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FE928" w14:textId="77777777" w:rsidR="00620ED6" w:rsidRDefault="003E2784" w:rsidP="00351A7F">
      <w:pPr>
        <w:pStyle w:val="Normal-Texte7"/>
        <w:rPr>
          <w:i w:val="0"/>
        </w:rPr>
      </w:pPr>
      <w:r>
        <w:rPr>
          <w:noProof/>
          <w:lang w:val="fr-CA" w:eastAsia="fr-CA"/>
        </w:rPr>
        <w:drawing>
          <wp:anchor distT="0" distB="0" distL="114300" distR="114300" simplePos="0" relativeHeight="251728896" behindDoc="0" locked="0" layoutInCell="1" allowOverlap="1" wp14:anchorId="111C5148" wp14:editId="0666E385">
            <wp:simplePos x="0" y="0"/>
            <wp:positionH relativeFrom="column">
              <wp:posOffset>-1157236</wp:posOffset>
            </wp:positionH>
            <wp:positionV relativeFrom="paragraph">
              <wp:posOffset>-935665</wp:posOffset>
            </wp:positionV>
            <wp:extent cx="7910623" cy="10726677"/>
            <wp:effectExtent l="0" t="0" r="0" b="0"/>
            <wp:wrapNone/>
            <wp:docPr id="15" name="Image 15" descr="C:\Users\catvai\AppData\Local\Microsoft\Windows\Temporary Internet Files\Content.Word\Page_couverture_recuei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vai\AppData\Local\Microsoft\Windows\Temporary Internet Files\Content.Word\Page_couverture_recueil_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1839" cy="10728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ED6">
        <w:br w:type="page"/>
      </w:r>
    </w:p>
    <w:p w14:paraId="4DD09366" w14:textId="77777777" w:rsidR="00CB4BA3" w:rsidRDefault="00CB4BA3" w:rsidP="00F26CE1">
      <w:pPr>
        <w:pStyle w:val="Normal-Texte7"/>
      </w:pPr>
    </w:p>
    <w:p w14:paraId="55B39129" w14:textId="77777777" w:rsidR="00CB4BA3" w:rsidRDefault="00CB4BA3" w:rsidP="00CB4BA3">
      <w:pPr>
        <w:pBdr>
          <w:top w:val="single" w:sz="4" w:space="1" w:color="000000"/>
          <w:left w:val="single" w:sz="4" w:space="4" w:color="000000"/>
          <w:bottom w:val="single" w:sz="4" w:space="1" w:color="000000"/>
          <w:right w:val="single" w:sz="4" w:space="4" w:color="000000"/>
        </w:pBdr>
        <w:shd w:val="clear" w:color="auto" w:fill="D9D9D9"/>
      </w:pPr>
    </w:p>
    <w:p w14:paraId="64D4BB51" w14:textId="77777777" w:rsidR="00CB4BA3" w:rsidRDefault="00CB4BA3" w:rsidP="00CB4BA3">
      <w:pPr>
        <w:pBdr>
          <w:top w:val="single" w:sz="4" w:space="1" w:color="000000"/>
          <w:left w:val="single" w:sz="4" w:space="4" w:color="000000"/>
          <w:bottom w:val="single" w:sz="4" w:space="1" w:color="000000"/>
          <w:right w:val="single" w:sz="4" w:space="4" w:color="000000"/>
        </w:pBdr>
        <w:shd w:val="clear" w:color="auto" w:fill="D9D9D9"/>
      </w:pPr>
      <w:r>
        <w:t>Bibliothèque et Archives nationales du Québec, 2018</w:t>
      </w:r>
    </w:p>
    <w:p w14:paraId="50230211" w14:textId="77777777" w:rsidR="00CB4BA3" w:rsidRDefault="00CB4BA3" w:rsidP="00CB4BA3">
      <w:pPr>
        <w:pBdr>
          <w:top w:val="single" w:sz="4" w:space="1" w:color="000000"/>
          <w:left w:val="single" w:sz="4" w:space="4" w:color="000000"/>
          <w:bottom w:val="single" w:sz="4" w:space="1" w:color="000000"/>
          <w:right w:val="single" w:sz="4" w:space="4" w:color="000000"/>
        </w:pBdr>
        <w:shd w:val="clear" w:color="auto" w:fill="D9D9D9"/>
      </w:pPr>
    </w:p>
    <w:p w14:paraId="6A1338BD" w14:textId="77777777" w:rsidR="00CB4BA3" w:rsidRDefault="00CB4BA3" w:rsidP="00CB4BA3">
      <w:pPr>
        <w:pBdr>
          <w:top w:val="single" w:sz="4" w:space="1" w:color="000000"/>
          <w:left w:val="single" w:sz="4" w:space="4" w:color="000000"/>
          <w:bottom w:val="single" w:sz="4" w:space="1" w:color="000000"/>
          <w:right w:val="single" w:sz="4" w:space="4" w:color="000000"/>
        </w:pBdr>
        <w:shd w:val="clear" w:color="auto" w:fill="D9D9D9"/>
      </w:pPr>
      <w:r>
        <w:t xml:space="preserve">Cet ouvrage est disponible gratuitement sur le site Web de BAnQ (banq.qc.ca) dans la section « Recueils et guides » de l’espace professionnel </w:t>
      </w:r>
      <w:r w:rsidR="00DB5040">
        <w:t xml:space="preserve">destiné </w:t>
      </w:r>
      <w:r>
        <w:t xml:space="preserve">aux archivistes. </w:t>
      </w:r>
      <w:hyperlink r:id="rId10">
        <w:r>
          <w:rPr>
            <w:color w:val="0000FF"/>
            <w:u w:val="single"/>
          </w:rPr>
          <w:t>Veuillez cliquer ici pour suivre le lien vers cette section</w:t>
        </w:r>
      </w:hyperlink>
      <w:r>
        <w:t>.</w:t>
      </w:r>
    </w:p>
    <w:p w14:paraId="7E74A072" w14:textId="77777777" w:rsidR="00CB4BA3" w:rsidRDefault="00CB4BA3" w:rsidP="00CB4BA3">
      <w:pPr>
        <w:pBdr>
          <w:top w:val="single" w:sz="4" w:space="1" w:color="000000"/>
          <w:left w:val="single" w:sz="4" w:space="4" w:color="000000"/>
          <w:bottom w:val="single" w:sz="4" w:space="1" w:color="000000"/>
          <w:right w:val="single" w:sz="4" w:space="4" w:color="000000"/>
        </w:pBdr>
        <w:shd w:val="clear" w:color="auto" w:fill="D9D9D9"/>
      </w:pPr>
    </w:p>
    <w:p w14:paraId="5B3C23EF" w14:textId="77777777" w:rsidR="00CB4BA3" w:rsidRDefault="00CB4BA3" w:rsidP="00CB4BA3"/>
    <w:p w14:paraId="2D3B5EAB" w14:textId="77777777" w:rsidR="00CB4BA3" w:rsidRDefault="00CB4BA3" w:rsidP="00D0266B">
      <w:r>
        <w:t xml:space="preserve">Coordination </w:t>
      </w:r>
      <w:r w:rsidR="00DF46A8">
        <w:t>:</w:t>
      </w:r>
    </w:p>
    <w:p w14:paraId="59AB8D9A" w14:textId="77777777" w:rsidR="00CB4BA3" w:rsidRPr="003B2268" w:rsidRDefault="00CB4BA3" w:rsidP="000C44B6">
      <w:pPr>
        <w:pStyle w:val="Paragraphedeliste"/>
        <w:numPr>
          <w:ilvl w:val="0"/>
          <w:numId w:val="18"/>
        </w:numPr>
      </w:pPr>
      <w:r w:rsidRPr="003B2268">
        <w:t xml:space="preserve">Alexandra Buthiaux, </w:t>
      </w:r>
      <w:r w:rsidR="005026A0">
        <w:t>Bibliothèque et Archives nationales du Québec</w:t>
      </w:r>
    </w:p>
    <w:p w14:paraId="256431BA" w14:textId="77777777" w:rsidR="00CB4BA3" w:rsidRPr="003B2268" w:rsidRDefault="00CB4BA3" w:rsidP="000C44B6">
      <w:pPr>
        <w:pStyle w:val="Paragraphedeliste"/>
        <w:numPr>
          <w:ilvl w:val="0"/>
          <w:numId w:val="18"/>
        </w:numPr>
      </w:pPr>
      <w:r w:rsidRPr="003B2268">
        <w:t>Catherine Vaillancourt, Municipalité régionale de comté de L’Érable</w:t>
      </w:r>
    </w:p>
    <w:p w14:paraId="0FD46BD0" w14:textId="77777777" w:rsidR="00CB4BA3" w:rsidRDefault="00CB4BA3" w:rsidP="00D0266B"/>
    <w:p w14:paraId="6338C9BA" w14:textId="77777777" w:rsidR="00CB4BA3" w:rsidRDefault="00CB4BA3" w:rsidP="00D0266B">
      <w:r>
        <w:t xml:space="preserve">Collaboration </w:t>
      </w:r>
      <w:r w:rsidR="00DF46A8">
        <w:t>:</w:t>
      </w:r>
      <w:r>
        <w:t xml:space="preserve"> </w:t>
      </w:r>
      <w:r>
        <w:tab/>
      </w:r>
    </w:p>
    <w:p w14:paraId="149FC322" w14:textId="77777777" w:rsidR="00E94181" w:rsidRDefault="00E94181" w:rsidP="00E94181">
      <w:pPr>
        <w:pStyle w:val="Paragraphedeliste"/>
        <w:numPr>
          <w:ilvl w:val="0"/>
          <w:numId w:val="19"/>
        </w:numPr>
      </w:pPr>
      <w:r>
        <w:t>Marjorie Charbonneau, Municipalité régionale de comté du Haut-Richelieu</w:t>
      </w:r>
    </w:p>
    <w:p w14:paraId="500DABAB" w14:textId="77777777" w:rsidR="00E94181" w:rsidRDefault="00E94181" w:rsidP="00E94181">
      <w:pPr>
        <w:pStyle w:val="Paragraphedeliste"/>
        <w:numPr>
          <w:ilvl w:val="0"/>
          <w:numId w:val="19"/>
        </w:numPr>
      </w:pPr>
      <w:r>
        <w:t>Nancy Laplante, Municipalité régionale de comté de Marguerite-D’Youville</w:t>
      </w:r>
    </w:p>
    <w:p w14:paraId="377FA16E" w14:textId="77777777" w:rsidR="00CB4BA3" w:rsidRDefault="00CB4BA3" w:rsidP="000C44B6">
      <w:pPr>
        <w:pStyle w:val="Paragraphedeliste"/>
        <w:numPr>
          <w:ilvl w:val="0"/>
          <w:numId w:val="19"/>
        </w:numPr>
      </w:pPr>
      <w:r>
        <w:t>Julie Le Bouthillier, Municipalité régionale de comté des Maskoutains</w:t>
      </w:r>
    </w:p>
    <w:p w14:paraId="3660B86D" w14:textId="77777777" w:rsidR="00E94181" w:rsidRDefault="00E94181" w:rsidP="00E94181">
      <w:pPr>
        <w:pStyle w:val="Paragraphedeliste"/>
        <w:numPr>
          <w:ilvl w:val="0"/>
          <w:numId w:val="19"/>
        </w:numPr>
      </w:pPr>
      <w:r>
        <w:t>Marie-Josée Poitras, Municipalité régionale de comté d’Acton</w:t>
      </w:r>
    </w:p>
    <w:p w14:paraId="379001AB" w14:textId="77777777" w:rsidR="00CB4BA3" w:rsidRDefault="00CB4BA3" w:rsidP="000C44B6">
      <w:pPr>
        <w:pStyle w:val="Paragraphedeliste"/>
        <w:numPr>
          <w:ilvl w:val="0"/>
          <w:numId w:val="19"/>
        </w:numPr>
      </w:pPr>
      <w:r>
        <w:t>Josée Raymond, Municipalité régionale de comté du Roussillon</w:t>
      </w:r>
    </w:p>
    <w:p w14:paraId="2A9CCF52" w14:textId="77777777" w:rsidR="00E94181" w:rsidRDefault="00E94181" w:rsidP="00E94181">
      <w:pPr>
        <w:pStyle w:val="Paragraphedeliste"/>
        <w:numPr>
          <w:ilvl w:val="0"/>
          <w:numId w:val="19"/>
        </w:numPr>
      </w:pPr>
      <w:r>
        <w:t>Hélène Thibault, Municipalité régionale de comté de Vaudreuil-Soulanges</w:t>
      </w:r>
    </w:p>
    <w:p w14:paraId="5CCA3A3B" w14:textId="77777777" w:rsidR="00CB4BA3" w:rsidRDefault="00CB4BA3" w:rsidP="000C44B6">
      <w:pPr>
        <w:pStyle w:val="Paragraphedeliste"/>
        <w:numPr>
          <w:ilvl w:val="0"/>
          <w:numId w:val="19"/>
        </w:numPr>
      </w:pPr>
      <w:r>
        <w:t>Martin Verrier, Municipalité régionale de comté du Haut-Saint-Laurent</w:t>
      </w:r>
    </w:p>
    <w:p w14:paraId="5528C12C" w14:textId="77777777" w:rsidR="00CB4BA3" w:rsidRDefault="00CB4BA3" w:rsidP="00D0266B"/>
    <w:p w14:paraId="1787A9BA" w14:textId="77777777" w:rsidR="00CB4BA3" w:rsidRDefault="00CB4BA3" w:rsidP="00D0266B">
      <w:r>
        <w:t>Remerciements à</w:t>
      </w:r>
      <w:r w:rsidR="00FA7634">
        <w:t xml:space="preserve"> </w:t>
      </w:r>
      <w:r w:rsidR="00DF46A8">
        <w:t>:</w:t>
      </w:r>
    </w:p>
    <w:p w14:paraId="4A86F7E5" w14:textId="77777777" w:rsidR="00CB4BA3" w:rsidRDefault="00CB4BA3" w:rsidP="000C44B6">
      <w:pPr>
        <w:pStyle w:val="Paragraphedeliste"/>
        <w:numPr>
          <w:ilvl w:val="0"/>
          <w:numId w:val="20"/>
        </w:numPr>
      </w:pPr>
      <w:r>
        <w:t xml:space="preserve">Éric Langlois, </w:t>
      </w:r>
      <w:r w:rsidR="009F599B">
        <w:t>Municipalité régionale de comté</w:t>
      </w:r>
      <w:r>
        <w:t xml:space="preserve"> de Sept-Rivières</w:t>
      </w:r>
    </w:p>
    <w:p w14:paraId="36E0F64A" w14:textId="77777777" w:rsidR="00CB4BA3" w:rsidRDefault="00CB4BA3" w:rsidP="000C44B6">
      <w:pPr>
        <w:pStyle w:val="Paragraphedeliste"/>
        <w:numPr>
          <w:ilvl w:val="0"/>
          <w:numId w:val="20"/>
        </w:numPr>
      </w:pPr>
      <w:r>
        <w:t>Michel Lévesque, Directeur général des élections du Québec</w:t>
      </w:r>
    </w:p>
    <w:p w14:paraId="6F555683" w14:textId="77777777" w:rsidR="005026A0" w:rsidRDefault="005026A0" w:rsidP="000C44B6">
      <w:pPr>
        <w:pStyle w:val="Paragraphedeliste"/>
        <w:numPr>
          <w:ilvl w:val="0"/>
          <w:numId w:val="20"/>
        </w:numPr>
      </w:pPr>
      <w:r>
        <w:t xml:space="preserve">Dominic Gauthier, </w:t>
      </w:r>
      <w:r w:rsidR="009F599B">
        <w:t>Municipalité régionale de comté</w:t>
      </w:r>
      <w:r>
        <w:t xml:space="preserve"> de Marguerite-D’Youville (pour la page de couverture). </w:t>
      </w:r>
    </w:p>
    <w:p w14:paraId="37E4D36E" w14:textId="77777777" w:rsidR="00CB4BA3" w:rsidRDefault="00CB4BA3">
      <w:r>
        <w:br w:type="page"/>
      </w:r>
    </w:p>
    <w:p w14:paraId="608FF5E8" w14:textId="77777777" w:rsidR="00CB4BA3" w:rsidRDefault="00CB4BA3" w:rsidP="00CB4BA3">
      <w:pPr>
        <w:pStyle w:val="Titre1"/>
      </w:pPr>
      <w:bookmarkStart w:id="0" w:name="_Toc2582398"/>
      <w:r>
        <w:lastRenderedPageBreak/>
        <w:t>T</w:t>
      </w:r>
      <w:r w:rsidR="00B872E8">
        <w:t>ABLE DES MATIÈRES</w:t>
      </w:r>
      <w:bookmarkEnd w:id="0"/>
    </w:p>
    <w:bookmarkStart w:id="1" w:name="_3znysh7" w:colFirst="0" w:colLast="0" w:displacedByCustomXml="next"/>
    <w:bookmarkEnd w:id="1" w:displacedByCustomXml="next"/>
    <w:sdt>
      <w:sdtPr>
        <w:rPr>
          <w:rFonts w:asciiTheme="minorHAnsi" w:eastAsiaTheme="minorHAnsi" w:hAnsiTheme="minorHAnsi" w:cstheme="minorBidi"/>
          <w:b w:val="0"/>
          <w:bCs w:val="0"/>
          <w:color w:val="5A5A5A" w:themeColor="text2"/>
          <w:sz w:val="22"/>
          <w:szCs w:val="22"/>
          <w:lang w:val="fr-FR" w:eastAsia="en-US"/>
        </w:rPr>
        <w:id w:val="1083806071"/>
        <w:docPartObj>
          <w:docPartGallery w:val="Table of Contents"/>
          <w:docPartUnique/>
        </w:docPartObj>
      </w:sdtPr>
      <w:sdtEndPr/>
      <w:sdtContent>
        <w:p w14:paraId="0DD9A20C" w14:textId="77777777" w:rsidR="00961AC8" w:rsidRDefault="00961AC8">
          <w:pPr>
            <w:pStyle w:val="En-ttedetabledesmatires"/>
          </w:pPr>
          <w:r>
            <w:rPr>
              <w:lang w:val="fr-FR"/>
            </w:rPr>
            <w:t>Contenu</w:t>
          </w:r>
        </w:p>
        <w:p w14:paraId="712A54E3" w14:textId="77777777" w:rsidR="008861E2" w:rsidRDefault="00E532C6">
          <w:pPr>
            <w:pStyle w:val="TM1"/>
            <w:rPr>
              <w:rFonts w:eastAsiaTheme="minorEastAsia"/>
              <w:noProof/>
              <w:color w:val="auto"/>
              <w:lang w:val="fr-CA" w:eastAsia="fr-CA"/>
            </w:rPr>
          </w:pPr>
          <w:r>
            <w:fldChar w:fldCharType="begin"/>
          </w:r>
          <w:r>
            <w:instrText xml:space="preserve"> TOC \o "1-2" \h \z \u </w:instrText>
          </w:r>
          <w:r>
            <w:fldChar w:fldCharType="separate"/>
          </w:r>
          <w:hyperlink w:anchor="_Toc2582398" w:history="1">
            <w:r w:rsidR="008861E2" w:rsidRPr="005E5ABC">
              <w:rPr>
                <w:rStyle w:val="Lienhypertexte"/>
                <w:noProof/>
              </w:rPr>
              <w:t>TABLE DES MATIÈRES</w:t>
            </w:r>
            <w:r w:rsidR="008861E2">
              <w:rPr>
                <w:noProof/>
                <w:webHidden/>
              </w:rPr>
              <w:tab/>
            </w:r>
            <w:r w:rsidR="008861E2">
              <w:rPr>
                <w:noProof/>
                <w:webHidden/>
              </w:rPr>
              <w:fldChar w:fldCharType="begin"/>
            </w:r>
            <w:r w:rsidR="008861E2">
              <w:rPr>
                <w:noProof/>
                <w:webHidden/>
              </w:rPr>
              <w:instrText xml:space="preserve"> PAGEREF _Toc2582398 \h </w:instrText>
            </w:r>
            <w:r w:rsidR="008861E2">
              <w:rPr>
                <w:noProof/>
                <w:webHidden/>
              </w:rPr>
            </w:r>
            <w:r w:rsidR="008861E2">
              <w:rPr>
                <w:noProof/>
                <w:webHidden/>
              </w:rPr>
              <w:fldChar w:fldCharType="separate"/>
            </w:r>
            <w:r w:rsidR="008861E2">
              <w:rPr>
                <w:noProof/>
                <w:webHidden/>
              </w:rPr>
              <w:t>3</w:t>
            </w:r>
            <w:r w:rsidR="008861E2">
              <w:rPr>
                <w:noProof/>
                <w:webHidden/>
              </w:rPr>
              <w:fldChar w:fldCharType="end"/>
            </w:r>
          </w:hyperlink>
        </w:p>
        <w:p w14:paraId="000780F4" w14:textId="77777777" w:rsidR="008861E2" w:rsidRDefault="006A3D6F">
          <w:pPr>
            <w:pStyle w:val="TM1"/>
            <w:rPr>
              <w:rFonts w:eastAsiaTheme="minorEastAsia"/>
              <w:noProof/>
              <w:color w:val="auto"/>
              <w:lang w:val="fr-CA" w:eastAsia="fr-CA"/>
            </w:rPr>
          </w:pPr>
          <w:hyperlink w:anchor="_Toc2582399" w:history="1">
            <w:r w:rsidR="008861E2" w:rsidRPr="005E5ABC">
              <w:rPr>
                <w:rStyle w:val="Lienhypertexte"/>
                <w:noProof/>
              </w:rPr>
              <w:t>Section A : Présentation générale du recueil</w:t>
            </w:r>
            <w:r w:rsidR="008861E2">
              <w:rPr>
                <w:noProof/>
                <w:webHidden/>
              </w:rPr>
              <w:tab/>
            </w:r>
            <w:r w:rsidR="008861E2">
              <w:rPr>
                <w:noProof/>
                <w:webHidden/>
              </w:rPr>
              <w:fldChar w:fldCharType="begin"/>
            </w:r>
            <w:r w:rsidR="008861E2">
              <w:rPr>
                <w:noProof/>
                <w:webHidden/>
              </w:rPr>
              <w:instrText xml:space="preserve"> PAGEREF _Toc2582399 \h </w:instrText>
            </w:r>
            <w:r w:rsidR="008861E2">
              <w:rPr>
                <w:noProof/>
                <w:webHidden/>
              </w:rPr>
            </w:r>
            <w:r w:rsidR="008861E2">
              <w:rPr>
                <w:noProof/>
                <w:webHidden/>
              </w:rPr>
              <w:fldChar w:fldCharType="separate"/>
            </w:r>
            <w:r w:rsidR="008861E2">
              <w:rPr>
                <w:noProof/>
                <w:webHidden/>
              </w:rPr>
              <w:t>4</w:t>
            </w:r>
            <w:r w:rsidR="008861E2">
              <w:rPr>
                <w:noProof/>
                <w:webHidden/>
              </w:rPr>
              <w:fldChar w:fldCharType="end"/>
            </w:r>
          </w:hyperlink>
        </w:p>
        <w:p w14:paraId="3AEAC71D" w14:textId="77777777" w:rsidR="008861E2" w:rsidRDefault="006A3D6F">
          <w:pPr>
            <w:pStyle w:val="TM2"/>
            <w:rPr>
              <w:rFonts w:eastAsiaTheme="minorEastAsia"/>
              <w:noProof/>
              <w:color w:val="auto"/>
              <w:lang w:val="fr-CA" w:eastAsia="fr-CA"/>
            </w:rPr>
          </w:pPr>
          <w:hyperlink w:anchor="_Toc2582400" w:history="1">
            <w:r w:rsidR="008861E2" w:rsidRPr="005E5ABC">
              <w:rPr>
                <w:rStyle w:val="Lienhypertexte"/>
                <w:noProof/>
              </w:rPr>
              <w:t>1.</w:t>
            </w:r>
            <w:r w:rsidR="008861E2">
              <w:rPr>
                <w:rFonts w:eastAsiaTheme="minorEastAsia"/>
                <w:noProof/>
                <w:color w:val="auto"/>
                <w:lang w:val="fr-CA" w:eastAsia="fr-CA"/>
              </w:rPr>
              <w:tab/>
            </w:r>
            <w:r w:rsidR="008861E2" w:rsidRPr="005E5ABC">
              <w:rPr>
                <w:rStyle w:val="Lienhypertexte"/>
                <w:noProof/>
              </w:rPr>
              <w:t>INTRODUCTION</w:t>
            </w:r>
            <w:r w:rsidR="008861E2">
              <w:rPr>
                <w:noProof/>
                <w:webHidden/>
              </w:rPr>
              <w:tab/>
            </w:r>
            <w:r w:rsidR="008861E2">
              <w:rPr>
                <w:noProof/>
                <w:webHidden/>
              </w:rPr>
              <w:fldChar w:fldCharType="begin"/>
            </w:r>
            <w:r w:rsidR="008861E2">
              <w:rPr>
                <w:noProof/>
                <w:webHidden/>
              </w:rPr>
              <w:instrText xml:space="preserve"> PAGEREF _Toc2582400 \h </w:instrText>
            </w:r>
            <w:r w:rsidR="008861E2">
              <w:rPr>
                <w:noProof/>
                <w:webHidden/>
              </w:rPr>
            </w:r>
            <w:r w:rsidR="008861E2">
              <w:rPr>
                <w:noProof/>
                <w:webHidden/>
              </w:rPr>
              <w:fldChar w:fldCharType="separate"/>
            </w:r>
            <w:r w:rsidR="008861E2">
              <w:rPr>
                <w:noProof/>
                <w:webHidden/>
              </w:rPr>
              <w:t>4</w:t>
            </w:r>
            <w:r w:rsidR="008861E2">
              <w:rPr>
                <w:noProof/>
                <w:webHidden/>
              </w:rPr>
              <w:fldChar w:fldCharType="end"/>
            </w:r>
          </w:hyperlink>
        </w:p>
        <w:p w14:paraId="5BE57F66" w14:textId="77777777" w:rsidR="008861E2" w:rsidRDefault="006A3D6F">
          <w:pPr>
            <w:pStyle w:val="TM2"/>
            <w:rPr>
              <w:rFonts w:eastAsiaTheme="minorEastAsia"/>
              <w:noProof/>
              <w:color w:val="auto"/>
              <w:lang w:val="fr-CA" w:eastAsia="fr-CA"/>
            </w:rPr>
          </w:pPr>
          <w:hyperlink w:anchor="_Toc2582401" w:history="1">
            <w:r w:rsidR="008861E2" w:rsidRPr="005E5ABC">
              <w:rPr>
                <w:rStyle w:val="Lienhypertexte"/>
                <w:noProof/>
              </w:rPr>
              <w:t>2.</w:t>
            </w:r>
            <w:r w:rsidR="008861E2">
              <w:rPr>
                <w:rFonts w:eastAsiaTheme="minorEastAsia"/>
                <w:noProof/>
                <w:color w:val="auto"/>
                <w:lang w:val="fr-CA" w:eastAsia="fr-CA"/>
              </w:rPr>
              <w:tab/>
            </w:r>
            <w:r w:rsidR="008861E2" w:rsidRPr="005E5ABC">
              <w:rPr>
                <w:rStyle w:val="Lienhypertexte"/>
                <w:noProof/>
              </w:rPr>
              <w:t>RÈGLES DE CONSERVATION</w:t>
            </w:r>
            <w:r w:rsidR="008861E2">
              <w:rPr>
                <w:noProof/>
                <w:webHidden/>
              </w:rPr>
              <w:tab/>
            </w:r>
            <w:r w:rsidR="008861E2">
              <w:rPr>
                <w:noProof/>
                <w:webHidden/>
              </w:rPr>
              <w:fldChar w:fldCharType="begin"/>
            </w:r>
            <w:r w:rsidR="008861E2">
              <w:rPr>
                <w:noProof/>
                <w:webHidden/>
              </w:rPr>
              <w:instrText xml:space="preserve"> PAGEREF _Toc2582401 \h </w:instrText>
            </w:r>
            <w:r w:rsidR="008861E2">
              <w:rPr>
                <w:noProof/>
                <w:webHidden/>
              </w:rPr>
            </w:r>
            <w:r w:rsidR="008861E2">
              <w:rPr>
                <w:noProof/>
                <w:webHidden/>
              </w:rPr>
              <w:fldChar w:fldCharType="separate"/>
            </w:r>
            <w:r w:rsidR="008861E2">
              <w:rPr>
                <w:noProof/>
                <w:webHidden/>
              </w:rPr>
              <w:t>6</w:t>
            </w:r>
            <w:r w:rsidR="008861E2">
              <w:rPr>
                <w:noProof/>
                <w:webHidden/>
              </w:rPr>
              <w:fldChar w:fldCharType="end"/>
            </w:r>
          </w:hyperlink>
        </w:p>
        <w:p w14:paraId="0E5547B2" w14:textId="77777777" w:rsidR="008861E2" w:rsidRDefault="006A3D6F">
          <w:pPr>
            <w:pStyle w:val="TM2"/>
            <w:rPr>
              <w:rFonts w:eastAsiaTheme="minorEastAsia"/>
              <w:noProof/>
              <w:color w:val="auto"/>
              <w:lang w:val="fr-CA" w:eastAsia="fr-CA"/>
            </w:rPr>
          </w:pPr>
          <w:hyperlink w:anchor="_Toc2582402" w:history="1">
            <w:r w:rsidR="008861E2" w:rsidRPr="005E5ABC">
              <w:rPr>
                <w:rStyle w:val="Lienhypertexte"/>
                <w:noProof/>
              </w:rPr>
              <w:t>3.</w:t>
            </w:r>
            <w:r w:rsidR="008861E2">
              <w:rPr>
                <w:rFonts w:eastAsiaTheme="minorEastAsia"/>
                <w:noProof/>
                <w:color w:val="auto"/>
                <w:lang w:val="fr-CA" w:eastAsia="fr-CA"/>
              </w:rPr>
              <w:tab/>
            </w:r>
            <w:r w:rsidR="008861E2" w:rsidRPr="005E5ABC">
              <w:rPr>
                <w:rStyle w:val="Lienhypertexte"/>
                <w:noProof/>
              </w:rPr>
              <w:t>PLAN DE CLASSIFICATION</w:t>
            </w:r>
            <w:r w:rsidR="008861E2">
              <w:rPr>
                <w:noProof/>
                <w:webHidden/>
              </w:rPr>
              <w:tab/>
            </w:r>
            <w:r w:rsidR="008861E2">
              <w:rPr>
                <w:noProof/>
                <w:webHidden/>
              </w:rPr>
              <w:fldChar w:fldCharType="begin"/>
            </w:r>
            <w:r w:rsidR="008861E2">
              <w:rPr>
                <w:noProof/>
                <w:webHidden/>
              </w:rPr>
              <w:instrText xml:space="preserve"> PAGEREF _Toc2582402 \h </w:instrText>
            </w:r>
            <w:r w:rsidR="008861E2">
              <w:rPr>
                <w:noProof/>
                <w:webHidden/>
              </w:rPr>
            </w:r>
            <w:r w:rsidR="008861E2">
              <w:rPr>
                <w:noProof/>
                <w:webHidden/>
              </w:rPr>
              <w:fldChar w:fldCharType="separate"/>
            </w:r>
            <w:r w:rsidR="008861E2">
              <w:rPr>
                <w:noProof/>
                <w:webHidden/>
              </w:rPr>
              <w:t>11</w:t>
            </w:r>
            <w:r w:rsidR="008861E2">
              <w:rPr>
                <w:noProof/>
                <w:webHidden/>
              </w:rPr>
              <w:fldChar w:fldCharType="end"/>
            </w:r>
          </w:hyperlink>
        </w:p>
        <w:p w14:paraId="78AC30C2" w14:textId="77777777" w:rsidR="008861E2" w:rsidRDefault="006A3D6F">
          <w:pPr>
            <w:pStyle w:val="TM2"/>
            <w:rPr>
              <w:rFonts w:eastAsiaTheme="minorEastAsia"/>
              <w:noProof/>
              <w:color w:val="auto"/>
              <w:lang w:val="fr-CA" w:eastAsia="fr-CA"/>
            </w:rPr>
          </w:pPr>
          <w:hyperlink w:anchor="_Toc2582403" w:history="1">
            <w:r w:rsidR="008861E2" w:rsidRPr="005E5ABC">
              <w:rPr>
                <w:rStyle w:val="Lienhypertexte"/>
                <w:noProof/>
              </w:rPr>
              <w:t>4. AVANTAGES D’UNE SAINE GESTION DOCUMENTAIRE</w:t>
            </w:r>
            <w:r w:rsidR="008861E2">
              <w:rPr>
                <w:noProof/>
                <w:webHidden/>
              </w:rPr>
              <w:tab/>
            </w:r>
            <w:r w:rsidR="008861E2">
              <w:rPr>
                <w:noProof/>
                <w:webHidden/>
              </w:rPr>
              <w:fldChar w:fldCharType="begin"/>
            </w:r>
            <w:r w:rsidR="008861E2">
              <w:rPr>
                <w:noProof/>
                <w:webHidden/>
              </w:rPr>
              <w:instrText xml:space="preserve"> PAGEREF _Toc2582403 \h </w:instrText>
            </w:r>
            <w:r w:rsidR="008861E2">
              <w:rPr>
                <w:noProof/>
                <w:webHidden/>
              </w:rPr>
            </w:r>
            <w:r w:rsidR="008861E2">
              <w:rPr>
                <w:noProof/>
                <w:webHidden/>
              </w:rPr>
              <w:fldChar w:fldCharType="separate"/>
            </w:r>
            <w:r w:rsidR="008861E2">
              <w:rPr>
                <w:noProof/>
                <w:webHidden/>
              </w:rPr>
              <w:t>14</w:t>
            </w:r>
            <w:r w:rsidR="008861E2">
              <w:rPr>
                <w:noProof/>
                <w:webHidden/>
              </w:rPr>
              <w:fldChar w:fldCharType="end"/>
            </w:r>
          </w:hyperlink>
        </w:p>
        <w:p w14:paraId="00D76C0E" w14:textId="77777777" w:rsidR="008861E2" w:rsidRDefault="006A3D6F">
          <w:pPr>
            <w:pStyle w:val="TM1"/>
            <w:rPr>
              <w:rFonts w:eastAsiaTheme="minorEastAsia"/>
              <w:noProof/>
              <w:color w:val="auto"/>
              <w:lang w:val="fr-CA" w:eastAsia="fr-CA"/>
            </w:rPr>
          </w:pPr>
          <w:hyperlink w:anchor="_Toc2582404" w:history="1">
            <w:r w:rsidR="008861E2" w:rsidRPr="005E5ABC">
              <w:rPr>
                <w:rStyle w:val="Lienhypertexte"/>
                <w:noProof/>
              </w:rPr>
              <w:t>Section B : Plan de classification</w:t>
            </w:r>
            <w:r w:rsidR="008861E2">
              <w:rPr>
                <w:noProof/>
                <w:webHidden/>
              </w:rPr>
              <w:tab/>
            </w:r>
            <w:r w:rsidR="008861E2">
              <w:rPr>
                <w:noProof/>
                <w:webHidden/>
              </w:rPr>
              <w:fldChar w:fldCharType="begin"/>
            </w:r>
            <w:r w:rsidR="008861E2">
              <w:rPr>
                <w:noProof/>
                <w:webHidden/>
              </w:rPr>
              <w:instrText xml:space="preserve"> PAGEREF _Toc2582404 \h </w:instrText>
            </w:r>
            <w:r w:rsidR="008861E2">
              <w:rPr>
                <w:noProof/>
                <w:webHidden/>
              </w:rPr>
            </w:r>
            <w:r w:rsidR="008861E2">
              <w:rPr>
                <w:noProof/>
                <w:webHidden/>
              </w:rPr>
              <w:fldChar w:fldCharType="separate"/>
            </w:r>
            <w:r w:rsidR="008861E2">
              <w:rPr>
                <w:noProof/>
                <w:webHidden/>
              </w:rPr>
              <w:t>17</w:t>
            </w:r>
            <w:r w:rsidR="008861E2">
              <w:rPr>
                <w:noProof/>
                <w:webHidden/>
              </w:rPr>
              <w:fldChar w:fldCharType="end"/>
            </w:r>
          </w:hyperlink>
        </w:p>
        <w:p w14:paraId="63590603" w14:textId="77777777" w:rsidR="008861E2" w:rsidRDefault="006A3D6F">
          <w:pPr>
            <w:pStyle w:val="TM1"/>
            <w:rPr>
              <w:rFonts w:eastAsiaTheme="minorEastAsia"/>
              <w:noProof/>
              <w:color w:val="auto"/>
              <w:lang w:val="fr-CA" w:eastAsia="fr-CA"/>
            </w:rPr>
          </w:pPr>
          <w:hyperlink w:anchor="_Toc2582405" w:history="1">
            <w:r w:rsidR="008861E2" w:rsidRPr="005E5ABC">
              <w:rPr>
                <w:rStyle w:val="Lienhypertexte"/>
                <w:noProof/>
              </w:rPr>
              <w:t>Section C : Calendrier de conservation</w:t>
            </w:r>
            <w:r w:rsidR="008861E2">
              <w:rPr>
                <w:noProof/>
                <w:webHidden/>
              </w:rPr>
              <w:tab/>
            </w:r>
            <w:r w:rsidR="008861E2">
              <w:rPr>
                <w:noProof/>
                <w:webHidden/>
              </w:rPr>
              <w:fldChar w:fldCharType="begin"/>
            </w:r>
            <w:r w:rsidR="008861E2">
              <w:rPr>
                <w:noProof/>
                <w:webHidden/>
              </w:rPr>
              <w:instrText xml:space="preserve"> PAGEREF _Toc2582405 \h </w:instrText>
            </w:r>
            <w:r w:rsidR="008861E2">
              <w:rPr>
                <w:noProof/>
                <w:webHidden/>
              </w:rPr>
            </w:r>
            <w:r w:rsidR="008861E2">
              <w:rPr>
                <w:noProof/>
                <w:webHidden/>
              </w:rPr>
              <w:fldChar w:fldCharType="separate"/>
            </w:r>
            <w:r w:rsidR="008861E2">
              <w:rPr>
                <w:noProof/>
                <w:webHidden/>
              </w:rPr>
              <w:t>48</w:t>
            </w:r>
            <w:r w:rsidR="008861E2">
              <w:rPr>
                <w:noProof/>
                <w:webHidden/>
              </w:rPr>
              <w:fldChar w:fldCharType="end"/>
            </w:r>
          </w:hyperlink>
        </w:p>
        <w:p w14:paraId="69489261" w14:textId="77777777" w:rsidR="008861E2" w:rsidRDefault="006A3D6F">
          <w:pPr>
            <w:pStyle w:val="TM2"/>
            <w:rPr>
              <w:rFonts w:eastAsiaTheme="minorEastAsia"/>
              <w:noProof/>
              <w:color w:val="auto"/>
              <w:lang w:val="fr-CA" w:eastAsia="fr-CA"/>
            </w:rPr>
          </w:pPr>
          <w:hyperlink w:anchor="_Toc2582406" w:history="1">
            <w:r w:rsidR="008861E2" w:rsidRPr="005E5ABC">
              <w:rPr>
                <w:rStyle w:val="Lienhypertexte"/>
                <w:noProof/>
                <w:lang w:val="fr-CA" w:eastAsia="fr-CA"/>
              </w:rPr>
              <w:t>01 ADMINISTRATION ET AFFAIRES JURIDIQUES</w:t>
            </w:r>
            <w:r w:rsidR="008861E2">
              <w:rPr>
                <w:noProof/>
                <w:webHidden/>
              </w:rPr>
              <w:tab/>
            </w:r>
            <w:r w:rsidR="008861E2">
              <w:rPr>
                <w:noProof/>
                <w:webHidden/>
              </w:rPr>
              <w:fldChar w:fldCharType="begin"/>
            </w:r>
            <w:r w:rsidR="008861E2">
              <w:rPr>
                <w:noProof/>
                <w:webHidden/>
              </w:rPr>
              <w:instrText xml:space="preserve"> PAGEREF _Toc2582406 \h </w:instrText>
            </w:r>
            <w:r w:rsidR="008861E2">
              <w:rPr>
                <w:noProof/>
                <w:webHidden/>
              </w:rPr>
            </w:r>
            <w:r w:rsidR="008861E2">
              <w:rPr>
                <w:noProof/>
                <w:webHidden/>
              </w:rPr>
              <w:fldChar w:fldCharType="separate"/>
            </w:r>
            <w:r w:rsidR="008861E2">
              <w:rPr>
                <w:noProof/>
                <w:webHidden/>
              </w:rPr>
              <w:t>48</w:t>
            </w:r>
            <w:r w:rsidR="008861E2">
              <w:rPr>
                <w:noProof/>
                <w:webHidden/>
              </w:rPr>
              <w:fldChar w:fldCharType="end"/>
            </w:r>
          </w:hyperlink>
        </w:p>
        <w:p w14:paraId="2024911F" w14:textId="77777777" w:rsidR="008861E2" w:rsidRDefault="006A3D6F">
          <w:pPr>
            <w:pStyle w:val="TM2"/>
            <w:rPr>
              <w:rFonts w:eastAsiaTheme="minorEastAsia"/>
              <w:noProof/>
              <w:color w:val="auto"/>
              <w:lang w:val="fr-CA" w:eastAsia="fr-CA"/>
            </w:rPr>
          </w:pPr>
          <w:hyperlink w:anchor="_Toc2582407" w:history="1">
            <w:r w:rsidR="008861E2" w:rsidRPr="005E5ABC">
              <w:rPr>
                <w:rStyle w:val="Lienhypertexte"/>
                <w:noProof/>
                <w:lang w:val="fr-CA" w:eastAsia="fr-CA"/>
              </w:rPr>
              <w:t>02 RESSOURCES FINANCIÈRES</w:t>
            </w:r>
            <w:r w:rsidR="008861E2">
              <w:rPr>
                <w:noProof/>
                <w:webHidden/>
              </w:rPr>
              <w:tab/>
            </w:r>
            <w:r w:rsidR="008861E2">
              <w:rPr>
                <w:noProof/>
                <w:webHidden/>
              </w:rPr>
              <w:fldChar w:fldCharType="begin"/>
            </w:r>
            <w:r w:rsidR="008861E2">
              <w:rPr>
                <w:noProof/>
                <w:webHidden/>
              </w:rPr>
              <w:instrText xml:space="preserve"> PAGEREF _Toc2582407 \h </w:instrText>
            </w:r>
            <w:r w:rsidR="008861E2">
              <w:rPr>
                <w:noProof/>
                <w:webHidden/>
              </w:rPr>
            </w:r>
            <w:r w:rsidR="008861E2">
              <w:rPr>
                <w:noProof/>
                <w:webHidden/>
              </w:rPr>
              <w:fldChar w:fldCharType="separate"/>
            </w:r>
            <w:r w:rsidR="008861E2">
              <w:rPr>
                <w:noProof/>
                <w:webHidden/>
              </w:rPr>
              <w:t>82</w:t>
            </w:r>
            <w:r w:rsidR="008861E2">
              <w:rPr>
                <w:noProof/>
                <w:webHidden/>
              </w:rPr>
              <w:fldChar w:fldCharType="end"/>
            </w:r>
          </w:hyperlink>
        </w:p>
        <w:p w14:paraId="35E00BBC" w14:textId="77777777" w:rsidR="008861E2" w:rsidRDefault="006A3D6F">
          <w:pPr>
            <w:pStyle w:val="TM2"/>
            <w:rPr>
              <w:rFonts w:eastAsiaTheme="minorEastAsia"/>
              <w:noProof/>
              <w:color w:val="auto"/>
              <w:lang w:val="fr-CA" w:eastAsia="fr-CA"/>
            </w:rPr>
          </w:pPr>
          <w:hyperlink w:anchor="_Toc2582408" w:history="1">
            <w:r w:rsidR="008861E2" w:rsidRPr="005E5ABC">
              <w:rPr>
                <w:rStyle w:val="Lienhypertexte"/>
                <w:noProof/>
                <w:lang w:val="fr-CA" w:eastAsia="fr-CA"/>
              </w:rPr>
              <w:t>03 RESSOURCES HUMAINES</w:t>
            </w:r>
            <w:r w:rsidR="008861E2">
              <w:rPr>
                <w:noProof/>
                <w:webHidden/>
              </w:rPr>
              <w:tab/>
            </w:r>
            <w:r w:rsidR="008861E2">
              <w:rPr>
                <w:noProof/>
                <w:webHidden/>
              </w:rPr>
              <w:fldChar w:fldCharType="begin"/>
            </w:r>
            <w:r w:rsidR="008861E2">
              <w:rPr>
                <w:noProof/>
                <w:webHidden/>
              </w:rPr>
              <w:instrText xml:space="preserve"> PAGEREF _Toc2582408 \h </w:instrText>
            </w:r>
            <w:r w:rsidR="008861E2">
              <w:rPr>
                <w:noProof/>
                <w:webHidden/>
              </w:rPr>
            </w:r>
            <w:r w:rsidR="008861E2">
              <w:rPr>
                <w:noProof/>
                <w:webHidden/>
              </w:rPr>
              <w:fldChar w:fldCharType="separate"/>
            </w:r>
            <w:r w:rsidR="008861E2">
              <w:rPr>
                <w:noProof/>
                <w:webHidden/>
              </w:rPr>
              <w:t>101</w:t>
            </w:r>
            <w:r w:rsidR="008861E2">
              <w:rPr>
                <w:noProof/>
                <w:webHidden/>
              </w:rPr>
              <w:fldChar w:fldCharType="end"/>
            </w:r>
          </w:hyperlink>
        </w:p>
        <w:p w14:paraId="6F2EEAFC" w14:textId="77777777" w:rsidR="008861E2" w:rsidRDefault="006A3D6F">
          <w:pPr>
            <w:pStyle w:val="TM2"/>
            <w:rPr>
              <w:rFonts w:eastAsiaTheme="minorEastAsia"/>
              <w:noProof/>
              <w:color w:val="auto"/>
              <w:lang w:val="fr-CA" w:eastAsia="fr-CA"/>
            </w:rPr>
          </w:pPr>
          <w:hyperlink w:anchor="_Toc2582409" w:history="1">
            <w:r w:rsidR="008861E2" w:rsidRPr="005E5ABC">
              <w:rPr>
                <w:rStyle w:val="Lienhypertexte"/>
                <w:noProof/>
                <w:lang w:val="fr-CA" w:eastAsia="fr-CA"/>
              </w:rPr>
              <w:t>04 RESSOURCES MATÉRIELLES ET IMMOBILIÈRES</w:t>
            </w:r>
            <w:r w:rsidR="008861E2">
              <w:rPr>
                <w:noProof/>
                <w:webHidden/>
              </w:rPr>
              <w:tab/>
            </w:r>
            <w:r w:rsidR="008861E2">
              <w:rPr>
                <w:noProof/>
                <w:webHidden/>
              </w:rPr>
              <w:fldChar w:fldCharType="begin"/>
            </w:r>
            <w:r w:rsidR="008861E2">
              <w:rPr>
                <w:noProof/>
                <w:webHidden/>
              </w:rPr>
              <w:instrText xml:space="preserve"> PAGEREF _Toc2582409 \h </w:instrText>
            </w:r>
            <w:r w:rsidR="008861E2">
              <w:rPr>
                <w:noProof/>
                <w:webHidden/>
              </w:rPr>
            </w:r>
            <w:r w:rsidR="008861E2">
              <w:rPr>
                <w:noProof/>
                <w:webHidden/>
              </w:rPr>
              <w:fldChar w:fldCharType="separate"/>
            </w:r>
            <w:r w:rsidR="008861E2">
              <w:rPr>
                <w:noProof/>
                <w:webHidden/>
              </w:rPr>
              <w:t>129</w:t>
            </w:r>
            <w:r w:rsidR="008861E2">
              <w:rPr>
                <w:noProof/>
                <w:webHidden/>
              </w:rPr>
              <w:fldChar w:fldCharType="end"/>
            </w:r>
          </w:hyperlink>
        </w:p>
        <w:p w14:paraId="75F9AE85" w14:textId="77777777" w:rsidR="008861E2" w:rsidRDefault="006A3D6F">
          <w:pPr>
            <w:pStyle w:val="TM2"/>
            <w:rPr>
              <w:rFonts w:eastAsiaTheme="minorEastAsia"/>
              <w:noProof/>
              <w:color w:val="auto"/>
              <w:lang w:val="fr-CA" w:eastAsia="fr-CA"/>
            </w:rPr>
          </w:pPr>
          <w:hyperlink w:anchor="_Toc2582410" w:history="1">
            <w:r w:rsidR="008861E2" w:rsidRPr="005E5ABC">
              <w:rPr>
                <w:rStyle w:val="Lienhypertexte"/>
                <w:noProof/>
                <w:lang w:val="fr-CA" w:eastAsia="fr-CA"/>
              </w:rPr>
              <w:t>05 RESSOURCES INFORMATIONNELLES</w:t>
            </w:r>
            <w:r w:rsidR="008861E2">
              <w:rPr>
                <w:noProof/>
                <w:webHidden/>
              </w:rPr>
              <w:tab/>
            </w:r>
            <w:r w:rsidR="008861E2">
              <w:rPr>
                <w:noProof/>
                <w:webHidden/>
              </w:rPr>
              <w:fldChar w:fldCharType="begin"/>
            </w:r>
            <w:r w:rsidR="008861E2">
              <w:rPr>
                <w:noProof/>
                <w:webHidden/>
              </w:rPr>
              <w:instrText xml:space="preserve"> PAGEREF _Toc2582410 \h </w:instrText>
            </w:r>
            <w:r w:rsidR="008861E2">
              <w:rPr>
                <w:noProof/>
                <w:webHidden/>
              </w:rPr>
            </w:r>
            <w:r w:rsidR="008861E2">
              <w:rPr>
                <w:noProof/>
                <w:webHidden/>
              </w:rPr>
              <w:fldChar w:fldCharType="separate"/>
            </w:r>
            <w:r w:rsidR="008861E2">
              <w:rPr>
                <w:noProof/>
                <w:webHidden/>
              </w:rPr>
              <w:t>137</w:t>
            </w:r>
            <w:r w:rsidR="008861E2">
              <w:rPr>
                <w:noProof/>
                <w:webHidden/>
              </w:rPr>
              <w:fldChar w:fldCharType="end"/>
            </w:r>
          </w:hyperlink>
        </w:p>
        <w:p w14:paraId="06A91097" w14:textId="77777777" w:rsidR="008861E2" w:rsidRDefault="006A3D6F">
          <w:pPr>
            <w:pStyle w:val="TM2"/>
            <w:rPr>
              <w:rFonts w:eastAsiaTheme="minorEastAsia"/>
              <w:noProof/>
              <w:color w:val="auto"/>
              <w:lang w:val="fr-CA" w:eastAsia="fr-CA"/>
            </w:rPr>
          </w:pPr>
          <w:hyperlink w:anchor="_Toc2582411" w:history="1">
            <w:r w:rsidR="008861E2" w:rsidRPr="005E5ABC">
              <w:rPr>
                <w:rStyle w:val="Lienhypertexte"/>
                <w:noProof/>
                <w:lang w:val="fr-CA" w:eastAsia="fr-CA"/>
              </w:rPr>
              <w:t>06 COMMUNICATIONS ET RELATIONS PUBLIQUES</w:t>
            </w:r>
            <w:r w:rsidR="008861E2">
              <w:rPr>
                <w:noProof/>
                <w:webHidden/>
              </w:rPr>
              <w:tab/>
            </w:r>
            <w:r w:rsidR="008861E2">
              <w:rPr>
                <w:noProof/>
                <w:webHidden/>
              </w:rPr>
              <w:fldChar w:fldCharType="begin"/>
            </w:r>
            <w:r w:rsidR="008861E2">
              <w:rPr>
                <w:noProof/>
                <w:webHidden/>
              </w:rPr>
              <w:instrText xml:space="preserve"> PAGEREF _Toc2582411 \h </w:instrText>
            </w:r>
            <w:r w:rsidR="008861E2">
              <w:rPr>
                <w:noProof/>
                <w:webHidden/>
              </w:rPr>
            </w:r>
            <w:r w:rsidR="008861E2">
              <w:rPr>
                <w:noProof/>
                <w:webHidden/>
              </w:rPr>
              <w:fldChar w:fldCharType="separate"/>
            </w:r>
            <w:r w:rsidR="008861E2">
              <w:rPr>
                <w:noProof/>
                <w:webHidden/>
              </w:rPr>
              <w:t>146</w:t>
            </w:r>
            <w:r w:rsidR="008861E2">
              <w:rPr>
                <w:noProof/>
                <w:webHidden/>
              </w:rPr>
              <w:fldChar w:fldCharType="end"/>
            </w:r>
          </w:hyperlink>
        </w:p>
        <w:p w14:paraId="1EEE3677" w14:textId="77777777" w:rsidR="008861E2" w:rsidRDefault="006A3D6F">
          <w:pPr>
            <w:pStyle w:val="TM2"/>
            <w:rPr>
              <w:rFonts w:eastAsiaTheme="minorEastAsia"/>
              <w:noProof/>
              <w:color w:val="auto"/>
              <w:lang w:val="fr-CA" w:eastAsia="fr-CA"/>
            </w:rPr>
          </w:pPr>
          <w:hyperlink w:anchor="_Toc2582412" w:history="1">
            <w:r w:rsidR="008861E2" w:rsidRPr="005E5ABC">
              <w:rPr>
                <w:rStyle w:val="Lienhypertexte"/>
                <w:noProof/>
                <w:lang w:val="fr-CA" w:eastAsia="fr-CA"/>
              </w:rPr>
              <w:t>07 GESTION DU TERRITOIRE</w:t>
            </w:r>
            <w:r w:rsidR="008861E2">
              <w:rPr>
                <w:noProof/>
                <w:webHidden/>
              </w:rPr>
              <w:tab/>
            </w:r>
            <w:r w:rsidR="008861E2">
              <w:rPr>
                <w:noProof/>
                <w:webHidden/>
              </w:rPr>
              <w:fldChar w:fldCharType="begin"/>
            </w:r>
            <w:r w:rsidR="008861E2">
              <w:rPr>
                <w:noProof/>
                <w:webHidden/>
              </w:rPr>
              <w:instrText xml:space="preserve"> PAGEREF _Toc2582412 \h </w:instrText>
            </w:r>
            <w:r w:rsidR="008861E2">
              <w:rPr>
                <w:noProof/>
                <w:webHidden/>
              </w:rPr>
            </w:r>
            <w:r w:rsidR="008861E2">
              <w:rPr>
                <w:noProof/>
                <w:webHidden/>
              </w:rPr>
              <w:fldChar w:fldCharType="separate"/>
            </w:r>
            <w:r w:rsidR="008861E2">
              <w:rPr>
                <w:noProof/>
                <w:webHidden/>
              </w:rPr>
              <w:t>159</w:t>
            </w:r>
            <w:r w:rsidR="008861E2">
              <w:rPr>
                <w:noProof/>
                <w:webHidden/>
              </w:rPr>
              <w:fldChar w:fldCharType="end"/>
            </w:r>
          </w:hyperlink>
        </w:p>
        <w:p w14:paraId="33AC4341" w14:textId="77777777" w:rsidR="008861E2" w:rsidRDefault="006A3D6F">
          <w:pPr>
            <w:pStyle w:val="TM2"/>
            <w:rPr>
              <w:rFonts w:eastAsiaTheme="minorEastAsia"/>
              <w:noProof/>
              <w:color w:val="auto"/>
              <w:lang w:val="fr-CA" w:eastAsia="fr-CA"/>
            </w:rPr>
          </w:pPr>
          <w:hyperlink w:anchor="_Toc2582413" w:history="1">
            <w:r w:rsidR="008861E2" w:rsidRPr="005E5ABC">
              <w:rPr>
                <w:rStyle w:val="Lienhypertexte"/>
                <w:noProof/>
                <w:lang w:val="fr-CA" w:eastAsia="fr-CA"/>
              </w:rPr>
              <w:t>08 SÉCURITÉ PUBLIQUE</w:t>
            </w:r>
            <w:r w:rsidR="008861E2">
              <w:rPr>
                <w:noProof/>
                <w:webHidden/>
              </w:rPr>
              <w:tab/>
            </w:r>
            <w:r w:rsidR="008861E2">
              <w:rPr>
                <w:noProof/>
                <w:webHidden/>
              </w:rPr>
              <w:fldChar w:fldCharType="begin"/>
            </w:r>
            <w:r w:rsidR="008861E2">
              <w:rPr>
                <w:noProof/>
                <w:webHidden/>
              </w:rPr>
              <w:instrText xml:space="preserve"> PAGEREF _Toc2582413 \h </w:instrText>
            </w:r>
            <w:r w:rsidR="008861E2">
              <w:rPr>
                <w:noProof/>
                <w:webHidden/>
              </w:rPr>
            </w:r>
            <w:r w:rsidR="008861E2">
              <w:rPr>
                <w:noProof/>
                <w:webHidden/>
              </w:rPr>
              <w:fldChar w:fldCharType="separate"/>
            </w:r>
            <w:r w:rsidR="008861E2">
              <w:rPr>
                <w:noProof/>
                <w:webHidden/>
              </w:rPr>
              <w:t>205</w:t>
            </w:r>
            <w:r w:rsidR="008861E2">
              <w:rPr>
                <w:noProof/>
                <w:webHidden/>
              </w:rPr>
              <w:fldChar w:fldCharType="end"/>
            </w:r>
          </w:hyperlink>
        </w:p>
        <w:p w14:paraId="729CEE26" w14:textId="77777777" w:rsidR="008861E2" w:rsidRDefault="006A3D6F">
          <w:pPr>
            <w:pStyle w:val="TM2"/>
            <w:rPr>
              <w:rFonts w:eastAsiaTheme="minorEastAsia"/>
              <w:noProof/>
              <w:color w:val="auto"/>
              <w:lang w:val="fr-CA" w:eastAsia="fr-CA"/>
            </w:rPr>
          </w:pPr>
          <w:hyperlink w:anchor="_Toc2582414" w:history="1">
            <w:r w:rsidR="008861E2" w:rsidRPr="005E5ABC">
              <w:rPr>
                <w:rStyle w:val="Lienhypertexte"/>
                <w:noProof/>
                <w:lang w:val="fr-CA" w:eastAsia="fr-CA"/>
              </w:rPr>
              <w:t>09 ÉVALUATION FONCIÈRE</w:t>
            </w:r>
            <w:r w:rsidR="008861E2">
              <w:rPr>
                <w:noProof/>
                <w:webHidden/>
              </w:rPr>
              <w:tab/>
            </w:r>
            <w:r w:rsidR="008861E2">
              <w:rPr>
                <w:noProof/>
                <w:webHidden/>
              </w:rPr>
              <w:fldChar w:fldCharType="begin"/>
            </w:r>
            <w:r w:rsidR="008861E2">
              <w:rPr>
                <w:noProof/>
                <w:webHidden/>
              </w:rPr>
              <w:instrText xml:space="preserve"> PAGEREF _Toc2582414 \h </w:instrText>
            </w:r>
            <w:r w:rsidR="008861E2">
              <w:rPr>
                <w:noProof/>
                <w:webHidden/>
              </w:rPr>
            </w:r>
            <w:r w:rsidR="008861E2">
              <w:rPr>
                <w:noProof/>
                <w:webHidden/>
              </w:rPr>
              <w:fldChar w:fldCharType="separate"/>
            </w:r>
            <w:r w:rsidR="008861E2">
              <w:rPr>
                <w:noProof/>
                <w:webHidden/>
              </w:rPr>
              <w:t>215</w:t>
            </w:r>
            <w:r w:rsidR="008861E2">
              <w:rPr>
                <w:noProof/>
                <w:webHidden/>
              </w:rPr>
              <w:fldChar w:fldCharType="end"/>
            </w:r>
          </w:hyperlink>
        </w:p>
        <w:p w14:paraId="09692A55" w14:textId="77777777" w:rsidR="008861E2" w:rsidRDefault="006A3D6F">
          <w:pPr>
            <w:pStyle w:val="TM2"/>
            <w:rPr>
              <w:rFonts w:eastAsiaTheme="minorEastAsia"/>
              <w:noProof/>
              <w:color w:val="auto"/>
              <w:lang w:val="fr-CA" w:eastAsia="fr-CA"/>
            </w:rPr>
          </w:pPr>
          <w:hyperlink w:anchor="_Toc2582415" w:history="1">
            <w:r w:rsidR="008861E2" w:rsidRPr="005E5ABC">
              <w:rPr>
                <w:rStyle w:val="Lienhypertexte"/>
                <w:noProof/>
                <w:lang w:val="fr-CA" w:eastAsia="fr-CA"/>
              </w:rPr>
              <w:t>10 DÉVELOPPEMENT LOCAL ET RÉGIONAL</w:t>
            </w:r>
            <w:r w:rsidR="008861E2">
              <w:rPr>
                <w:noProof/>
                <w:webHidden/>
              </w:rPr>
              <w:tab/>
            </w:r>
            <w:r w:rsidR="008861E2">
              <w:rPr>
                <w:noProof/>
                <w:webHidden/>
              </w:rPr>
              <w:fldChar w:fldCharType="begin"/>
            </w:r>
            <w:r w:rsidR="008861E2">
              <w:rPr>
                <w:noProof/>
                <w:webHidden/>
              </w:rPr>
              <w:instrText xml:space="preserve"> PAGEREF _Toc2582415 \h </w:instrText>
            </w:r>
            <w:r w:rsidR="008861E2">
              <w:rPr>
                <w:noProof/>
                <w:webHidden/>
              </w:rPr>
            </w:r>
            <w:r w:rsidR="008861E2">
              <w:rPr>
                <w:noProof/>
                <w:webHidden/>
              </w:rPr>
              <w:fldChar w:fldCharType="separate"/>
            </w:r>
            <w:r w:rsidR="008861E2">
              <w:rPr>
                <w:noProof/>
                <w:webHidden/>
              </w:rPr>
              <w:t>227</w:t>
            </w:r>
            <w:r w:rsidR="008861E2">
              <w:rPr>
                <w:noProof/>
                <w:webHidden/>
              </w:rPr>
              <w:fldChar w:fldCharType="end"/>
            </w:r>
          </w:hyperlink>
        </w:p>
        <w:p w14:paraId="2289C28B" w14:textId="77777777" w:rsidR="008861E2" w:rsidRDefault="006A3D6F">
          <w:pPr>
            <w:pStyle w:val="TM2"/>
            <w:rPr>
              <w:rFonts w:eastAsiaTheme="minorEastAsia"/>
              <w:noProof/>
              <w:color w:val="auto"/>
              <w:lang w:val="fr-CA" w:eastAsia="fr-CA"/>
            </w:rPr>
          </w:pPr>
          <w:hyperlink w:anchor="_Toc2582416" w:history="1">
            <w:r w:rsidR="008861E2" w:rsidRPr="005E5ABC">
              <w:rPr>
                <w:rStyle w:val="Lienhypertexte"/>
                <w:noProof/>
                <w:lang w:val="fr-CA" w:eastAsia="fr-CA"/>
              </w:rPr>
              <w:t>11 SERVICES À LA COLLECTIVITÉ ET AUX MUNICIPALITÉS</w:t>
            </w:r>
            <w:r w:rsidR="008861E2">
              <w:rPr>
                <w:noProof/>
                <w:webHidden/>
              </w:rPr>
              <w:tab/>
            </w:r>
            <w:r w:rsidR="008861E2">
              <w:rPr>
                <w:noProof/>
                <w:webHidden/>
              </w:rPr>
              <w:fldChar w:fldCharType="begin"/>
            </w:r>
            <w:r w:rsidR="008861E2">
              <w:rPr>
                <w:noProof/>
                <w:webHidden/>
              </w:rPr>
              <w:instrText xml:space="preserve"> PAGEREF _Toc2582416 \h </w:instrText>
            </w:r>
            <w:r w:rsidR="008861E2">
              <w:rPr>
                <w:noProof/>
                <w:webHidden/>
              </w:rPr>
            </w:r>
            <w:r w:rsidR="008861E2">
              <w:rPr>
                <w:noProof/>
                <w:webHidden/>
              </w:rPr>
              <w:fldChar w:fldCharType="separate"/>
            </w:r>
            <w:r w:rsidR="008861E2">
              <w:rPr>
                <w:noProof/>
                <w:webHidden/>
              </w:rPr>
              <w:t>240</w:t>
            </w:r>
            <w:r w:rsidR="008861E2">
              <w:rPr>
                <w:noProof/>
                <w:webHidden/>
              </w:rPr>
              <w:fldChar w:fldCharType="end"/>
            </w:r>
          </w:hyperlink>
        </w:p>
        <w:p w14:paraId="19F902CC" w14:textId="77777777" w:rsidR="008861E2" w:rsidRDefault="006A3D6F">
          <w:pPr>
            <w:pStyle w:val="TM1"/>
            <w:rPr>
              <w:rFonts w:eastAsiaTheme="minorEastAsia"/>
              <w:noProof/>
              <w:color w:val="auto"/>
              <w:lang w:val="fr-CA" w:eastAsia="fr-CA"/>
            </w:rPr>
          </w:pPr>
          <w:hyperlink w:anchor="_Toc2582417" w:history="1">
            <w:r w:rsidR="008861E2" w:rsidRPr="005E5ABC">
              <w:rPr>
                <w:rStyle w:val="Lienhypertexte"/>
                <w:noProof/>
              </w:rPr>
              <w:t>INDEX</w:t>
            </w:r>
            <w:r w:rsidR="008861E2">
              <w:rPr>
                <w:noProof/>
                <w:webHidden/>
              </w:rPr>
              <w:tab/>
            </w:r>
            <w:r w:rsidR="008861E2">
              <w:rPr>
                <w:noProof/>
                <w:webHidden/>
              </w:rPr>
              <w:fldChar w:fldCharType="begin"/>
            </w:r>
            <w:r w:rsidR="008861E2">
              <w:rPr>
                <w:noProof/>
                <w:webHidden/>
              </w:rPr>
              <w:instrText xml:space="preserve"> PAGEREF _Toc2582417 \h </w:instrText>
            </w:r>
            <w:r w:rsidR="008861E2">
              <w:rPr>
                <w:noProof/>
                <w:webHidden/>
              </w:rPr>
            </w:r>
            <w:r w:rsidR="008861E2">
              <w:rPr>
                <w:noProof/>
                <w:webHidden/>
              </w:rPr>
              <w:fldChar w:fldCharType="separate"/>
            </w:r>
            <w:r w:rsidR="008861E2">
              <w:rPr>
                <w:noProof/>
                <w:webHidden/>
              </w:rPr>
              <w:t>247</w:t>
            </w:r>
            <w:r w:rsidR="008861E2">
              <w:rPr>
                <w:noProof/>
                <w:webHidden/>
              </w:rPr>
              <w:fldChar w:fldCharType="end"/>
            </w:r>
          </w:hyperlink>
        </w:p>
        <w:p w14:paraId="00ED1DB6" w14:textId="77777777" w:rsidR="008861E2" w:rsidRDefault="006A3D6F">
          <w:pPr>
            <w:pStyle w:val="TM1"/>
            <w:rPr>
              <w:rFonts w:eastAsiaTheme="minorEastAsia"/>
              <w:noProof/>
              <w:color w:val="auto"/>
              <w:lang w:val="fr-CA" w:eastAsia="fr-CA"/>
            </w:rPr>
          </w:pPr>
          <w:hyperlink w:anchor="_Toc2582418" w:history="1">
            <w:r w:rsidR="008861E2" w:rsidRPr="005E5ABC">
              <w:rPr>
                <w:rStyle w:val="Lienhypertexte"/>
                <w:noProof/>
              </w:rPr>
              <w:t>GLOSSAIRE</w:t>
            </w:r>
            <w:r w:rsidR="008861E2">
              <w:rPr>
                <w:noProof/>
                <w:webHidden/>
              </w:rPr>
              <w:tab/>
            </w:r>
            <w:r w:rsidR="008861E2">
              <w:rPr>
                <w:noProof/>
                <w:webHidden/>
              </w:rPr>
              <w:fldChar w:fldCharType="begin"/>
            </w:r>
            <w:r w:rsidR="008861E2">
              <w:rPr>
                <w:noProof/>
                <w:webHidden/>
              </w:rPr>
              <w:instrText xml:space="preserve"> PAGEREF _Toc2582418 \h </w:instrText>
            </w:r>
            <w:r w:rsidR="008861E2">
              <w:rPr>
                <w:noProof/>
                <w:webHidden/>
              </w:rPr>
            </w:r>
            <w:r w:rsidR="008861E2">
              <w:rPr>
                <w:noProof/>
                <w:webHidden/>
              </w:rPr>
              <w:fldChar w:fldCharType="separate"/>
            </w:r>
            <w:r w:rsidR="008861E2">
              <w:rPr>
                <w:noProof/>
                <w:webHidden/>
              </w:rPr>
              <w:t>259</w:t>
            </w:r>
            <w:r w:rsidR="008861E2">
              <w:rPr>
                <w:noProof/>
                <w:webHidden/>
              </w:rPr>
              <w:fldChar w:fldCharType="end"/>
            </w:r>
          </w:hyperlink>
        </w:p>
        <w:p w14:paraId="23997B2D" w14:textId="77777777" w:rsidR="008861E2" w:rsidRDefault="006A3D6F">
          <w:pPr>
            <w:pStyle w:val="TM1"/>
            <w:rPr>
              <w:rFonts w:eastAsiaTheme="minorEastAsia"/>
              <w:noProof/>
              <w:color w:val="auto"/>
              <w:lang w:val="fr-CA" w:eastAsia="fr-CA"/>
            </w:rPr>
          </w:pPr>
          <w:hyperlink w:anchor="_Toc2582419" w:history="1">
            <w:r w:rsidR="008861E2" w:rsidRPr="005E5ABC">
              <w:rPr>
                <w:rStyle w:val="Lienhypertexte"/>
                <w:noProof/>
              </w:rPr>
              <w:t>SOURCES CONSULTÉES</w:t>
            </w:r>
            <w:r w:rsidR="008861E2">
              <w:rPr>
                <w:noProof/>
                <w:webHidden/>
              </w:rPr>
              <w:tab/>
            </w:r>
            <w:r w:rsidR="008861E2">
              <w:rPr>
                <w:noProof/>
                <w:webHidden/>
              </w:rPr>
              <w:fldChar w:fldCharType="begin"/>
            </w:r>
            <w:r w:rsidR="008861E2">
              <w:rPr>
                <w:noProof/>
                <w:webHidden/>
              </w:rPr>
              <w:instrText xml:space="preserve"> PAGEREF _Toc2582419 \h </w:instrText>
            </w:r>
            <w:r w:rsidR="008861E2">
              <w:rPr>
                <w:noProof/>
                <w:webHidden/>
              </w:rPr>
            </w:r>
            <w:r w:rsidR="008861E2">
              <w:rPr>
                <w:noProof/>
                <w:webHidden/>
              </w:rPr>
              <w:fldChar w:fldCharType="separate"/>
            </w:r>
            <w:r w:rsidR="008861E2">
              <w:rPr>
                <w:noProof/>
                <w:webHidden/>
              </w:rPr>
              <w:t>260</w:t>
            </w:r>
            <w:r w:rsidR="008861E2">
              <w:rPr>
                <w:noProof/>
                <w:webHidden/>
              </w:rPr>
              <w:fldChar w:fldCharType="end"/>
            </w:r>
          </w:hyperlink>
        </w:p>
        <w:p w14:paraId="52173FB2" w14:textId="77777777" w:rsidR="008861E2" w:rsidRDefault="006A3D6F">
          <w:pPr>
            <w:pStyle w:val="TM1"/>
            <w:rPr>
              <w:rFonts w:eastAsiaTheme="minorEastAsia"/>
              <w:noProof/>
              <w:color w:val="auto"/>
              <w:lang w:val="fr-CA" w:eastAsia="fr-CA"/>
            </w:rPr>
          </w:pPr>
          <w:hyperlink w:anchor="_Toc2582420" w:history="1">
            <w:r w:rsidR="008861E2" w:rsidRPr="005E5ABC">
              <w:rPr>
                <w:rStyle w:val="Lienhypertexte"/>
                <w:noProof/>
              </w:rPr>
              <w:t xml:space="preserve">ANNEXE 1 : GRILLE D’ÉCHANTILLONNAGE </w:t>
            </w:r>
            <w:r w:rsidR="008861E2" w:rsidRPr="005E5ABC">
              <w:rPr>
                <w:rStyle w:val="Lienhypertexte"/>
                <w:noProof/>
                <w:lang w:val="fr-CA" w:eastAsia="fr-CA"/>
              </w:rPr>
              <w:t>– Banque d’images et de photographies</w:t>
            </w:r>
            <w:r w:rsidR="008861E2">
              <w:rPr>
                <w:noProof/>
                <w:webHidden/>
              </w:rPr>
              <w:tab/>
            </w:r>
            <w:r w:rsidR="008861E2">
              <w:rPr>
                <w:noProof/>
                <w:webHidden/>
              </w:rPr>
              <w:fldChar w:fldCharType="begin"/>
            </w:r>
            <w:r w:rsidR="008861E2">
              <w:rPr>
                <w:noProof/>
                <w:webHidden/>
              </w:rPr>
              <w:instrText xml:space="preserve"> PAGEREF _Toc2582420 \h </w:instrText>
            </w:r>
            <w:r w:rsidR="008861E2">
              <w:rPr>
                <w:noProof/>
                <w:webHidden/>
              </w:rPr>
            </w:r>
            <w:r w:rsidR="008861E2">
              <w:rPr>
                <w:noProof/>
                <w:webHidden/>
              </w:rPr>
              <w:fldChar w:fldCharType="separate"/>
            </w:r>
            <w:r w:rsidR="008861E2">
              <w:rPr>
                <w:noProof/>
                <w:webHidden/>
              </w:rPr>
              <w:t>261</w:t>
            </w:r>
            <w:r w:rsidR="008861E2">
              <w:rPr>
                <w:noProof/>
                <w:webHidden/>
              </w:rPr>
              <w:fldChar w:fldCharType="end"/>
            </w:r>
          </w:hyperlink>
        </w:p>
        <w:p w14:paraId="60F3668B" w14:textId="77777777" w:rsidR="00961AC8" w:rsidRDefault="00E532C6">
          <w:r>
            <w:fldChar w:fldCharType="end"/>
          </w:r>
        </w:p>
      </w:sdtContent>
    </w:sdt>
    <w:p w14:paraId="74B1C09A" w14:textId="77777777" w:rsidR="00961AC8" w:rsidRDefault="00961AC8">
      <w:pPr>
        <w:rPr>
          <w:rFonts w:asciiTheme="majorHAnsi" w:eastAsiaTheme="majorEastAsia" w:hAnsiTheme="majorHAnsi" w:cstheme="majorBidi"/>
          <w:b/>
          <w:color w:val="006A89" w:themeColor="accent1"/>
          <w:sz w:val="36"/>
          <w:szCs w:val="32"/>
        </w:rPr>
      </w:pPr>
      <w:r>
        <w:br w:type="page"/>
      </w:r>
    </w:p>
    <w:p w14:paraId="6236D98A" w14:textId="77777777" w:rsidR="00CB4BA3" w:rsidRDefault="00D0266B" w:rsidP="00C034E7">
      <w:pPr>
        <w:pStyle w:val="Titre1"/>
        <w:spacing w:before="0" w:after="0" w:line="360" w:lineRule="auto"/>
      </w:pPr>
      <w:bookmarkStart w:id="2" w:name="_Toc2582399"/>
      <w:r>
        <w:lastRenderedPageBreak/>
        <w:t>Section A</w:t>
      </w:r>
      <w:r w:rsidR="00736199">
        <w:t> </w:t>
      </w:r>
      <w:r w:rsidR="00DF46A8">
        <w:t>:</w:t>
      </w:r>
      <w:r w:rsidR="00736199">
        <w:t xml:space="preserve"> </w:t>
      </w:r>
      <w:r w:rsidR="00E419AE">
        <w:t>Présentation générale du recueil</w:t>
      </w:r>
      <w:bookmarkEnd w:id="2"/>
    </w:p>
    <w:p w14:paraId="6D447E3D" w14:textId="77777777" w:rsidR="00C034E7" w:rsidRPr="00C034E7" w:rsidRDefault="00C034E7" w:rsidP="00C034E7"/>
    <w:p w14:paraId="77ABD4B5" w14:textId="77777777" w:rsidR="00CB4BA3" w:rsidRDefault="00CB4BA3" w:rsidP="00C034E7">
      <w:pPr>
        <w:pStyle w:val="Titre2"/>
        <w:tabs>
          <w:tab w:val="left" w:pos="426"/>
        </w:tabs>
        <w:spacing w:before="0" w:after="0" w:line="360" w:lineRule="auto"/>
      </w:pPr>
      <w:bookmarkStart w:id="3" w:name="tyjcwt" w:colFirst="0" w:colLast="0"/>
      <w:bookmarkStart w:id="4" w:name="_2et92p0" w:colFirst="0" w:colLast="0"/>
      <w:bookmarkStart w:id="5" w:name="_Toc2582400"/>
      <w:bookmarkEnd w:id="3"/>
      <w:bookmarkEnd w:id="4"/>
      <w:r>
        <w:t>1.</w:t>
      </w:r>
      <w:r>
        <w:tab/>
        <w:t>INTRODUCTION</w:t>
      </w:r>
      <w:bookmarkEnd w:id="5"/>
    </w:p>
    <w:p w14:paraId="160C08FC" w14:textId="77777777" w:rsidR="00CB4BA3" w:rsidRDefault="00CB4BA3" w:rsidP="00C034E7">
      <w:pPr>
        <w:tabs>
          <w:tab w:val="left" w:pos="9810"/>
        </w:tabs>
        <w:spacing w:after="0" w:line="360" w:lineRule="auto"/>
      </w:pPr>
      <w:r>
        <w:t xml:space="preserve">Les </w:t>
      </w:r>
      <w:r w:rsidR="000D7860">
        <w:t>m</w:t>
      </w:r>
      <w:r>
        <w:t xml:space="preserve">unicipalités régionales de comté (MRC) font partie des organismes municipaux figurant à l’annexe 4 de la Loi sur les archives </w:t>
      </w:r>
      <w:r w:rsidR="009F44A9">
        <w:t>(RLRQ, chapitre A-21.1)</w:t>
      </w:r>
      <w:r>
        <w:t>. À ce titre, elles sont soumises aux articles 7 et 8 de la Loi</w:t>
      </w:r>
      <w:r w:rsidR="00DF46A8">
        <w:t xml:space="preserve"> :</w:t>
      </w:r>
    </w:p>
    <w:p w14:paraId="66C16E4E" w14:textId="77777777" w:rsidR="00C034E7" w:rsidRDefault="00C034E7" w:rsidP="00C034E7">
      <w:pPr>
        <w:tabs>
          <w:tab w:val="left" w:pos="9810"/>
        </w:tabs>
        <w:spacing w:after="0" w:line="360" w:lineRule="auto"/>
      </w:pPr>
    </w:p>
    <w:p w14:paraId="25B1A079" w14:textId="77777777" w:rsidR="00CB4BA3" w:rsidRDefault="00CB4BA3" w:rsidP="00C034E7">
      <w:pPr>
        <w:spacing w:after="0" w:line="360" w:lineRule="auto"/>
      </w:pPr>
      <w:r>
        <w:t>Article 7</w:t>
      </w:r>
      <w:r w:rsidR="00DF46A8">
        <w:t xml:space="preserve"> :</w:t>
      </w:r>
      <w:r>
        <w:t xml:space="preserve"> « Tout organisme public doit établir et tenir à jour un calendrier de conservation qui détermine les périodes d’utilisation et les supports de conservation de ses documents actifs et semi-actifs et qui indique quels documents inactifs sont conservés de manière permanente et lesquels sont éliminés. »</w:t>
      </w:r>
    </w:p>
    <w:p w14:paraId="2A65F848" w14:textId="77777777" w:rsidR="00C034E7" w:rsidRDefault="00C034E7" w:rsidP="00C034E7">
      <w:pPr>
        <w:spacing w:after="0" w:line="360" w:lineRule="auto"/>
      </w:pPr>
    </w:p>
    <w:p w14:paraId="24F2B015" w14:textId="77777777" w:rsidR="00CB4BA3" w:rsidRDefault="00CB4BA3" w:rsidP="00C034E7">
      <w:pPr>
        <w:spacing w:after="0" w:line="360" w:lineRule="auto"/>
      </w:pPr>
      <w:r>
        <w:t>Article 8</w:t>
      </w:r>
      <w:r w:rsidR="00DF46A8">
        <w:t xml:space="preserve"> :</w:t>
      </w:r>
      <w:r>
        <w:t xml:space="preserve"> « Un organisme public visé aux paragraphes 4° à 7° de l’annexe doit, conformément au règlement, soumettre à l’approbation de Bibliothèque et Archives nationales son calendrier de conservation et toute modification relative à l’addition de nouveaux documents ou relative aux documents destinés à être conservés de manière permanente. »</w:t>
      </w:r>
    </w:p>
    <w:p w14:paraId="0D59EBE0" w14:textId="77777777" w:rsidR="00C034E7" w:rsidRDefault="00C034E7" w:rsidP="00C034E7">
      <w:pPr>
        <w:spacing w:after="0" w:line="360" w:lineRule="auto"/>
      </w:pPr>
    </w:p>
    <w:p w14:paraId="4DBAA679" w14:textId="77777777" w:rsidR="00CB4BA3" w:rsidRDefault="00CB4BA3" w:rsidP="00C034E7">
      <w:pPr>
        <w:spacing w:after="0" w:line="360" w:lineRule="auto"/>
      </w:pPr>
      <w:r>
        <w:t>Les MRC sont donc tenues de gérer et de conserver leurs documents selon un calendrier de conservation qu’elles s</w:t>
      </w:r>
      <w:r w:rsidR="009F44A9">
        <w:t>oumettent à l’approbation de Bibliothèque et Archives nationales du Québec (BAn</w:t>
      </w:r>
      <w:r>
        <w:t>Q</w:t>
      </w:r>
      <w:r w:rsidR="009F44A9">
        <w:t>)</w:t>
      </w:r>
      <w:r>
        <w:t xml:space="preserve">. Pour établir leur calendrier et, par conséquent, respecter les exigences de la Loi sur les archives, les MRC peuvent se référer </w:t>
      </w:r>
      <w:r w:rsidR="001201EA">
        <w:t>au présent</w:t>
      </w:r>
      <w:r w:rsidR="00D044F1">
        <w:t xml:space="preserve"> recueil, qui constitue une </w:t>
      </w:r>
      <w:r>
        <w:t>mis</w:t>
      </w:r>
      <w:r w:rsidR="009F44A9">
        <w:t>e</w:t>
      </w:r>
      <w:r>
        <w:t xml:space="preserve"> à jour du </w:t>
      </w:r>
      <w:r w:rsidRPr="00D3048F">
        <w:rPr>
          <w:i/>
        </w:rPr>
        <w:t xml:space="preserve">Recueil des délais de conservation des archives des </w:t>
      </w:r>
      <w:r w:rsidR="000D7860" w:rsidRPr="00D3048F">
        <w:rPr>
          <w:i/>
        </w:rPr>
        <w:t>m</w:t>
      </w:r>
      <w:r w:rsidRPr="00D3048F">
        <w:rPr>
          <w:i/>
        </w:rPr>
        <w:t>unicipalités régionales de comté</w:t>
      </w:r>
      <w:r>
        <w:t xml:space="preserve"> </w:t>
      </w:r>
      <w:r w:rsidR="009F44A9">
        <w:t xml:space="preserve">qui </w:t>
      </w:r>
      <w:r>
        <w:t>a</w:t>
      </w:r>
      <w:r w:rsidR="00D044F1">
        <w:t>vait</w:t>
      </w:r>
      <w:r>
        <w:t xml:space="preserve"> été publié le 3 novembre 1989.</w:t>
      </w:r>
    </w:p>
    <w:p w14:paraId="0C914F58" w14:textId="77777777" w:rsidR="00C034E7" w:rsidRDefault="00C034E7" w:rsidP="00C034E7">
      <w:pPr>
        <w:spacing w:after="0" w:line="360" w:lineRule="auto"/>
      </w:pPr>
    </w:p>
    <w:p w14:paraId="3D9D9F36" w14:textId="77777777" w:rsidR="00CB4BA3" w:rsidRDefault="00D044F1" w:rsidP="00C034E7">
      <w:pPr>
        <w:spacing w:after="0" w:line="360" w:lineRule="auto"/>
      </w:pPr>
      <w:r>
        <w:t>D</w:t>
      </w:r>
      <w:r w:rsidR="00CB4BA3">
        <w:t>e nombreux changements sont survenus depuis 1989</w:t>
      </w:r>
      <w:r>
        <w:t xml:space="preserve">; </w:t>
      </w:r>
      <w:r w:rsidR="00CB4BA3">
        <w:t xml:space="preserve"> les missions et les responsabilités de ces organismes municipaux</w:t>
      </w:r>
      <w:r>
        <w:t xml:space="preserve"> ont été modifiées</w:t>
      </w:r>
      <w:r w:rsidR="00CB4BA3">
        <w:t xml:space="preserve"> au fil du temps.</w:t>
      </w:r>
      <w:r w:rsidR="00C034E7">
        <w:t xml:space="preserve"> Voic</w:t>
      </w:r>
      <w:r w:rsidR="000F0300">
        <w:t>i</w:t>
      </w:r>
      <w:r w:rsidR="00C034E7">
        <w:t xml:space="preserve"> q</w:t>
      </w:r>
      <w:r w:rsidR="00CB4BA3">
        <w:t>uelques</w:t>
      </w:r>
      <w:r w:rsidR="00412EBA">
        <w:t xml:space="preserve"> </w:t>
      </w:r>
      <w:r w:rsidR="00CB4BA3">
        <w:t>dates</w:t>
      </w:r>
      <w:r w:rsidR="00307535">
        <w:t xml:space="preserve"> importantes</w:t>
      </w:r>
      <w:r w:rsidR="00CB4BA3">
        <w:t xml:space="preserve"> </w:t>
      </w:r>
      <w:r w:rsidR="00DF46A8">
        <w:t>:</w:t>
      </w:r>
    </w:p>
    <w:p w14:paraId="62F1B5F4" w14:textId="77777777" w:rsidR="00C034E7" w:rsidRDefault="00C034E7" w:rsidP="00C034E7">
      <w:pPr>
        <w:spacing w:after="0" w:line="36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7376"/>
      </w:tblGrid>
      <w:tr w:rsidR="004C7936" w14:paraId="14466E05" w14:textId="77777777" w:rsidTr="00CC56BD">
        <w:trPr>
          <w:trHeight w:val="432"/>
        </w:trPr>
        <w:tc>
          <w:tcPr>
            <w:tcW w:w="1368" w:type="dxa"/>
          </w:tcPr>
          <w:p w14:paraId="6DDE3B96" w14:textId="77777777" w:rsidR="004C7936" w:rsidRPr="00CC56BD" w:rsidRDefault="004C7936" w:rsidP="00C034E7">
            <w:pPr>
              <w:spacing w:line="360" w:lineRule="auto"/>
              <w:jc w:val="right"/>
              <w:rPr>
                <w:b/>
                <w:color w:val="006A89" w:themeColor="accent1"/>
              </w:rPr>
            </w:pPr>
            <w:r w:rsidRPr="00CC56BD">
              <w:rPr>
                <w:b/>
                <w:color w:val="006A89" w:themeColor="accent1"/>
              </w:rPr>
              <w:t>1979</w:t>
            </w:r>
            <w:r w:rsidR="00CC56BD" w:rsidRPr="00CC56BD">
              <w:rPr>
                <w:b/>
                <w:color w:val="006A89" w:themeColor="accent1"/>
              </w:rPr>
              <w:t> </w:t>
            </w:r>
            <w:r w:rsidR="00DF46A8">
              <w:rPr>
                <w:b/>
                <w:color w:val="006A89" w:themeColor="accent1"/>
              </w:rPr>
              <w:t>:</w:t>
            </w:r>
          </w:p>
        </w:tc>
        <w:tc>
          <w:tcPr>
            <w:tcW w:w="7503" w:type="dxa"/>
          </w:tcPr>
          <w:p w14:paraId="01A0E38E" w14:textId="77777777" w:rsidR="00CC56BD" w:rsidRDefault="004C7936" w:rsidP="00C034E7">
            <w:pPr>
              <w:spacing w:line="360" w:lineRule="auto"/>
            </w:pPr>
            <w:r>
              <w:t>Adoption de la Loi sur l’aménagement et l’urbanisme, qui institue les MRC</w:t>
            </w:r>
          </w:p>
        </w:tc>
      </w:tr>
      <w:tr w:rsidR="004C7936" w14:paraId="577A4739" w14:textId="77777777" w:rsidTr="00CC56BD">
        <w:trPr>
          <w:trHeight w:val="720"/>
        </w:trPr>
        <w:tc>
          <w:tcPr>
            <w:tcW w:w="1368" w:type="dxa"/>
          </w:tcPr>
          <w:p w14:paraId="6CF76877" w14:textId="77777777" w:rsidR="004C7936" w:rsidRPr="00CC56BD" w:rsidRDefault="004C7936" w:rsidP="00C034E7">
            <w:pPr>
              <w:spacing w:line="360" w:lineRule="auto"/>
              <w:jc w:val="right"/>
              <w:rPr>
                <w:b/>
                <w:color w:val="006A89" w:themeColor="accent1"/>
              </w:rPr>
            </w:pPr>
            <w:r w:rsidRPr="00CC56BD">
              <w:rPr>
                <w:b/>
                <w:color w:val="006A89" w:themeColor="accent1"/>
              </w:rPr>
              <w:t>1987-1988</w:t>
            </w:r>
            <w:r w:rsidR="00CC56BD" w:rsidRPr="00CC56BD">
              <w:rPr>
                <w:b/>
                <w:color w:val="006A89" w:themeColor="accent1"/>
              </w:rPr>
              <w:t> </w:t>
            </w:r>
            <w:r w:rsidR="00DF46A8">
              <w:rPr>
                <w:b/>
                <w:color w:val="006A89" w:themeColor="accent1"/>
              </w:rPr>
              <w:t>:</w:t>
            </w:r>
          </w:p>
        </w:tc>
        <w:tc>
          <w:tcPr>
            <w:tcW w:w="7503" w:type="dxa"/>
          </w:tcPr>
          <w:p w14:paraId="6A6FA0D7" w14:textId="77777777" w:rsidR="004C7936" w:rsidRDefault="004C7936" w:rsidP="00C034E7">
            <w:pPr>
              <w:spacing w:line="360" w:lineRule="auto"/>
            </w:pPr>
            <w:r>
              <w:t>Assises Québec – Municipalités sur l’avenir des MRC – Révision de la représentativité au sein des conseils des MRC – Élargissement des pouvoirs</w:t>
            </w:r>
            <w:r w:rsidR="00D044F1">
              <w:t xml:space="preserve"> des MRC</w:t>
            </w:r>
          </w:p>
        </w:tc>
      </w:tr>
      <w:tr w:rsidR="004C7936" w14:paraId="2DB43EEA" w14:textId="77777777" w:rsidTr="00CC56BD">
        <w:trPr>
          <w:trHeight w:val="720"/>
        </w:trPr>
        <w:tc>
          <w:tcPr>
            <w:tcW w:w="1368" w:type="dxa"/>
          </w:tcPr>
          <w:p w14:paraId="090B3DDC" w14:textId="77777777" w:rsidR="004C7936" w:rsidRPr="00CC56BD" w:rsidRDefault="004C7936" w:rsidP="00C034E7">
            <w:pPr>
              <w:spacing w:line="360" w:lineRule="auto"/>
              <w:jc w:val="right"/>
              <w:rPr>
                <w:b/>
                <w:color w:val="006A89" w:themeColor="accent1"/>
              </w:rPr>
            </w:pPr>
            <w:r w:rsidRPr="00CC56BD">
              <w:rPr>
                <w:b/>
                <w:color w:val="006A89" w:themeColor="accent1"/>
              </w:rPr>
              <w:t>2000-2002</w:t>
            </w:r>
            <w:r w:rsidR="00CC56BD" w:rsidRPr="00CC56BD">
              <w:rPr>
                <w:b/>
                <w:color w:val="006A89" w:themeColor="accent1"/>
              </w:rPr>
              <w:t> </w:t>
            </w:r>
            <w:r w:rsidR="00DF46A8">
              <w:rPr>
                <w:b/>
                <w:color w:val="006A89" w:themeColor="accent1"/>
              </w:rPr>
              <w:t>:</w:t>
            </w:r>
          </w:p>
        </w:tc>
        <w:tc>
          <w:tcPr>
            <w:tcW w:w="7503" w:type="dxa"/>
          </w:tcPr>
          <w:p w14:paraId="0F50E6D5" w14:textId="77777777" w:rsidR="004C7936" w:rsidRDefault="004C7936" w:rsidP="00C034E7">
            <w:pPr>
              <w:spacing w:line="360" w:lineRule="auto"/>
            </w:pPr>
            <w:r>
              <w:t>Livre blanc sur la réorganisation régionale municipale – Nouvelles règles concernant la prise de décision – Nouvel élargissement des pouvoirs</w:t>
            </w:r>
          </w:p>
        </w:tc>
      </w:tr>
      <w:tr w:rsidR="004C7936" w14:paraId="5515B4E5" w14:textId="77777777" w:rsidTr="00CC56BD">
        <w:trPr>
          <w:trHeight w:val="432"/>
        </w:trPr>
        <w:tc>
          <w:tcPr>
            <w:tcW w:w="1368" w:type="dxa"/>
          </w:tcPr>
          <w:p w14:paraId="76DE600F" w14:textId="77777777" w:rsidR="004C7936" w:rsidRPr="00CC56BD" w:rsidRDefault="004C7936" w:rsidP="00C034E7">
            <w:pPr>
              <w:spacing w:line="360" w:lineRule="auto"/>
              <w:jc w:val="right"/>
              <w:rPr>
                <w:b/>
                <w:color w:val="006A89" w:themeColor="accent1"/>
              </w:rPr>
            </w:pPr>
            <w:r w:rsidRPr="00CC56BD">
              <w:rPr>
                <w:b/>
                <w:color w:val="006A89" w:themeColor="accent1"/>
              </w:rPr>
              <w:lastRenderedPageBreak/>
              <w:t>2001</w:t>
            </w:r>
            <w:r w:rsidR="00CC56BD" w:rsidRPr="00CC56BD">
              <w:rPr>
                <w:b/>
                <w:color w:val="006A89" w:themeColor="accent1"/>
              </w:rPr>
              <w:t> </w:t>
            </w:r>
            <w:r w:rsidR="00DF46A8">
              <w:rPr>
                <w:b/>
                <w:color w:val="006A89" w:themeColor="accent1"/>
              </w:rPr>
              <w:t>:</w:t>
            </w:r>
          </w:p>
        </w:tc>
        <w:tc>
          <w:tcPr>
            <w:tcW w:w="7503" w:type="dxa"/>
          </w:tcPr>
          <w:p w14:paraId="4C182379" w14:textId="77777777" w:rsidR="004C7936" w:rsidRDefault="004C7936" w:rsidP="00C034E7">
            <w:pPr>
              <w:spacing w:line="360" w:lineRule="auto"/>
            </w:pPr>
            <w:r>
              <w:t>Politique nationale de la ruralité</w:t>
            </w:r>
          </w:p>
        </w:tc>
      </w:tr>
      <w:tr w:rsidR="004C7936" w14:paraId="3DC5DF43" w14:textId="77777777" w:rsidTr="00CC56BD">
        <w:trPr>
          <w:trHeight w:val="432"/>
        </w:trPr>
        <w:tc>
          <w:tcPr>
            <w:tcW w:w="1368" w:type="dxa"/>
          </w:tcPr>
          <w:p w14:paraId="3CC98A29" w14:textId="77777777" w:rsidR="004C7936" w:rsidRPr="00CC56BD" w:rsidRDefault="004C7936" w:rsidP="00C034E7">
            <w:pPr>
              <w:spacing w:line="360" w:lineRule="auto"/>
              <w:jc w:val="right"/>
              <w:rPr>
                <w:b/>
                <w:color w:val="006A89" w:themeColor="accent1"/>
              </w:rPr>
            </w:pPr>
            <w:r w:rsidRPr="00CC56BD">
              <w:rPr>
                <w:b/>
                <w:color w:val="006A89" w:themeColor="accent1"/>
              </w:rPr>
              <w:t>2003</w:t>
            </w:r>
            <w:r w:rsidR="00DF46A8">
              <w:rPr>
                <w:b/>
                <w:color w:val="006A89" w:themeColor="accent1"/>
              </w:rPr>
              <w:t xml:space="preserve"> :</w:t>
            </w:r>
          </w:p>
        </w:tc>
        <w:tc>
          <w:tcPr>
            <w:tcW w:w="7503" w:type="dxa"/>
          </w:tcPr>
          <w:p w14:paraId="1AC61FFD" w14:textId="77777777" w:rsidR="004C7936" w:rsidRDefault="004C7936" w:rsidP="00C034E7">
            <w:pPr>
              <w:spacing w:line="360" w:lineRule="auto"/>
            </w:pPr>
            <w:r>
              <w:t>Attribution de la responsabilité des centres locaux de développement aux MRC</w:t>
            </w:r>
          </w:p>
        </w:tc>
      </w:tr>
      <w:tr w:rsidR="004C7936" w14:paraId="4EA175BA" w14:textId="77777777" w:rsidTr="00CC56BD">
        <w:trPr>
          <w:trHeight w:val="576"/>
        </w:trPr>
        <w:tc>
          <w:tcPr>
            <w:tcW w:w="1368" w:type="dxa"/>
          </w:tcPr>
          <w:p w14:paraId="6B12E993" w14:textId="77777777" w:rsidR="004C7936" w:rsidRPr="00CC56BD" w:rsidRDefault="004C7936" w:rsidP="00C034E7">
            <w:pPr>
              <w:spacing w:line="360" w:lineRule="auto"/>
              <w:jc w:val="right"/>
              <w:rPr>
                <w:b/>
                <w:color w:val="006A89" w:themeColor="accent1"/>
              </w:rPr>
            </w:pPr>
            <w:r w:rsidRPr="00CC56BD">
              <w:rPr>
                <w:b/>
                <w:color w:val="006A89" w:themeColor="accent1"/>
              </w:rPr>
              <w:t>2015-2016</w:t>
            </w:r>
            <w:r w:rsidR="00CC56BD" w:rsidRPr="00CC56BD">
              <w:rPr>
                <w:b/>
                <w:color w:val="006A89" w:themeColor="accent1"/>
              </w:rPr>
              <w:t> </w:t>
            </w:r>
            <w:r w:rsidR="00DF46A8">
              <w:rPr>
                <w:b/>
                <w:color w:val="006A89" w:themeColor="accent1"/>
              </w:rPr>
              <w:t>:</w:t>
            </w:r>
          </w:p>
        </w:tc>
        <w:tc>
          <w:tcPr>
            <w:tcW w:w="7503" w:type="dxa"/>
          </w:tcPr>
          <w:p w14:paraId="4F979D3E" w14:textId="77777777" w:rsidR="004C7936" w:rsidRDefault="00D044F1" w:rsidP="00C034E7">
            <w:pPr>
              <w:spacing w:line="360" w:lineRule="auto"/>
            </w:pPr>
            <w:r>
              <w:t>Attribution aux MRC des p</w:t>
            </w:r>
            <w:r w:rsidR="004C7936">
              <w:t>ouvoir</w:t>
            </w:r>
            <w:r>
              <w:t>s</w:t>
            </w:r>
            <w:r w:rsidR="004C7936">
              <w:t xml:space="preserve"> en matière de production d’énergie hydroélectrique et éolienne</w:t>
            </w:r>
          </w:p>
          <w:p w14:paraId="067842A5" w14:textId="77777777" w:rsidR="00C034E7" w:rsidRDefault="00C034E7" w:rsidP="00C034E7">
            <w:pPr>
              <w:spacing w:line="360" w:lineRule="auto"/>
            </w:pPr>
          </w:p>
        </w:tc>
      </w:tr>
    </w:tbl>
    <w:p w14:paraId="232E4CD8" w14:textId="77777777" w:rsidR="00CB4BA3" w:rsidRDefault="00B26A26" w:rsidP="00C034E7">
      <w:pPr>
        <w:spacing w:after="0" w:line="360" w:lineRule="auto"/>
      </w:pPr>
      <w:r>
        <w:t xml:space="preserve">C’est pourquoi </w:t>
      </w:r>
      <w:r w:rsidR="00CB4BA3">
        <w:t xml:space="preserve">BAnQ a pris la décision de lancer la </w:t>
      </w:r>
      <w:r w:rsidR="00871A4D">
        <w:t>refonte complète</w:t>
      </w:r>
      <w:r w:rsidR="00C91C5A">
        <w:t xml:space="preserve"> du</w:t>
      </w:r>
      <w:r w:rsidR="00CB4BA3">
        <w:t xml:space="preserve"> </w:t>
      </w:r>
      <w:r w:rsidR="00CB4BA3" w:rsidRPr="00D3048F">
        <w:rPr>
          <w:i/>
        </w:rPr>
        <w:t xml:space="preserve">Recueil des </w:t>
      </w:r>
      <w:r w:rsidR="001A46C8" w:rsidRPr="00D3048F">
        <w:rPr>
          <w:i/>
        </w:rPr>
        <w:t xml:space="preserve">délais </w:t>
      </w:r>
      <w:r w:rsidR="00CB4BA3" w:rsidRPr="00D3048F">
        <w:rPr>
          <w:i/>
        </w:rPr>
        <w:t xml:space="preserve">de conservation des </w:t>
      </w:r>
      <w:r w:rsidR="001A46C8" w:rsidRPr="00D3048F">
        <w:rPr>
          <w:i/>
        </w:rPr>
        <w:t xml:space="preserve">archives </w:t>
      </w:r>
      <w:r w:rsidR="00CB4BA3" w:rsidRPr="00D3048F">
        <w:rPr>
          <w:i/>
        </w:rPr>
        <w:t>des municipalités régionales de comté</w:t>
      </w:r>
      <w:r>
        <w:t xml:space="preserve"> afin de tenir compte des nouvelles missions et responsabilités acquises par le</w:t>
      </w:r>
      <w:r w:rsidR="001A46C8">
        <w:t>s</w:t>
      </w:r>
      <w:r>
        <w:t xml:space="preserve"> MRC au fil du temps</w:t>
      </w:r>
      <w:r w:rsidR="00CB4BA3">
        <w:t>.</w:t>
      </w:r>
    </w:p>
    <w:p w14:paraId="4246C001" w14:textId="77777777" w:rsidR="00C034E7" w:rsidRDefault="00C034E7" w:rsidP="00C034E7">
      <w:pPr>
        <w:spacing w:after="0" w:line="360" w:lineRule="auto"/>
      </w:pPr>
    </w:p>
    <w:p w14:paraId="2F40AF6B" w14:textId="77777777" w:rsidR="00CB4BA3" w:rsidRDefault="00CB4BA3" w:rsidP="00C034E7">
      <w:pPr>
        <w:spacing w:after="0" w:line="360" w:lineRule="auto"/>
      </w:pPr>
      <w:r>
        <w:t>Par ailleurs, au même moment, l’Association des directeurs généraux des M</w:t>
      </w:r>
      <w:r w:rsidR="00933F29">
        <w:t>RC</w:t>
      </w:r>
      <w:r>
        <w:t xml:space="preserve"> du Québec (ADGMRCQ) sollicitait BAnQ pour la refonte du </w:t>
      </w:r>
      <w:r w:rsidR="009F44A9">
        <w:t xml:space="preserve">recueil de 1989. </w:t>
      </w:r>
      <w:r w:rsidR="003F3E99">
        <w:t>L</w:t>
      </w:r>
      <w:r w:rsidR="009F44A9">
        <w:t xml:space="preserve">es circonstances étaient </w:t>
      </w:r>
      <w:r w:rsidR="003F3E99">
        <w:t xml:space="preserve">donc </w:t>
      </w:r>
      <w:r w:rsidR="009F44A9">
        <w:t>favorables</w:t>
      </w:r>
      <w:r>
        <w:t xml:space="preserve">… L’Association a délégué Catherine Vaillancourt, archiviste de la MRC de </w:t>
      </w:r>
      <w:r w:rsidR="001201EA">
        <w:t>L</w:t>
      </w:r>
      <w:r>
        <w:t>’Érable, pour la représenter au sein du comité de révision. Elle</w:t>
      </w:r>
      <w:r w:rsidR="001201EA">
        <w:t xml:space="preserve"> a</w:t>
      </w:r>
      <w:r>
        <w:t xml:space="preserve"> assum</w:t>
      </w:r>
      <w:r w:rsidR="001201EA">
        <w:t>é</w:t>
      </w:r>
      <w:r>
        <w:t xml:space="preserve"> la tâche de coordonner les travaux du comité en collaboration avec BAnQ.</w:t>
      </w:r>
    </w:p>
    <w:p w14:paraId="5F967988" w14:textId="77777777" w:rsidR="00C034E7" w:rsidRDefault="00C034E7" w:rsidP="00C034E7">
      <w:pPr>
        <w:spacing w:after="0" w:line="360" w:lineRule="auto"/>
      </w:pPr>
    </w:p>
    <w:p w14:paraId="2AC13232" w14:textId="77777777" w:rsidR="00CB4BA3" w:rsidRDefault="00CB4BA3" w:rsidP="00C034E7">
      <w:pPr>
        <w:spacing w:after="0" w:line="360" w:lineRule="auto"/>
      </w:pPr>
      <w:r>
        <w:t>Un comité de révision compt</w:t>
      </w:r>
      <w:r w:rsidR="001201EA">
        <w:t>ant</w:t>
      </w:r>
      <w:r>
        <w:t xml:space="preserve"> plusieurs professionnels du milieu des MRC</w:t>
      </w:r>
      <w:r w:rsidR="001201EA">
        <w:t xml:space="preserve"> a entrepris ses travaux </w:t>
      </w:r>
      <w:r>
        <w:t xml:space="preserve"> en février 2017</w:t>
      </w:r>
      <w:r w:rsidR="001201EA">
        <w:t>, ce qui a mené à la publication du présent recueil</w:t>
      </w:r>
      <w:r>
        <w:t>.</w:t>
      </w:r>
    </w:p>
    <w:p w14:paraId="50AF6F32" w14:textId="77777777" w:rsidR="00C034E7" w:rsidRDefault="00C034E7" w:rsidP="00C034E7">
      <w:pPr>
        <w:spacing w:after="0" w:line="360" w:lineRule="auto"/>
      </w:pPr>
    </w:p>
    <w:p w14:paraId="7549B27E" w14:textId="77777777" w:rsidR="00CB4BA3" w:rsidRDefault="00CB4BA3" w:rsidP="00C034E7">
      <w:pPr>
        <w:spacing w:after="0" w:line="360" w:lineRule="auto"/>
      </w:pPr>
      <w:r>
        <w:t xml:space="preserve">En terminant, il importe de rappeler que, à l’instar des autres recueils diffusés par BAnQ et ses partenaires, le </w:t>
      </w:r>
      <w:r>
        <w:rPr>
          <w:i/>
        </w:rPr>
        <w:t xml:space="preserve">Recueil des </w:t>
      </w:r>
      <w:r w:rsidR="001A46C8">
        <w:rPr>
          <w:i/>
        </w:rPr>
        <w:t xml:space="preserve">délais </w:t>
      </w:r>
      <w:r>
        <w:rPr>
          <w:i/>
        </w:rPr>
        <w:t xml:space="preserve">de conservation des documents </w:t>
      </w:r>
      <w:r w:rsidR="001A46C8">
        <w:rPr>
          <w:i/>
        </w:rPr>
        <w:t xml:space="preserve">et des archives </w:t>
      </w:r>
      <w:r>
        <w:rPr>
          <w:i/>
        </w:rPr>
        <w:t xml:space="preserve">des </w:t>
      </w:r>
      <w:r w:rsidR="001A46C8">
        <w:rPr>
          <w:i/>
        </w:rPr>
        <w:t>m</w:t>
      </w:r>
      <w:r>
        <w:rPr>
          <w:i/>
        </w:rPr>
        <w:t xml:space="preserve">unicipalités régionales de comté </w:t>
      </w:r>
      <w:r>
        <w:rPr>
          <w:b/>
        </w:rPr>
        <w:t>n’est pas un calendrier de conservation,</w:t>
      </w:r>
      <w:r>
        <w:t xml:space="preserve"> mais une norme ou, si on préfère, un modèle qui facilite l’élaboration d’un calendrier de conservation par un organisme public (première exigence de l’article 7 de la Loi sur les archives).</w:t>
      </w:r>
      <w:r>
        <w:rPr>
          <w:i/>
        </w:rPr>
        <w:t xml:space="preserve"> </w:t>
      </w:r>
      <w:r>
        <w:t>Pour en savoir davantage sur le processus d’élaboration et d’approbation du calendrier de conservation d’un organisme public, veuillez consulter l’</w:t>
      </w:r>
      <w:r w:rsidR="00065C36">
        <w:t>e</w:t>
      </w:r>
      <w:r>
        <w:t xml:space="preserve">space professionnel </w:t>
      </w:r>
      <w:r w:rsidR="00065C36">
        <w:t xml:space="preserve">destiné aux archivistes </w:t>
      </w:r>
      <w:r>
        <w:t xml:space="preserve">du portail de BAnQ ou contacter </w:t>
      </w:r>
      <w:r w:rsidRPr="00616AA8">
        <w:t>l’archiviste-conseil de votre région</w:t>
      </w:r>
      <w:r>
        <w:t>.</w:t>
      </w:r>
      <w:r w:rsidR="00616AA8">
        <w:t xml:space="preserve"> </w:t>
      </w:r>
      <w:hyperlink r:id="rId11">
        <w:r w:rsidR="00616AA8">
          <w:rPr>
            <w:color w:val="0000FF"/>
            <w:u w:val="single"/>
          </w:rPr>
          <w:t>Veuillez cliquer ici pour suivre le lien vers cette section</w:t>
        </w:r>
      </w:hyperlink>
      <w:r w:rsidR="00616AA8">
        <w:t>.</w:t>
      </w:r>
    </w:p>
    <w:p w14:paraId="27518A1B" w14:textId="77777777" w:rsidR="00C034E7" w:rsidRDefault="00C034E7" w:rsidP="00C034E7">
      <w:pPr>
        <w:spacing w:after="0" w:line="360" w:lineRule="auto"/>
      </w:pPr>
    </w:p>
    <w:p w14:paraId="7E2BEADF" w14:textId="77777777" w:rsidR="00CB4BA3" w:rsidRDefault="00CB4BA3" w:rsidP="00D54DA5">
      <w:pPr>
        <w:spacing w:after="0" w:line="360" w:lineRule="auto"/>
      </w:pPr>
      <w:r>
        <w:t>Pour assurer le maintien de la qualité de cet outil, il a été décidé que les activités du comité se poursuivront de façon à corriger et</w:t>
      </w:r>
      <w:r w:rsidR="001201EA">
        <w:t xml:space="preserve"> à</w:t>
      </w:r>
      <w:r>
        <w:t xml:space="preserve"> bonifier au besoin </w:t>
      </w:r>
      <w:r w:rsidR="001201EA">
        <w:t>ce recueil</w:t>
      </w:r>
      <w:r>
        <w:t xml:space="preserve">. </w:t>
      </w:r>
      <w:r w:rsidR="001201EA">
        <w:t>V</w:t>
      </w:r>
      <w:r>
        <w:t>ous êtes invités à</w:t>
      </w:r>
      <w:r w:rsidR="00D828C0">
        <w:t xml:space="preserve"> </w:t>
      </w:r>
      <w:r>
        <w:t>transmettre par courriel vos commentaires ou demandes en tout temps à l’ADGMR</w:t>
      </w:r>
      <w:r w:rsidR="00014E28">
        <w:t>C</w:t>
      </w:r>
      <w:r>
        <w:t>Q</w:t>
      </w:r>
      <w:r w:rsidR="001201EA">
        <w:t xml:space="preserve"> </w:t>
      </w:r>
      <w:r>
        <w:t>(</w:t>
      </w:r>
      <w:hyperlink r:id="rId12">
        <w:r w:rsidRPr="00616AA8">
          <w:rPr>
            <w:color w:val="0000FF"/>
            <w:u w:val="single"/>
          </w:rPr>
          <w:t>adgmrcq@adgmrcq.ca</w:t>
        </w:r>
      </w:hyperlink>
      <w:r>
        <w:t>), avec en objet la mention « Arc</w:t>
      </w:r>
      <w:r w:rsidR="00014E28">
        <w:t>hives, commentaires et demandes</w:t>
      </w:r>
      <w:r>
        <w:t>».</w:t>
      </w:r>
    </w:p>
    <w:p w14:paraId="75DE6EA2" w14:textId="77777777" w:rsidR="00961AC8" w:rsidRDefault="00174DC1" w:rsidP="00C034E7">
      <w:pPr>
        <w:spacing w:after="0" w:line="360" w:lineRule="auto"/>
        <w:rPr>
          <w:b/>
          <w:sz w:val="26"/>
          <w:szCs w:val="26"/>
        </w:rPr>
      </w:pPr>
      <w:r>
        <w:t xml:space="preserve">Nous </w:t>
      </w:r>
      <w:r w:rsidR="00CB4BA3">
        <w:t>espér</w:t>
      </w:r>
      <w:r>
        <w:t>ons</w:t>
      </w:r>
      <w:r w:rsidR="00CB4BA3">
        <w:t xml:space="preserve"> que les informations </w:t>
      </w:r>
      <w:r>
        <w:t xml:space="preserve">contenues dans ce document </w:t>
      </w:r>
      <w:r w:rsidR="00CB4BA3">
        <w:t>répond</w:t>
      </w:r>
      <w:r>
        <w:t>ro</w:t>
      </w:r>
      <w:r w:rsidR="00CB4BA3">
        <w:t>nt à vos</w:t>
      </w:r>
      <w:r w:rsidR="00C64E6B">
        <w:t xml:space="preserve"> attentes.</w:t>
      </w:r>
      <w:r w:rsidR="00961AC8">
        <w:rPr>
          <w:b/>
          <w:sz w:val="26"/>
          <w:szCs w:val="26"/>
        </w:rPr>
        <w:br w:type="page"/>
      </w:r>
    </w:p>
    <w:p w14:paraId="71474658" w14:textId="77777777" w:rsidR="00CB4BA3" w:rsidRDefault="00CB4BA3" w:rsidP="00C034E7">
      <w:pPr>
        <w:pStyle w:val="Titre2"/>
        <w:tabs>
          <w:tab w:val="left" w:pos="426"/>
        </w:tabs>
        <w:spacing w:before="0" w:after="0" w:line="360" w:lineRule="auto"/>
      </w:pPr>
      <w:bookmarkStart w:id="6" w:name="_jaswyj31oyke" w:colFirst="0" w:colLast="0"/>
      <w:bookmarkStart w:id="7" w:name="_3dy6vkm" w:colFirst="0" w:colLast="0"/>
      <w:bookmarkStart w:id="8" w:name="_Toc2582401"/>
      <w:bookmarkEnd w:id="6"/>
      <w:bookmarkEnd w:id="7"/>
      <w:r>
        <w:lastRenderedPageBreak/>
        <w:t>2.</w:t>
      </w:r>
      <w:r>
        <w:tab/>
        <w:t>RÈGLES DE CONSERVATION</w:t>
      </w:r>
      <w:bookmarkEnd w:id="8"/>
    </w:p>
    <w:p w14:paraId="566283CC" w14:textId="77777777" w:rsidR="00CB4BA3" w:rsidRDefault="00CB4BA3" w:rsidP="00C034E7">
      <w:pPr>
        <w:spacing w:after="0" w:line="360" w:lineRule="auto"/>
      </w:pPr>
      <w:r>
        <w:t xml:space="preserve">Cette section vise à vous aider à élaborer vos règles de conservation à partir de celles proposées par ce guide. </w:t>
      </w:r>
    </w:p>
    <w:p w14:paraId="1C66FD42" w14:textId="77777777" w:rsidR="00C034E7" w:rsidRDefault="00C034E7" w:rsidP="00C034E7">
      <w:pPr>
        <w:spacing w:after="0" w:line="360" w:lineRule="auto"/>
      </w:pPr>
    </w:p>
    <w:p w14:paraId="360E7FC7" w14:textId="77777777" w:rsidR="00CB4BA3" w:rsidRDefault="00CB4BA3" w:rsidP="00C034E7">
      <w:pPr>
        <w:spacing w:after="0" w:line="360" w:lineRule="auto"/>
      </w:pPr>
      <w:r>
        <w:t xml:space="preserve">Le formulaire </w:t>
      </w:r>
      <w:r w:rsidRPr="00D3048F">
        <w:t>Règle de conservation</w:t>
      </w:r>
      <w:r>
        <w:t xml:space="preserve"> adopté par le comité de travail est, à quelques nuances près, conforme au formulaire officiel diffusé par BAnQ </w:t>
      </w:r>
      <w:r w:rsidR="00D12E0E">
        <w:t xml:space="preserve">dans la section destinée aux organismes publics de </w:t>
      </w:r>
      <w:r>
        <w:t>l’</w:t>
      </w:r>
      <w:r w:rsidR="00065C36">
        <w:t>e</w:t>
      </w:r>
      <w:r>
        <w:t>space professionnel de son portail (banq.qc.ca). Vous trouverez ci-dessous le formulaire adopté et des explications détaillées p</w:t>
      </w:r>
      <w:r w:rsidR="00961AC8">
        <w:t xml:space="preserve">our chacune de ses </w:t>
      </w:r>
      <w:r w:rsidR="00117665">
        <w:t>sections</w:t>
      </w:r>
      <w:r w:rsidR="00961AC8">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4"/>
        <w:gridCol w:w="788"/>
        <w:gridCol w:w="1931"/>
        <w:gridCol w:w="1948"/>
      </w:tblGrid>
      <w:tr w:rsidR="00E412C8" w:rsidRPr="00E412C8" w14:paraId="361F52F0" w14:textId="77777777" w:rsidTr="00281F14">
        <w:trPr>
          <w:trHeight w:val="278"/>
          <w:jc w:val="center"/>
        </w:trPr>
        <w:tc>
          <w:tcPr>
            <w:tcW w:w="5000" w:type="pct"/>
            <w:gridSpan w:val="4"/>
            <w:shd w:val="clear" w:color="auto" w:fill="DBE5F1"/>
            <w:vAlign w:val="center"/>
          </w:tcPr>
          <w:p w14:paraId="6548D4F9" w14:textId="77777777" w:rsidR="00CB4BA3" w:rsidRPr="00E412C8" w:rsidRDefault="00CB4BA3" w:rsidP="00281F14">
            <w:pP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auto"/>
              </w:rPr>
            </w:pPr>
            <w:r w:rsidRPr="00E412C8">
              <w:rPr>
                <w:rFonts w:ascii="Calibri" w:eastAsia="Calibri" w:hAnsi="Calibri" w:cs="Calibri"/>
                <w:b/>
                <w:smallCaps/>
                <w:color w:val="auto"/>
                <w:sz w:val="20"/>
                <w:szCs w:val="20"/>
                <w:lang w:val="fr-CA" w:eastAsia="fr-CA"/>
              </w:rPr>
              <w:t xml:space="preserve">DESCRIPTION </w:t>
            </w:r>
          </w:p>
        </w:tc>
      </w:tr>
      <w:tr w:rsidR="00E412C8" w:rsidRPr="00E412C8" w14:paraId="1CB9BD31" w14:textId="77777777" w:rsidTr="00281F14">
        <w:trPr>
          <w:trHeight w:val="863"/>
          <w:jc w:val="center"/>
        </w:trPr>
        <w:tc>
          <w:tcPr>
            <w:tcW w:w="2776" w:type="pct"/>
            <w:gridSpan w:val="2"/>
          </w:tcPr>
          <w:p w14:paraId="6ABD8C0A" w14:textId="77777777" w:rsidR="00CB4BA3" w:rsidRPr="00E412C8" w:rsidRDefault="00CB4BA3"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Titre</w:t>
            </w:r>
          </w:p>
          <w:p w14:paraId="04B24715" w14:textId="77777777" w:rsidR="00CB4BA3" w:rsidRPr="00E412C8" w:rsidRDefault="00BE6025" w:rsidP="00AB2EF6">
            <w:pPr>
              <w:pStyle w:val="Titre4"/>
              <w:keepNext w:val="0"/>
              <w:tabs>
                <w:tab w:val="left" w:pos="-1440"/>
                <w:tab w:val="left" w:pos="-936"/>
                <w:tab w:val="left" w:pos="-432"/>
                <w:tab w:val="left" w:pos="0"/>
                <w:tab w:val="left" w:pos="1080"/>
                <w:tab w:val="left" w:pos="1584"/>
                <w:tab w:val="left" w:pos="2088"/>
                <w:tab w:val="left" w:pos="2592"/>
                <w:tab w:val="right" w:pos="10800"/>
              </w:tabs>
              <w:spacing w:before="0"/>
              <w:jc w:val="left"/>
              <w:rPr>
                <w:rFonts w:ascii="Calibri" w:eastAsia="Calibri" w:hAnsi="Calibri" w:cs="Calibri"/>
                <w:color w:val="auto"/>
                <w:sz w:val="18"/>
                <w:szCs w:val="18"/>
              </w:rPr>
            </w:pPr>
            <w:r w:rsidRPr="00E412C8">
              <w:rPr>
                <w:rFonts w:ascii="Calibri" w:eastAsia="Calibri" w:hAnsi="Calibri" w:cs="Calibri"/>
                <w:b w:val="0"/>
                <w:smallCaps/>
                <w:noProof/>
                <w:color w:val="auto"/>
                <w:sz w:val="18"/>
                <w:szCs w:val="18"/>
                <w:lang w:val="fr-CA" w:eastAsia="fr-CA"/>
              </w:rPr>
              <mc:AlternateContent>
                <mc:Choice Requires="wps">
                  <w:drawing>
                    <wp:anchor distT="0" distB="0" distL="114300" distR="114300" simplePos="0" relativeHeight="251741184" behindDoc="0" locked="0" layoutInCell="1" allowOverlap="1" wp14:anchorId="343306CF" wp14:editId="24991475">
                      <wp:simplePos x="0" y="0"/>
                      <wp:positionH relativeFrom="column">
                        <wp:posOffset>2726902</wp:posOffset>
                      </wp:positionH>
                      <wp:positionV relativeFrom="paragraph">
                        <wp:posOffset>66040</wp:posOffset>
                      </wp:positionV>
                      <wp:extent cx="321310" cy="277495"/>
                      <wp:effectExtent l="0" t="0" r="21590" b="27305"/>
                      <wp:wrapNone/>
                      <wp:docPr id="265" name="Rectangle à coins arrondis 265"/>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EA9F8A" w14:textId="77777777" w:rsidR="00827713" w:rsidRPr="00BE6025" w:rsidRDefault="00827713" w:rsidP="00BE6025">
                                  <w:pPr>
                                    <w:jc w:val="center"/>
                                    <w:rPr>
                                      <w:b/>
                                      <w:color w:val="2682BB" w:themeColor="accent2"/>
                                      <w:lang w:val="fr-CA"/>
                                    </w:rPr>
                                  </w:pPr>
                                  <w:r>
                                    <w:rPr>
                                      <w:b/>
                                      <w:color w:val="2682BB" w:themeColor="accent2"/>
                                      <w:lang w:val="fr-C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3306CF" id="Rectangle à coins arrondis 265" o:spid="_x0000_s1026" style="position:absolute;margin-left:214.7pt;margin-top:5.2pt;width:25.3pt;height:21.8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" fillcolor="white [3201]" strokecolor="#006a89 [3204]" strokeweight="1pt">
                      <v:stroke joinstyle="miter"/>
                      <v:textbox>
                        <w:txbxContent>
                          <w:p w14:paraId="57EA9F8A" w14:textId="77777777" w:rsidR="00827713" w:rsidRPr="00BE6025" w:rsidRDefault="00827713" w:rsidP="00BE6025">
                            <w:pPr>
                              <w:jc w:val="center"/>
                              <w:rPr>
                                <w:b/>
                                <w:color w:val="2682BB" w:themeColor="accent2"/>
                                <w:lang w:val="fr-CA"/>
                              </w:rPr>
                            </w:pPr>
                            <w:r>
                              <w:rPr>
                                <w:b/>
                                <w:color w:val="2682BB" w:themeColor="accent2"/>
                                <w:lang w:val="fr-CA"/>
                              </w:rPr>
                              <w:t>3</w:t>
                            </w:r>
                          </w:p>
                        </w:txbxContent>
                      </v:textbox>
                    </v:roundrect>
                  </w:pict>
                </mc:Fallback>
              </mc:AlternateContent>
            </w:r>
            <w:r w:rsidR="00CB4BA3" w:rsidRPr="00E412C8">
              <w:rPr>
                <w:rFonts w:ascii="Calibri" w:eastAsia="Calibri" w:hAnsi="Calibri" w:cs="Calibri"/>
                <w:color w:val="auto"/>
                <w:sz w:val="18"/>
                <w:szCs w:val="18"/>
              </w:rPr>
              <w:t>Registres comptables et financiers</w:t>
            </w:r>
          </w:p>
        </w:tc>
        <w:tc>
          <w:tcPr>
            <w:tcW w:w="1107" w:type="pct"/>
          </w:tcPr>
          <w:p w14:paraId="465DB63D" w14:textId="77777777" w:rsidR="00CB4BA3" w:rsidRPr="00E412C8" w:rsidRDefault="00CB4BA3" w:rsidP="0044068D">
            <w:pP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Recueil</w:t>
            </w:r>
          </w:p>
          <w:p w14:paraId="14251230" w14:textId="77777777" w:rsidR="00CB4BA3" w:rsidRPr="00E412C8" w:rsidRDefault="00CB4BA3" w:rsidP="0044068D">
            <w:pPr>
              <w:tabs>
                <w:tab w:val="left" w:pos="-1440"/>
                <w:tab w:val="left" w:pos="-936"/>
                <w:tab w:val="left" w:pos="-432"/>
                <w:tab w:val="left" w:pos="0"/>
                <w:tab w:val="left" w:pos="1080"/>
                <w:tab w:val="left" w:pos="1584"/>
                <w:tab w:val="left" w:pos="2088"/>
                <w:tab w:val="left" w:pos="2592"/>
                <w:tab w:val="right" w:pos="10800"/>
              </w:tabs>
              <w:spacing w:after="0"/>
              <w:jc w:val="center"/>
              <w:rPr>
                <w:rFonts w:ascii="Calibri" w:eastAsia="Calibri" w:hAnsi="Calibri" w:cs="Calibri"/>
                <w:smallCaps/>
                <w:color w:val="auto"/>
                <w:sz w:val="18"/>
                <w:szCs w:val="18"/>
              </w:rPr>
            </w:pPr>
            <w:r w:rsidRPr="00E412C8">
              <w:rPr>
                <w:rFonts w:ascii="Calibri" w:eastAsia="Calibri" w:hAnsi="Calibri" w:cs="Calibri"/>
                <w:color w:val="auto"/>
                <w:sz w:val="18"/>
                <w:szCs w:val="18"/>
              </w:rPr>
              <w:t>MRC-2018</w:t>
            </w:r>
          </w:p>
        </w:tc>
        <w:tc>
          <w:tcPr>
            <w:tcW w:w="1117" w:type="pct"/>
          </w:tcPr>
          <w:p w14:paraId="6D376E9C" w14:textId="77777777" w:rsidR="00CB4BA3" w:rsidRPr="00E412C8" w:rsidRDefault="00CB4BA3" w:rsidP="0044068D">
            <w:pP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n</w:t>
            </w:r>
            <w:r w:rsidRPr="00E412C8">
              <w:rPr>
                <w:rFonts w:ascii="Calibri" w:eastAsia="Calibri" w:hAnsi="Calibri" w:cs="Calibri"/>
                <w:b/>
                <w:smallCaps/>
                <w:color w:val="auto"/>
                <w:sz w:val="18"/>
                <w:szCs w:val="18"/>
                <w:vertAlign w:val="superscript"/>
              </w:rPr>
              <w:t>o</w:t>
            </w:r>
            <w:r w:rsidRPr="00E412C8">
              <w:rPr>
                <w:rFonts w:ascii="Calibri" w:eastAsia="Calibri" w:hAnsi="Calibri" w:cs="Calibri"/>
                <w:b/>
                <w:smallCaps/>
                <w:color w:val="auto"/>
                <w:sz w:val="18"/>
                <w:szCs w:val="18"/>
              </w:rPr>
              <w:t xml:space="preserve"> de la règle</w:t>
            </w:r>
          </w:p>
          <w:p w14:paraId="029B5933" w14:textId="77777777" w:rsidR="00CB4BA3" w:rsidRPr="00E412C8" w:rsidRDefault="00BE6025" w:rsidP="0044068D">
            <w:pPr>
              <w:spacing w:after="0"/>
              <w:jc w:val="center"/>
              <w:rPr>
                <w:rFonts w:ascii="Calibri" w:eastAsia="Calibri" w:hAnsi="Calibri" w:cs="Calibri"/>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39136" behindDoc="0" locked="0" layoutInCell="1" allowOverlap="1" wp14:anchorId="1FB29D81" wp14:editId="22511EE7">
                      <wp:simplePos x="0" y="0"/>
                      <wp:positionH relativeFrom="column">
                        <wp:posOffset>835660</wp:posOffset>
                      </wp:positionH>
                      <wp:positionV relativeFrom="paragraph">
                        <wp:posOffset>66463</wp:posOffset>
                      </wp:positionV>
                      <wp:extent cx="321310" cy="277495"/>
                      <wp:effectExtent l="0" t="0" r="21590" b="27305"/>
                      <wp:wrapNone/>
                      <wp:docPr id="28" name="Rectangle à coins arrondis 28"/>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FB387C0" w14:textId="77777777" w:rsidR="00827713" w:rsidRPr="00BE6025" w:rsidRDefault="00827713" w:rsidP="00BE6025">
                                  <w:pPr>
                                    <w:jc w:val="center"/>
                                    <w:rPr>
                                      <w:b/>
                                      <w:color w:val="2682BB" w:themeColor="accent2"/>
                                      <w:lang w:val="fr-CA"/>
                                    </w:rPr>
                                  </w:pPr>
                                  <w:r>
                                    <w:rPr>
                                      <w:b/>
                                      <w:color w:val="2682BB" w:themeColor="accent2"/>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29D81" id="Rectangle à coins arrondis 28" o:spid="_x0000_s1027" style="position:absolute;left:0;text-align:left;margin-left:65.8pt;margin-top:5.25pt;width:25.3pt;height:21.8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" fillcolor="white [3201]" strokecolor="#006a89 [3204]" strokeweight="1pt">
                      <v:stroke joinstyle="miter"/>
                      <v:textbox>
                        <w:txbxContent>
                          <w:p w14:paraId="4FB387C0" w14:textId="77777777" w:rsidR="00827713" w:rsidRPr="00BE6025" w:rsidRDefault="00827713" w:rsidP="00BE6025">
                            <w:pPr>
                              <w:jc w:val="center"/>
                              <w:rPr>
                                <w:b/>
                                <w:color w:val="2682BB" w:themeColor="accent2"/>
                                <w:lang w:val="fr-CA"/>
                              </w:rPr>
                            </w:pPr>
                            <w:r>
                              <w:rPr>
                                <w:b/>
                                <w:color w:val="2682BB" w:themeColor="accent2"/>
                                <w:lang w:val="fr-CA"/>
                              </w:rPr>
                              <w:t>2</w:t>
                            </w:r>
                          </w:p>
                        </w:txbxContent>
                      </v:textbox>
                    </v:roundrect>
                  </w:pict>
                </mc:Fallback>
              </mc:AlternateContent>
            </w:r>
            <w:r w:rsidR="00CB4BA3" w:rsidRPr="00E412C8">
              <w:rPr>
                <w:rFonts w:ascii="Calibri" w:eastAsia="Calibri" w:hAnsi="Calibri" w:cs="Calibri"/>
                <w:color w:val="auto"/>
                <w:sz w:val="18"/>
                <w:szCs w:val="18"/>
              </w:rPr>
              <w:t>02-202</w:t>
            </w:r>
          </w:p>
        </w:tc>
      </w:tr>
      <w:tr w:rsidR="00E412C8" w:rsidRPr="00E412C8" w14:paraId="32C87CF9" w14:textId="77777777" w:rsidTr="00281F14">
        <w:trPr>
          <w:trHeight w:val="20"/>
          <w:jc w:val="center"/>
        </w:trPr>
        <w:tc>
          <w:tcPr>
            <w:tcW w:w="2776" w:type="pct"/>
            <w:gridSpan w:val="2"/>
          </w:tcPr>
          <w:p w14:paraId="1C9BB51B" w14:textId="77777777" w:rsidR="00CB4BA3" w:rsidRPr="00E412C8" w:rsidRDefault="00BE6025"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43232" behindDoc="0" locked="0" layoutInCell="1" allowOverlap="1" wp14:anchorId="1D1B50DF" wp14:editId="3BFA4365">
                      <wp:simplePos x="0" y="0"/>
                      <wp:positionH relativeFrom="column">
                        <wp:posOffset>2728595</wp:posOffset>
                      </wp:positionH>
                      <wp:positionV relativeFrom="paragraph">
                        <wp:posOffset>69215</wp:posOffset>
                      </wp:positionV>
                      <wp:extent cx="321310" cy="277495"/>
                      <wp:effectExtent l="0" t="0" r="21590" b="27305"/>
                      <wp:wrapNone/>
                      <wp:docPr id="266" name="Rectangle à coins arrondis 266"/>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7674C8" w14:textId="77777777" w:rsidR="00827713" w:rsidRPr="00BE6025" w:rsidRDefault="00827713" w:rsidP="00BE6025">
                                  <w:pPr>
                                    <w:jc w:val="center"/>
                                    <w:rPr>
                                      <w:b/>
                                      <w:color w:val="2682BB" w:themeColor="accent2"/>
                                      <w:lang w:val="fr-CA"/>
                                    </w:rPr>
                                  </w:pPr>
                                  <w:r>
                                    <w:rPr>
                                      <w:b/>
                                      <w:color w:val="2682BB" w:themeColor="accent2"/>
                                      <w:lang w:val="fr-C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1B50DF" id="Rectangle à coins arrondis 266" o:spid="_x0000_s1028" style="position:absolute;margin-left:214.85pt;margin-top:5.45pt;width:25.3pt;height:21.8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" fillcolor="white [3201]" strokecolor="#006a89 [3204]" strokeweight="1pt">
                      <v:stroke joinstyle="miter"/>
                      <v:textbox>
                        <w:txbxContent>
                          <w:p w14:paraId="7E7674C8" w14:textId="77777777" w:rsidR="00827713" w:rsidRPr="00BE6025" w:rsidRDefault="00827713" w:rsidP="00BE6025">
                            <w:pPr>
                              <w:jc w:val="center"/>
                              <w:rPr>
                                <w:b/>
                                <w:color w:val="2682BB" w:themeColor="accent2"/>
                                <w:lang w:val="fr-CA"/>
                              </w:rPr>
                            </w:pPr>
                            <w:r>
                              <w:rPr>
                                <w:b/>
                                <w:color w:val="2682BB" w:themeColor="accent2"/>
                                <w:lang w:val="fr-CA"/>
                              </w:rPr>
                              <w:t>4</w:t>
                            </w:r>
                          </w:p>
                        </w:txbxContent>
                      </v:textbox>
                    </v:roundrect>
                  </w:pict>
                </mc:Fallback>
              </mc:AlternateContent>
            </w:r>
            <w:r w:rsidR="00CB4BA3" w:rsidRPr="00E412C8">
              <w:rPr>
                <w:rFonts w:ascii="Calibri" w:eastAsia="Calibri" w:hAnsi="Calibri" w:cs="Calibri"/>
                <w:b/>
                <w:smallCaps/>
                <w:color w:val="auto"/>
                <w:sz w:val="18"/>
                <w:szCs w:val="18"/>
              </w:rPr>
              <w:t>processus / activité</w:t>
            </w:r>
          </w:p>
          <w:p w14:paraId="1C7F8F0C" w14:textId="77777777" w:rsidR="00CB4BA3" w:rsidRPr="00E412C8" w:rsidRDefault="00B0598A" w:rsidP="00AB2EF6">
            <w:pPr>
              <w:spacing w:after="0"/>
              <w:jc w:val="left"/>
              <w:rPr>
                <w:rFonts w:ascii="Calibri" w:eastAsia="Calibri" w:hAnsi="Calibri" w:cs="Calibri"/>
                <w:color w:val="auto"/>
                <w:sz w:val="18"/>
                <w:szCs w:val="18"/>
              </w:rPr>
            </w:pPr>
            <w:r w:rsidRPr="00E412C8">
              <w:rPr>
                <w:rFonts w:ascii="Calibri" w:eastAsia="Calibri" w:hAnsi="Calibri" w:cs="Calibri"/>
                <w:color w:val="auto"/>
                <w:sz w:val="18"/>
                <w:szCs w:val="18"/>
              </w:rPr>
              <w:t>Gestion comptable</w:t>
            </w:r>
          </w:p>
        </w:tc>
        <w:tc>
          <w:tcPr>
            <w:tcW w:w="2224" w:type="pct"/>
            <w:gridSpan w:val="2"/>
          </w:tcPr>
          <w:p w14:paraId="649F88B6" w14:textId="77777777" w:rsidR="00CB4BA3" w:rsidRPr="00E412C8" w:rsidRDefault="00BE6025" w:rsidP="0044068D">
            <w:pPr>
              <w:spacing w:after="0"/>
              <w:jc w:val="center"/>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37088" behindDoc="0" locked="0" layoutInCell="1" allowOverlap="1" wp14:anchorId="0AF83F01" wp14:editId="7095BD83">
                      <wp:simplePos x="0" y="0"/>
                      <wp:positionH relativeFrom="column">
                        <wp:posOffset>2098040</wp:posOffset>
                      </wp:positionH>
                      <wp:positionV relativeFrom="paragraph">
                        <wp:posOffset>67098</wp:posOffset>
                      </wp:positionV>
                      <wp:extent cx="321310" cy="277495"/>
                      <wp:effectExtent l="0" t="0" r="21590" b="27305"/>
                      <wp:wrapNone/>
                      <wp:docPr id="24" name="Rectangle à coins arrondis 24"/>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69E838" w14:textId="77777777" w:rsidR="00827713" w:rsidRPr="00BE6025" w:rsidRDefault="00827713" w:rsidP="00BE6025">
                                  <w:pPr>
                                    <w:jc w:val="center"/>
                                    <w:rPr>
                                      <w:b/>
                                      <w:color w:val="2682BB" w:themeColor="accent2"/>
                                      <w:lang w:val="fr-CA"/>
                                    </w:rPr>
                                  </w:pPr>
                                  <w:r w:rsidRPr="00BE6025">
                                    <w:rPr>
                                      <w:b/>
                                      <w:color w:val="2682BB" w:themeColor="accent2"/>
                                      <w:lang w:val="fr-C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83F01" id="Rectangle à coins arrondis 24" o:spid="_x0000_s1029" style="position:absolute;left:0;text-align:left;margin-left:165.2pt;margin-top:5.3pt;width:25.3pt;height:21.8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" fillcolor="white [3201]" strokecolor="#006a89 [3204]" strokeweight="1pt">
                      <v:stroke joinstyle="miter"/>
                      <v:textbox>
                        <w:txbxContent>
                          <w:p w14:paraId="2669E838" w14:textId="77777777" w:rsidR="00827713" w:rsidRPr="00BE6025" w:rsidRDefault="00827713" w:rsidP="00BE6025">
                            <w:pPr>
                              <w:jc w:val="center"/>
                              <w:rPr>
                                <w:b/>
                                <w:color w:val="2682BB" w:themeColor="accent2"/>
                                <w:lang w:val="fr-CA"/>
                              </w:rPr>
                            </w:pPr>
                            <w:r w:rsidRPr="00BE6025">
                              <w:rPr>
                                <w:b/>
                                <w:color w:val="2682BB" w:themeColor="accent2"/>
                                <w:lang w:val="fr-CA"/>
                              </w:rPr>
                              <w:t>1</w:t>
                            </w:r>
                          </w:p>
                        </w:txbxContent>
                      </v:textbox>
                    </v:roundrect>
                  </w:pict>
                </mc:Fallback>
              </mc:AlternateContent>
            </w:r>
            <w:r w:rsidR="00CB4BA3" w:rsidRPr="00E412C8">
              <w:rPr>
                <w:rFonts w:ascii="Calibri" w:eastAsia="Calibri" w:hAnsi="Calibri" w:cs="Calibri"/>
                <w:b/>
                <w:smallCaps/>
                <w:color w:val="auto"/>
                <w:sz w:val="18"/>
                <w:szCs w:val="18"/>
              </w:rPr>
              <w:t>Code de classification</w:t>
            </w:r>
          </w:p>
          <w:p w14:paraId="574CA7A6" w14:textId="77777777" w:rsidR="00CB4BA3" w:rsidRPr="00E412C8" w:rsidRDefault="00CB4BA3" w:rsidP="0044068D">
            <w:pPr>
              <w:spacing w:after="0"/>
              <w:jc w:val="center"/>
              <w:rPr>
                <w:rFonts w:ascii="Calibri" w:eastAsia="Calibri" w:hAnsi="Calibri" w:cs="Calibri"/>
                <w:color w:val="auto"/>
                <w:sz w:val="18"/>
                <w:szCs w:val="18"/>
              </w:rPr>
            </w:pPr>
            <w:r w:rsidRPr="00E412C8">
              <w:rPr>
                <w:rFonts w:ascii="Calibri" w:eastAsia="Calibri" w:hAnsi="Calibri" w:cs="Calibri"/>
                <w:color w:val="auto"/>
                <w:sz w:val="18"/>
                <w:szCs w:val="18"/>
              </w:rPr>
              <w:t>02-220</w:t>
            </w:r>
          </w:p>
        </w:tc>
      </w:tr>
      <w:tr w:rsidR="00E412C8" w:rsidRPr="00E412C8" w14:paraId="52EAD128" w14:textId="77777777" w:rsidTr="00281F14">
        <w:trPr>
          <w:trHeight w:val="539"/>
          <w:jc w:val="center"/>
        </w:trPr>
        <w:tc>
          <w:tcPr>
            <w:tcW w:w="5000" w:type="pct"/>
            <w:gridSpan w:val="4"/>
          </w:tcPr>
          <w:p w14:paraId="506F24FD" w14:textId="77777777" w:rsidR="00CB4BA3" w:rsidRPr="00E412C8" w:rsidRDefault="00BE6025" w:rsidP="00AB2EF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45280" behindDoc="0" locked="0" layoutInCell="1" allowOverlap="1" wp14:anchorId="3B94349D" wp14:editId="3FB345C6">
                      <wp:simplePos x="0" y="0"/>
                      <wp:positionH relativeFrom="column">
                        <wp:posOffset>2724150</wp:posOffset>
                      </wp:positionH>
                      <wp:positionV relativeFrom="paragraph">
                        <wp:posOffset>34925</wp:posOffset>
                      </wp:positionV>
                      <wp:extent cx="321310" cy="277495"/>
                      <wp:effectExtent l="0" t="0" r="21590" b="27305"/>
                      <wp:wrapNone/>
                      <wp:docPr id="267" name="Rectangle à coins arrondis 267"/>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A6BAAE1" w14:textId="77777777" w:rsidR="00827713" w:rsidRPr="00BE6025" w:rsidRDefault="00827713" w:rsidP="00BE6025">
                                  <w:pPr>
                                    <w:jc w:val="center"/>
                                    <w:rPr>
                                      <w:b/>
                                      <w:color w:val="2682BB" w:themeColor="accent2"/>
                                      <w:lang w:val="fr-CA"/>
                                    </w:rPr>
                                  </w:pPr>
                                  <w:r>
                                    <w:rPr>
                                      <w:b/>
                                      <w:color w:val="2682BB" w:themeColor="accent2"/>
                                      <w:lang w:val="fr-C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4349D" id="Rectangle à coins arrondis 267" o:spid="_x0000_s1030" style="position:absolute;margin-left:214.5pt;margin-top:2.75pt;width:25.3pt;height:21.8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" fillcolor="white [3201]" strokecolor="#006a89 [3204]" strokeweight="1pt">
                      <v:stroke joinstyle="miter"/>
                      <v:textbox>
                        <w:txbxContent>
                          <w:p w14:paraId="0A6BAAE1" w14:textId="77777777" w:rsidR="00827713" w:rsidRPr="00BE6025" w:rsidRDefault="00827713" w:rsidP="00BE6025">
                            <w:pPr>
                              <w:jc w:val="center"/>
                              <w:rPr>
                                <w:b/>
                                <w:color w:val="2682BB" w:themeColor="accent2"/>
                                <w:lang w:val="fr-CA"/>
                              </w:rPr>
                            </w:pPr>
                            <w:r>
                              <w:rPr>
                                <w:b/>
                                <w:color w:val="2682BB" w:themeColor="accent2"/>
                                <w:lang w:val="fr-CA"/>
                              </w:rPr>
                              <w:t>5</w:t>
                            </w:r>
                          </w:p>
                        </w:txbxContent>
                      </v:textbox>
                    </v:roundrect>
                  </w:pict>
                </mc:Fallback>
              </mc:AlternateContent>
            </w:r>
            <w:r w:rsidR="00CB4BA3" w:rsidRPr="00E412C8">
              <w:rPr>
                <w:rFonts w:ascii="Calibri" w:eastAsia="Calibri" w:hAnsi="Calibri" w:cs="Calibri"/>
                <w:b/>
                <w:smallCaps/>
                <w:color w:val="auto"/>
                <w:sz w:val="18"/>
                <w:szCs w:val="18"/>
              </w:rPr>
              <w:t>Nom de l’unité administrative détentrice du dossier principal</w:t>
            </w:r>
          </w:p>
        </w:tc>
      </w:tr>
      <w:tr w:rsidR="00E412C8" w:rsidRPr="00E412C8" w14:paraId="1E55E082" w14:textId="77777777" w:rsidTr="00281F14">
        <w:trPr>
          <w:trHeight w:val="791"/>
          <w:jc w:val="center"/>
        </w:trPr>
        <w:tc>
          <w:tcPr>
            <w:tcW w:w="5000" w:type="pct"/>
            <w:gridSpan w:val="4"/>
          </w:tcPr>
          <w:p w14:paraId="1566BDCE" w14:textId="77777777" w:rsidR="00CB4BA3" w:rsidRPr="00E412C8" w:rsidRDefault="00CB4BA3"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Description et utilisation</w:t>
            </w:r>
          </w:p>
          <w:p w14:paraId="218C4C3F" w14:textId="77777777" w:rsidR="00CB4BA3" w:rsidRPr="00E412C8" w:rsidRDefault="00BE6025" w:rsidP="00B0598A">
            <w:pPr>
              <w:spacing w:after="0"/>
              <w:jc w:val="left"/>
              <w:rPr>
                <w:rFonts w:ascii="Calibri" w:eastAsia="Calibri" w:hAnsi="Calibri" w:cs="Calibri"/>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47328" behindDoc="0" locked="0" layoutInCell="1" allowOverlap="1" wp14:anchorId="5B88957E" wp14:editId="21DBF770">
                      <wp:simplePos x="0" y="0"/>
                      <wp:positionH relativeFrom="column">
                        <wp:posOffset>5238962</wp:posOffset>
                      </wp:positionH>
                      <wp:positionV relativeFrom="paragraph">
                        <wp:posOffset>44450</wp:posOffset>
                      </wp:positionV>
                      <wp:extent cx="321310" cy="277495"/>
                      <wp:effectExtent l="0" t="0" r="21590" b="27305"/>
                      <wp:wrapNone/>
                      <wp:docPr id="268" name="Rectangle à coins arrondis 268"/>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6B4250" w14:textId="77777777" w:rsidR="00827713" w:rsidRPr="00BE6025" w:rsidRDefault="00827713" w:rsidP="00BE6025">
                                  <w:pPr>
                                    <w:jc w:val="center"/>
                                    <w:rPr>
                                      <w:b/>
                                      <w:color w:val="2682BB" w:themeColor="accent2"/>
                                      <w:lang w:val="fr-CA"/>
                                    </w:rPr>
                                  </w:pPr>
                                  <w:r>
                                    <w:rPr>
                                      <w:b/>
                                      <w:color w:val="2682BB" w:themeColor="accent2"/>
                                      <w:lang w:val="fr-C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8957E" id="Rectangle à coins arrondis 268" o:spid="_x0000_s1031" style="position:absolute;margin-left:412.5pt;margin-top:3.5pt;width:25.3pt;height:21.8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" fillcolor="white [3201]" strokecolor="#006a89 [3204]" strokeweight="1pt">
                      <v:stroke joinstyle="miter"/>
                      <v:textbox>
                        <w:txbxContent>
                          <w:p w14:paraId="606B4250" w14:textId="77777777" w:rsidR="00827713" w:rsidRPr="00BE6025" w:rsidRDefault="00827713" w:rsidP="00BE6025">
                            <w:pPr>
                              <w:jc w:val="center"/>
                              <w:rPr>
                                <w:b/>
                                <w:color w:val="2682BB" w:themeColor="accent2"/>
                                <w:lang w:val="fr-CA"/>
                              </w:rPr>
                            </w:pPr>
                            <w:r>
                              <w:rPr>
                                <w:b/>
                                <w:color w:val="2682BB" w:themeColor="accent2"/>
                                <w:lang w:val="fr-CA"/>
                              </w:rPr>
                              <w:t>6</w:t>
                            </w:r>
                          </w:p>
                        </w:txbxContent>
                      </v:textbox>
                    </v:roundrect>
                  </w:pict>
                </mc:Fallback>
              </mc:AlternateContent>
            </w:r>
            <w:r w:rsidR="00CB4BA3" w:rsidRPr="00E412C8">
              <w:rPr>
                <w:rFonts w:ascii="Calibri" w:eastAsia="Calibri" w:hAnsi="Calibri" w:cs="Calibri"/>
                <w:color w:val="auto"/>
                <w:sz w:val="18"/>
                <w:szCs w:val="18"/>
              </w:rPr>
              <w:t>Documents</w:t>
            </w:r>
            <w:r w:rsidR="00B0598A" w:rsidRPr="00E412C8">
              <w:rPr>
                <w:rFonts w:ascii="Calibri" w:eastAsia="Calibri" w:hAnsi="Calibri" w:cs="Calibri"/>
                <w:color w:val="auto"/>
                <w:sz w:val="18"/>
                <w:szCs w:val="18"/>
              </w:rPr>
              <w:t xml:space="preserve"> relatifs à la production et à la tenue des registres comptables et financiers. </w:t>
            </w:r>
            <w:r w:rsidR="00CB4BA3" w:rsidRPr="00E412C8">
              <w:rPr>
                <w:rFonts w:ascii="Calibri" w:eastAsia="Calibri" w:hAnsi="Calibri" w:cs="Calibri"/>
                <w:color w:val="auto"/>
                <w:sz w:val="18"/>
                <w:szCs w:val="18"/>
              </w:rPr>
              <w:t xml:space="preserve"> </w:t>
            </w:r>
          </w:p>
        </w:tc>
      </w:tr>
      <w:tr w:rsidR="00E412C8" w:rsidRPr="00E412C8" w14:paraId="5BAC0C67" w14:textId="77777777" w:rsidTr="00281F14">
        <w:trPr>
          <w:trHeight w:val="1313"/>
          <w:jc w:val="center"/>
        </w:trPr>
        <w:tc>
          <w:tcPr>
            <w:tcW w:w="5000" w:type="pct"/>
            <w:gridSpan w:val="4"/>
            <w:tcBorders>
              <w:bottom w:val="dashed" w:sz="4" w:space="0" w:color="000000"/>
            </w:tcBorders>
          </w:tcPr>
          <w:p w14:paraId="5F92A9F9" w14:textId="77777777" w:rsidR="00CB4BA3" w:rsidRPr="00E412C8" w:rsidRDefault="00CB4BA3"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Types de documents</w:t>
            </w:r>
          </w:p>
          <w:p w14:paraId="188FB1FE" w14:textId="77777777" w:rsidR="0024303E" w:rsidRPr="00E412C8" w:rsidRDefault="00281F14" w:rsidP="00165955">
            <w:pPr>
              <w:spacing w:after="0"/>
              <w:rPr>
                <w:rFonts w:ascii="Calibri" w:eastAsia="Calibri" w:hAnsi="Calibri" w:cs="Calibri"/>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49376" behindDoc="0" locked="0" layoutInCell="1" allowOverlap="1" wp14:anchorId="0EB05669" wp14:editId="1DEFC201">
                      <wp:simplePos x="0" y="0"/>
                      <wp:positionH relativeFrom="column">
                        <wp:posOffset>5247640</wp:posOffset>
                      </wp:positionH>
                      <wp:positionV relativeFrom="paragraph">
                        <wp:posOffset>334010</wp:posOffset>
                      </wp:positionV>
                      <wp:extent cx="321310" cy="277495"/>
                      <wp:effectExtent l="0" t="0" r="21590" b="27305"/>
                      <wp:wrapNone/>
                      <wp:docPr id="275" name="Rectangle à coins arrondis 275"/>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9146F9C" w14:textId="77777777" w:rsidR="00827713" w:rsidRPr="00BE6025" w:rsidRDefault="00827713" w:rsidP="00281F14">
                                  <w:pPr>
                                    <w:jc w:val="center"/>
                                    <w:rPr>
                                      <w:b/>
                                      <w:color w:val="2682BB" w:themeColor="accent2"/>
                                      <w:lang w:val="fr-CA"/>
                                    </w:rPr>
                                  </w:pPr>
                                  <w:r>
                                    <w:rPr>
                                      <w:b/>
                                      <w:color w:val="2682BB" w:themeColor="accent2"/>
                                      <w:lang w:val="fr-C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B05669" id="Rectangle à coins arrondis 275" o:spid="_x0000_s1032" style="position:absolute;left:0;text-align:left;margin-left:413.2pt;margin-top:26.3pt;width:25.3pt;height:21.8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" fillcolor="white [3201]" strokecolor="#006a89 [3204]" strokeweight="1pt">
                      <v:stroke joinstyle="miter"/>
                      <v:textbox>
                        <w:txbxContent>
                          <w:p w14:paraId="49146F9C" w14:textId="77777777" w:rsidR="00827713" w:rsidRPr="00BE6025" w:rsidRDefault="00827713" w:rsidP="00281F14">
                            <w:pPr>
                              <w:jc w:val="center"/>
                              <w:rPr>
                                <w:b/>
                                <w:color w:val="2682BB" w:themeColor="accent2"/>
                                <w:lang w:val="fr-CA"/>
                              </w:rPr>
                            </w:pPr>
                            <w:r>
                              <w:rPr>
                                <w:b/>
                                <w:color w:val="2682BB" w:themeColor="accent2"/>
                                <w:lang w:val="fr-CA"/>
                              </w:rPr>
                              <w:t>7</w:t>
                            </w:r>
                          </w:p>
                        </w:txbxContent>
                      </v:textbox>
                    </v:roundrect>
                  </w:pict>
                </mc:Fallback>
              </mc:AlternateContent>
            </w:r>
            <w:r w:rsidR="00CB4BA3" w:rsidRPr="00E412C8">
              <w:rPr>
                <w:rFonts w:ascii="Calibri" w:eastAsia="Calibri" w:hAnsi="Calibri" w:cs="Calibri"/>
                <w:color w:val="auto"/>
                <w:sz w:val="18"/>
                <w:szCs w:val="18"/>
              </w:rPr>
              <w:t>Registres comptables et financiers tel</w:t>
            </w:r>
            <w:r w:rsidR="00531BB6" w:rsidRPr="00E412C8">
              <w:rPr>
                <w:rFonts w:ascii="Calibri" w:eastAsia="Calibri" w:hAnsi="Calibri" w:cs="Calibri"/>
                <w:color w:val="auto"/>
                <w:sz w:val="18"/>
                <w:szCs w:val="18"/>
              </w:rPr>
              <w:t>s</w:t>
            </w:r>
            <w:r w:rsidR="00CB4BA3" w:rsidRPr="00E412C8">
              <w:rPr>
                <w:rFonts w:ascii="Calibri" w:eastAsia="Calibri" w:hAnsi="Calibri" w:cs="Calibri"/>
                <w:color w:val="auto"/>
                <w:sz w:val="18"/>
                <w:szCs w:val="18"/>
              </w:rPr>
              <w:t xml:space="preserve"> que le grand</w:t>
            </w:r>
            <w:r w:rsidR="00206CAE" w:rsidRPr="00E412C8">
              <w:rPr>
                <w:rFonts w:ascii="Calibri" w:eastAsia="Calibri" w:hAnsi="Calibri" w:cs="Calibri"/>
                <w:color w:val="auto"/>
                <w:sz w:val="18"/>
                <w:szCs w:val="18"/>
              </w:rPr>
              <w:t xml:space="preserve"> </w:t>
            </w:r>
            <w:r w:rsidR="00CB4BA3" w:rsidRPr="00E412C8">
              <w:rPr>
                <w:rFonts w:ascii="Calibri" w:eastAsia="Calibri" w:hAnsi="Calibri" w:cs="Calibri"/>
                <w:color w:val="auto"/>
                <w:sz w:val="18"/>
                <w:szCs w:val="18"/>
              </w:rPr>
              <w:t>livre,</w:t>
            </w:r>
            <w:r w:rsidR="006A5770" w:rsidRPr="00E412C8">
              <w:rPr>
                <w:rFonts w:ascii="Calibri" w:eastAsia="Calibri" w:hAnsi="Calibri" w:cs="Calibri"/>
                <w:color w:val="auto"/>
                <w:sz w:val="18"/>
                <w:szCs w:val="18"/>
              </w:rPr>
              <w:t xml:space="preserve"> le</w:t>
            </w:r>
            <w:r w:rsidR="00CB4BA3" w:rsidRPr="00E412C8">
              <w:rPr>
                <w:rFonts w:ascii="Calibri" w:eastAsia="Calibri" w:hAnsi="Calibri" w:cs="Calibri"/>
                <w:color w:val="auto"/>
                <w:sz w:val="18"/>
                <w:szCs w:val="18"/>
              </w:rPr>
              <w:t xml:space="preserve"> journal général,</w:t>
            </w:r>
            <w:r w:rsidR="006A5770" w:rsidRPr="00E412C8">
              <w:rPr>
                <w:rFonts w:ascii="Calibri" w:eastAsia="Calibri" w:hAnsi="Calibri" w:cs="Calibri"/>
                <w:color w:val="auto"/>
                <w:sz w:val="18"/>
                <w:szCs w:val="18"/>
              </w:rPr>
              <w:t xml:space="preserve"> les</w:t>
            </w:r>
            <w:r w:rsidR="00CB4BA3" w:rsidRPr="00E412C8">
              <w:rPr>
                <w:rFonts w:ascii="Calibri" w:eastAsia="Calibri" w:hAnsi="Calibri" w:cs="Calibri"/>
                <w:color w:val="auto"/>
                <w:sz w:val="18"/>
                <w:szCs w:val="18"/>
              </w:rPr>
              <w:t xml:space="preserve"> livres auxiliaires,</w:t>
            </w:r>
            <w:r w:rsidR="006A5770" w:rsidRPr="00E412C8">
              <w:rPr>
                <w:rFonts w:ascii="Calibri" w:eastAsia="Calibri" w:hAnsi="Calibri" w:cs="Calibri"/>
                <w:color w:val="auto"/>
                <w:sz w:val="18"/>
                <w:szCs w:val="18"/>
              </w:rPr>
              <w:t xml:space="preserve"> le</w:t>
            </w:r>
            <w:r w:rsidR="00CB4BA3" w:rsidRPr="00E412C8">
              <w:rPr>
                <w:rFonts w:ascii="Calibri" w:eastAsia="Calibri" w:hAnsi="Calibri" w:cs="Calibri"/>
                <w:color w:val="auto"/>
                <w:sz w:val="18"/>
                <w:szCs w:val="18"/>
              </w:rPr>
              <w:t xml:space="preserve"> journal des revenus, </w:t>
            </w:r>
            <w:r w:rsidR="006A5770" w:rsidRPr="00E412C8">
              <w:rPr>
                <w:rFonts w:ascii="Calibri" w:eastAsia="Calibri" w:hAnsi="Calibri" w:cs="Calibri"/>
                <w:color w:val="auto"/>
                <w:sz w:val="18"/>
                <w:szCs w:val="18"/>
              </w:rPr>
              <w:t xml:space="preserve">le journal </w:t>
            </w:r>
            <w:r w:rsidR="00CB4BA3" w:rsidRPr="00E412C8">
              <w:rPr>
                <w:rFonts w:ascii="Calibri" w:eastAsia="Calibri" w:hAnsi="Calibri" w:cs="Calibri"/>
                <w:color w:val="auto"/>
                <w:sz w:val="18"/>
                <w:szCs w:val="18"/>
              </w:rPr>
              <w:t xml:space="preserve">des encaissements, </w:t>
            </w:r>
            <w:r w:rsidR="006A5770" w:rsidRPr="00E412C8">
              <w:rPr>
                <w:rFonts w:ascii="Calibri" w:eastAsia="Calibri" w:hAnsi="Calibri" w:cs="Calibri"/>
                <w:color w:val="auto"/>
                <w:sz w:val="18"/>
                <w:szCs w:val="18"/>
              </w:rPr>
              <w:t xml:space="preserve">le </w:t>
            </w:r>
            <w:r w:rsidR="00CB4BA3" w:rsidRPr="00E412C8">
              <w:rPr>
                <w:rFonts w:ascii="Calibri" w:eastAsia="Calibri" w:hAnsi="Calibri" w:cs="Calibri"/>
                <w:color w:val="auto"/>
                <w:sz w:val="18"/>
                <w:szCs w:val="18"/>
              </w:rPr>
              <w:t>journal des comptes à recevoir,</w:t>
            </w:r>
            <w:r w:rsidR="006A5770" w:rsidRPr="00E412C8">
              <w:rPr>
                <w:rFonts w:ascii="Calibri" w:eastAsia="Calibri" w:hAnsi="Calibri" w:cs="Calibri"/>
                <w:color w:val="auto"/>
                <w:sz w:val="18"/>
                <w:szCs w:val="18"/>
              </w:rPr>
              <w:t xml:space="preserve"> le</w:t>
            </w:r>
            <w:r w:rsidR="00CB4BA3" w:rsidRPr="00E412C8">
              <w:rPr>
                <w:rFonts w:ascii="Calibri" w:eastAsia="Calibri" w:hAnsi="Calibri" w:cs="Calibri"/>
                <w:color w:val="auto"/>
                <w:sz w:val="18"/>
                <w:szCs w:val="18"/>
              </w:rPr>
              <w:t xml:space="preserve"> journal des salaires, </w:t>
            </w:r>
            <w:r w:rsidR="00206CAE" w:rsidRPr="00E412C8">
              <w:rPr>
                <w:rFonts w:ascii="Calibri" w:eastAsia="Calibri" w:hAnsi="Calibri" w:cs="Calibri"/>
                <w:color w:val="auto"/>
                <w:sz w:val="18"/>
                <w:szCs w:val="18"/>
              </w:rPr>
              <w:t xml:space="preserve">le </w:t>
            </w:r>
            <w:r w:rsidR="00CB4BA3" w:rsidRPr="00E412C8">
              <w:rPr>
                <w:rFonts w:ascii="Calibri" w:eastAsia="Calibri" w:hAnsi="Calibri" w:cs="Calibri"/>
                <w:color w:val="auto"/>
                <w:sz w:val="18"/>
                <w:szCs w:val="18"/>
              </w:rPr>
              <w:t>registre des chèques émis</w:t>
            </w:r>
            <w:r w:rsidR="00165955" w:rsidRPr="00E412C8">
              <w:rPr>
                <w:rFonts w:ascii="Calibri" w:eastAsia="Calibri" w:hAnsi="Calibri" w:cs="Calibri"/>
                <w:color w:val="auto"/>
                <w:sz w:val="18"/>
                <w:szCs w:val="18"/>
              </w:rPr>
              <w:t xml:space="preserve">, </w:t>
            </w:r>
            <w:r w:rsidR="00165955" w:rsidRPr="00E412C8">
              <w:rPr>
                <w:rFonts w:ascii="Calibri" w:eastAsia="Calibri" w:hAnsi="Calibri" w:cs="Calibri"/>
                <w:color w:val="auto"/>
                <w:sz w:val="18"/>
                <w:szCs w:val="18"/>
                <w:lang w:val="fr-CA" w:eastAsia="fr-CA"/>
              </w:rPr>
              <w:t xml:space="preserve">les caisses-recettes, les caisses déboursées, </w:t>
            </w:r>
            <w:r w:rsidR="00CB4BA3" w:rsidRPr="00E412C8">
              <w:rPr>
                <w:rFonts w:ascii="Calibri" w:eastAsia="Calibri" w:hAnsi="Calibri" w:cs="Calibri"/>
                <w:color w:val="auto"/>
                <w:sz w:val="18"/>
                <w:szCs w:val="18"/>
              </w:rPr>
              <w:t>le registre des obligations</w:t>
            </w:r>
            <w:r w:rsidR="00165955" w:rsidRPr="00E412C8">
              <w:rPr>
                <w:rFonts w:ascii="Calibri" w:eastAsia="Calibri" w:hAnsi="Calibri" w:cs="Calibri"/>
                <w:color w:val="auto"/>
                <w:sz w:val="18"/>
                <w:szCs w:val="18"/>
              </w:rPr>
              <w:t xml:space="preserve"> et les écritures de journal</w:t>
            </w:r>
            <w:r w:rsidR="00CB4BA3" w:rsidRPr="00E412C8">
              <w:rPr>
                <w:rFonts w:ascii="Calibri" w:eastAsia="Calibri" w:hAnsi="Calibri" w:cs="Calibri"/>
                <w:color w:val="auto"/>
                <w:sz w:val="18"/>
                <w:szCs w:val="18"/>
              </w:rPr>
              <w:t>.</w:t>
            </w:r>
          </w:p>
        </w:tc>
      </w:tr>
      <w:tr w:rsidR="00E412C8" w:rsidRPr="00E412C8" w14:paraId="1C9563AB" w14:textId="77777777" w:rsidTr="00281F14">
        <w:tblPrEx>
          <w:tblLook w:val="0400" w:firstRow="0" w:lastRow="0" w:firstColumn="0" w:lastColumn="0" w:noHBand="0" w:noVBand="1"/>
        </w:tblPrEx>
        <w:trPr>
          <w:trHeight w:val="440"/>
          <w:jc w:val="center"/>
        </w:trPr>
        <w:tc>
          <w:tcPr>
            <w:tcW w:w="2324" w:type="pct"/>
            <w:shd w:val="clear" w:color="auto" w:fill="auto"/>
          </w:tcPr>
          <w:p w14:paraId="7264AEEC" w14:textId="77777777" w:rsidR="00B22301" w:rsidRPr="00E412C8" w:rsidRDefault="00A95C30" w:rsidP="00281F14">
            <w:pPr>
              <w:pBdr>
                <w:top w:val="nil"/>
                <w:left w:val="nil"/>
                <w:bottom w:val="nil"/>
                <w:right w:val="nil"/>
                <w:between w:val="nil"/>
              </w:pBdr>
              <w:spacing w:after="0"/>
              <w:jc w:val="left"/>
              <w:rPr>
                <w:rFonts w:ascii="Calibri" w:eastAsia="Calibri" w:hAnsi="Calibri" w:cs="Calibri"/>
                <w:color w:val="auto"/>
                <w:sz w:val="20"/>
                <w:szCs w:val="20"/>
                <w:lang w:val="fr-CA" w:eastAsia="fr-CA"/>
              </w:rPr>
            </w:pPr>
            <w:r>
              <w:rPr>
                <w:rFonts w:ascii="Calibri" w:eastAsia="Calibri" w:hAnsi="Calibri" w:cs="Calibri"/>
                <w:b/>
                <w:smallCaps/>
                <w:color w:val="auto"/>
                <w:sz w:val="18"/>
                <w:szCs w:val="18"/>
              </w:rPr>
              <w:t>Documents essentiels </w:t>
            </w:r>
          </w:p>
        </w:tc>
        <w:tc>
          <w:tcPr>
            <w:tcW w:w="2676" w:type="pct"/>
            <w:gridSpan w:val="3"/>
            <w:shd w:val="clear" w:color="auto" w:fill="auto"/>
          </w:tcPr>
          <w:p w14:paraId="1B9775F8" w14:textId="77777777" w:rsidR="00B22301" w:rsidRPr="00E412C8" w:rsidRDefault="00A95C30" w:rsidP="00281F14">
            <w:pPr>
              <w:pBdr>
                <w:top w:val="nil"/>
                <w:left w:val="nil"/>
                <w:bottom w:val="nil"/>
                <w:right w:val="nil"/>
                <w:between w:val="nil"/>
              </w:pBdr>
              <w:spacing w:after="0"/>
              <w:jc w:val="left"/>
              <w:rPr>
                <w:rFonts w:ascii="Calibri" w:eastAsia="Calibri" w:hAnsi="Calibri" w:cs="Calibri"/>
                <w:color w:val="auto"/>
                <w:sz w:val="20"/>
                <w:szCs w:val="20"/>
                <w:lang w:val="fr-CA" w:eastAsia="fr-CA"/>
              </w:rPr>
            </w:pPr>
            <w:r>
              <w:rPr>
                <w:rFonts w:ascii="Calibri" w:eastAsia="Calibri" w:hAnsi="Calibri" w:cs="Calibri"/>
                <w:b/>
                <w:smallCaps/>
                <w:color w:val="auto"/>
                <w:sz w:val="18"/>
                <w:szCs w:val="18"/>
              </w:rPr>
              <w:t>Documents confidentiels </w:t>
            </w:r>
          </w:p>
        </w:tc>
      </w:tr>
      <w:tr w:rsidR="00E412C8" w:rsidRPr="00E412C8" w14:paraId="197D7FCF" w14:textId="77777777" w:rsidTr="00281F14">
        <w:trPr>
          <w:trHeight w:val="620"/>
          <w:jc w:val="center"/>
        </w:trPr>
        <w:tc>
          <w:tcPr>
            <w:tcW w:w="5000" w:type="pct"/>
            <w:gridSpan w:val="4"/>
          </w:tcPr>
          <w:p w14:paraId="2A1D4FEB" w14:textId="77777777" w:rsidR="005E656C" w:rsidRPr="00E412C8" w:rsidRDefault="00281F14"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51424" behindDoc="0" locked="0" layoutInCell="1" allowOverlap="1" wp14:anchorId="11F25B43" wp14:editId="19A3C3FA">
                      <wp:simplePos x="0" y="0"/>
                      <wp:positionH relativeFrom="column">
                        <wp:posOffset>5247640</wp:posOffset>
                      </wp:positionH>
                      <wp:positionV relativeFrom="paragraph">
                        <wp:posOffset>50165</wp:posOffset>
                      </wp:positionV>
                      <wp:extent cx="321310" cy="277495"/>
                      <wp:effectExtent l="0" t="0" r="21590" b="27305"/>
                      <wp:wrapNone/>
                      <wp:docPr id="278" name="Rectangle à coins arrondis 278"/>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AA0357" w14:textId="77777777" w:rsidR="00827713" w:rsidRPr="00BE6025" w:rsidRDefault="00827713" w:rsidP="00281F14">
                                  <w:pPr>
                                    <w:jc w:val="center"/>
                                    <w:rPr>
                                      <w:b/>
                                      <w:color w:val="2682BB" w:themeColor="accent2"/>
                                      <w:lang w:val="fr-CA"/>
                                    </w:rPr>
                                  </w:pPr>
                                  <w:r>
                                    <w:rPr>
                                      <w:b/>
                                      <w:color w:val="2682BB" w:themeColor="accent2"/>
                                      <w:lang w:val="fr-C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25B43" id="Rectangle à coins arrondis 278" o:spid="_x0000_s1033" style="position:absolute;margin-left:413.2pt;margin-top:3.95pt;width:25.3pt;height:21.8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" fillcolor="white [3201]" strokecolor="#006a89 [3204]" strokeweight="1pt">
                      <v:stroke joinstyle="miter"/>
                      <v:textbox>
                        <w:txbxContent>
                          <w:p w14:paraId="20AA0357" w14:textId="77777777" w:rsidR="00827713" w:rsidRPr="00BE6025" w:rsidRDefault="00827713" w:rsidP="00281F14">
                            <w:pPr>
                              <w:jc w:val="center"/>
                              <w:rPr>
                                <w:b/>
                                <w:color w:val="2682BB" w:themeColor="accent2"/>
                                <w:lang w:val="fr-CA"/>
                              </w:rPr>
                            </w:pPr>
                            <w:r>
                              <w:rPr>
                                <w:b/>
                                <w:color w:val="2682BB" w:themeColor="accent2"/>
                                <w:lang w:val="fr-CA"/>
                              </w:rPr>
                              <w:t>8</w:t>
                            </w:r>
                          </w:p>
                        </w:txbxContent>
                      </v:textbox>
                    </v:roundrect>
                  </w:pict>
                </mc:Fallback>
              </mc:AlternateContent>
            </w:r>
            <w:r w:rsidR="005E656C" w:rsidRPr="00E412C8">
              <w:rPr>
                <w:rFonts w:ascii="Calibri" w:eastAsia="Calibri" w:hAnsi="Calibri" w:cs="Calibri"/>
                <w:b/>
                <w:smallCaps/>
                <w:color w:val="auto"/>
                <w:sz w:val="18"/>
                <w:szCs w:val="18"/>
              </w:rPr>
              <w:t>Références juridiques</w:t>
            </w:r>
          </w:p>
          <w:p w14:paraId="418FB812" w14:textId="77777777" w:rsidR="005E656C" w:rsidRPr="00E412C8" w:rsidRDefault="005E656C" w:rsidP="00AB2EF6">
            <w:pPr>
              <w:spacing w:after="0"/>
              <w:jc w:val="left"/>
              <w:rPr>
                <w:rFonts w:ascii="Calibri" w:eastAsia="Calibri" w:hAnsi="Calibri" w:cs="Calibri"/>
                <w:color w:val="auto"/>
                <w:sz w:val="18"/>
                <w:szCs w:val="18"/>
              </w:rPr>
            </w:pPr>
            <w:r w:rsidRPr="00E412C8">
              <w:rPr>
                <w:rFonts w:ascii="Calibri" w:eastAsia="Calibri" w:hAnsi="Calibri" w:cs="Calibri"/>
                <w:color w:val="auto"/>
                <w:sz w:val="18"/>
                <w:szCs w:val="18"/>
              </w:rPr>
              <w:t>Loi sur l'administration fiscale</w:t>
            </w:r>
            <w:r w:rsidR="00165955" w:rsidRPr="00E412C8">
              <w:rPr>
                <w:rFonts w:ascii="Calibri" w:eastAsia="Calibri" w:hAnsi="Calibri" w:cs="Calibri"/>
                <w:color w:val="auto"/>
                <w:sz w:val="18"/>
                <w:szCs w:val="18"/>
              </w:rPr>
              <w:t xml:space="preserve"> du Québec</w:t>
            </w:r>
            <w:r w:rsidRPr="00E412C8">
              <w:rPr>
                <w:rFonts w:ascii="Calibri" w:eastAsia="Calibri" w:hAnsi="Calibri" w:cs="Calibri"/>
                <w:color w:val="auto"/>
                <w:sz w:val="18"/>
                <w:szCs w:val="18"/>
              </w:rPr>
              <w:t xml:space="preserve"> (RLRQ, c</w:t>
            </w:r>
            <w:r w:rsidR="00165955" w:rsidRPr="00E412C8">
              <w:rPr>
                <w:rFonts w:ascii="Calibri" w:eastAsia="Calibri" w:hAnsi="Calibri" w:cs="Calibri"/>
                <w:color w:val="auto"/>
                <w:sz w:val="18"/>
                <w:szCs w:val="18"/>
              </w:rPr>
              <w:t>hap</w:t>
            </w:r>
            <w:r w:rsidRPr="00E412C8">
              <w:rPr>
                <w:rFonts w:ascii="Calibri" w:eastAsia="Calibri" w:hAnsi="Calibri" w:cs="Calibri"/>
                <w:color w:val="auto"/>
                <w:sz w:val="18"/>
                <w:szCs w:val="18"/>
              </w:rPr>
              <w:t>. A-6.002), art. 35.1</w:t>
            </w:r>
          </w:p>
          <w:p w14:paraId="4195723D" w14:textId="77777777" w:rsidR="005E656C" w:rsidRPr="00E412C8" w:rsidRDefault="005E656C" w:rsidP="00AB2EF6">
            <w:pPr>
              <w:spacing w:after="0"/>
              <w:jc w:val="left"/>
              <w:rPr>
                <w:rFonts w:ascii="Calibri" w:eastAsia="Calibri" w:hAnsi="Calibri" w:cs="Calibri"/>
                <w:color w:val="auto"/>
                <w:sz w:val="18"/>
                <w:szCs w:val="18"/>
              </w:rPr>
            </w:pPr>
            <w:r w:rsidRPr="00E412C8">
              <w:rPr>
                <w:rFonts w:ascii="Calibri" w:eastAsia="Calibri" w:hAnsi="Calibri" w:cs="Calibri"/>
                <w:color w:val="auto"/>
                <w:sz w:val="18"/>
                <w:szCs w:val="18"/>
              </w:rPr>
              <w:t>Loi de l'impôt sur le revenu</w:t>
            </w:r>
            <w:r w:rsidR="00165955" w:rsidRPr="00E412C8">
              <w:rPr>
                <w:rFonts w:ascii="Calibri" w:eastAsia="Calibri" w:hAnsi="Calibri" w:cs="Calibri"/>
                <w:color w:val="auto"/>
                <w:sz w:val="18"/>
                <w:szCs w:val="18"/>
              </w:rPr>
              <w:t xml:space="preserve"> du Canada</w:t>
            </w:r>
            <w:r w:rsidRPr="00E412C8">
              <w:rPr>
                <w:rFonts w:ascii="Calibri" w:eastAsia="Calibri" w:hAnsi="Calibri" w:cs="Calibri"/>
                <w:color w:val="auto"/>
                <w:sz w:val="18"/>
                <w:szCs w:val="18"/>
              </w:rPr>
              <w:t xml:space="preserve"> (L.R.C. </w:t>
            </w:r>
            <w:r w:rsidR="00B22301" w:rsidRPr="00E412C8">
              <w:rPr>
                <w:rFonts w:ascii="Calibri" w:eastAsia="Calibri" w:hAnsi="Calibri" w:cs="Calibri"/>
                <w:color w:val="auto"/>
                <w:sz w:val="18"/>
                <w:szCs w:val="18"/>
                <w:lang w:val="fr-CA" w:eastAsia="fr-CA"/>
              </w:rPr>
              <w:t>[</w:t>
            </w:r>
            <w:r w:rsidRPr="00E412C8">
              <w:rPr>
                <w:rFonts w:ascii="Calibri" w:eastAsia="Calibri" w:hAnsi="Calibri" w:cs="Calibri"/>
                <w:color w:val="auto"/>
                <w:sz w:val="18"/>
                <w:szCs w:val="18"/>
              </w:rPr>
              <w:t>1985</w:t>
            </w:r>
            <w:r w:rsidR="00B22301" w:rsidRPr="00E412C8">
              <w:rPr>
                <w:rFonts w:ascii="Calibri" w:eastAsia="Calibri" w:hAnsi="Calibri" w:cs="Calibri"/>
                <w:color w:val="auto"/>
                <w:sz w:val="18"/>
                <w:szCs w:val="18"/>
                <w:lang w:val="fr-CA" w:eastAsia="fr-CA"/>
              </w:rPr>
              <w:t>]</w:t>
            </w:r>
            <w:r w:rsidRPr="00E412C8">
              <w:rPr>
                <w:rFonts w:ascii="Calibri" w:eastAsia="Calibri" w:hAnsi="Calibri" w:cs="Calibri"/>
                <w:color w:val="auto"/>
                <w:sz w:val="18"/>
                <w:szCs w:val="18"/>
              </w:rPr>
              <w:t>, ch</w:t>
            </w:r>
            <w:r w:rsidR="00165955" w:rsidRPr="00E412C8">
              <w:rPr>
                <w:rFonts w:ascii="Calibri" w:eastAsia="Calibri" w:hAnsi="Calibri" w:cs="Calibri"/>
                <w:color w:val="auto"/>
                <w:sz w:val="18"/>
                <w:szCs w:val="18"/>
              </w:rPr>
              <w:t>ap</w:t>
            </w:r>
            <w:r w:rsidRPr="00E412C8">
              <w:rPr>
                <w:rFonts w:ascii="Calibri" w:eastAsia="Calibri" w:hAnsi="Calibri" w:cs="Calibri"/>
                <w:color w:val="auto"/>
                <w:sz w:val="18"/>
                <w:szCs w:val="18"/>
              </w:rPr>
              <w:t xml:space="preserve">. 1 </w:t>
            </w:r>
            <w:r w:rsidR="00B22301" w:rsidRPr="00E412C8">
              <w:rPr>
                <w:rFonts w:ascii="Calibri" w:eastAsia="Calibri" w:hAnsi="Calibri" w:cs="Calibri"/>
                <w:color w:val="auto"/>
                <w:sz w:val="18"/>
                <w:szCs w:val="18"/>
                <w:lang w:val="fr-CA" w:eastAsia="fr-CA"/>
              </w:rPr>
              <w:t>[</w:t>
            </w:r>
            <w:r w:rsidRPr="00E412C8">
              <w:rPr>
                <w:rFonts w:ascii="Calibri" w:eastAsia="Calibri" w:hAnsi="Calibri" w:cs="Calibri"/>
                <w:color w:val="auto"/>
                <w:sz w:val="18"/>
                <w:szCs w:val="18"/>
              </w:rPr>
              <w:t>5</w:t>
            </w:r>
            <w:r w:rsidRPr="00E412C8">
              <w:rPr>
                <w:rFonts w:ascii="Calibri" w:eastAsia="Calibri" w:hAnsi="Calibri" w:cs="Calibri"/>
                <w:color w:val="auto"/>
                <w:sz w:val="18"/>
                <w:szCs w:val="18"/>
                <w:vertAlign w:val="superscript"/>
              </w:rPr>
              <w:t>e</w:t>
            </w:r>
            <w:r w:rsidRPr="00E412C8">
              <w:rPr>
                <w:rFonts w:ascii="Calibri" w:eastAsia="Calibri" w:hAnsi="Calibri" w:cs="Calibri"/>
                <w:color w:val="auto"/>
                <w:sz w:val="18"/>
                <w:szCs w:val="18"/>
              </w:rPr>
              <w:t xml:space="preserve"> suppl.</w:t>
            </w:r>
            <w:r w:rsidR="00B22301" w:rsidRPr="00E412C8">
              <w:rPr>
                <w:rFonts w:ascii="Calibri" w:eastAsia="Calibri" w:hAnsi="Calibri" w:cs="Calibri"/>
                <w:color w:val="auto"/>
                <w:sz w:val="18"/>
                <w:szCs w:val="18"/>
                <w:lang w:val="fr-CA" w:eastAsia="fr-CA"/>
              </w:rPr>
              <w:t>]</w:t>
            </w:r>
            <w:r w:rsidRPr="00E412C8">
              <w:rPr>
                <w:rFonts w:ascii="Calibri" w:eastAsia="Calibri" w:hAnsi="Calibri" w:cs="Calibri"/>
                <w:color w:val="auto"/>
                <w:sz w:val="18"/>
                <w:szCs w:val="18"/>
              </w:rPr>
              <w:t>), art. 230</w:t>
            </w:r>
          </w:p>
          <w:p w14:paraId="1D4C76FD" w14:textId="77777777" w:rsidR="00165955" w:rsidRPr="00E412C8" w:rsidRDefault="005E656C" w:rsidP="00165955">
            <w:pPr>
              <w:spacing w:after="0"/>
              <w:jc w:val="left"/>
              <w:rPr>
                <w:rFonts w:ascii="Calibri" w:eastAsia="Calibri" w:hAnsi="Calibri" w:cs="Calibri"/>
                <w:color w:val="auto"/>
              </w:rPr>
            </w:pPr>
            <w:r w:rsidRPr="00E412C8">
              <w:rPr>
                <w:rFonts w:ascii="Calibri" w:eastAsia="Calibri" w:hAnsi="Calibri" w:cs="Calibri"/>
                <w:color w:val="auto"/>
                <w:sz w:val="18"/>
                <w:szCs w:val="18"/>
              </w:rPr>
              <w:t>Règlement de l'impôt sur le revenu</w:t>
            </w:r>
            <w:r w:rsidR="00B22301" w:rsidRPr="00E412C8">
              <w:rPr>
                <w:rFonts w:ascii="Calibri" w:eastAsia="Calibri" w:hAnsi="Calibri" w:cs="Calibri"/>
                <w:color w:val="auto"/>
                <w:sz w:val="18"/>
                <w:szCs w:val="18"/>
              </w:rPr>
              <w:t xml:space="preserve"> du Canada</w:t>
            </w:r>
            <w:r w:rsidRPr="00E412C8">
              <w:rPr>
                <w:rFonts w:ascii="Calibri" w:eastAsia="Calibri" w:hAnsi="Calibri" w:cs="Calibri"/>
                <w:color w:val="auto"/>
                <w:sz w:val="18"/>
                <w:szCs w:val="18"/>
              </w:rPr>
              <w:t xml:space="preserve"> (C.R.C., ch</w:t>
            </w:r>
            <w:r w:rsidR="00B22301" w:rsidRPr="00E412C8">
              <w:rPr>
                <w:rFonts w:ascii="Calibri" w:eastAsia="Calibri" w:hAnsi="Calibri" w:cs="Calibri"/>
                <w:color w:val="auto"/>
                <w:sz w:val="18"/>
                <w:szCs w:val="18"/>
              </w:rPr>
              <w:t>ap</w:t>
            </w:r>
            <w:r w:rsidRPr="00E412C8">
              <w:rPr>
                <w:rFonts w:ascii="Calibri" w:eastAsia="Calibri" w:hAnsi="Calibri" w:cs="Calibri"/>
                <w:color w:val="auto"/>
                <w:sz w:val="18"/>
                <w:szCs w:val="18"/>
              </w:rPr>
              <w:t>. 945), art. 5800</w:t>
            </w:r>
          </w:p>
        </w:tc>
      </w:tr>
      <w:tr w:rsidR="00E412C8" w:rsidRPr="00E412C8" w14:paraId="7735787E" w14:textId="77777777" w:rsidTr="00281F14">
        <w:trPr>
          <w:trHeight w:val="467"/>
          <w:jc w:val="center"/>
        </w:trPr>
        <w:tc>
          <w:tcPr>
            <w:tcW w:w="5000" w:type="pct"/>
            <w:gridSpan w:val="4"/>
            <w:tcBorders>
              <w:bottom w:val="single" w:sz="4" w:space="0" w:color="000000"/>
            </w:tcBorders>
          </w:tcPr>
          <w:p w14:paraId="7E9CEF01" w14:textId="77777777" w:rsidR="005E656C" w:rsidRPr="00E412C8" w:rsidRDefault="00281F14" w:rsidP="00AB2EF6">
            <w:pP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53472" behindDoc="0" locked="0" layoutInCell="1" allowOverlap="1" wp14:anchorId="3AA20EDC" wp14:editId="7620DADF">
                      <wp:simplePos x="0" y="0"/>
                      <wp:positionH relativeFrom="column">
                        <wp:posOffset>5247640</wp:posOffset>
                      </wp:positionH>
                      <wp:positionV relativeFrom="paragraph">
                        <wp:posOffset>29210</wp:posOffset>
                      </wp:positionV>
                      <wp:extent cx="321310" cy="277495"/>
                      <wp:effectExtent l="0" t="0" r="21590" b="27305"/>
                      <wp:wrapNone/>
                      <wp:docPr id="279" name="Rectangle à coins arrondis 279"/>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7AF527" w14:textId="77777777" w:rsidR="00827713" w:rsidRPr="00BE6025" w:rsidRDefault="00827713" w:rsidP="00281F14">
                                  <w:pPr>
                                    <w:jc w:val="center"/>
                                    <w:rPr>
                                      <w:b/>
                                      <w:color w:val="2682BB" w:themeColor="accent2"/>
                                      <w:lang w:val="fr-CA"/>
                                    </w:rPr>
                                  </w:pPr>
                                  <w:r>
                                    <w:rPr>
                                      <w:b/>
                                      <w:color w:val="2682BB" w:themeColor="accent2"/>
                                      <w:lang w:val="fr-CA"/>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A20EDC" id="Rectangle à coins arrondis 279" o:spid="_x0000_s1034" style="position:absolute;margin-left:413.2pt;margin-top:2.3pt;width:25.3pt;height:21.8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" fillcolor="white [3201]" strokecolor="#006a89 [3204]" strokeweight="1pt">
                      <v:stroke joinstyle="miter"/>
                      <v:textbox>
                        <w:txbxContent>
                          <w:p w14:paraId="2F7AF527" w14:textId="77777777" w:rsidR="00827713" w:rsidRPr="00BE6025" w:rsidRDefault="00827713" w:rsidP="00281F14">
                            <w:pPr>
                              <w:jc w:val="center"/>
                              <w:rPr>
                                <w:b/>
                                <w:color w:val="2682BB" w:themeColor="accent2"/>
                                <w:lang w:val="fr-CA"/>
                              </w:rPr>
                            </w:pPr>
                            <w:r>
                              <w:rPr>
                                <w:b/>
                                <w:color w:val="2682BB" w:themeColor="accent2"/>
                                <w:lang w:val="fr-CA"/>
                              </w:rPr>
                              <w:t>9</w:t>
                            </w:r>
                          </w:p>
                        </w:txbxContent>
                      </v:textbox>
                    </v:roundrect>
                  </w:pict>
                </mc:Fallback>
              </mc:AlternateContent>
            </w:r>
            <w:r w:rsidR="005E656C" w:rsidRPr="00E412C8">
              <w:rPr>
                <w:rFonts w:ascii="Calibri" w:eastAsia="Calibri" w:hAnsi="Calibri" w:cs="Calibri"/>
                <w:b/>
                <w:smallCaps/>
                <w:color w:val="auto"/>
                <w:sz w:val="18"/>
                <w:szCs w:val="18"/>
              </w:rPr>
              <w:t>Remarques générales</w:t>
            </w:r>
          </w:p>
          <w:p w14:paraId="6589EC27" w14:textId="77777777" w:rsidR="00B22301" w:rsidRPr="00E412C8" w:rsidRDefault="00B22301" w:rsidP="00AB2EF6">
            <w:pPr>
              <w:spacing w:after="0"/>
              <w:jc w:val="left"/>
              <w:rPr>
                <w:rFonts w:ascii="Calibri" w:eastAsia="Calibri" w:hAnsi="Calibri" w:cs="Calibri"/>
                <w:b/>
                <w:smallCaps/>
                <w:color w:val="auto"/>
              </w:rPr>
            </w:pPr>
          </w:p>
        </w:tc>
      </w:tr>
    </w:tbl>
    <w:p w14:paraId="595C824B" w14:textId="77777777" w:rsidR="00CB4BA3" w:rsidRPr="00E412C8" w:rsidRDefault="00290534" w:rsidP="00675943">
      <w:pPr>
        <w:spacing w:after="0"/>
        <w:rPr>
          <w:rFonts w:ascii="Calibri" w:eastAsia="Calibri" w:hAnsi="Calibri" w:cs="Calibri"/>
          <w:b/>
          <w:smallCaps/>
          <w:color w:val="auto"/>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63712" behindDoc="0" locked="0" layoutInCell="1" allowOverlap="1" wp14:anchorId="65798BC1" wp14:editId="02F356F0">
                <wp:simplePos x="0" y="0"/>
                <wp:positionH relativeFrom="column">
                  <wp:posOffset>5037455</wp:posOffset>
                </wp:positionH>
                <wp:positionV relativeFrom="paragraph">
                  <wp:posOffset>122555</wp:posOffset>
                </wp:positionV>
                <wp:extent cx="414655" cy="313055"/>
                <wp:effectExtent l="0" t="0" r="23495" b="10795"/>
                <wp:wrapNone/>
                <wp:docPr id="284" name="Rectangle à coins arrondis 284"/>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A733D4" w14:textId="77777777" w:rsidR="00827713" w:rsidRPr="00BE6025" w:rsidRDefault="00827713" w:rsidP="00290534">
                            <w:pPr>
                              <w:jc w:val="center"/>
                              <w:rPr>
                                <w:b/>
                                <w:color w:val="2682BB" w:themeColor="accent2"/>
                                <w:lang w:val="fr-CA"/>
                              </w:rPr>
                            </w:pPr>
                            <w:r>
                              <w:rPr>
                                <w:b/>
                                <w:color w:val="2682BB" w:themeColor="accent2"/>
                                <w:lang w:val="fr-CA"/>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98BC1" id="Rectangle à coins arrondis 284" o:spid="_x0000_s1035" style="position:absolute;left:0;text-align:left;margin-left:396.65pt;margin-top:9.65pt;width:32.65pt;height:2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" fillcolor="white [3201]" strokecolor="#006a89 [3204]" strokeweight="1pt">
                <v:stroke joinstyle="miter"/>
                <v:textbox>
                  <w:txbxContent>
                    <w:p w14:paraId="0CA733D4" w14:textId="77777777" w:rsidR="00827713" w:rsidRPr="00BE6025" w:rsidRDefault="00827713" w:rsidP="00290534">
                      <w:pPr>
                        <w:jc w:val="center"/>
                        <w:rPr>
                          <w:b/>
                          <w:color w:val="2682BB" w:themeColor="accent2"/>
                          <w:lang w:val="fr-CA"/>
                        </w:rPr>
                      </w:pPr>
                      <w:r>
                        <w:rPr>
                          <w:b/>
                          <w:color w:val="2682BB" w:themeColor="accent2"/>
                          <w:lang w:val="fr-CA"/>
                        </w:rPr>
                        <w:t>140</w:t>
                      </w:r>
                    </w:p>
                  </w:txbxContent>
                </v:textbox>
              </v:roundrect>
            </w:pict>
          </mc:Fallback>
        </mc:AlternateContent>
      </w: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61664" behindDoc="0" locked="0" layoutInCell="1" allowOverlap="1" wp14:anchorId="4C5AF746" wp14:editId="58CD1A36">
                <wp:simplePos x="0" y="0"/>
                <wp:positionH relativeFrom="column">
                  <wp:posOffset>3860800</wp:posOffset>
                </wp:positionH>
                <wp:positionV relativeFrom="paragraph">
                  <wp:posOffset>131445</wp:posOffset>
                </wp:positionV>
                <wp:extent cx="414655" cy="313055"/>
                <wp:effectExtent l="0" t="0" r="23495" b="10795"/>
                <wp:wrapNone/>
                <wp:docPr id="283" name="Rectangle à coins arrondis 283"/>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432D1DA" w14:textId="77777777" w:rsidR="00827713" w:rsidRPr="00BE6025" w:rsidRDefault="00827713" w:rsidP="00290534">
                            <w:pPr>
                              <w:jc w:val="center"/>
                              <w:rPr>
                                <w:b/>
                                <w:color w:val="2682BB" w:themeColor="accent2"/>
                                <w:lang w:val="fr-CA"/>
                              </w:rPr>
                            </w:pPr>
                            <w:r>
                              <w:rPr>
                                <w:b/>
                                <w:color w:val="2682BB" w:themeColor="accent2"/>
                                <w:lang w:val="fr-CA"/>
                              </w:rPr>
                              <w:t>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F746" id="Rectangle à coins arrondis 283" o:spid="_x0000_s1036" style="position:absolute;left:0;text-align:left;margin-left:304pt;margin-top:10.35pt;width:32.65pt;height:24.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" fillcolor="white [3201]" strokecolor="#006a89 [3204]" strokeweight="1pt">
                <v:stroke joinstyle="miter"/>
                <v:textbox>
                  <w:txbxContent>
                    <w:p w14:paraId="0432D1DA" w14:textId="77777777" w:rsidR="00827713" w:rsidRPr="00BE6025" w:rsidRDefault="00827713" w:rsidP="00290534">
                      <w:pPr>
                        <w:jc w:val="center"/>
                        <w:rPr>
                          <w:b/>
                          <w:color w:val="2682BB" w:themeColor="accent2"/>
                          <w:lang w:val="fr-CA"/>
                        </w:rPr>
                      </w:pPr>
                      <w:r>
                        <w:rPr>
                          <w:b/>
                          <w:color w:val="2682BB" w:themeColor="accent2"/>
                          <w:lang w:val="fr-CA"/>
                        </w:rPr>
                        <w:t>130</w:t>
                      </w:r>
                    </w:p>
                  </w:txbxContent>
                </v:textbox>
              </v:roundrect>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2280"/>
        <w:gridCol w:w="1319"/>
        <w:gridCol w:w="612"/>
        <w:gridCol w:w="703"/>
        <w:gridCol w:w="441"/>
        <w:gridCol w:w="701"/>
        <w:gridCol w:w="352"/>
        <w:gridCol w:w="614"/>
        <w:gridCol w:w="452"/>
      </w:tblGrid>
      <w:tr w:rsidR="00E412C8" w:rsidRPr="00E412C8" w14:paraId="79918DC4" w14:textId="77777777" w:rsidTr="00290534">
        <w:tc>
          <w:tcPr>
            <w:tcW w:w="5000" w:type="pct"/>
            <w:gridSpan w:val="10"/>
            <w:tcBorders>
              <w:top w:val="single" w:sz="4" w:space="0" w:color="000000"/>
            </w:tcBorders>
            <w:shd w:val="clear" w:color="auto" w:fill="DBE5F1"/>
          </w:tcPr>
          <w:p w14:paraId="4CFF4F49"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auto"/>
                <w:sz w:val="20"/>
                <w:szCs w:val="20"/>
                <w:lang w:val="fr-CA" w:eastAsia="fr-CA"/>
              </w:rPr>
            </w:pPr>
            <w:r w:rsidRPr="00E412C8">
              <w:rPr>
                <w:rFonts w:ascii="Calibri" w:eastAsia="Calibri" w:hAnsi="Calibri" w:cs="Calibri"/>
                <w:b/>
                <w:smallCaps/>
                <w:color w:val="auto"/>
                <w:sz w:val="20"/>
                <w:szCs w:val="20"/>
                <w:lang w:val="fr-CA" w:eastAsia="fr-CA"/>
              </w:rPr>
              <w:t>Délai de conservation</w:t>
            </w:r>
          </w:p>
        </w:tc>
      </w:tr>
      <w:tr w:rsidR="00E412C8" w:rsidRPr="00E412C8" w14:paraId="03103F94" w14:textId="77777777" w:rsidTr="00307535">
        <w:trPr>
          <w:trHeight w:val="432"/>
        </w:trPr>
        <w:tc>
          <w:tcPr>
            <w:tcW w:w="715" w:type="pct"/>
            <w:vMerge w:val="restart"/>
            <w:shd w:val="clear" w:color="auto" w:fill="auto"/>
            <w:vAlign w:val="center"/>
          </w:tcPr>
          <w:p w14:paraId="5FF887C5" w14:textId="77777777" w:rsidR="00281F14" w:rsidRPr="00E412C8" w:rsidRDefault="00281F14" w:rsidP="00E412C8">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Numérotation</w:t>
            </w:r>
          </w:p>
        </w:tc>
        <w:tc>
          <w:tcPr>
            <w:tcW w:w="1307" w:type="pct"/>
            <w:vMerge w:val="restart"/>
            <w:shd w:val="clear" w:color="auto" w:fill="auto"/>
            <w:vAlign w:val="center"/>
          </w:tcPr>
          <w:p w14:paraId="5C7D7C3D"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Exemplaire</w:t>
            </w:r>
          </w:p>
        </w:tc>
        <w:tc>
          <w:tcPr>
            <w:tcW w:w="1107" w:type="pct"/>
            <w:gridSpan w:val="2"/>
            <w:vMerge w:val="restart"/>
            <w:shd w:val="clear" w:color="auto" w:fill="auto"/>
            <w:vAlign w:val="center"/>
          </w:tcPr>
          <w:p w14:paraId="55140AAC"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Supports de conservation</w:t>
            </w:r>
          </w:p>
        </w:tc>
        <w:tc>
          <w:tcPr>
            <w:tcW w:w="1260" w:type="pct"/>
            <w:gridSpan w:val="4"/>
            <w:shd w:val="clear" w:color="auto" w:fill="auto"/>
            <w:vAlign w:val="center"/>
          </w:tcPr>
          <w:p w14:paraId="7CEA5281" w14:textId="77777777" w:rsidR="00281F14" w:rsidRPr="00E412C8" w:rsidRDefault="00281F14" w:rsidP="00B626FB">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Période d’utilisation</w:t>
            </w:r>
            <w:r w:rsidR="00A95C30">
              <w:rPr>
                <w:rFonts w:ascii="Calibri" w:eastAsia="Calibri" w:hAnsi="Calibri" w:cs="Calibri"/>
                <w:b/>
                <w:smallCaps/>
                <w:color w:val="auto"/>
                <w:sz w:val="18"/>
                <w:szCs w:val="18"/>
              </w:rPr>
              <w:t xml:space="preserve"> </w:t>
            </w:r>
          </w:p>
        </w:tc>
        <w:tc>
          <w:tcPr>
            <w:tcW w:w="612" w:type="pct"/>
            <w:gridSpan w:val="2"/>
            <w:shd w:val="clear" w:color="auto" w:fill="auto"/>
            <w:vAlign w:val="center"/>
          </w:tcPr>
          <w:p w14:paraId="446C1FE4"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Disposition</w:t>
            </w:r>
          </w:p>
        </w:tc>
      </w:tr>
      <w:tr w:rsidR="00307535" w:rsidRPr="00E412C8" w14:paraId="21292606" w14:textId="77777777" w:rsidTr="00307535">
        <w:tc>
          <w:tcPr>
            <w:tcW w:w="715" w:type="pct"/>
            <w:vMerge/>
            <w:shd w:val="clear" w:color="auto" w:fill="auto"/>
            <w:vAlign w:val="center"/>
          </w:tcPr>
          <w:p w14:paraId="2163CAC3"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p>
        </w:tc>
        <w:tc>
          <w:tcPr>
            <w:tcW w:w="1307" w:type="pct"/>
            <w:vMerge/>
            <w:shd w:val="clear" w:color="auto" w:fill="auto"/>
            <w:vAlign w:val="center"/>
          </w:tcPr>
          <w:p w14:paraId="0C6664F3" w14:textId="77777777" w:rsidR="00281F14" w:rsidRPr="00E412C8" w:rsidRDefault="00281F14" w:rsidP="00281F14">
            <w:pPr>
              <w:widowControl w:val="0"/>
              <w:pBdr>
                <w:top w:val="nil"/>
                <w:left w:val="nil"/>
                <w:bottom w:val="nil"/>
                <w:right w:val="nil"/>
                <w:between w:val="nil"/>
              </w:pBdr>
              <w:spacing w:after="0"/>
              <w:jc w:val="center"/>
              <w:rPr>
                <w:rFonts w:ascii="Calibri" w:eastAsia="Calibri" w:hAnsi="Calibri" w:cs="Calibri"/>
                <w:b/>
                <w:smallCaps/>
                <w:color w:val="auto"/>
                <w:sz w:val="18"/>
                <w:szCs w:val="18"/>
              </w:rPr>
            </w:pPr>
          </w:p>
        </w:tc>
        <w:tc>
          <w:tcPr>
            <w:tcW w:w="1107" w:type="pct"/>
            <w:gridSpan w:val="2"/>
            <w:vMerge/>
            <w:shd w:val="clear" w:color="auto" w:fill="auto"/>
            <w:vAlign w:val="center"/>
          </w:tcPr>
          <w:p w14:paraId="4F3B7B0B"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p>
        </w:tc>
        <w:tc>
          <w:tcPr>
            <w:tcW w:w="656" w:type="pct"/>
            <w:gridSpan w:val="2"/>
            <w:shd w:val="clear" w:color="auto" w:fill="auto"/>
            <w:vAlign w:val="center"/>
          </w:tcPr>
          <w:p w14:paraId="37EC3AC0"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Actif</w:t>
            </w:r>
          </w:p>
        </w:tc>
        <w:tc>
          <w:tcPr>
            <w:tcW w:w="604" w:type="pct"/>
            <w:gridSpan w:val="2"/>
            <w:shd w:val="clear" w:color="auto" w:fill="auto"/>
            <w:vAlign w:val="center"/>
          </w:tcPr>
          <w:p w14:paraId="7C96A4D9"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Semi-actif</w:t>
            </w:r>
          </w:p>
        </w:tc>
        <w:tc>
          <w:tcPr>
            <w:tcW w:w="612" w:type="pct"/>
            <w:gridSpan w:val="2"/>
            <w:shd w:val="clear" w:color="auto" w:fill="auto"/>
            <w:vAlign w:val="center"/>
          </w:tcPr>
          <w:p w14:paraId="3A3F1583" w14:textId="77777777" w:rsidR="00281F14" w:rsidRPr="00E412C8" w:rsidRDefault="00281F14" w:rsidP="00281F14">
            <w:pPr>
              <w:pBdr>
                <w:top w:val="nil"/>
                <w:left w:val="nil"/>
                <w:bottom w:val="nil"/>
                <w:right w:val="nil"/>
                <w:between w:val="nil"/>
              </w:pBdr>
              <w:spacing w:after="0"/>
              <w:jc w:val="center"/>
              <w:rPr>
                <w:rFonts w:ascii="Calibri" w:eastAsia="Calibri" w:hAnsi="Calibri" w:cs="Calibri"/>
                <w:b/>
                <w:smallCaps/>
                <w:color w:val="auto"/>
                <w:sz w:val="18"/>
                <w:szCs w:val="18"/>
              </w:rPr>
            </w:pPr>
            <w:r w:rsidRPr="00E412C8">
              <w:rPr>
                <w:rFonts w:ascii="Calibri" w:eastAsia="Calibri" w:hAnsi="Calibri" w:cs="Calibri"/>
                <w:b/>
                <w:smallCaps/>
                <w:color w:val="auto"/>
                <w:sz w:val="18"/>
                <w:szCs w:val="18"/>
              </w:rPr>
              <w:t>Inactif</w:t>
            </w:r>
          </w:p>
        </w:tc>
      </w:tr>
      <w:tr w:rsidR="00307535" w:rsidRPr="00E412C8" w14:paraId="4D05E1DC" w14:textId="77777777" w:rsidTr="00307535">
        <w:trPr>
          <w:trHeight w:val="575"/>
        </w:trPr>
        <w:tc>
          <w:tcPr>
            <w:tcW w:w="715" w:type="pct"/>
            <w:shd w:val="clear" w:color="auto" w:fill="auto"/>
            <w:vAlign w:val="center"/>
          </w:tcPr>
          <w:p w14:paraId="42A46914" w14:textId="77777777" w:rsidR="00281F14" w:rsidRPr="00E412C8" w:rsidRDefault="00E412C8" w:rsidP="00281F14">
            <w:pPr>
              <w:pBdr>
                <w:top w:val="nil"/>
                <w:left w:val="nil"/>
                <w:bottom w:val="nil"/>
                <w:right w:val="nil"/>
                <w:between w:val="nil"/>
              </w:pBd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55520" behindDoc="0" locked="0" layoutInCell="1" allowOverlap="1" wp14:anchorId="4F737C08" wp14:editId="1C6A26C2">
                      <wp:simplePos x="0" y="0"/>
                      <wp:positionH relativeFrom="column">
                        <wp:posOffset>131445</wp:posOffset>
                      </wp:positionH>
                      <wp:positionV relativeFrom="paragraph">
                        <wp:posOffset>31115</wp:posOffset>
                      </wp:positionV>
                      <wp:extent cx="414655" cy="313055"/>
                      <wp:effectExtent l="0" t="0" r="23495" b="10795"/>
                      <wp:wrapNone/>
                      <wp:docPr id="280" name="Rectangle à coins arrondis 280"/>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36A5271" w14:textId="77777777" w:rsidR="00827713" w:rsidRPr="00BE6025" w:rsidRDefault="00827713" w:rsidP="00E412C8">
                                  <w:pPr>
                                    <w:jc w:val="center"/>
                                    <w:rPr>
                                      <w:b/>
                                      <w:color w:val="2682BB" w:themeColor="accent2"/>
                                      <w:lang w:val="fr-CA"/>
                                    </w:rPr>
                                  </w:pPr>
                                  <w:r>
                                    <w:rPr>
                                      <w:b/>
                                      <w:color w:val="2682BB" w:themeColor="accent2"/>
                                      <w:lang w:val="fr-CA"/>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37C08" id="Rectangle à coins arrondis 280" o:spid="_x0000_s1037" style="position:absolute;margin-left:10.35pt;margin-top:2.45pt;width:32.65pt;height:2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" fillcolor="white [3201]" strokecolor="#006a89 [3204]" strokeweight="1pt">
                      <v:stroke joinstyle="miter"/>
                      <v:textbox>
                        <w:txbxContent>
                          <w:p w14:paraId="736A5271" w14:textId="77777777" w:rsidR="00827713" w:rsidRPr="00BE6025" w:rsidRDefault="00827713" w:rsidP="00E412C8">
                            <w:pPr>
                              <w:jc w:val="center"/>
                              <w:rPr>
                                <w:b/>
                                <w:color w:val="2682BB" w:themeColor="accent2"/>
                                <w:lang w:val="fr-CA"/>
                              </w:rPr>
                            </w:pPr>
                            <w:r>
                              <w:rPr>
                                <w:b/>
                                <w:color w:val="2682BB" w:themeColor="accent2"/>
                                <w:lang w:val="fr-CA"/>
                              </w:rPr>
                              <w:t>100</w:t>
                            </w:r>
                          </w:p>
                        </w:txbxContent>
                      </v:textbox>
                    </v:roundrect>
                  </w:pict>
                </mc:Fallback>
              </mc:AlternateContent>
            </w:r>
            <w:r w:rsidR="00281F14" w:rsidRPr="00E412C8">
              <w:rPr>
                <w:rFonts w:ascii="Calibri" w:eastAsia="Calibri" w:hAnsi="Calibri" w:cs="Calibri"/>
                <w:b/>
                <w:smallCaps/>
                <w:color w:val="auto"/>
                <w:sz w:val="18"/>
                <w:szCs w:val="18"/>
              </w:rPr>
              <w:t>     </w:t>
            </w:r>
          </w:p>
        </w:tc>
        <w:tc>
          <w:tcPr>
            <w:tcW w:w="1307" w:type="pct"/>
            <w:shd w:val="clear" w:color="auto" w:fill="auto"/>
            <w:vAlign w:val="center"/>
          </w:tcPr>
          <w:p w14:paraId="3860073F" w14:textId="77777777" w:rsidR="00281F14" w:rsidRPr="00E412C8" w:rsidRDefault="00290534" w:rsidP="00E412C8">
            <w:pPr>
              <w:pBdr>
                <w:top w:val="nil"/>
                <w:left w:val="nil"/>
                <w:bottom w:val="nil"/>
                <w:right w:val="nil"/>
                <w:between w:val="nil"/>
              </w:pBdr>
              <w:tabs>
                <w:tab w:val="center" w:pos="4320"/>
                <w:tab w:val="right" w:pos="8640"/>
              </w:tabs>
              <w:spacing w:before="120" w:after="0"/>
              <w:jc w:val="center"/>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57568" behindDoc="0" locked="0" layoutInCell="1" allowOverlap="1" wp14:anchorId="2F5DB0E0" wp14:editId="38575765">
                      <wp:simplePos x="0" y="0"/>
                      <wp:positionH relativeFrom="column">
                        <wp:posOffset>-27305</wp:posOffset>
                      </wp:positionH>
                      <wp:positionV relativeFrom="paragraph">
                        <wp:posOffset>33020</wp:posOffset>
                      </wp:positionV>
                      <wp:extent cx="414655" cy="313055"/>
                      <wp:effectExtent l="0" t="0" r="23495" b="10795"/>
                      <wp:wrapNone/>
                      <wp:docPr id="281" name="Rectangle à coins arrondis 281"/>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77FB54" w14:textId="77777777" w:rsidR="00827713" w:rsidRPr="00BE6025" w:rsidRDefault="00827713" w:rsidP="00E412C8">
                                  <w:pPr>
                                    <w:jc w:val="center"/>
                                    <w:rPr>
                                      <w:b/>
                                      <w:color w:val="2682BB" w:themeColor="accent2"/>
                                      <w:lang w:val="fr-CA"/>
                                    </w:rPr>
                                  </w:pPr>
                                  <w:r>
                                    <w:rPr>
                                      <w:b/>
                                      <w:color w:val="2682BB" w:themeColor="accent2"/>
                                      <w:lang w:val="fr-CA"/>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DB0E0" id="Rectangle à coins arrondis 281" o:spid="_x0000_s1038" style="position:absolute;left:0;text-align:left;margin-left:-2.15pt;margin-top:2.6pt;width:32.65pt;height:2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" fillcolor="white [3201]" strokecolor="#006a89 [3204]" strokeweight="1pt">
                      <v:stroke joinstyle="miter"/>
                      <v:textbox>
                        <w:txbxContent>
                          <w:p w14:paraId="2F77FB54" w14:textId="77777777" w:rsidR="00827713" w:rsidRPr="00BE6025" w:rsidRDefault="00827713" w:rsidP="00E412C8">
                            <w:pPr>
                              <w:jc w:val="center"/>
                              <w:rPr>
                                <w:b/>
                                <w:color w:val="2682BB" w:themeColor="accent2"/>
                                <w:lang w:val="fr-CA"/>
                              </w:rPr>
                            </w:pPr>
                            <w:r>
                              <w:rPr>
                                <w:b/>
                                <w:color w:val="2682BB" w:themeColor="accent2"/>
                                <w:lang w:val="fr-CA"/>
                              </w:rPr>
                              <w:t>110</w:t>
                            </w:r>
                          </w:p>
                        </w:txbxContent>
                      </v:textbox>
                    </v:roundrect>
                  </w:pict>
                </mc:Fallback>
              </mc:AlternateContent>
            </w:r>
            <w:r w:rsidR="00281F14" w:rsidRPr="00E412C8">
              <w:rPr>
                <w:rFonts w:ascii="Calibri" w:eastAsia="Calibri" w:hAnsi="Calibri" w:cs="Calibri"/>
                <w:color w:val="auto"/>
                <w:sz w:val="18"/>
                <w:szCs w:val="18"/>
              </w:rPr>
              <w:t>Principal</w:t>
            </w:r>
          </w:p>
        </w:tc>
        <w:tc>
          <w:tcPr>
            <w:tcW w:w="756" w:type="pct"/>
            <w:shd w:val="clear" w:color="auto" w:fill="auto"/>
            <w:vAlign w:val="center"/>
          </w:tcPr>
          <w:p w14:paraId="5702D3B4" w14:textId="77777777" w:rsidR="00281F14" w:rsidRPr="00E412C8" w:rsidRDefault="00290534" w:rsidP="00281F14">
            <w:pPr>
              <w:pBdr>
                <w:top w:val="nil"/>
                <w:left w:val="nil"/>
                <w:bottom w:val="nil"/>
                <w:right w:val="nil"/>
                <w:between w:val="nil"/>
              </w:pBd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59616" behindDoc="0" locked="0" layoutInCell="1" allowOverlap="1" wp14:anchorId="09C08540" wp14:editId="39C4ADA2">
                      <wp:simplePos x="0" y="0"/>
                      <wp:positionH relativeFrom="column">
                        <wp:posOffset>-40640</wp:posOffset>
                      </wp:positionH>
                      <wp:positionV relativeFrom="paragraph">
                        <wp:posOffset>-2540</wp:posOffset>
                      </wp:positionV>
                      <wp:extent cx="414655" cy="313055"/>
                      <wp:effectExtent l="0" t="0" r="23495" b="10795"/>
                      <wp:wrapNone/>
                      <wp:docPr id="282" name="Rectangle à coins arrondis 282"/>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D501C3" w14:textId="77777777" w:rsidR="00827713" w:rsidRPr="00BE6025" w:rsidRDefault="00827713" w:rsidP="00E412C8">
                                  <w:pPr>
                                    <w:jc w:val="center"/>
                                    <w:rPr>
                                      <w:b/>
                                      <w:color w:val="2682BB" w:themeColor="accent2"/>
                                      <w:lang w:val="fr-CA"/>
                                    </w:rPr>
                                  </w:pPr>
                                  <w:r>
                                    <w:rPr>
                                      <w:b/>
                                      <w:color w:val="2682BB" w:themeColor="accent2"/>
                                      <w:lang w:val="fr-CA"/>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08540" id="Rectangle à coins arrondis 282" o:spid="_x0000_s1039" style="position:absolute;margin-left:-3.2pt;margin-top:-.2pt;width:32.65pt;height:2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" fillcolor="white [3201]" strokecolor="#006a89 [3204]" strokeweight="1pt">
                      <v:stroke joinstyle="miter"/>
                      <v:textbox>
                        <w:txbxContent>
                          <w:p w14:paraId="54D501C3" w14:textId="77777777" w:rsidR="00827713" w:rsidRPr="00BE6025" w:rsidRDefault="00827713" w:rsidP="00E412C8">
                            <w:pPr>
                              <w:jc w:val="center"/>
                              <w:rPr>
                                <w:b/>
                                <w:color w:val="2682BB" w:themeColor="accent2"/>
                                <w:lang w:val="fr-CA"/>
                              </w:rPr>
                            </w:pPr>
                            <w:r>
                              <w:rPr>
                                <w:b/>
                                <w:color w:val="2682BB" w:themeColor="accent2"/>
                                <w:lang w:val="fr-CA"/>
                              </w:rPr>
                              <w:t>120</w:t>
                            </w:r>
                          </w:p>
                        </w:txbxContent>
                      </v:textbox>
                    </v:roundrect>
                  </w:pict>
                </mc:Fallback>
              </mc:AlternateContent>
            </w:r>
          </w:p>
        </w:tc>
        <w:tc>
          <w:tcPr>
            <w:tcW w:w="351" w:type="pct"/>
            <w:shd w:val="clear" w:color="auto" w:fill="auto"/>
            <w:vAlign w:val="center"/>
          </w:tcPr>
          <w:p w14:paraId="228075BC"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403" w:type="pct"/>
            <w:shd w:val="clear" w:color="auto" w:fill="auto"/>
            <w:vAlign w:val="center"/>
          </w:tcPr>
          <w:p w14:paraId="353182DE" w14:textId="77777777" w:rsidR="00281F14" w:rsidRPr="00E412C8" w:rsidRDefault="00E412C8"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sidRPr="00E412C8">
              <w:rPr>
                <w:rFonts w:ascii="Calibri" w:eastAsia="Calibri" w:hAnsi="Calibri" w:cs="Calibri"/>
                <w:color w:val="auto"/>
                <w:sz w:val="20"/>
                <w:szCs w:val="20"/>
                <w:lang w:val="fr-CA" w:eastAsia="fr-CA"/>
              </w:rPr>
              <w:t>2</w:t>
            </w:r>
          </w:p>
        </w:tc>
        <w:tc>
          <w:tcPr>
            <w:tcW w:w="253" w:type="pct"/>
            <w:shd w:val="clear" w:color="auto" w:fill="auto"/>
            <w:vAlign w:val="center"/>
          </w:tcPr>
          <w:p w14:paraId="477642C2"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402" w:type="pct"/>
            <w:shd w:val="clear" w:color="auto" w:fill="auto"/>
            <w:vAlign w:val="center"/>
          </w:tcPr>
          <w:p w14:paraId="1EEBEA97" w14:textId="77777777" w:rsidR="00281F14" w:rsidRPr="00E412C8" w:rsidRDefault="00E412C8"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sidRPr="00E412C8">
              <w:rPr>
                <w:rFonts w:ascii="Calibri" w:eastAsia="Calibri" w:hAnsi="Calibri" w:cs="Calibri"/>
                <w:color w:val="auto"/>
                <w:sz w:val="20"/>
                <w:szCs w:val="20"/>
                <w:lang w:val="fr-CA" w:eastAsia="fr-CA"/>
              </w:rPr>
              <w:t>5</w:t>
            </w:r>
          </w:p>
        </w:tc>
        <w:tc>
          <w:tcPr>
            <w:tcW w:w="202" w:type="pct"/>
            <w:shd w:val="clear" w:color="auto" w:fill="auto"/>
            <w:vAlign w:val="center"/>
          </w:tcPr>
          <w:p w14:paraId="5B935BBA"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352" w:type="pct"/>
            <w:shd w:val="clear" w:color="auto" w:fill="auto"/>
            <w:vAlign w:val="center"/>
          </w:tcPr>
          <w:p w14:paraId="3F32C33D" w14:textId="77777777" w:rsidR="00281F14" w:rsidRPr="00E412C8" w:rsidRDefault="00E412C8"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sidRPr="00E412C8">
              <w:rPr>
                <w:rFonts w:ascii="Calibri" w:eastAsia="Calibri" w:hAnsi="Calibri" w:cs="Calibri"/>
                <w:color w:val="auto"/>
                <w:sz w:val="20"/>
                <w:szCs w:val="20"/>
                <w:lang w:val="fr-CA" w:eastAsia="fr-CA"/>
              </w:rPr>
              <w:t>T</w:t>
            </w:r>
          </w:p>
        </w:tc>
        <w:tc>
          <w:tcPr>
            <w:tcW w:w="260" w:type="pct"/>
            <w:shd w:val="clear" w:color="auto" w:fill="auto"/>
            <w:vAlign w:val="center"/>
          </w:tcPr>
          <w:p w14:paraId="1978DEBE" w14:textId="77777777" w:rsidR="00281F14" w:rsidRPr="00E412C8" w:rsidRDefault="00E412C8"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sidRPr="00E412C8">
              <w:rPr>
                <w:rFonts w:ascii="Calibri" w:eastAsia="Calibri" w:hAnsi="Calibri" w:cs="Calibri"/>
                <w:color w:val="auto"/>
                <w:sz w:val="20"/>
                <w:szCs w:val="20"/>
                <w:lang w:val="fr-CA" w:eastAsia="fr-CA"/>
              </w:rPr>
              <w:t>R1</w:t>
            </w:r>
          </w:p>
        </w:tc>
      </w:tr>
      <w:tr w:rsidR="00307535" w:rsidRPr="00E412C8" w14:paraId="69009668" w14:textId="77777777" w:rsidTr="00307535">
        <w:trPr>
          <w:trHeight w:val="432"/>
        </w:trPr>
        <w:tc>
          <w:tcPr>
            <w:tcW w:w="715" w:type="pct"/>
            <w:shd w:val="clear" w:color="auto" w:fill="auto"/>
            <w:vAlign w:val="center"/>
          </w:tcPr>
          <w:p w14:paraId="75B68FA8"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sidRPr="00E412C8">
              <w:rPr>
                <w:rFonts w:ascii="Calibri" w:eastAsia="Calibri" w:hAnsi="Calibri" w:cs="Calibri"/>
                <w:color w:val="auto"/>
                <w:sz w:val="20"/>
                <w:szCs w:val="20"/>
                <w:lang w:val="fr-CA" w:eastAsia="fr-CA"/>
              </w:rPr>
              <w:t>     </w:t>
            </w:r>
          </w:p>
        </w:tc>
        <w:tc>
          <w:tcPr>
            <w:tcW w:w="1307" w:type="pct"/>
            <w:shd w:val="clear" w:color="auto" w:fill="auto"/>
            <w:vAlign w:val="center"/>
          </w:tcPr>
          <w:p w14:paraId="77B21EF5" w14:textId="77777777" w:rsidR="00281F14" w:rsidRPr="00E412C8" w:rsidRDefault="00760BE1"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r>
              <w:rPr>
                <w:rFonts w:ascii="Calibri" w:eastAsia="Calibri" w:hAnsi="Calibri" w:cs="Calibri"/>
                <w:color w:val="auto"/>
                <w:sz w:val="20"/>
                <w:szCs w:val="20"/>
                <w:lang w:val="fr-CA" w:eastAsia="fr-CA"/>
              </w:rPr>
              <w:t>Secondaire</w:t>
            </w:r>
          </w:p>
        </w:tc>
        <w:tc>
          <w:tcPr>
            <w:tcW w:w="756" w:type="pct"/>
            <w:shd w:val="clear" w:color="auto" w:fill="auto"/>
            <w:vAlign w:val="center"/>
          </w:tcPr>
          <w:p w14:paraId="075A91D2"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351" w:type="pct"/>
            <w:shd w:val="clear" w:color="auto" w:fill="auto"/>
            <w:vAlign w:val="center"/>
          </w:tcPr>
          <w:p w14:paraId="3898DFA9"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403" w:type="pct"/>
            <w:shd w:val="clear" w:color="auto" w:fill="auto"/>
            <w:vAlign w:val="center"/>
          </w:tcPr>
          <w:p w14:paraId="5BC91CFA"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253" w:type="pct"/>
            <w:shd w:val="clear" w:color="auto" w:fill="auto"/>
            <w:vAlign w:val="center"/>
          </w:tcPr>
          <w:p w14:paraId="4D6980B4"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402" w:type="pct"/>
            <w:shd w:val="clear" w:color="auto" w:fill="auto"/>
            <w:vAlign w:val="center"/>
          </w:tcPr>
          <w:p w14:paraId="637B6A15"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202" w:type="pct"/>
            <w:shd w:val="clear" w:color="auto" w:fill="auto"/>
            <w:vAlign w:val="center"/>
          </w:tcPr>
          <w:p w14:paraId="10A188AA"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352" w:type="pct"/>
            <w:shd w:val="clear" w:color="auto" w:fill="auto"/>
            <w:vAlign w:val="center"/>
          </w:tcPr>
          <w:p w14:paraId="20049DDA"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c>
          <w:tcPr>
            <w:tcW w:w="260" w:type="pct"/>
            <w:shd w:val="clear" w:color="auto" w:fill="auto"/>
            <w:vAlign w:val="center"/>
          </w:tcPr>
          <w:p w14:paraId="6C288198" w14:textId="77777777" w:rsidR="00281F14" w:rsidRPr="00E412C8" w:rsidRDefault="00281F14"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auto"/>
                <w:sz w:val="20"/>
                <w:szCs w:val="20"/>
                <w:lang w:val="fr-CA" w:eastAsia="fr-CA"/>
              </w:rPr>
            </w:pPr>
          </w:p>
        </w:tc>
      </w:tr>
      <w:tr w:rsidR="00E412C8" w:rsidRPr="00E412C8" w14:paraId="0FEA3BCC" w14:textId="77777777" w:rsidTr="00290534">
        <w:trPr>
          <w:trHeight w:val="683"/>
        </w:trPr>
        <w:tc>
          <w:tcPr>
            <w:tcW w:w="5000" w:type="pct"/>
            <w:gridSpan w:val="10"/>
            <w:tcBorders>
              <w:bottom w:val="single" w:sz="4" w:space="0" w:color="000000"/>
            </w:tcBorders>
            <w:shd w:val="clear" w:color="auto" w:fill="auto"/>
          </w:tcPr>
          <w:p w14:paraId="56970D17" w14:textId="77777777" w:rsidR="00281F14" w:rsidRPr="00E412C8" w:rsidRDefault="00290534" w:rsidP="00E412C8">
            <w:pPr>
              <w:pBdr>
                <w:top w:val="nil"/>
                <w:left w:val="nil"/>
                <w:bottom w:val="nil"/>
                <w:right w:val="nil"/>
                <w:between w:val="nil"/>
              </w:pBdr>
              <w:spacing w:after="0"/>
              <w:jc w:val="left"/>
              <w:rPr>
                <w:rFonts w:ascii="Calibri" w:eastAsia="Calibri" w:hAnsi="Calibri" w:cs="Calibri"/>
                <w:b/>
                <w:smallCaps/>
                <w:color w:val="auto"/>
                <w:sz w:val="18"/>
                <w:szCs w:val="18"/>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65760" behindDoc="0" locked="0" layoutInCell="1" allowOverlap="1" wp14:anchorId="49460155" wp14:editId="1DADFFC9">
                      <wp:simplePos x="0" y="0"/>
                      <wp:positionH relativeFrom="column">
                        <wp:posOffset>3724910</wp:posOffset>
                      </wp:positionH>
                      <wp:positionV relativeFrom="paragraph">
                        <wp:posOffset>61595</wp:posOffset>
                      </wp:positionV>
                      <wp:extent cx="414655" cy="313055"/>
                      <wp:effectExtent l="0" t="0" r="23495" b="10795"/>
                      <wp:wrapNone/>
                      <wp:docPr id="285" name="Rectangle à coins arrondis 285"/>
                      <wp:cNvGraphicFramePr/>
                      <a:graphic xmlns:a="http://schemas.openxmlformats.org/drawingml/2006/main">
                        <a:graphicData uri="http://schemas.microsoft.com/office/word/2010/wordprocessingShape">
                          <wps:wsp>
                            <wps:cNvSpPr/>
                            <wps:spPr>
                              <a:xfrm>
                                <a:off x="0" y="0"/>
                                <a:ext cx="414655" cy="3130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3839E7A" w14:textId="77777777" w:rsidR="00827713" w:rsidRPr="00BE6025" w:rsidRDefault="00827713" w:rsidP="00290534">
                                  <w:pPr>
                                    <w:jc w:val="center"/>
                                    <w:rPr>
                                      <w:b/>
                                      <w:color w:val="2682BB" w:themeColor="accent2"/>
                                      <w:lang w:val="fr-CA"/>
                                    </w:rPr>
                                  </w:pPr>
                                  <w:r>
                                    <w:rPr>
                                      <w:b/>
                                      <w:color w:val="2682BB" w:themeColor="accent2"/>
                                      <w:lang w:val="fr-CA"/>
                                    </w:rPr>
                                    <w:t>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60155" id="Rectangle à coins arrondis 285" o:spid="_x0000_s1040" style="position:absolute;margin-left:293.3pt;margin-top:4.85pt;width:32.65pt;height:2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" fillcolor="white [3201]" strokecolor="#006a89 [3204]" strokeweight="1pt">
                      <v:stroke joinstyle="miter"/>
                      <v:textbox>
                        <w:txbxContent>
                          <w:p w14:paraId="53839E7A" w14:textId="77777777" w:rsidR="00827713" w:rsidRPr="00BE6025" w:rsidRDefault="00827713" w:rsidP="00290534">
                            <w:pPr>
                              <w:jc w:val="center"/>
                              <w:rPr>
                                <w:b/>
                                <w:color w:val="2682BB" w:themeColor="accent2"/>
                                <w:lang w:val="fr-CA"/>
                              </w:rPr>
                            </w:pPr>
                            <w:r>
                              <w:rPr>
                                <w:b/>
                                <w:color w:val="2682BB" w:themeColor="accent2"/>
                                <w:lang w:val="fr-CA"/>
                              </w:rPr>
                              <w:t>150</w:t>
                            </w:r>
                          </w:p>
                        </w:txbxContent>
                      </v:textbox>
                    </v:roundrect>
                  </w:pict>
                </mc:Fallback>
              </mc:AlternateContent>
            </w:r>
            <w:r w:rsidR="00281F14" w:rsidRPr="00E412C8">
              <w:rPr>
                <w:rFonts w:ascii="Calibri" w:eastAsia="Calibri" w:hAnsi="Calibri" w:cs="Calibri"/>
                <w:b/>
                <w:smallCaps/>
                <w:color w:val="auto"/>
                <w:sz w:val="18"/>
                <w:szCs w:val="18"/>
              </w:rPr>
              <w:t xml:space="preserve">Remarques relatives au délai de conservation </w:t>
            </w:r>
          </w:p>
          <w:p w14:paraId="7BDE081D" w14:textId="77777777" w:rsidR="00281F14" w:rsidRPr="00E412C8" w:rsidRDefault="00E412C8" w:rsidP="00DC3EE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auto"/>
                <w:sz w:val="20"/>
                <w:szCs w:val="20"/>
                <w:lang w:val="fr-CA" w:eastAsia="fr-CA"/>
              </w:rPr>
            </w:pPr>
            <w:r w:rsidRPr="00A95C30">
              <w:rPr>
                <w:rFonts w:ascii="Calibri" w:eastAsia="Calibri" w:hAnsi="Calibri" w:cs="Calibri"/>
                <w:smallCaps/>
                <w:color w:val="auto"/>
                <w:sz w:val="18"/>
                <w:szCs w:val="18"/>
              </w:rPr>
              <w:t>R1 :</w:t>
            </w:r>
            <w:r w:rsidRPr="00E412C8">
              <w:rPr>
                <w:rFonts w:ascii="Calibri" w:eastAsia="Calibri" w:hAnsi="Calibri" w:cs="Calibri"/>
                <w:b/>
                <w:smallCaps/>
                <w:color w:val="auto"/>
                <w:sz w:val="18"/>
                <w:szCs w:val="18"/>
              </w:rPr>
              <w:t xml:space="preserve"> </w:t>
            </w:r>
            <w:r w:rsidRPr="00E412C8">
              <w:rPr>
                <w:rFonts w:ascii="Calibri" w:eastAsia="Calibri" w:hAnsi="Calibri" w:cs="Calibri"/>
                <w:color w:val="auto"/>
                <w:sz w:val="18"/>
                <w:szCs w:val="18"/>
              </w:rPr>
              <w:t>Conserver le grand livre, le registre des obligations et le journal général.</w:t>
            </w:r>
            <w:r w:rsidR="00290534" w:rsidRPr="00E412C8">
              <w:rPr>
                <w:rFonts w:ascii="Calibri" w:eastAsia="Calibri" w:hAnsi="Calibri" w:cs="Calibri"/>
                <w:b/>
                <w:smallCaps/>
                <w:color w:val="auto"/>
                <w:sz w:val="18"/>
                <w:szCs w:val="18"/>
              </w:rPr>
              <w:t xml:space="preserve"> </w:t>
            </w:r>
          </w:p>
        </w:tc>
      </w:tr>
    </w:tbl>
    <w:p w14:paraId="2804ACF2" w14:textId="77777777" w:rsidR="00281F14" w:rsidRDefault="00281F14" w:rsidP="00675943">
      <w:pPr>
        <w:spacing w:after="0"/>
        <w:rPr>
          <w:rFonts w:ascii="Calibri" w:eastAsia="Calibri" w:hAnsi="Calibri" w:cs="Calibri"/>
          <w:b/>
          <w:smallCaps/>
        </w:rPr>
      </w:pPr>
    </w:p>
    <w:p w14:paraId="566B7D5B" w14:textId="77777777" w:rsidR="00281F14" w:rsidRDefault="00281F14" w:rsidP="00675943">
      <w:pPr>
        <w:spacing w:after="0"/>
        <w:rPr>
          <w:rFonts w:ascii="Calibri" w:eastAsia="Calibri" w:hAnsi="Calibri" w:cs="Calibri"/>
          <w:b/>
          <w:smallCaps/>
        </w:rPr>
      </w:pPr>
    </w:p>
    <w:p w14:paraId="74B4E3CC" w14:textId="77777777" w:rsidR="00691A5C" w:rsidRDefault="00691A5C" w:rsidP="00CB4BA3">
      <w:pPr>
        <w:spacing w:after="0" w:line="288" w:lineRule="auto"/>
        <w:rPr>
          <w:rFonts w:ascii="Arial" w:eastAsia="Arial" w:hAnsi="Arial" w:cs="Arial"/>
          <w:b/>
          <w:color w:val="000000"/>
        </w:rPr>
      </w:pPr>
    </w:p>
    <w:p w14:paraId="5A93FDD9" w14:textId="77777777" w:rsidR="00CB4BA3" w:rsidRPr="006F78AE" w:rsidRDefault="0081254C" w:rsidP="00C034E7">
      <w:pPr>
        <w:spacing w:after="0" w:line="360" w:lineRule="auto"/>
        <w:jc w:val="left"/>
        <w:rPr>
          <w:b/>
          <w:color w:val="auto"/>
        </w:rPr>
      </w:pPr>
      <w:r>
        <w:rPr>
          <w:b/>
          <w:color w:val="auto"/>
        </w:rPr>
        <w:tab/>
      </w:r>
      <w:r w:rsidR="00CB4BA3" w:rsidRPr="006F78AE">
        <w:rPr>
          <w:b/>
          <w:color w:val="auto"/>
        </w:rPr>
        <w:t>Co</w:t>
      </w:r>
      <w:r w:rsidR="00014E28">
        <w:rPr>
          <w:b/>
          <w:color w:val="auto"/>
        </w:rPr>
        <w:t>d</w:t>
      </w:r>
      <w:r w:rsidR="00CB4BA3" w:rsidRPr="006F78AE">
        <w:rPr>
          <w:b/>
          <w:color w:val="auto"/>
        </w:rPr>
        <w:t>e de classification</w:t>
      </w:r>
    </w:p>
    <w:p w14:paraId="7A7E47AB" w14:textId="77777777" w:rsidR="00CB4BA3" w:rsidRDefault="00290534"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67808" behindDoc="0" locked="0" layoutInCell="1" allowOverlap="1" wp14:anchorId="373A76B2" wp14:editId="58E858BD">
                <wp:simplePos x="0" y="0"/>
                <wp:positionH relativeFrom="column">
                  <wp:posOffset>-339725</wp:posOffset>
                </wp:positionH>
                <wp:positionV relativeFrom="paragraph">
                  <wp:posOffset>-352002</wp:posOffset>
                </wp:positionV>
                <wp:extent cx="321310" cy="277495"/>
                <wp:effectExtent l="0" t="0" r="21590" b="27305"/>
                <wp:wrapNone/>
                <wp:docPr id="286" name="Rectangle à coins arrondis 286"/>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1A5FA9" w14:textId="77777777" w:rsidR="00827713" w:rsidRPr="00BE6025" w:rsidRDefault="00827713" w:rsidP="00290534">
                            <w:pPr>
                              <w:jc w:val="center"/>
                              <w:rPr>
                                <w:b/>
                                <w:color w:val="2682BB" w:themeColor="accent2"/>
                                <w:lang w:val="fr-CA"/>
                              </w:rPr>
                            </w:pPr>
                            <w:r w:rsidRPr="00BE6025">
                              <w:rPr>
                                <w:b/>
                                <w:color w:val="2682BB" w:themeColor="accent2"/>
                                <w:lang w:val="fr-C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3A76B2" id="Rectangle à coins arrondis 286" o:spid="_x0000_s1041" style="position:absolute;left:0;text-align:left;margin-left:-26.75pt;margin-top:-27.7pt;width:25.3pt;height:21.8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" fillcolor="white [3201]" strokecolor="#006a89 [3204]" strokeweight="1pt">
                <v:stroke joinstyle="miter"/>
                <v:textbox>
                  <w:txbxContent>
                    <w:p w14:paraId="371A5FA9" w14:textId="77777777" w:rsidR="00827713" w:rsidRPr="00BE6025" w:rsidRDefault="00827713" w:rsidP="00290534">
                      <w:pPr>
                        <w:jc w:val="center"/>
                        <w:rPr>
                          <w:b/>
                          <w:color w:val="2682BB" w:themeColor="accent2"/>
                          <w:lang w:val="fr-CA"/>
                        </w:rPr>
                      </w:pPr>
                      <w:r w:rsidRPr="00BE6025">
                        <w:rPr>
                          <w:b/>
                          <w:color w:val="2682BB" w:themeColor="accent2"/>
                          <w:lang w:val="fr-CA"/>
                        </w:rPr>
                        <w:t>1</w:t>
                      </w:r>
                    </w:p>
                  </w:txbxContent>
                </v:textbox>
              </v:roundrect>
            </w:pict>
          </mc:Fallback>
        </mc:AlternateContent>
      </w:r>
      <w:r w:rsidR="00CB4BA3">
        <w:t>Située en haut à droite de la page, cette cote</w:t>
      </w:r>
      <w:r w:rsidR="00C0460C">
        <w:t xml:space="preserve"> se</w:t>
      </w:r>
      <w:r w:rsidR="00CB4BA3">
        <w:t xml:space="preserve"> réfère à la structure classificatoire selon laquelle sont ordonnées les règles de conservation du recueil.</w:t>
      </w:r>
    </w:p>
    <w:p w14:paraId="59906328" w14:textId="77777777" w:rsidR="00CB4BA3" w:rsidRDefault="00290534"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76000" behindDoc="0" locked="0" layoutInCell="1" allowOverlap="1" wp14:anchorId="64A12ED6" wp14:editId="168EC254">
                <wp:simplePos x="0" y="0"/>
                <wp:positionH relativeFrom="column">
                  <wp:posOffset>-356235</wp:posOffset>
                </wp:positionH>
                <wp:positionV relativeFrom="paragraph">
                  <wp:posOffset>206163</wp:posOffset>
                </wp:positionV>
                <wp:extent cx="321310" cy="277495"/>
                <wp:effectExtent l="0" t="0" r="21590" b="27305"/>
                <wp:wrapNone/>
                <wp:docPr id="386" name="Rectangle à coins arrondis 386"/>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B8BACBC" w14:textId="77777777" w:rsidR="00827713" w:rsidRPr="00BE6025" w:rsidRDefault="00827713" w:rsidP="00290534">
                            <w:pPr>
                              <w:jc w:val="center"/>
                              <w:rPr>
                                <w:b/>
                                <w:color w:val="2682BB" w:themeColor="accent2"/>
                                <w:lang w:val="fr-CA"/>
                              </w:rPr>
                            </w:pPr>
                            <w:r>
                              <w:rPr>
                                <w:b/>
                                <w:color w:val="2682BB" w:themeColor="accent2"/>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A12ED6" id="Rectangle à coins arrondis 386" o:spid="_x0000_s1042" style="position:absolute;left:0;text-align:left;margin-left:-28.05pt;margin-top:16.25pt;width:25.3pt;height:21.8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" fillcolor="white [3201]" strokecolor="#006a89 [3204]" strokeweight="1pt">
                <v:stroke joinstyle="miter"/>
                <v:textbox>
                  <w:txbxContent>
                    <w:p w14:paraId="3B8BACBC" w14:textId="77777777" w:rsidR="00827713" w:rsidRPr="00BE6025" w:rsidRDefault="00827713" w:rsidP="00290534">
                      <w:pPr>
                        <w:jc w:val="center"/>
                        <w:rPr>
                          <w:b/>
                          <w:color w:val="2682BB" w:themeColor="accent2"/>
                          <w:lang w:val="fr-CA"/>
                        </w:rPr>
                      </w:pPr>
                      <w:r>
                        <w:rPr>
                          <w:b/>
                          <w:color w:val="2682BB" w:themeColor="accent2"/>
                          <w:lang w:val="fr-CA"/>
                        </w:rPr>
                        <w:t>2</w:t>
                      </w:r>
                    </w:p>
                  </w:txbxContent>
                </v:textbox>
              </v:roundrect>
            </w:pict>
          </mc:Fallback>
        </mc:AlternateContent>
      </w:r>
    </w:p>
    <w:p w14:paraId="1338CF13" w14:textId="77777777" w:rsidR="00CB4BA3" w:rsidRPr="006F78AE" w:rsidRDefault="0081254C" w:rsidP="00C034E7">
      <w:pPr>
        <w:spacing w:after="0" w:line="360" w:lineRule="auto"/>
        <w:rPr>
          <w:b/>
          <w:color w:val="auto"/>
          <w:vertAlign w:val="superscript"/>
        </w:rPr>
      </w:pPr>
      <w:r>
        <w:rPr>
          <w:b/>
          <w:color w:val="auto"/>
        </w:rPr>
        <w:tab/>
      </w:r>
      <w:r w:rsidR="00CB4BA3" w:rsidRPr="006F78AE">
        <w:rPr>
          <w:b/>
          <w:color w:val="auto"/>
        </w:rPr>
        <w:t>Règle n</w:t>
      </w:r>
      <w:r w:rsidR="00CB4BA3" w:rsidRPr="006F78AE">
        <w:rPr>
          <w:b/>
          <w:color w:val="auto"/>
          <w:vertAlign w:val="superscript"/>
        </w:rPr>
        <w:t>o</w:t>
      </w:r>
    </w:p>
    <w:p w14:paraId="056CC1B4" w14:textId="77777777" w:rsidR="00CB4BA3" w:rsidRDefault="00CB4BA3" w:rsidP="00C034E7">
      <w:pPr>
        <w:spacing w:after="0" w:line="360" w:lineRule="auto"/>
      </w:pPr>
      <w:r>
        <w:t xml:space="preserve">Numéro séquentiel de la règle de conservation. Afin de faciliter le repérage, le premier élément numérique correspond au premier niveau du plan de classification associé à la règle. Dans l’exemple de la page </w:t>
      </w:r>
      <w:r w:rsidR="00B80971" w:rsidRPr="00DD3901">
        <w:t>8</w:t>
      </w:r>
      <w:r w:rsidR="00307535" w:rsidRPr="00DD3901">
        <w:t>6</w:t>
      </w:r>
      <w:r w:rsidRPr="0097366D">
        <w:t>,</w:t>
      </w:r>
      <w:r>
        <w:t xml:space="preserve"> la règle 02-301 correspond à la deuxième série des dossiers de gestion, en l’occurrence</w:t>
      </w:r>
      <w:r w:rsidR="00B76FD9">
        <w:t xml:space="preserve"> RESSOURCES FINANCIÈRES.</w:t>
      </w:r>
      <w:r>
        <w:t xml:space="preserve"> </w:t>
      </w:r>
    </w:p>
    <w:p w14:paraId="384FD9E7" w14:textId="77777777" w:rsidR="00CB4BA3" w:rsidRDefault="00290534"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73952" behindDoc="0" locked="0" layoutInCell="1" allowOverlap="1" wp14:anchorId="7DC1CA48" wp14:editId="0E7A2E16">
                <wp:simplePos x="0" y="0"/>
                <wp:positionH relativeFrom="column">
                  <wp:posOffset>-365125</wp:posOffset>
                </wp:positionH>
                <wp:positionV relativeFrom="paragraph">
                  <wp:posOffset>196638</wp:posOffset>
                </wp:positionV>
                <wp:extent cx="321310" cy="277495"/>
                <wp:effectExtent l="0" t="0" r="21590" b="27305"/>
                <wp:wrapNone/>
                <wp:docPr id="385" name="Rectangle à coins arrondis 385"/>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021E5CE" w14:textId="77777777" w:rsidR="00827713" w:rsidRPr="00BE6025" w:rsidRDefault="00827713" w:rsidP="00290534">
                            <w:pPr>
                              <w:jc w:val="center"/>
                              <w:rPr>
                                <w:b/>
                                <w:color w:val="2682BB" w:themeColor="accent2"/>
                                <w:lang w:val="fr-CA"/>
                              </w:rPr>
                            </w:pPr>
                            <w:r>
                              <w:rPr>
                                <w:b/>
                                <w:color w:val="2682BB" w:themeColor="accent2"/>
                                <w:lang w:val="fr-C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1CA48" id="Rectangle à coins arrondis 385" o:spid="_x0000_s1043" style="position:absolute;left:0;text-align:left;margin-left:-28.75pt;margin-top:15.5pt;width:25.3pt;height:21.8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" fillcolor="white [3201]" strokecolor="#006a89 [3204]" strokeweight="1pt">
                <v:stroke joinstyle="miter"/>
                <v:textbox>
                  <w:txbxContent>
                    <w:p w14:paraId="4021E5CE" w14:textId="77777777" w:rsidR="00827713" w:rsidRPr="00BE6025" w:rsidRDefault="00827713" w:rsidP="00290534">
                      <w:pPr>
                        <w:jc w:val="center"/>
                        <w:rPr>
                          <w:b/>
                          <w:color w:val="2682BB" w:themeColor="accent2"/>
                          <w:lang w:val="fr-CA"/>
                        </w:rPr>
                      </w:pPr>
                      <w:r>
                        <w:rPr>
                          <w:b/>
                          <w:color w:val="2682BB" w:themeColor="accent2"/>
                          <w:lang w:val="fr-CA"/>
                        </w:rPr>
                        <w:t>3</w:t>
                      </w:r>
                    </w:p>
                  </w:txbxContent>
                </v:textbox>
              </v:roundrect>
            </w:pict>
          </mc:Fallback>
        </mc:AlternateContent>
      </w:r>
    </w:p>
    <w:p w14:paraId="6A673FA4" w14:textId="77777777" w:rsidR="00CB4BA3" w:rsidRPr="006F78AE" w:rsidRDefault="00952A4C" w:rsidP="00C034E7">
      <w:pPr>
        <w:spacing w:after="0" w:line="360" w:lineRule="auto"/>
        <w:rPr>
          <w:b/>
          <w:color w:val="auto"/>
        </w:rPr>
      </w:pPr>
      <w:r>
        <w:rPr>
          <w:b/>
          <w:color w:val="auto"/>
        </w:rPr>
        <w:tab/>
      </w:r>
      <w:r w:rsidR="00CB4BA3" w:rsidRPr="006F78AE">
        <w:rPr>
          <w:b/>
          <w:color w:val="auto"/>
        </w:rPr>
        <w:t>Titre</w:t>
      </w:r>
    </w:p>
    <w:p w14:paraId="160176C9" w14:textId="77777777" w:rsidR="00CB4BA3" w:rsidRDefault="00CB4BA3" w:rsidP="00C034E7">
      <w:pPr>
        <w:spacing w:after="0" w:line="360" w:lineRule="auto"/>
      </w:pPr>
      <w:r>
        <w:t xml:space="preserve">Le titre consiste en un énoncé clair et concis facilitant le repérage du dossier ou de la série documentaire. Ainsi, nous </w:t>
      </w:r>
      <w:r w:rsidR="00014E28">
        <w:t>avons évité autant que possible</w:t>
      </w:r>
      <w:r w:rsidR="00C0460C">
        <w:t xml:space="preserve"> </w:t>
      </w:r>
      <w:r w:rsidR="00DF46A8">
        <w:t>:</w:t>
      </w:r>
      <w:r>
        <w:t xml:space="preserve"> </w:t>
      </w:r>
    </w:p>
    <w:p w14:paraId="5136A854" w14:textId="77777777" w:rsidR="00A1300B" w:rsidRDefault="00CB4BA3" w:rsidP="00C034E7">
      <w:pPr>
        <w:pStyle w:val="Paragraphedeliste"/>
        <w:numPr>
          <w:ilvl w:val="0"/>
          <w:numId w:val="17"/>
        </w:numPr>
        <w:spacing w:after="0" w:line="360" w:lineRule="auto"/>
      </w:pPr>
      <w:r w:rsidRPr="0001029E">
        <w:t>d’employer des titres trop généraux, par exemple</w:t>
      </w:r>
      <w:r w:rsidR="00BD005F" w:rsidRPr="0001029E">
        <w:t>,</w:t>
      </w:r>
      <w:r w:rsidRPr="0001029E">
        <w:t xml:space="preserve"> « Informatique » ou « Gestion de l’information »;</w:t>
      </w:r>
      <w:bookmarkStart w:id="9" w:name="_1t3h5sf" w:colFirst="0" w:colLast="0"/>
      <w:bookmarkEnd w:id="9"/>
    </w:p>
    <w:p w14:paraId="38E477E8" w14:textId="77777777" w:rsidR="00CB4BA3" w:rsidRPr="0001029E" w:rsidRDefault="00CB4BA3" w:rsidP="0001029E">
      <w:pPr>
        <w:pStyle w:val="Paragraphedeliste"/>
        <w:numPr>
          <w:ilvl w:val="0"/>
          <w:numId w:val="17"/>
        </w:numPr>
        <w:spacing w:after="0" w:line="360" w:lineRule="auto"/>
      </w:pPr>
      <w:r w:rsidRPr="0001029E">
        <w:t>de dresser la liste de dossiers semblables avec leurs titres propres. Il est en effet préférable de les regrouper</w:t>
      </w:r>
      <w:r w:rsidRPr="00F07C23">
        <w:t xml:space="preserve"> dans une même série avec un </w:t>
      </w:r>
      <w:r w:rsidRPr="00344319">
        <w:t xml:space="preserve">titre précis. </w:t>
      </w:r>
      <w:r w:rsidR="00014E28" w:rsidRPr="00344319">
        <w:t>Par e</w:t>
      </w:r>
      <w:r w:rsidRPr="00344319">
        <w:t>xemple</w:t>
      </w:r>
      <w:r w:rsidR="00C0460C" w:rsidRPr="00344319">
        <w:t>,</w:t>
      </w:r>
      <w:r w:rsidRPr="00344319">
        <w:t xml:space="preserve"> les factures, les états de compte et les reçus ont été regroupés sous l’intitulé «</w:t>
      </w:r>
      <w:r w:rsidR="00412EBA" w:rsidRPr="00344319">
        <w:t>02-301</w:t>
      </w:r>
      <w:r w:rsidRPr="00344319">
        <w:t> </w:t>
      </w:r>
      <w:r w:rsidR="00DF46A8" w:rsidRPr="00344319">
        <w:t>:</w:t>
      </w:r>
      <w:r w:rsidRPr="00344319">
        <w:t xml:space="preserve"> </w:t>
      </w:r>
      <w:r w:rsidR="00412EBA" w:rsidRPr="00344319">
        <w:t>Comptes à payer et déboursés (fournisseurs, petite caisse)</w:t>
      </w:r>
      <w:r w:rsidRPr="00344319">
        <w:t>».</w:t>
      </w:r>
      <w:r w:rsidR="00DC3EE5" w:rsidRPr="00344319">
        <w:t xml:space="preserve"> </w:t>
      </w:r>
    </w:p>
    <w:p w14:paraId="2FD8CD82" w14:textId="77777777" w:rsidR="00952A4C" w:rsidRDefault="00290534"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71904" behindDoc="0" locked="0" layoutInCell="1" allowOverlap="1" wp14:anchorId="0046B446" wp14:editId="337E9056">
                <wp:simplePos x="0" y="0"/>
                <wp:positionH relativeFrom="column">
                  <wp:posOffset>-346710</wp:posOffset>
                </wp:positionH>
                <wp:positionV relativeFrom="paragraph">
                  <wp:posOffset>191558</wp:posOffset>
                </wp:positionV>
                <wp:extent cx="321310" cy="277495"/>
                <wp:effectExtent l="0" t="0" r="21590" b="27305"/>
                <wp:wrapNone/>
                <wp:docPr id="384" name="Rectangle à coins arrondis 384"/>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1AD730A" w14:textId="77777777" w:rsidR="00827713" w:rsidRPr="00BE6025" w:rsidRDefault="00827713" w:rsidP="00290534">
                            <w:pPr>
                              <w:jc w:val="center"/>
                              <w:rPr>
                                <w:b/>
                                <w:color w:val="2682BB" w:themeColor="accent2"/>
                                <w:lang w:val="fr-CA"/>
                              </w:rPr>
                            </w:pPr>
                            <w:r>
                              <w:rPr>
                                <w:b/>
                                <w:color w:val="2682BB" w:themeColor="accent2"/>
                                <w:lang w:val="fr-C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46B446" id="Rectangle à coins arrondis 384" o:spid="_x0000_s1044" style="position:absolute;left:0;text-align:left;margin-left:-27.3pt;margin-top:15.1pt;width:25.3pt;height:21.8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" fillcolor="white [3201]" strokecolor="#006a89 [3204]" strokeweight="1pt">
                <v:stroke joinstyle="miter"/>
                <v:textbox>
                  <w:txbxContent>
                    <w:p w14:paraId="31AD730A" w14:textId="77777777" w:rsidR="00827713" w:rsidRPr="00BE6025" w:rsidRDefault="00827713" w:rsidP="00290534">
                      <w:pPr>
                        <w:jc w:val="center"/>
                        <w:rPr>
                          <w:b/>
                          <w:color w:val="2682BB" w:themeColor="accent2"/>
                          <w:lang w:val="fr-CA"/>
                        </w:rPr>
                      </w:pPr>
                      <w:r>
                        <w:rPr>
                          <w:b/>
                          <w:color w:val="2682BB" w:themeColor="accent2"/>
                          <w:lang w:val="fr-CA"/>
                        </w:rPr>
                        <w:t>4</w:t>
                      </w:r>
                    </w:p>
                  </w:txbxContent>
                </v:textbox>
              </v:roundrect>
            </w:pict>
          </mc:Fallback>
        </mc:AlternateContent>
      </w:r>
    </w:p>
    <w:p w14:paraId="2B50BFFB" w14:textId="77777777" w:rsidR="00CB4BA3" w:rsidRPr="00952A4C" w:rsidRDefault="00952A4C" w:rsidP="00C034E7">
      <w:pPr>
        <w:spacing w:after="0" w:line="360" w:lineRule="auto"/>
      </w:pPr>
      <w:r>
        <w:tab/>
      </w:r>
      <w:r w:rsidR="00CB4BA3" w:rsidRPr="006F78AE">
        <w:rPr>
          <w:b/>
          <w:color w:val="auto"/>
        </w:rPr>
        <w:t>Processus / Activité</w:t>
      </w:r>
    </w:p>
    <w:p w14:paraId="53E1CC29" w14:textId="77777777" w:rsidR="00CB4BA3" w:rsidRDefault="00CB4BA3" w:rsidP="00C034E7">
      <w:pPr>
        <w:spacing w:after="0" w:line="360" w:lineRule="auto"/>
      </w:pPr>
      <w:r>
        <w:t>Activité ou processus auquel la règle de conservation est associée. Cet énoncé correspond généralement au deuxième niveau du plan de classification. Cette</w:t>
      </w:r>
      <w:r w:rsidR="00117665">
        <w:t xml:space="preserve"> section</w:t>
      </w:r>
      <w:r>
        <w:t xml:space="preserve"> est facultative.</w:t>
      </w:r>
    </w:p>
    <w:p w14:paraId="186221C8" w14:textId="77777777" w:rsidR="00CB4BA3" w:rsidRDefault="00290534"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78048" behindDoc="0" locked="0" layoutInCell="1" allowOverlap="1" wp14:anchorId="197401D9" wp14:editId="12779217">
                <wp:simplePos x="0" y="0"/>
                <wp:positionH relativeFrom="column">
                  <wp:posOffset>-340360</wp:posOffset>
                </wp:positionH>
                <wp:positionV relativeFrom="paragraph">
                  <wp:posOffset>186478</wp:posOffset>
                </wp:positionV>
                <wp:extent cx="321310" cy="277495"/>
                <wp:effectExtent l="0" t="0" r="21590" b="27305"/>
                <wp:wrapNone/>
                <wp:docPr id="287" name="Rectangle à coins arrondis 287"/>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F51B63" w14:textId="77777777" w:rsidR="00827713" w:rsidRPr="00BE6025" w:rsidRDefault="00827713" w:rsidP="00290534">
                            <w:pPr>
                              <w:jc w:val="center"/>
                              <w:rPr>
                                <w:b/>
                                <w:color w:val="2682BB" w:themeColor="accent2"/>
                                <w:lang w:val="fr-CA"/>
                              </w:rPr>
                            </w:pPr>
                            <w:r>
                              <w:rPr>
                                <w:b/>
                                <w:color w:val="2682BB" w:themeColor="accent2"/>
                                <w:lang w:val="fr-C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401D9" id="Rectangle à coins arrondis 287" o:spid="_x0000_s1045" style="position:absolute;left:0;text-align:left;margin-left:-26.8pt;margin-top:14.7pt;width:25.3pt;height:21.8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" fillcolor="white [3201]" strokecolor="#006a89 [3204]" strokeweight="1pt">
                <v:stroke joinstyle="miter"/>
                <v:textbox>
                  <w:txbxContent>
                    <w:p w14:paraId="6BF51B63" w14:textId="77777777" w:rsidR="00827713" w:rsidRPr="00BE6025" w:rsidRDefault="00827713" w:rsidP="00290534">
                      <w:pPr>
                        <w:jc w:val="center"/>
                        <w:rPr>
                          <w:b/>
                          <w:color w:val="2682BB" w:themeColor="accent2"/>
                          <w:lang w:val="fr-CA"/>
                        </w:rPr>
                      </w:pPr>
                      <w:r>
                        <w:rPr>
                          <w:b/>
                          <w:color w:val="2682BB" w:themeColor="accent2"/>
                          <w:lang w:val="fr-CA"/>
                        </w:rPr>
                        <w:t>5</w:t>
                      </w:r>
                    </w:p>
                  </w:txbxContent>
                </v:textbox>
              </v:roundrect>
            </w:pict>
          </mc:Fallback>
        </mc:AlternateContent>
      </w:r>
    </w:p>
    <w:p w14:paraId="07B6A3D1" w14:textId="77777777" w:rsidR="00CB4BA3" w:rsidRPr="006F78AE" w:rsidRDefault="00952A4C" w:rsidP="00C034E7">
      <w:pPr>
        <w:spacing w:after="0" w:line="360" w:lineRule="auto"/>
        <w:rPr>
          <w:b/>
          <w:color w:val="auto"/>
        </w:rPr>
      </w:pPr>
      <w:r>
        <w:rPr>
          <w:b/>
          <w:color w:val="auto"/>
        </w:rPr>
        <w:tab/>
      </w:r>
      <w:r w:rsidR="00CB4BA3" w:rsidRPr="006F78AE">
        <w:rPr>
          <w:b/>
          <w:color w:val="auto"/>
        </w:rPr>
        <w:t>Unité détentrice de l’exemplaire principal</w:t>
      </w:r>
    </w:p>
    <w:p w14:paraId="04B73836" w14:textId="77777777" w:rsidR="00C034E7" w:rsidRDefault="00CB4BA3" w:rsidP="00C034E7">
      <w:pPr>
        <w:spacing w:after="0" w:line="360" w:lineRule="auto"/>
      </w:pPr>
      <w:r>
        <w:t>Nom de l’unité administrative détentrice de l’exemplaire principal du dossier ou de la série documentaire. Dans les règles de conservation exposées dans ce recueil, l’unité détentrice n’est jamais désignée nommément puisque celle-ci peut varier d’une MRC à une autre. Il revient donc à chaque MRC d’indiquer le détenteur effectif des dossiers principaux dans le calendrier qu’il présentera à BAnQ pour approbation. Lorsque la responsabilité d’un dossier est partagée entre deux ou plusieurs unités administratives, on inscrit le nom de chacune. Si la majorité des unités administratives de l’organisme sont détentrices principales d’un dossier en particulier, on indique </w:t>
      </w:r>
      <w:r w:rsidR="00DF46A8">
        <w:t>:</w:t>
      </w:r>
      <w:r>
        <w:t xml:space="preserve"> « unités administratives responsables ».</w:t>
      </w:r>
    </w:p>
    <w:p w14:paraId="03F41456" w14:textId="77777777" w:rsidR="00C034E7" w:rsidRDefault="00C034E7" w:rsidP="00C034E7">
      <w:pPr>
        <w:spacing w:after="0" w:line="360" w:lineRule="auto"/>
      </w:pPr>
    </w:p>
    <w:p w14:paraId="45BCDADE" w14:textId="77777777" w:rsidR="00DC3EE5" w:rsidRPr="006F78AE" w:rsidRDefault="00DC3EE5" w:rsidP="00C034E7">
      <w:pPr>
        <w:spacing w:after="0" w:line="360" w:lineRule="auto"/>
        <w:rPr>
          <w:b/>
          <w:color w:val="auto"/>
        </w:rPr>
      </w:pPr>
      <w:r w:rsidRPr="006F78AE">
        <w:rPr>
          <w:b/>
          <w:color w:val="auto"/>
        </w:rPr>
        <w:lastRenderedPageBreak/>
        <w:t xml:space="preserve">Description et utilisation </w:t>
      </w:r>
    </w:p>
    <w:p w14:paraId="79255641" w14:textId="77777777" w:rsidR="00DC3EE5" w:rsidRDefault="00DC3EE5"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80096" behindDoc="0" locked="0" layoutInCell="1" allowOverlap="1" wp14:anchorId="102C2EEF" wp14:editId="0A11519B">
                <wp:simplePos x="0" y="0"/>
                <wp:positionH relativeFrom="column">
                  <wp:posOffset>-365760</wp:posOffset>
                </wp:positionH>
                <wp:positionV relativeFrom="paragraph">
                  <wp:posOffset>-346922</wp:posOffset>
                </wp:positionV>
                <wp:extent cx="321310" cy="277495"/>
                <wp:effectExtent l="0" t="0" r="21590" b="27305"/>
                <wp:wrapNone/>
                <wp:docPr id="387" name="Rectangle à coins arrondis 387"/>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01399DF" w14:textId="77777777" w:rsidR="00827713" w:rsidRPr="00BE6025" w:rsidRDefault="00827713" w:rsidP="00067B57">
                            <w:pPr>
                              <w:jc w:val="center"/>
                              <w:rPr>
                                <w:b/>
                                <w:color w:val="2682BB" w:themeColor="accent2"/>
                                <w:lang w:val="fr-CA"/>
                              </w:rPr>
                            </w:pPr>
                            <w:r>
                              <w:rPr>
                                <w:b/>
                                <w:color w:val="2682BB" w:themeColor="accent2"/>
                                <w:lang w:val="fr-C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C2EEF" id="Rectangle à coins arrondis 387" o:spid="_x0000_s1046" style="position:absolute;left:0;text-align:left;margin-left:-28.8pt;margin-top:-27.3pt;width:25.3pt;height:21.8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" fillcolor="white [3201]" strokecolor="#006a89 [3204]" strokeweight="1pt">
                <v:stroke joinstyle="miter"/>
                <v:textbox>
                  <w:txbxContent>
                    <w:p w14:paraId="701399DF" w14:textId="77777777" w:rsidR="00827713" w:rsidRPr="00BE6025" w:rsidRDefault="00827713" w:rsidP="00067B57">
                      <w:pPr>
                        <w:jc w:val="center"/>
                        <w:rPr>
                          <w:b/>
                          <w:color w:val="2682BB" w:themeColor="accent2"/>
                          <w:lang w:val="fr-CA"/>
                        </w:rPr>
                      </w:pPr>
                      <w:r>
                        <w:rPr>
                          <w:b/>
                          <w:color w:val="2682BB" w:themeColor="accent2"/>
                          <w:lang w:val="fr-CA"/>
                        </w:rPr>
                        <w:t>6</w:t>
                      </w:r>
                    </w:p>
                  </w:txbxContent>
                </v:textbox>
              </v:roundrect>
            </w:pict>
          </mc:Fallback>
        </mc:AlternateContent>
      </w:r>
      <w:r>
        <w:t>On décrit ici le dossier qui fait l’objet de la règle de conservation. Si le titre n’est pas suffisamment explicite, il importe de fournir des renseignements sur l’utilisation qui est faite du dossier par le détenteur de l’exemplaire principal.</w:t>
      </w:r>
    </w:p>
    <w:p w14:paraId="286AF320" w14:textId="77777777" w:rsidR="00DC3EE5" w:rsidRDefault="00DC3EE5" w:rsidP="00C034E7">
      <w:pPr>
        <w:spacing w:after="0" w:line="360" w:lineRule="auto"/>
        <w:rPr>
          <w:b/>
          <w:color w:val="auto"/>
        </w:rPr>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83168" behindDoc="0" locked="0" layoutInCell="1" allowOverlap="1" wp14:anchorId="5574656C" wp14:editId="6D63D053">
                <wp:simplePos x="0" y="0"/>
                <wp:positionH relativeFrom="column">
                  <wp:posOffset>-381635</wp:posOffset>
                </wp:positionH>
                <wp:positionV relativeFrom="paragraph">
                  <wp:posOffset>249555</wp:posOffset>
                </wp:positionV>
                <wp:extent cx="321310" cy="277495"/>
                <wp:effectExtent l="0" t="0" r="21590" b="27305"/>
                <wp:wrapNone/>
                <wp:docPr id="14" name="Rectangle à coins arrondis 14"/>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9469C86" w14:textId="77777777" w:rsidR="00827713" w:rsidRPr="00BE6025" w:rsidRDefault="00827713" w:rsidP="00DC3EE5">
                            <w:pPr>
                              <w:jc w:val="center"/>
                              <w:rPr>
                                <w:b/>
                                <w:color w:val="2682BB" w:themeColor="accent2"/>
                                <w:lang w:val="fr-CA"/>
                              </w:rPr>
                            </w:pPr>
                            <w:r>
                              <w:rPr>
                                <w:b/>
                                <w:color w:val="2682BB" w:themeColor="accent2"/>
                                <w:lang w:val="fr-C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4656C" id="Rectangle à coins arrondis 14" o:spid="_x0000_s1047" style="position:absolute;left:0;text-align:left;margin-left:-30.05pt;margin-top:19.65pt;width:25.3pt;height:21.8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" fillcolor="white [3201]" strokecolor="#006a89 [3204]" strokeweight="1pt">
                <v:stroke joinstyle="miter"/>
                <v:textbox>
                  <w:txbxContent>
                    <w:p w14:paraId="79469C86" w14:textId="77777777" w:rsidR="00827713" w:rsidRPr="00BE6025" w:rsidRDefault="00827713" w:rsidP="00DC3EE5">
                      <w:pPr>
                        <w:jc w:val="center"/>
                        <w:rPr>
                          <w:b/>
                          <w:color w:val="2682BB" w:themeColor="accent2"/>
                          <w:lang w:val="fr-CA"/>
                        </w:rPr>
                      </w:pPr>
                      <w:r>
                        <w:rPr>
                          <w:b/>
                          <w:color w:val="2682BB" w:themeColor="accent2"/>
                          <w:lang w:val="fr-CA"/>
                        </w:rPr>
                        <w:t>7</w:t>
                      </w:r>
                    </w:p>
                  </w:txbxContent>
                </v:textbox>
              </v:roundrect>
            </w:pict>
          </mc:Fallback>
        </mc:AlternateContent>
      </w:r>
    </w:p>
    <w:p w14:paraId="29FDE1AD" w14:textId="77777777" w:rsidR="00CB4BA3" w:rsidRPr="006F78AE" w:rsidRDefault="00136360" w:rsidP="00C034E7">
      <w:pPr>
        <w:spacing w:after="0" w:line="360" w:lineRule="auto"/>
        <w:rPr>
          <w:b/>
          <w:color w:val="auto"/>
        </w:rPr>
      </w:pPr>
      <w:r>
        <w:rPr>
          <w:b/>
          <w:color w:val="auto"/>
        </w:rPr>
        <w:tab/>
      </w:r>
      <w:r w:rsidR="00CB4BA3" w:rsidRPr="006F78AE">
        <w:rPr>
          <w:b/>
          <w:color w:val="auto"/>
        </w:rPr>
        <w:t>Types de documents</w:t>
      </w:r>
    </w:p>
    <w:p w14:paraId="0BC77587" w14:textId="77777777" w:rsidR="00CB4BA3" w:rsidRDefault="00CB4BA3" w:rsidP="00C034E7">
      <w:pPr>
        <w:spacing w:after="0" w:line="360" w:lineRule="auto"/>
      </w:pPr>
      <w:r>
        <w:t>On énumère dans cette section les types de documents susceptibles de se retrouver dans le dossier. Pour ce faire, nous recommandons l’usage du pluriel. Ainsi, à moins d’indications contraires, tout document contenu dans un dossier devra être géré par la règle associée à ce dossier. Nous n’avons pas mentionné les documents communs à tous les dossiers afin d’alléger le recueil </w:t>
      </w:r>
      <w:r w:rsidR="00DF46A8">
        <w:t>:</w:t>
      </w:r>
      <w:r>
        <w:t xml:space="preserve"> brouillons, ébauches, notes, etc. Par exemple, on écrira </w:t>
      </w:r>
      <w:r w:rsidR="00DF46A8">
        <w:t>:</w:t>
      </w:r>
      <w:r>
        <w:t xml:space="preserve"> « ordres du jour, comptes rendus, résolutions, documents déposés ». À noter qu’il est obligatoire de mentionner ici les documents qui font l’objet d’un tri ou qui sont explicitement mentionnés dans la section 16, réservée aux </w:t>
      </w:r>
      <w:r>
        <w:rPr>
          <w:i/>
        </w:rPr>
        <w:t>Remarques relatives au délai de conservation</w:t>
      </w:r>
      <w:r w:rsidR="00B664C7">
        <w:rPr>
          <w:i/>
        </w:rPr>
        <w:t>.</w:t>
      </w:r>
      <w:r>
        <w:rPr>
          <w:i/>
        </w:rPr>
        <w:t xml:space="preserve"> </w:t>
      </w:r>
    </w:p>
    <w:p w14:paraId="7DF4810C" w14:textId="77777777" w:rsidR="00CB4BA3" w:rsidRDefault="00DC3EE5"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85216" behindDoc="0" locked="0" layoutInCell="1" allowOverlap="1" wp14:anchorId="293BF62B" wp14:editId="7C5F8664">
                <wp:simplePos x="0" y="0"/>
                <wp:positionH relativeFrom="column">
                  <wp:posOffset>-347027</wp:posOffset>
                </wp:positionH>
                <wp:positionV relativeFrom="paragraph">
                  <wp:posOffset>233468</wp:posOffset>
                </wp:positionV>
                <wp:extent cx="321310" cy="277495"/>
                <wp:effectExtent l="0" t="0" r="21590" b="27305"/>
                <wp:wrapNone/>
                <wp:docPr id="16" name="Rectangle à coins arrondis 16"/>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4B7E77" w14:textId="77777777" w:rsidR="00827713" w:rsidRPr="00BE6025" w:rsidRDefault="00827713" w:rsidP="00DC3EE5">
                            <w:pPr>
                              <w:jc w:val="center"/>
                              <w:rPr>
                                <w:b/>
                                <w:color w:val="2682BB" w:themeColor="accent2"/>
                                <w:lang w:val="fr-CA"/>
                              </w:rPr>
                            </w:pPr>
                            <w:r>
                              <w:rPr>
                                <w:b/>
                                <w:color w:val="2682BB" w:themeColor="accent2"/>
                                <w:lang w:val="fr-C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BF62B" id="Rectangle à coins arrondis 16" o:spid="_x0000_s1048" style="position:absolute;left:0;text-align:left;margin-left:-27.3pt;margin-top:18.4pt;width:25.3pt;height:21.8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" fillcolor="white [3201]" strokecolor="#006a89 [3204]" strokeweight="1pt">
                <v:stroke joinstyle="miter"/>
                <v:textbox>
                  <w:txbxContent>
                    <w:p w14:paraId="1E4B7E77" w14:textId="77777777" w:rsidR="00827713" w:rsidRPr="00BE6025" w:rsidRDefault="00827713" w:rsidP="00DC3EE5">
                      <w:pPr>
                        <w:jc w:val="center"/>
                        <w:rPr>
                          <w:b/>
                          <w:color w:val="2682BB" w:themeColor="accent2"/>
                          <w:lang w:val="fr-CA"/>
                        </w:rPr>
                      </w:pPr>
                      <w:r>
                        <w:rPr>
                          <w:b/>
                          <w:color w:val="2682BB" w:themeColor="accent2"/>
                          <w:lang w:val="fr-CA"/>
                        </w:rPr>
                        <w:t>8</w:t>
                      </w:r>
                    </w:p>
                  </w:txbxContent>
                </v:textbox>
              </v:roundrect>
            </w:pict>
          </mc:Fallback>
        </mc:AlternateContent>
      </w:r>
    </w:p>
    <w:p w14:paraId="2807B4BA" w14:textId="77777777" w:rsidR="00CB4BA3" w:rsidRPr="006F78AE" w:rsidRDefault="00136360" w:rsidP="00C034E7">
      <w:pPr>
        <w:spacing w:after="0" w:line="360" w:lineRule="auto"/>
        <w:rPr>
          <w:b/>
          <w:color w:val="auto"/>
        </w:rPr>
      </w:pPr>
      <w:r>
        <w:rPr>
          <w:b/>
          <w:color w:val="auto"/>
        </w:rPr>
        <w:tab/>
      </w:r>
      <w:r w:rsidR="00CB4BA3" w:rsidRPr="006F78AE">
        <w:rPr>
          <w:b/>
          <w:color w:val="auto"/>
        </w:rPr>
        <w:t>Références juridiques</w:t>
      </w:r>
    </w:p>
    <w:p w14:paraId="4AAD17B7" w14:textId="77777777" w:rsidR="00CB4BA3" w:rsidRDefault="00CB4BA3" w:rsidP="00C034E7">
      <w:pPr>
        <w:spacing w:after="0" w:line="360" w:lineRule="auto"/>
      </w:pPr>
      <w:r>
        <w:t xml:space="preserve">Tous les délais indiqués dans ce recueil ont été vérifiés et approuvés. On peut toutefois inscrire les articles des lois ou des règlements qui exigent des délais de conservation inhabituels par rapport à la pratique archivistique courante. Il peut également s’agir d’un règlement interne de l’organisation. </w:t>
      </w:r>
    </w:p>
    <w:p w14:paraId="6D73A0A5" w14:textId="77777777" w:rsidR="00CB4BA3" w:rsidRDefault="00DC3EE5"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87264" behindDoc="0" locked="0" layoutInCell="1" allowOverlap="1" wp14:anchorId="77B3A20F" wp14:editId="415D23D8">
                <wp:simplePos x="0" y="0"/>
                <wp:positionH relativeFrom="column">
                  <wp:posOffset>-323215</wp:posOffset>
                </wp:positionH>
                <wp:positionV relativeFrom="paragraph">
                  <wp:posOffset>240665</wp:posOffset>
                </wp:positionV>
                <wp:extent cx="321310" cy="277495"/>
                <wp:effectExtent l="0" t="0" r="21590" b="27305"/>
                <wp:wrapNone/>
                <wp:docPr id="17" name="Rectangle à coins arrondis 17"/>
                <wp:cNvGraphicFramePr/>
                <a:graphic xmlns:a="http://schemas.openxmlformats.org/drawingml/2006/main">
                  <a:graphicData uri="http://schemas.microsoft.com/office/word/2010/wordprocessingShape">
                    <wps:wsp>
                      <wps:cNvSpPr/>
                      <wps:spPr>
                        <a:xfrm>
                          <a:off x="0" y="0"/>
                          <a:ext cx="3213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99DAF2C" w14:textId="77777777" w:rsidR="00827713" w:rsidRPr="00BE6025" w:rsidRDefault="00827713" w:rsidP="00DC3EE5">
                            <w:pPr>
                              <w:jc w:val="center"/>
                              <w:rPr>
                                <w:b/>
                                <w:color w:val="2682BB" w:themeColor="accent2"/>
                                <w:lang w:val="fr-CA"/>
                              </w:rPr>
                            </w:pPr>
                            <w:r>
                              <w:rPr>
                                <w:b/>
                                <w:color w:val="2682BB" w:themeColor="accent2"/>
                                <w:lang w:val="fr-CA"/>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3A20F" id="Rectangle à coins arrondis 17" o:spid="_x0000_s1049" style="position:absolute;left:0;text-align:left;margin-left:-25.45pt;margin-top:18.95pt;width:25.3pt;height:21.8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" fillcolor="white [3201]" strokecolor="#006a89 [3204]" strokeweight="1pt">
                <v:stroke joinstyle="miter"/>
                <v:textbox>
                  <w:txbxContent>
                    <w:p w14:paraId="099DAF2C" w14:textId="77777777" w:rsidR="00827713" w:rsidRPr="00BE6025" w:rsidRDefault="00827713" w:rsidP="00DC3EE5">
                      <w:pPr>
                        <w:jc w:val="center"/>
                        <w:rPr>
                          <w:b/>
                          <w:color w:val="2682BB" w:themeColor="accent2"/>
                          <w:lang w:val="fr-CA"/>
                        </w:rPr>
                      </w:pPr>
                      <w:r>
                        <w:rPr>
                          <w:b/>
                          <w:color w:val="2682BB" w:themeColor="accent2"/>
                          <w:lang w:val="fr-CA"/>
                        </w:rPr>
                        <w:t>9</w:t>
                      </w:r>
                    </w:p>
                  </w:txbxContent>
                </v:textbox>
              </v:roundrect>
            </w:pict>
          </mc:Fallback>
        </mc:AlternateContent>
      </w:r>
    </w:p>
    <w:p w14:paraId="07E6B9A1" w14:textId="77777777" w:rsidR="00CB4BA3" w:rsidRPr="006F78AE" w:rsidRDefault="00136360" w:rsidP="00C034E7">
      <w:pPr>
        <w:spacing w:after="0" w:line="360" w:lineRule="auto"/>
        <w:rPr>
          <w:b/>
          <w:color w:val="auto"/>
        </w:rPr>
      </w:pPr>
      <w:r>
        <w:rPr>
          <w:b/>
          <w:color w:val="auto"/>
        </w:rPr>
        <w:tab/>
      </w:r>
      <w:r w:rsidR="00CB4BA3" w:rsidRPr="006F78AE">
        <w:rPr>
          <w:b/>
          <w:color w:val="auto"/>
        </w:rPr>
        <w:t>Remarques générales</w:t>
      </w:r>
    </w:p>
    <w:p w14:paraId="396C0751" w14:textId="77777777" w:rsidR="00CB4BA3" w:rsidRDefault="00CB4BA3" w:rsidP="00C034E7">
      <w:pPr>
        <w:spacing w:after="0" w:line="360" w:lineRule="auto"/>
      </w:pPr>
      <w:r>
        <w:t xml:space="preserve">Cette </w:t>
      </w:r>
      <w:r w:rsidR="00117665">
        <w:t xml:space="preserve">section </w:t>
      </w:r>
      <w:r>
        <w:t xml:space="preserve">peut s’avérer utile pour indiquer un renvoi. Par exemple, à la règle 06-504 </w:t>
      </w:r>
      <w:r w:rsidR="00DF46A8">
        <w:t>:</w:t>
      </w:r>
      <w:r>
        <w:t xml:space="preserve"> « Gestion et administration de</w:t>
      </w:r>
      <w:r w:rsidR="003042C5">
        <w:t>s</w:t>
      </w:r>
      <w:r>
        <w:t xml:space="preserve"> sites Web (Internet, intranets, extranets) », il est inscrit </w:t>
      </w:r>
      <w:r w:rsidR="00DF46A8">
        <w:t>:</w:t>
      </w:r>
      <w:r>
        <w:t xml:space="preserve"> « Les</w:t>
      </w:r>
      <w:r w:rsidR="00014E28">
        <w:t xml:space="preserve"> documents publiés </w:t>
      </w:r>
      <w:r w:rsidR="00271E4C">
        <w:t>sur</w:t>
      </w:r>
      <w:r w:rsidR="00014E28">
        <w:t xml:space="preserve"> le site W</w:t>
      </w:r>
      <w:r>
        <w:t>eb font l’objet de règles de conservation distinctes (</w:t>
      </w:r>
      <w:r w:rsidR="008E7918">
        <w:t xml:space="preserve">Exemple : </w:t>
      </w:r>
      <w:r w:rsidR="00344319">
        <w:t>P</w:t>
      </w:r>
      <w:r>
        <w:t>our les avis publics,</w:t>
      </w:r>
      <w:r w:rsidR="008E7918">
        <w:t xml:space="preserve"> appliquer la </w:t>
      </w:r>
      <w:r>
        <w:t xml:space="preserve"> règle 01-604) »</w:t>
      </w:r>
      <w:r w:rsidR="00B664C7">
        <w:t>.</w:t>
      </w:r>
    </w:p>
    <w:p w14:paraId="00618040" w14:textId="77777777" w:rsidR="00136360" w:rsidRDefault="00DC3EE5"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89312" behindDoc="0" locked="0" layoutInCell="1" allowOverlap="1" wp14:anchorId="2D34DBD4" wp14:editId="5FE21CFF">
                <wp:simplePos x="0" y="0"/>
                <wp:positionH relativeFrom="column">
                  <wp:posOffset>-397510</wp:posOffset>
                </wp:positionH>
                <wp:positionV relativeFrom="paragraph">
                  <wp:posOffset>220768</wp:posOffset>
                </wp:positionV>
                <wp:extent cx="397933" cy="277495"/>
                <wp:effectExtent l="0" t="0" r="21590" b="27305"/>
                <wp:wrapNone/>
                <wp:docPr id="18" name="Rectangle à coins arrondis 18"/>
                <wp:cNvGraphicFramePr/>
                <a:graphic xmlns:a="http://schemas.openxmlformats.org/drawingml/2006/main">
                  <a:graphicData uri="http://schemas.microsoft.com/office/word/2010/wordprocessingShape">
                    <wps:wsp>
                      <wps:cNvSpPr/>
                      <wps:spPr>
                        <a:xfrm>
                          <a:off x="0" y="0"/>
                          <a:ext cx="397933"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C27556" w14:textId="77777777" w:rsidR="00827713" w:rsidRPr="00BE6025" w:rsidRDefault="00827713" w:rsidP="00DC3EE5">
                            <w:pPr>
                              <w:jc w:val="center"/>
                              <w:rPr>
                                <w:b/>
                                <w:color w:val="2682BB" w:themeColor="accent2"/>
                                <w:lang w:val="fr-CA"/>
                              </w:rPr>
                            </w:pPr>
                            <w:r>
                              <w:rPr>
                                <w:b/>
                                <w:color w:val="2682BB" w:themeColor="accent2"/>
                                <w:lang w:val="fr-C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34DBD4" id="Rectangle à coins arrondis 18" o:spid="_x0000_s1050" style="position:absolute;left:0;text-align:left;margin-left:-31.3pt;margin-top:17.4pt;width:31.35pt;height:21.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" fillcolor="white [3201]" strokecolor="#006a89 [3204]" strokeweight="1pt">
                <v:stroke joinstyle="miter"/>
                <v:textbox>
                  <w:txbxContent>
                    <w:p w14:paraId="57C27556" w14:textId="77777777" w:rsidR="00827713" w:rsidRPr="00BE6025" w:rsidRDefault="00827713" w:rsidP="00DC3EE5">
                      <w:pPr>
                        <w:jc w:val="center"/>
                        <w:rPr>
                          <w:b/>
                          <w:color w:val="2682BB" w:themeColor="accent2"/>
                          <w:lang w:val="fr-CA"/>
                        </w:rPr>
                      </w:pPr>
                      <w:r>
                        <w:rPr>
                          <w:b/>
                          <w:color w:val="2682BB" w:themeColor="accent2"/>
                          <w:lang w:val="fr-CA"/>
                        </w:rPr>
                        <w:t>10</w:t>
                      </w:r>
                    </w:p>
                  </w:txbxContent>
                </v:textbox>
              </v:roundrect>
            </w:pict>
          </mc:Fallback>
        </mc:AlternateContent>
      </w:r>
    </w:p>
    <w:p w14:paraId="3781D837" w14:textId="77777777" w:rsidR="00CB4BA3" w:rsidRPr="006F78AE" w:rsidRDefault="00136360" w:rsidP="00C034E7">
      <w:pPr>
        <w:spacing w:after="0" w:line="360" w:lineRule="auto"/>
        <w:rPr>
          <w:b/>
          <w:color w:val="auto"/>
        </w:rPr>
      </w:pPr>
      <w:r>
        <w:tab/>
      </w:r>
      <w:r w:rsidR="00CB4BA3" w:rsidRPr="006F78AE">
        <w:rPr>
          <w:b/>
          <w:color w:val="auto"/>
        </w:rPr>
        <w:t>Délai de conservation </w:t>
      </w:r>
      <w:r w:rsidR="00DF46A8">
        <w:rPr>
          <w:b/>
          <w:color w:val="auto"/>
        </w:rPr>
        <w:t>:</w:t>
      </w:r>
      <w:r w:rsidR="00CB4BA3" w:rsidRPr="006F78AE">
        <w:rPr>
          <w:b/>
          <w:color w:val="auto"/>
        </w:rPr>
        <w:t xml:space="preserve"> délai n</w:t>
      </w:r>
      <w:r w:rsidR="00CB4BA3" w:rsidRPr="006F78AE">
        <w:rPr>
          <w:rFonts w:ascii="Times" w:eastAsia="Times" w:hAnsi="Times" w:cs="Times"/>
          <w:b/>
          <w:color w:val="auto"/>
          <w:vertAlign w:val="superscript"/>
        </w:rPr>
        <w:t>o</w:t>
      </w:r>
    </w:p>
    <w:p w14:paraId="0B507BF8" w14:textId="77777777" w:rsidR="0097366D" w:rsidRDefault="00CB4BA3" w:rsidP="00C034E7">
      <w:pPr>
        <w:spacing w:after="0" w:line="360" w:lineRule="auto"/>
      </w:pPr>
      <w:r>
        <w:t xml:space="preserve">Un dossier peut contenir des documents ayant des délais différents. C’est notamment le cas pour les règles de documents numérisés. Les numéros des délais permettent de les repérer. Dans ce recueil, cette section n’est pas </w:t>
      </w:r>
      <w:r w:rsidR="00B0007C">
        <w:t>remplie</w:t>
      </w:r>
      <w:r>
        <w:t>.</w:t>
      </w:r>
    </w:p>
    <w:p w14:paraId="29B08D9F" w14:textId="77777777" w:rsidR="0097366D" w:rsidRDefault="0097366D">
      <w:pPr>
        <w:jc w:val="left"/>
      </w:pPr>
      <w:r>
        <w:br w:type="page"/>
      </w:r>
    </w:p>
    <w:p w14:paraId="7535CCE6" w14:textId="77777777" w:rsidR="00CB4BA3" w:rsidRPr="006F78AE" w:rsidRDefault="00DC3EE5" w:rsidP="00C034E7">
      <w:pPr>
        <w:spacing w:after="0" w:line="360" w:lineRule="auto"/>
        <w:rPr>
          <w:b/>
          <w:color w:val="auto"/>
        </w:rPr>
      </w:pPr>
      <w:r w:rsidRPr="00E412C8">
        <w:rPr>
          <w:rFonts w:ascii="Calibri" w:eastAsia="Calibri" w:hAnsi="Calibri" w:cs="Calibri"/>
          <w:b/>
          <w:smallCaps/>
          <w:noProof/>
          <w:color w:val="auto"/>
          <w:sz w:val="18"/>
          <w:szCs w:val="18"/>
          <w:lang w:val="fr-CA" w:eastAsia="fr-CA"/>
        </w:rPr>
        <w:lastRenderedPageBreak/>
        <mc:AlternateContent>
          <mc:Choice Requires="wps">
            <w:drawing>
              <wp:anchor distT="0" distB="0" distL="114300" distR="114300" simplePos="0" relativeHeight="251791360" behindDoc="0" locked="0" layoutInCell="1" allowOverlap="1" wp14:anchorId="007F3955" wp14:editId="2BC72B6D">
                <wp:simplePos x="0" y="0"/>
                <wp:positionH relativeFrom="column">
                  <wp:posOffset>-422910</wp:posOffset>
                </wp:positionH>
                <wp:positionV relativeFrom="paragraph">
                  <wp:posOffset>-52705</wp:posOffset>
                </wp:positionV>
                <wp:extent cx="397510" cy="277495"/>
                <wp:effectExtent l="0" t="0" r="21590" b="27305"/>
                <wp:wrapNone/>
                <wp:docPr id="19" name="Rectangle à coins arrondis 19"/>
                <wp:cNvGraphicFramePr/>
                <a:graphic xmlns:a="http://schemas.openxmlformats.org/drawingml/2006/main">
                  <a:graphicData uri="http://schemas.microsoft.com/office/word/2010/wordprocessingShape">
                    <wps:wsp>
                      <wps:cNvSpPr/>
                      <wps:spPr>
                        <a:xfrm>
                          <a:off x="0" y="0"/>
                          <a:ext cx="3975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8E7A57" w14:textId="77777777" w:rsidR="00827713" w:rsidRPr="00BE6025" w:rsidRDefault="00827713" w:rsidP="00DC3EE5">
                            <w:pPr>
                              <w:jc w:val="center"/>
                              <w:rPr>
                                <w:b/>
                                <w:color w:val="2682BB" w:themeColor="accent2"/>
                                <w:lang w:val="fr-CA"/>
                              </w:rPr>
                            </w:pPr>
                            <w:r>
                              <w:rPr>
                                <w:b/>
                                <w:color w:val="2682BB" w:themeColor="accent2"/>
                                <w:lang w:val="fr-C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7F3955" id="Rectangle à coins arrondis 19" o:spid="_x0000_s1051" style="position:absolute;left:0;text-align:left;margin-left:-33.3pt;margin-top:-4.15pt;width:31.3pt;height:21.8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" fillcolor="white [3201]" strokecolor="#006a89 [3204]" strokeweight="1pt">
                <v:stroke joinstyle="miter"/>
                <v:textbox>
                  <w:txbxContent>
                    <w:p w14:paraId="0C8E7A57" w14:textId="77777777" w:rsidR="00827713" w:rsidRPr="00BE6025" w:rsidRDefault="00827713" w:rsidP="00DC3EE5">
                      <w:pPr>
                        <w:jc w:val="center"/>
                        <w:rPr>
                          <w:b/>
                          <w:color w:val="2682BB" w:themeColor="accent2"/>
                          <w:lang w:val="fr-CA"/>
                        </w:rPr>
                      </w:pPr>
                      <w:r>
                        <w:rPr>
                          <w:b/>
                          <w:color w:val="2682BB" w:themeColor="accent2"/>
                          <w:lang w:val="fr-CA"/>
                        </w:rPr>
                        <w:t>11</w:t>
                      </w:r>
                    </w:p>
                  </w:txbxContent>
                </v:textbox>
              </v:roundrect>
            </w:pict>
          </mc:Fallback>
        </mc:AlternateContent>
      </w:r>
      <w:r w:rsidR="00CB4BA3" w:rsidRPr="006F78AE">
        <w:rPr>
          <w:b/>
          <w:color w:val="auto"/>
        </w:rPr>
        <w:t>Délai de conservation </w:t>
      </w:r>
      <w:r w:rsidR="00DF46A8">
        <w:rPr>
          <w:b/>
          <w:color w:val="auto"/>
        </w:rPr>
        <w:t>:</w:t>
      </w:r>
      <w:r w:rsidR="00CB4BA3" w:rsidRPr="006F78AE">
        <w:rPr>
          <w:b/>
          <w:color w:val="auto"/>
        </w:rPr>
        <w:t xml:space="preserve"> exemplaire</w:t>
      </w:r>
    </w:p>
    <w:p w14:paraId="2C027FFA" w14:textId="77777777" w:rsidR="00CB4BA3" w:rsidRDefault="00CB4BA3" w:rsidP="00C034E7">
      <w:pPr>
        <w:spacing w:after="0" w:line="360" w:lineRule="auto"/>
      </w:pPr>
      <w:r>
        <w:t>Exemplaire principal</w:t>
      </w:r>
      <w:r w:rsidR="00B0007C">
        <w:t xml:space="preserve"> </w:t>
      </w:r>
      <w:r w:rsidR="00DF46A8">
        <w:t>:</w:t>
      </w:r>
      <w:r>
        <w:t xml:space="preserve"> </w:t>
      </w:r>
      <w:r w:rsidR="00B0007C">
        <w:t>d</w:t>
      </w:r>
      <w:r>
        <w:t>ossier ou document qui contient l’information la plus complète sur un</w:t>
      </w:r>
      <w:r w:rsidR="00661569">
        <w:t>e</w:t>
      </w:r>
      <w:r>
        <w:t xml:space="preserve"> activité et qui est généralement détenu par l’unité administrative qui en a la responsabilité.</w:t>
      </w:r>
    </w:p>
    <w:p w14:paraId="76F46D5D" w14:textId="77777777" w:rsidR="00CB4BA3" w:rsidRDefault="00CB4BA3" w:rsidP="00C034E7">
      <w:pPr>
        <w:spacing w:after="0" w:line="360" w:lineRule="auto"/>
      </w:pPr>
    </w:p>
    <w:p w14:paraId="1A1476EF" w14:textId="77777777" w:rsidR="00CB4BA3" w:rsidRDefault="00CB4BA3" w:rsidP="00C034E7">
      <w:pPr>
        <w:spacing w:after="0" w:line="360" w:lineRule="auto"/>
      </w:pPr>
      <w:r>
        <w:t>Exemplaire secondaire</w:t>
      </w:r>
      <w:r w:rsidR="00B0007C">
        <w:t xml:space="preserve"> </w:t>
      </w:r>
      <w:r w:rsidR="00DF46A8">
        <w:t>:</w:t>
      </w:r>
      <w:r>
        <w:t xml:space="preserve"> </w:t>
      </w:r>
      <w:r w:rsidR="00014E28">
        <w:t>d</w:t>
      </w:r>
      <w:r>
        <w:t xml:space="preserve">ossier qui reprend </w:t>
      </w:r>
      <w:r w:rsidR="00167BD5">
        <w:t>dans l’ensemble ou en</w:t>
      </w:r>
      <w:r>
        <w:t xml:space="preserve"> partie </w:t>
      </w:r>
      <w:r w:rsidR="00014E28">
        <w:t>le</w:t>
      </w:r>
      <w:r>
        <w:t xml:space="preserve"> dossier principal et qui sert de copie de travail ou de consultation pour </w:t>
      </w:r>
      <w:r w:rsidR="00661569">
        <w:t xml:space="preserve">une </w:t>
      </w:r>
      <w:r>
        <w:t>autre unité administrative qui n’en a pas la responsabilité. Il contient souvent des copies des documents contenus</w:t>
      </w:r>
      <w:r w:rsidR="007A2ABE">
        <w:t xml:space="preserve"> dans</w:t>
      </w:r>
      <w:r>
        <w:t xml:space="preserve"> le dossier principal. L’exemplaire secondaire doit être conservé</w:t>
      </w:r>
      <w:r w:rsidR="006C29BA">
        <w:t xml:space="preserve"> pendant</w:t>
      </w:r>
      <w:r>
        <w:t xml:space="preserve"> la même durée que l’exemplaire principal, puis détruit par la suite. On peut détruire les copies de documents identique</w:t>
      </w:r>
      <w:r w:rsidR="00661569">
        <w:t>s</w:t>
      </w:r>
      <w:r>
        <w:t xml:space="preserve"> dès qu’elles ne sont plus utiles.</w:t>
      </w:r>
    </w:p>
    <w:p w14:paraId="1E2362E7" w14:textId="77777777" w:rsidR="00C1614E" w:rsidRDefault="00C1614E" w:rsidP="00C034E7">
      <w:pPr>
        <w:spacing w:after="0" w:line="360" w:lineRule="auto"/>
      </w:pPr>
    </w:p>
    <w:p w14:paraId="4E95F49C" w14:textId="77777777" w:rsidR="00CB4BA3" w:rsidRDefault="00CB4BA3" w:rsidP="00C034E7">
      <w:pPr>
        <w:spacing w:after="0" w:line="360" w:lineRule="auto"/>
      </w:pPr>
      <w:r>
        <w:t>Les délais de ce recueil ne concernent que les exemplaires principaux.</w:t>
      </w:r>
    </w:p>
    <w:p w14:paraId="69D5E374" w14:textId="77777777" w:rsidR="006F78AE" w:rsidRDefault="00760BE1"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93408" behindDoc="0" locked="0" layoutInCell="1" allowOverlap="1" wp14:anchorId="12D9BB42" wp14:editId="45F19CF8">
                <wp:simplePos x="0" y="0"/>
                <wp:positionH relativeFrom="column">
                  <wp:posOffset>-397510</wp:posOffset>
                </wp:positionH>
                <wp:positionV relativeFrom="paragraph">
                  <wp:posOffset>222885</wp:posOffset>
                </wp:positionV>
                <wp:extent cx="397510" cy="277495"/>
                <wp:effectExtent l="0" t="0" r="21590" b="27305"/>
                <wp:wrapNone/>
                <wp:docPr id="20" name="Rectangle à coins arrondis 20"/>
                <wp:cNvGraphicFramePr/>
                <a:graphic xmlns:a="http://schemas.openxmlformats.org/drawingml/2006/main">
                  <a:graphicData uri="http://schemas.microsoft.com/office/word/2010/wordprocessingShape">
                    <wps:wsp>
                      <wps:cNvSpPr/>
                      <wps:spPr>
                        <a:xfrm>
                          <a:off x="0" y="0"/>
                          <a:ext cx="3975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A39C13" w14:textId="77777777" w:rsidR="00827713" w:rsidRPr="00BE6025" w:rsidRDefault="00827713" w:rsidP="00760BE1">
                            <w:pPr>
                              <w:jc w:val="center"/>
                              <w:rPr>
                                <w:b/>
                                <w:color w:val="2682BB" w:themeColor="accent2"/>
                                <w:lang w:val="fr-CA"/>
                              </w:rPr>
                            </w:pPr>
                            <w:r>
                              <w:rPr>
                                <w:b/>
                                <w:color w:val="2682BB" w:themeColor="accent2"/>
                                <w:lang w:val="fr-CA"/>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D9BB42" id="Rectangle à coins arrondis 20" o:spid="_x0000_s1052" style="position:absolute;left:0;text-align:left;margin-left:-31.3pt;margin-top:17.55pt;width:31.3pt;height:21.8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" fillcolor="white [3201]" strokecolor="#006a89 [3204]" strokeweight="1pt">
                <v:stroke joinstyle="miter"/>
                <v:textbox>
                  <w:txbxContent>
                    <w:p w14:paraId="58A39C13" w14:textId="77777777" w:rsidR="00827713" w:rsidRPr="00BE6025" w:rsidRDefault="00827713" w:rsidP="00760BE1">
                      <w:pPr>
                        <w:jc w:val="center"/>
                        <w:rPr>
                          <w:b/>
                          <w:color w:val="2682BB" w:themeColor="accent2"/>
                          <w:lang w:val="fr-CA"/>
                        </w:rPr>
                      </w:pPr>
                      <w:r>
                        <w:rPr>
                          <w:b/>
                          <w:color w:val="2682BB" w:themeColor="accent2"/>
                          <w:lang w:val="fr-CA"/>
                        </w:rPr>
                        <w:t>12</w:t>
                      </w:r>
                    </w:p>
                  </w:txbxContent>
                </v:textbox>
              </v:roundrect>
            </w:pict>
          </mc:Fallback>
        </mc:AlternateContent>
      </w:r>
    </w:p>
    <w:p w14:paraId="4D83D0BA" w14:textId="77777777" w:rsidR="00CB4BA3" w:rsidRPr="006F78AE" w:rsidRDefault="00136360" w:rsidP="00C034E7">
      <w:pPr>
        <w:spacing w:after="0" w:line="360" w:lineRule="auto"/>
        <w:rPr>
          <w:b/>
          <w:color w:val="auto"/>
        </w:rPr>
      </w:pPr>
      <w:r>
        <w:rPr>
          <w:b/>
          <w:color w:val="auto"/>
        </w:rPr>
        <w:tab/>
      </w:r>
      <w:r w:rsidR="00CB4BA3" w:rsidRPr="006F78AE">
        <w:rPr>
          <w:b/>
          <w:color w:val="auto"/>
        </w:rPr>
        <w:t>Délai de conservation : supports</w:t>
      </w:r>
    </w:p>
    <w:p w14:paraId="54EB4583" w14:textId="77777777" w:rsidR="00CB4BA3" w:rsidRDefault="00CB4BA3" w:rsidP="00C034E7">
      <w:pPr>
        <w:spacing w:after="0" w:line="360" w:lineRule="auto"/>
      </w:pPr>
      <w:r>
        <w:t>Aucun support de conservation n’est indiqué dans ce recueil. Toutefois, l’inscription des supports est obligatoire dans tout calendrier de conservation soumis à BAnQ pour approbation. Plus d’un support peut être proposé pour chaque règle.</w:t>
      </w:r>
      <w:r w:rsidR="000C0270">
        <w:t xml:space="preserve"> </w:t>
      </w:r>
      <w:r>
        <w:t>Voici la typologie des supports recommandé</w:t>
      </w:r>
      <w:r w:rsidR="00661569">
        <w:t>s</w:t>
      </w:r>
      <w:r w:rsidR="00014E28">
        <w:t> par BAnQ</w:t>
      </w:r>
      <w:r>
        <w:t>:</w:t>
      </w:r>
    </w:p>
    <w:tbl>
      <w:tblPr>
        <w:tblStyle w:val="Grillecouleur-Accent2"/>
        <w:tblW w:w="6817" w:type="dxa"/>
        <w:jc w:val="center"/>
        <w:tblBorders>
          <w:insideH w:val="none" w:sz="0" w:space="0" w:color="auto"/>
        </w:tblBorders>
        <w:tblLook w:val="0600" w:firstRow="0" w:lastRow="0" w:firstColumn="0" w:lastColumn="0" w:noHBand="1" w:noVBand="1"/>
      </w:tblPr>
      <w:tblGrid>
        <w:gridCol w:w="1417"/>
        <w:gridCol w:w="5400"/>
      </w:tblGrid>
      <w:tr w:rsidR="0031570C" w:rsidRPr="0031570C" w14:paraId="122A681C" w14:textId="77777777" w:rsidTr="00760BE1">
        <w:trPr>
          <w:trHeight w:val="432"/>
          <w:jc w:val="center"/>
        </w:trPr>
        <w:tc>
          <w:tcPr>
            <w:tcW w:w="1417" w:type="dxa"/>
            <w:vAlign w:val="center"/>
          </w:tcPr>
          <w:p w14:paraId="60D6998A" w14:textId="77777777" w:rsidR="0031570C" w:rsidRPr="0031570C" w:rsidRDefault="0031570C" w:rsidP="00C034E7">
            <w:pPr>
              <w:spacing w:line="360" w:lineRule="auto"/>
              <w:jc w:val="center"/>
            </w:pPr>
            <w:r w:rsidRPr="0031570C">
              <w:t>PA</w:t>
            </w:r>
          </w:p>
        </w:tc>
        <w:tc>
          <w:tcPr>
            <w:tcW w:w="5400" w:type="dxa"/>
            <w:vAlign w:val="center"/>
          </w:tcPr>
          <w:p w14:paraId="23CD3301" w14:textId="77777777" w:rsidR="0031570C" w:rsidRPr="0031570C" w:rsidRDefault="0031570C" w:rsidP="00C034E7">
            <w:pPr>
              <w:spacing w:line="360" w:lineRule="auto"/>
              <w:jc w:val="left"/>
              <w:rPr>
                <w:b/>
              </w:rPr>
            </w:pPr>
            <w:r w:rsidRPr="0031570C">
              <w:t>papier</w:t>
            </w:r>
          </w:p>
        </w:tc>
      </w:tr>
      <w:tr w:rsidR="0031570C" w:rsidRPr="0031570C" w14:paraId="71C87B9D" w14:textId="77777777" w:rsidTr="00760BE1">
        <w:trPr>
          <w:trHeight w:val="432"/>
          <w:jc w:val="center"/>
        </w:trPr>
        <w:tc>
          <w:tcPr>
            <w:tcW w:w="1417" w:type="dxa"/>
            <w:vAlign w:val="center"/>
          </w:tcPr>
          <w:p w14:paraId="7FE8BD3B" w14:textId="77777777" w:rsidR="0031570C" w:rsidRPr="0031570C" w:rsidRDefault="0031570C" w:rsidP="00C034E7">
            <w:pPr>
              <w:spacing w:line="360" w:lineRule="auto"/>
              <w:jc w:val="center"/>
            </w:pPr>
            <w:r w:rsidRPr="0031570C">
              <w:t>DM</w:t>
            </w:r>
          </w:p>
        </w:tc>
        <w:tc>
          <w:tcPr>
            <w:tcW w:w="5400" w:type="dxa"/>
            <w:vAlign w:val="center"/>
          </w:tcPr>
          <w:p w14:paraId="1EB07014" w14:textId="77777777" w:rsidR="0031570C" w:rsidRPr="0031570C" w:rsidRDefault="0031570C" w:rsidP="00C034E7">
            <w:pPr>
              <w:spacing w:line="360" w:lineRule="auto"/>
              <w:jc w:val="left"/>
            </w:pPr>
            <w:r w:rsidRPr="0031570C">
              <w:t>disque magnétique (disque local et réseau, disquette)</w:t>
            </w:r>
          </w:p>
        </w:tc>
      </w:tr>
      <w:tr w:rsidR="0031570C" w:rsidRPr="0031570C" w14:paraId="2DD35C5F" w14:textId="77777777" w:rsidTr="00760BE1">
        <w:trPr>
          <w:trHeight w:val="432"/>
          <w:jc w:val="center"/>
        </w:trPr>
        <w:tc>
          <w:tcPr>
            <w:tcW w:w="1417" w:type="dxa"/>
            <w:vAlign w:val="center"/>
          </w:tcPr>
          <w:p w14:paraId="333B39C3" w14:textId="77777777" w:rsidR="0031570C" w:rsidRPr="0031570C" w:rsidRDefault="0031570C" w:rsidP="00C034E7">
            <w:pPr>
              <w:spacing w:line="360" w:lineRule="auto"/>
              <w:jc w:val="center"/>
            </w:pPr>
            <w:r w:rsidRPr="0031570C">
              <w:t>BM</w:t>
            </w:r>
          </w:p>
        </w:tc>
        <w:tc>
          <w:tcPr>
            <w:tcW w:w="5400" w:type="dxa"/>
            <w:vAlign w:val="center"/>
          </w:tcPr>
          <w:p w14:paraId="0223ADE8" w14:textId="77777777" w:rsidR="0031570C" w:rsidRPr="0031570C" w:rsidRDefault="0031570C" w:rsidP="00C034E7">
            <w:pPr>
              <w:spacing w:line="360" w:lineRule="auto"/>
              <w:jc w:val="left"/>
            </w:pPr>
            <w:r w:rsidRPr="0031570C">
              <w:t>bande magnétique (bobine ou cassette audio, vidéo ou de données)</w:t>
            </w:r>
          </w:p>
        </w:tc>
      </w:tr>
      <w:tr w:rsidR="0031570C" w:rsidRPr="0031570C" w14:paraId="7CF2671D" w14:textId="77777777" w:rsidTr="00760BE1">
        <w:trPr>
          <w:trHeight w:val="432"/>
          <w:jc w:val="center"/>
        </w:trPr>
        <w:tc>
          <w:tcPr>
            <w:tcW w:w="1417" w:type="dxa"/>
            <w:vAlign w:val="center"/>
          </w:tcPr>
          <w:p w14:paraId="208B801C" w14:textId="77777777" w:rsidR="0031570C" w:rsidRPr="0031570C" w:rsidRDefault="0031570C" w:rsidP="00C034E7">
            <w:pPr>
              <w:spacing w:line="360" w:lineRule="auto"/>
              <w:jc w:val="center"/>
            </w:pPr>
            <w:r w:rsidRPr="0031570C">
              <w:t>DO</w:t>
            </w:r>
          </w:p>
        </w:tc>
        <w:tc>
          <w:tcPr>
            <w:tcW w:w="5400" w:type="dxa"/>
            <w:vAlign w:val="center"/>
          </w:tcPr>
          <w:p w14:paraId="22BE6341" w14:textId="77777777" w:rsidR="0031570C" w:rsidRPr="0031570C" w:rsidRDefault="0031570C" w:rsidP="00C034E7">
            <w:pPr>
              <w:spacing w:line="360" w:lineRule="auto"/>
              <w:jc w:val="left"/>
            </w:pPr>
            <w:r w:rsidRPr="0031570C">
              <w:t>disque optique (CD-ROM, DVD)</w:t>
            </w:r>
          </w:p>
        </w:tc>
      </w:tr>
      <w:tr w:rsidR="0031570C" w:rsidRPr="0031570C" w14:paraId="5C53095C" w14:textId="77777777" w:rsidTr="00760BE1">
        <w:trPr>
          <w:trHeight w:val="432"/>
          <w:jc w:val="center"/>
        </w:trPr>
        <w:tc>
          <w:tcPr>
            <w:tcW w:w="1417" w:type="dxa"/>
            <w:vAlign w:val="center"/>
          </w:tcPr>
          <w:p w14:paraId="7A6AADB5" w14:textId="77777777" w:rsidR="0031570C" w:rsidRPr="0031570C" w:rsidRDefault="0031570C" w:rsidP="00C034E7">
            <w:pPr>
              <w:spacing w:line="360" w:lineRule="auto"/>
              <w:jc w:val="center"/>
            </w:pPr>
            <w:r w:rsidRPr="0031570C">
              <w:t>MF</w:t>
            </w:r>
          </w:p>
        </w:tc>
        <w:tc>
          <w:tcPr>
            <w:tcW w:w="5400" w:type="dxa"/>
            <w:vAlign w:val="center"/>
          </w:tcPr>
          <w:p w14:paraId="6996E16D" w14:textId="77777777" w:rsidR="0031570C" w:rsidRPr="0031570C" w:rsidRDefault="0031570C" w:rsidP="00C034E7">
            <w:pPr>
              <w:spacing w:line="360" w:lineRule="auto"/>
              <w:jc w:val="left"/>
            </w:pPr>
            <w:r w:rsidRPr="0031570C">
              <w:t>microforme (microfiche, microfilm)</w:t>
            </w:r>
          </w:p>
        </w:tc>
      </w:tr>
      <w:tr w:rsidR="0031570C" w:rsidRPr="0031570C" w14:paraId="05E44822" w14:textId="77777777" w:rsidTr="00760BE1">
        <w:trPr>
          <w:trHeight w:val="432"/>
          <w:jc w:val="center"/>
        </w:trPr>
        <w:tc>
          <w:tcPr>
            <w:tcW w:w="1417" w:type="dxa"/>
            <w:vAlign w:val="center"/>
          </w:tcPr>
          <w:p w14:paraId="789AE470" w14:textId="77777777" w:rsidR="0031570C" w:rsidRPr="0031570C" w:rsidRDefault="0031570C" w:rsidP="00C034E7">
            <w:pPr>
              <w:spacing w:line="360" w:lineRule="auto"/>
              <w:jc w:val="center"/>
            </w:pPr>
            <w:r w:rsidRPr="0031570C">
              <w:t>FI</w:t>
            </w:r>
          </w:p>
        </w:tc>
        <w:tc>
          <w:tcPr>
            <w:tcW w:w="5400" w:type="dxa"/>
            <w:vAlign w:val="center"/>
          </w:tcPr>
          <w:p w14:paraId="693A8A9B" w14:textId="77777777" w:rsidR="0031570C" w:rsidRPr="0031570C" w:rsidRDefault="0031570C" w:rsidP="00C034E7">
            <w:pPr>
              <w:spacing w:line="360" w:lineRule="auto"/>
              <w:jc w:val="left"/>
            </w:pPr>
            <w:r w:rsidRPr="0031570C">
              <w:t>film (y compris les négatifs et les diapositives)</w:t>
            </w:r>
          </w:p>
        </w:tc>
      </w:tr>
      <w:tr w:rsidR="0031570C" w:rsidRPr="00691A5C" w14:paraId="3ECD2B02" w14:textId="77777777" w:rsidTr="00760BE1">
        <w:trPr>
          <w:trHeight w:val="432"/>
          <w:jc w:val="center"/>
        </w:trPr>
        <w:tc>
          <w:tcPr>
            <w:tcW w:w="1417" w:type="dxa"/>
            <w:vAlign w:val="center"/>
          </w:tcPr>
          <w:p w14:paraId="21B00271" w14:textId="77777777" w:rsidR="0031570C" w:rsidRPr="0031570C" w:rsidRDefault="0031570C" w:rsidP="00C034E7">
            <w:pPr>
              <w:spacing w:line="360" w:lineRule="auto"/>
              <w:jc w:val="center"/>
            </w:pPr>
            <w:r w:rsidRPr="0031570C">
              <w:t>AU</w:t>
            </w:r>
          </w:p>
        </w:tc>
        <w:tc>
          <w:tcPr>
            <w:tcW w:w="5400" w:type="dxa"/>
            <w:vAlign w:val="center"/>
          </w:tcPr>
          <w:p w14:paraId="785A6477" w14:textId="77777777" w:rsidR="0031570C" w:rsidRPr="00691A5C" w:rsidRDefault="0031570C" w:rsidP="00C034E7">
            <w:pPr>
              <w:spacing w:line="360" w:lineRule="auto"/>
              <w:jc w:val="left"/>
            </w:pPr>
            <w:r w:rsidRPr="0031570C">
              <w:t>autres (à préciser dans les remarques</w:t>
            </w:r>
            <w:r w:rsidR="00014E28">
              <w:t>)</w:t>
            </w:r>
          </w:p>
        </w:tc>
      </w:tr>
    </w:tbl>
    <w:p w14:paraId="5FF7B647" w14:textId="77777777" w:rsidR="00CB4BA3" w:rsidRDefault="00760BE1"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95456" behindDoc="0" locked="0" layoutInCell="1" allowOverlap="1" wp14:anchorId="611FAAF3" wp14:editId="16EE0E23">
                <wp:simplePos x="0" y="0"/>
                <wp:positionH relativeFrom="column">
                  <wp:posOffset>-397510</wp:posOffset>
                </wp:positionH>
                <wp:positionV relativeFrom="paragraph">
                  <wp:posOffset>224790</wp:posOffset>
                </wp:positionV>
                <wp:extent cx="397510" cy="277495"/>
                <wp:effectExtent l="0" t="0" r="21590" b="27305"/>
                <wp:wrapNone/>
                <wp:docPr id="21" name="Rectangle à coins arrondis 21"/>
                <wp:cNvGraphicFramePr/>
                <a:graphic xmlns:a="http://schemas.openxmlformats.org/drawingml/2006/main">
                  <a:graphicData uri="http://schemas.microsoft.com/office/word/2010/wordprocessingShape">
                    <wps:wsp>
                      <wps:cNvSpPr/>
                      <wps:spPr>
                        <a:xfrm>
                          <a:off x="0" y="0"/>
                          <a:ext cx="3975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BE76551" w14:textId="77777777" w:rsidR="00827713" w:rsidRPr="00BE6025" w:rsidRDefault="00827713" w:rsidP="00760BE1">
                            <w:pPr>
                              <w:jc w:val="center"/>
                              <w:rPr>
                                <w:b/>
                                <w:color w:val="2682BB" w:themeColor="accent2"/>
                                <w:lang w:val="fr-CA"/>
                              </w:rPr>
                            </w:pPr>
                            <w:r>
                              <w:rPr>
                                <w:b/>
                                <w:color w:val="2682BB" w:themeColor="accent2"/>
                                <w:lang w:val="fr-CA"/>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1FAAF3" id="Rectangle à coins arrondis 21" o:spid="_x0000_s1053" style="position:absolute;left:0;text-align:left;margin-left:-31.3pt;margin-top:17.7pt;width:31.3pt;height:21.8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" fillcolor="white [3201]" strokecolor="#006a89 [3204]" strokeweight="1pt">
                <v:stroke joinstyle="miter"/>
                <v:textbox>
                  <w:txbxContent>
                    <w:p w14:paraId="0BE76551" w14:textId="77777777" w:rsidR="00827713" w:rsidRPr="00BE6025" w:rsidRDefault="00827713" w:rsidP="00760BE1">
                      <w:pPr>
                        <w:jc w:val="center"/>
                        <w:rPr>
                          <w:b/>
                          <w:color w:val="2682BB" w:themeColor="accent2"/>
                          <w:lang w:val="fr-CA"/>
                        </w:rPr>
                      </w:pPr>
                      <w:r>
                        <w:rPr>
                          <w:b/>
                          <w:color w:val="2682BB" w:themeColor="accent2"/>
                          <w:lang w:val="fr-CA"/>
                        </w:rPr>
                        <w:t>13</w:t>
                      </w:r>
                    </w:p>
                  </w:txbxContent>
                </v:textbox>
              </v:roundrect>
            </w:pict>
          </mc:Fallback>
        </mc:AlternateContent>
      </w:r>
    </w:p>
    <w:p w14:paraId="3D18B7BB" w14:textId="77777777" w:rsidR="00CB4BA3" w:rsidRPr="006F78AE" w:rsidRDefault="00136360" w:rsidP="00C034E7">
      <w:pPr>
        <w:spacing w:after="0" w:line="360" w:lineRule="auto"/>
        <w:rPr>
          <w:b/>
          <w:color w:val="auto"/>
        </w:rPr>
      </w:pPr>
      <w:r>
        <w:rPr>
          <w:b/>
          <w:color w:val="auto"/>
        </w:rPr>
        <w:tab/>
      </w:r>
      <w:r w:rsidR="00CB4BA3" w:rsidRPr="006F78AE">
        <w:rPr>
          <w:b/>
          <w:color w:val="auto"/>
        </w:rPr>
        <w:t>Délai de conservation : période d’utilisation</w:t>
      </w:r>
    </w:p>
    <w:p w14:paraId="784D5706" w14:textId="77777777" w:rsidR="00CB4BA3" w:rsidRDefault="00CB4BA3" w:rsidP="00C034E7">
      <w:pPr>
        <w:spacing w:after="0" w:line="360" w:lineRule="auto"/>
      </w:pPr>
      <w:r>
        <w:t>Les délais de conservation sont inscrits dans cette section. Les chiffres représentent le nombre d’années pendant le</w:t>
      </w:r>
      <w:r w:rsidR="006361BB">
        <w:t>s</w:t>
      </w:r>
      <w:r>
        <w:t>quel</w:t>
      </w:r>
      <w:r w:rsidR="006361BB">
        <w:t>les</w:t>
      </w:r>
      <w:r>
        <w:t xml:space="preserve"> un dossier est conservé au stade actif ou semi-actif. Un calendrier comporte aussi des délais ouverts, représentés par les codes suivants :</w:t>
      </w:r>
    </w:p>
    <w:p w14:paraId="4A107611" w14:textId="77777777" w:rsidR="00CB4BA3" w:rsidRDefault="00CB4BA3" w:rsidP="00C034E7">
      <w:pPr>
        <w:spacing w:after="0" w:line="360" w:lineRule="auto"/>
      </w:pPr>
      <w:r>
        <w:t>888 :</w:t>
      </w:r>
      <w:r>
        <w:tab/>
        <w:t xml:space="preserve">Le dossier est conservé au stade actif jusqu’à ce qu’un événement survienne (événement dont la nature est précisée par une remarque à la </w:t>
      </w:r>
      <w:r w:rsidR="00661569">
        <w:t xml:space="preserve">section </w:t>
      </w:r>
      <w:r w:rsidR="009C152C">
        <w:t>15</w:t>
      </w:r>
      <w:r>
        <w:t>). Il s’agit généralement de la fin d’un processus de travail.</w:t>
      </w:r>
    </w:p>
    <w:p w14:paraId="748E51CC" w14:textId="77777777" w:rsidR="000C0270" w:rsidRDefault="000C0270" w:rsidP="00C034E7">
      <w:pPr>
        <w:spacing w:after="0" w:line="360" w:lineRule="auto"/>
      </w:pPr>
    </w:p>
    <w:p w14:paraId="12E50755" w14:textId="77777777" w:rsidR="00CB4BA3" w:rsidRDefault="00CB4BA3" w:rsidP="00C034E7">
      <w:pPr>
        <w:spacing w:after="0" w:line="360" w:lineRule="auto"/>
      </w:pPr>
      <w:r>
        <w:t xml:space="preserve">999 : </w:t>
      </w:r>
      <w:r>
        <w:tab/>
        <w:t xml:space="preserve">Le dossier est conservé au stade actif jusqu’à son remplacement par une nouvelle version. </w:t>
      </w:r>
    </w:p>
    <w:p w14:paraId="7757040B" w14:textId="77777777" w:rsidR="00760BE1" w:rsidRDefault="00760BE1" w:rsidP="00C034E7">
      <w:pPr>
        <w:spacing w:after="0" w:line="360" w:lineRule="auto"/>
      </w:pPr>
    </w:p>
    <w:p w14:paraId="604314BA" w14:textId="77777777" w:rsidR="00A10196" w:rsidRDefault="00CB4BA3" w:rsidP="00C034E7">
      <w:pPr>
        <w:spacing w:after="0" w:line="360" w:lineRule="auto"/>
      </w:pPr>
      <w:r>
        <w:t>Sauf en de très rares exceptions, on n’indique jamais un délai ouvert au stade semi-actif.</w:t>
      </w:r>
      <w:r w:rsidR="00A10196">
        <w:t xml:space="preserve"> </w:t>
      </w:r>
    </w:p>
    <w:p w14:paraId="087F11CB" w14:textId="77777777" w:rsidR="00A10196" w:rsidRDefault="00A10196" w:rsidP="00C034E7">
      <w:pPr>
        <w:spacing w:after="0" w:line="360" w:lineRule="auto"/>
      </w:pPr>
    </w:p>
    <w:p w14:paraId="0DDA53A5" w14:textId="77777777" w:rsidR="00EF27B5" w:rsidRDefault="00CB4BA3" w:rsidP="00C034E7">
      <w:pPr>
        <w:spacing w:after="0" w:line="360" w:lineRule="auto"/>
      </w:pPr>
      <w:r>
        <w:t xml:space="preserve">La nature du délai ouvert doit être précisée dans la section </w:t>
      </w:r>
      <w:r w:rsidR="009C152C">
        <w:t>15</w:t>
      </w:r>
      <w:r>
        <w:t xml:space="preserve">, réservée aux </w:t>
      </w:r>
      <w:r>
        <w:rPr>
          <w:i/>
        </w:rPr>
        <w:t>Remarques relatives au délai de conservation</w:t>
      </w:r>
      <w:r>
        <w:t xml:space="preserve">. </w:t>
      </w:r>
      <w:r w:rsidR="00760BE1">
        <w:t xml:space="preserve"> </w:t>
      </w:r>
    </w:p>
    <w:p w14:paraId="0BC78B94" w14:textId="77777777" w:rsidR="00CB4BA3" w:rsidRDefault="009862CB"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97504" behindDoc="0" locked="0" layoutInCell="1" allowOverlap="1" wp14:anchorId="45A110BB" wp14:editId="4F0BC2BB">
                <wp:simplePos x="0" y="0"/>
                <wp:positionH relativeFrom="column">
                  <wp:posOffset>-414655</wp:posOffset>
                </wp:positionH>
                <wp:positionV relativeFrom="paragraph">
                  <wp:posOffset>191558</wp:posOffset>
                </wp:positionV>
                <wp:extent cx="397510" cy="277495"/>
                <wp:effectExtent l="0" t="0" r="21590" b="27305"/>
                <wp:wrapNone/>
                <wp:docPr id="22" name="Rectangle à coins arrondis 22"/>
                <wp:cNvGraphicFramePr/>
                <a:graphic xmlns:a="http://schemas.openxmlformats.org/drawingml/2006/main">
                  <a:graphicData uri="http://schemas.microsoft.com/office/word/2010/wordprocessingShape">
                    <wps:wsp>
                      <wps:cNvSpPr/>
                      <wps:spPr>
                        <a:xfrm>
                          <a:off x="0" y="0"/>
                          <a:ext cx="3975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4C1728" w14:textId="77777777" w:rsidR="00827713" w:rsidRPr="00BE6025" w:rsidRDefault="00827713" w:rsidP="009862CB">
                            <w:pPr>
                              <w:jc w:val="center"/>
                              <w:rPr>
                                <w:b/>
                                <w:color w:val="2682BB" w:themeColor="accent2"/>
                                <w:lang w:val="fr-CA"/>
                              </w:rPr>
                            </w:pPr>
                            <w:r>
                              <w:rPr>
                                <w:b/>
                                <w:color w:val="2682BB" w:themeColor="accent2"/>
                                <w:lang w:val="fr-C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A110BB" id="Rectangle à coins arrondis 22" o:spid="_x0000_s1054" style="position:absolute;left:0;text-align:left;margin-left:-32.65pt;margin-top:15.1pt;width:31.3pt;height:21.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" fillcolor="white [3201]" strokecolor="#006a89 [3204]" strokeweight="1pt">
                <v:stroke joinstyle="miter"/>
                <v:textbox>
                  <w:txbxContent>
                    <w:p w14:paraId="2F4C1728" w14:textId="77777777" w:rsidR="00827713" w:rsidRPr="00BE6025" w:rsidRDefault="00827713" w:rsidP="009862CB">
                      <w:pPr>
                        <w:jc w:val="center"/>
                        <w:rPr>
                          <w:b/>
                          <w:color w:val="2682BB" w:themeColor="accent2"/>
                          <w:lang w:val="fr-CA"/>
                        </w:rPr>
                      </w:pPr>
                      <w:r>
                        <w:rPr>
                          <w:b/>
                          <w:color w:val="2682BB" w:themeColor="accent2"/>
                          <w:lang w:val="fr-CA"/>
                        </w:rPr>
                        <w:t>14</w:t>
                      </w:r>
                    </w:p>
                  </w:txbxContent>
                </v:textbox>
              </v:roundrect>
            </w:pict>
          </mc:Fallback>
        </mc:AlternateContent>
      </w:r>
    </w:p>
    <w:p w14:paraId="01426DCF" w14:textId="77777777" w:rsidR="00CB4BA3" w:rsidRPr="006F78AE" w:rsidRDefault="00136360" w:rsidP="00C034E7">
      <w:pPr>
        <w:spacing w:after="0" w:line="360" w:lineRule="auto"/>
        <w:rPr>
          <w:b/>
          <w:color w:val="auto"/>
        </w:rPr>
      </w:pPr>
      <w:r>
        <w:rPr>
          <w:b/>
          <w:color w:val="auto"/>
        </w:rPr>
        <w:tab/>
      </w:r>
      <w:r w:rsidR="00CB4BA3" w:rsidRPr="006F78AE">
        <w:rPr>
          <w:b/>
          <w:color w:val="auto"/>
        </w:rPr>
        <w:t xml:space="preserve">Délai de conservation : </w:t>
      </w:r>
      <w:r w:rsidR="009862CB">
        <w:rPr>
          <w:b/>
          <w:color w:val="auto"/>
        </w:rPr>
        <w:t>disposition</w:t>
      </w:r>
    </w:p>
    <w:p w14:paraId="6C7B44C9" w14:textId="77777777" w:rsidR="00CB4BA3" w:rsidRDefault="00CB4BA3" w:rsidP="00C034E7">
      <w:pPr>
        <w:spacing w:after="0" w:line="360" w:lineRule="auto"/>
      </w:pPr>
      <w:r>
        <w:t xml:space="preserve">Il y a trois actions possibles quant </w:t>
      </w:r>
      <w:r w:rsidR="009862CB">
        <w:t xml:space="preserve">à la disposition </w:t>
      </w:r>
      <w:r>
        <w:t xml:space="preserve"> du dossier :</w:t>
      </w:r>
    </w:p>
    <w:p w14:paraId="500AC1C4" w14:textId="77777777" w:rsidR="00CB4BA3" w:rsidRDefault="001C0504" w:rsidP="00C034E7">
      <w:pPr>
        <w:pStyle w:val="Paragraphedeliste"/>
        <w:numPr>
          <w:ilvl w:val="0"/>
          <w:numId w:val="6"/>
        </w:numPr>
        <w:spacing w:after="0" w:line="360" w:lineRule="auto"/>
      </w:pPr>
      <w:r>
        <w:t>c</w:t>
      </w:r>
      <w:r w:rsidR="00CB4BA3">
        <w:t>onservation : cons</w:t>
      </w:r>
      <w:r w:rsidR="00014E28">
        <w:t xml:space="preserve">ervation permanente de tous les </w:t>
      </w:r>
      <w:r w:rsidR="00CB4BA3">
        <w:t>documents;</w:t>
      </w:r>
    </w:p>
    <w:p w14:paraId="47B84D0D" w14:textId="77777777" w:rsidR="00CB4BA3" w:rsidRDefault="001C0504" w:rsidP="00C034E7">
      <w:pPr>
        <w:pStyle w:val="Paragraphedeliste"/>
        <w:numPr>
          <w:ilvl w:val="0"/>
          <w:numId w:val="6"/>
        </w:numPr>
        <w:spacing w:after="0" w:line="360" w:lineRule="auto"/>
      </w:pPr>
      <w:r>
        <w:t>d</w:t>
      </w:r>
      <w:r w:rsidR="00CB4BA3">
        <w:t xml:space="preserve">estruction : destruction </w:t>
      </w:r>
      <w:r w:rsidR="009862CB">
        <w:t>de tous l</w:t>
      </w:r>
      <w:r w:rsidR="00CB4BA3">
        <w:t>es documents;</w:t>
      </w:r>
    </w:p>
    <w:p w14:paraId="0470C531" w14:textId="77777777" w:rsidR="00CB4BA3" w:rsidRDefault="001C0504" w:rsidP="00C034E7">
      <w:pPr>
        <w:pStyle w:val="Paragraphedeliste"/>
        <w:numPr>
          <w:ilvl w:val="0"/>
          <w:numId w:val="6"/>
        </w:numPr>
        <w:spacing w:after="0" w:line="360" w:lineRule="auto"/>
      </w:pPr>
      <w:r>
        <w:t>t</w:t>
      </w:r>
      <w:r w:rsidR="00CB4BA3">
        <w:t>ri : conservation d’une partie des documents d’un dossier, destruction du reste en fonction du critère de tri, qui doit être précisé à la section 1</w:t>
      </w:r>
      <w:r w:rsidR="007A2ABE">
        <w:t>5</w:t>
      </w:r>
      <w:r w:rsidR="00CB4BA3">
        <w:t>.</w:t>
      </w:r>
    </w:p>
    <w:p w14:paraId="754997A1" w14:textId="77777777" w:rsidR="00434BB3" w:rsidRDefault="00434BB3" w:rsidP="00C034E7">
      <w:pPr>
        <w:spacing w:after="0" w:line="360" w:lineRule="auto"/>
      </w:pPr>
      <w:r w:rsidRPr="00E412C8">
        <w:rPr>
          <w:rFonts w:ascii="Calibri" w:eastAsia="Calibri" w:hAnsi="Calibri" w:cs="Calibri"/>
          <w:b/>
          <w:smallCaps/>
          <w:noProof/>
          <w:color w:val="auto"/>
          <w:sz w:val="18"/>
          <w:szCs w:val="18"/>
          <w:lang w:val="fr-CA" w:eastAsia="fr-CA"/>
        </w:rPr>
        <mc:AlternateContent>
          <mc:Choice Requires="wps">
            <w:drawing>
              <wp:anchor distT="0" distB="0" distL="114300" distR="114300" simplePos="0" relativeHeight="251799552" behindDoc="0" locked="0" layoutInCell="1" allowOverlap="1" wp14:anchorId="113A4FE3" wp14:editId="051763AD">
                <wp:simplePos x="0" y="0"/>
                <wp:positionH relativeFrom="column">
                  <wp:posOffset>-397722</wp:posOffset>
                </wp:positionH>
                <wp:positionV relativeFrom="paragraph">
                  <wp:posOffset>192405</wp:posOffset>
                </wp:positionV>
                <wp:extent cx="397510" cy="277495"/>
                <wp:effectExtent l="0" t="0" r="21590" b="27305"/>
                <wp:wrapNone/>
                <wp:docPr id="23" name="Rectangle à coins arrondis 23"/>
                <wp:cNvGraphicFramePr/>
                <a:graphic xmlns:a="http://schemas.openxmlformats.org/drawingml/2006/main">
                  <a:graphicData uri="http://schemas.microsoft.com/office/word/2010/wordprocessingShape">
                    <wps:wsp>
                      <wps:cNvSpPr/>
                      <wps:spPr>
                        <a:xfrm>
                          <a:off x="0" y="0"/>
                          <a:ext cx="397510" cy="2774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32D32AC" w14:textId="77777777" w:rsidR="00827713" w:rsidRPr="00BE6025" w:rsidRDefault="00827713" w:rsidP="00434BB3">
                            <w:pPr>
                              <w:jc w:val="center"/>
                              <w:rPr>
                                <w:b/>
                                <w:color w:val="2682BB" w:themeColor="accent2"/>
                                <w:lang w:val="fr-CA"/>
                              </w:rPr>
                            </w:pPr>
                            <w:r>
                              <w:rPr>
                                <w:b/>
                                <w:color w:val="2682BB" w:themeColor="accent2"/>
                                <w:lang w:val="fr-CA"/>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3A4FE3" id="Rectangle à coins arrondis 23" o:spid="_x0000_s1055" style="position:absolute;left:0;text-align:left;margin-left:-31.3pt;margin-top:15.15pt;width:31.3pt;height:21.8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" fillcolor="white [3201]" strokecolor="#006a89 [3204]" strokeweight="1pt">
                <v:stroke joinstyle="miter"/>
                <v:textbox>
                  <w:txbxContent>
                    <w:p w14:paraId="332D32AC" w14:textId="77777777" w:rsidR="00827713" w:rsidRPr="00BE6025" w:rsidRDefault="00827713" w:rsidP="00434BB3">
                      <w:pPr>
                        <w:jc w:val="center"/>
                        <w:rPr>
                          <w:b/>
                          <w:color w:val="2682BB" w:themeColor="accent2"/>
                          <w:lang w:val="fr-CA"/>
                        </w:rPr>
                      </w:pPr>
                      <w:r>
                        <w:rPr>
                          <w:b/>
                          <w:color w:val="2682BB" w:themeColor="accent2"/>
                          <w:lang w:val="fr-CA"/>
                        </w:rPr>
                        <w:t>15</w:t>
                      </w:r>
                    </w:p>
                  </w:txbxContent>
                </v:textbox>
              </v:roundrect>
            </w:pict>
          </mc:Fallback>
        </mc:AlternateContent>
      </w:r>
    </w:p>
    <w:p w14:paraId="234AE97C" w14:textId="77777777" w:rsidR="00CB4BA3" w:rsidRPr="006F78AE" w:rsidRDefault="00136360" w:rsidP="00C034E7">
      <w:pPr>
        <w:spacing w:after="0" w:line="360" w:lineRule="auto"/>
        <w:rPr>
          <w:b/>
          <w:color w:val="auto"/>
        </w:rPr>
      </w:pPr>
      <w:r>
        <w:rPr>
          <w:b/>
          <w:color w:val="auto"/>
        </w:rPr>
        <w:tab/>
      </w:r>
      <w:r w:rsidR="00CB4BA3" w:rsidRPr="006F78AE">
        <w:rPr>
          <w:b/>
          <w:color w:val="auto"/>
        </w:rPr>
        <w:t>Remarques relatives au délai de conservation</w:t>
      </w:r>
    </w:p>
    <w:p w14:paraId="0BEC0667" w14:textId="77777777" w:rsidR="00CB4BA3" w:rsidRDefault="00CB4BA3" w:rsidP="00C034E7">
      <w:pPr>
        <w:spacing w:after="0" w:line="360" w:lineRule="auto"/>
      </w:pPr>
      <w:r>
        <w:t>On précise ici l</w:t>
      </w:r>
      <w:r w:rsidR="00434BB3">
        <w:t>es modalités d</w:t>
      </w:r>
      <w:r>
        <w:t>’application des délais de conservation</w:t>
      </w:r>
      <w:r w:rsidR="00014E28">
        <w:t xml:space="preserve"> (actifs et semi-actifs)</w:t>
      </w:r>
      <w:r>
        <w:t xml:space="preserve"> et du </w:t>
      </w:r>
      <w:r w:rsidR="00434BB3">
        <w:t xml:space="preserve">critère de tri </w:t>
      </w:r>
      <w:r>
        <w:t xml:space="preserve">du dossier au stade inactif. </w:t>
      </w:r>
    </w:p>
    <w:p w14:paraId="78BE546A" w14:textId="77777777" w:rsidR="00CB4BA3" w:rsidRDefault="00CB4BA3" w:rsidP="00C034E7">
      <w:pPr>
        <w:spacing w:after="0" w:line="360" w:lineRule="auto"/>
        <w:rPr>
          <w:b/>
          <w:sz w:val="26"/>
          <w:szCs w:val="26"/>
        </w:rPr>
      </w:pPr>
      <w:r>
        <w:br w:type="page"/>
      </w:r>
    </w:p>
    <w:p w14:paraId="38B94CC9" w14:textId="77777777" w:rsidR="00CB4BA3" w:rsidRDefault="00675943" w:rsidP="000C0270">
      <w:pPr>
        <w:pStyle w:val="Titre2"/>
        <w:tabs>
          <w:tab w:val="left" w:pos="426"/>
        </w:tabs>
        <w:spacing w:before="0" w:after="0" w:line="360" w:lineRule="auto"/>
      </w:pPr>
      <w:bookmarkStart w:id="10" w:name="_lnxbz9" w:colFirst="0" w:colLast="0"/>
      <w:bookmarkStart w:id="11" w:name="_Toc2582402"/>
      <w:bookmarkEnd w:id="10"/>
      <w:r>
        <w:lastRenderedPageBreak/>
        <w:t>3</w:t>
      </w:r>
      <w:r w:rsidR="00CB4BA3">
        <w:t>.</w:t>
      </w:r>
      <w:r w:rsidR="00CB4BA3">
        <w:tab/>
        <w:t>PLAN DE CLASSIFICATION</w:t>
      </w:r>
      <w:bookmarkEnd w:id="11"/>
    </w:p>
    <w:p w14:paraId="37C3929D" w14:textId="77777777" w:rsidR="000C0270" w:rsidRPr="000C0270" w:rsidRDefault="000C0270" w:rsidP="000C0270"/>
    <w:p w14:paraId="64DC5179" w14:textId="77777777" w:rsidR="00CB4BA3" w:rsidRDefault="00675943" w:rsidP="000C0270">
      <w:pPr>
        <w:pStyle w:val="Titre3"/>
        <w:spacing w:before="0" w:after="0" w:line="360" w:lineRule="auto"/>
      </w:pPr>
      <w:bookmarkStart w:id="12" w:name="_6xcs9ru267zi" w:colFirst="0" w:colLast="0"/>
      <w:bookmarkEnd w:id="12"/>
      <w:r>
        <w:t>3</w:t>
      </w:r>
      <w:r w:rsidR="004D02DD">
        <w:t xml:space="preserve">.1. </w:t>
      </w:r>
      <w:r w:rsidR="00CB4BA3">
        <w:t>Pourquoi élaborer un plan de classification?</w:t>
      </w:r>
    </w:p>
    <w:p w14:paraId="732E70E3" w14:textId="77777777" w:rsidR="00CB4BA3" w:rsidRDefault="00CB4BA3" w:rsidP="000C0270">
      <w:pPr>
        <w:spacing w:after="0" w:line="360" w:lineRule="auto"/>
      </w:pPr>
      <w:r>
        <w:t xml:space="preserve">L’organisation hiérarchique et logique des documents produits et reçus par la MRC est une pratique recommandée pour </w:t>
      </w:r>
      <w:r w:rsidR="001C0504">
        <w:t xml:space="preserve">favoriser </w:t>
      </w:r>
      <w:r w:rsidR="00871A4D">
        <w:t>son efficacité</w:t>
      </w:r>
      <w:r>
        <w:t>. Que ces documents soient papier ou numériques, l’utilisation d’un plan de classification offre plusieurs avantages et permet notamment d’atteindre les objectifs suivants:</w:t>
      </w:r>
    </w:p>
    <w:p w14:paraId="57AD9DD0"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améliorer le classement des dossiers, quels que soient leur nature ou leur support;</w:t>
      </w:r>
    </w:p>
    <w:p w14:paraId="3A8C1D63"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favoriser l’accès à l’information en accélérant l’identification et le repérage des documents et des renseignements qu’ils contiennent;</w:t>
      </w:r>
    </w:p>
    <w:p w14:paraId="2C503D3A"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favoriser la prise de décision et la mise en œuvre d’actions de manière plus rapide et plus efficace, puisque l’information pertinente est à portée de main;</w:t>
      </w:r>
    </w:p>
    <w:p w14:paraId="1D49A0E1"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assurer la sécurité des documents, notamment en protégeant les données à caractère personnel qu’ils contiennent;</w:t>
      </w:r>
    </w:p>
    <w:p w14:paraId="2CADA42B"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 xml:space="preserve">diminuer </w:t>
      </w:r>
      <w:r w:rsidR="001C0504">
        <w:t xml:space="preserve">les conséquences </w:t>
      </w:r>
      <w:r>
        <w:t>de la mobilité du personnel au sein de l’organisme municipal en permettant la poursuite des activités;</w:t>
      </w:r>
    </w:p>
    <w:p w14:paraId="1C7FC397" w14:textId="77777777" w:rsidR="00CB4BA3" w:rsidRDefault="00CB4BA3" w:rsidP="000C0270">
      <w:pPr>
        <w:pStyle w:val="Paragraphedeliste"/>
        <w:numPr>
          <w:ilvl w:val="0"/>
          <w:numId w:val="7"/>
        </w:numPr>
        <w:pBdr>
          <w:top w:val="nil"/>
          <w:left w:val="nil"/>
          <w:bottom w:val="nil"/>
          <w:right w:val="nil"/>
          <w:between w:val="nil"/>
        </w:pBdr>
        <w:tabs>
          <w:tab w:val="left" w:pos="990"/>
        </w:tabs>
        <w:spacing w:after="0" w:line="360" w:lineRule="auto"/>
        <w:ind w:left="900"/>
      </w:pPr>
      <w:r>
        <w:t>accroître l’efficacité administrative de l’organisme municipal dans l’accomplissement de ses activités.</w:t>
      </w:r>
    </w:p>
    <w:p w14:paraId="6C7F33A5" w14:textId="77777777" w:rsidR="00CB4BA3" w:rsidRDefault="00CB4BA3" w:rsidP="000C0270">
      <w:pPr>
        <w:spacing w:after="0" w:line="360" w:lineRule="auto"/>
      </w:pPr>
    </w:p>
    <w:p w14:paraId="66ED3F32" w14:textId="77777777" w:rsidR="00CB4BA3" w:rsidRDefault="00CB4BA3" w:rsidP="000C0270">
      <w:pPr>
        <w:spacing w:after="0" w:line="360" w:lineRule="auto"/>
      </w:pPr>
      <w:r>
        <w:t>De plus</w:t>
      </w:r>
      <w:r w:rsidR="001C0504">
        <w:t>,</w:t>
      </w:r>
      <w:r>
        <w:rPr>
          <w:sz w:val="24"/>
          <w:szCs w:val="24"/>
        </w:rPr>
        <w:t xml:space="preserve"> </w:t>
      </w:r>
      <w:r>
        <w:t xml:space="preserve">en élaborant un plan de classification, une municipalité régionale de comté se conforme à plusieurs exigences réglementaires. Selon l’article 16 de la Loi sur l’accès aux documents des organismes publics et sur la protection des renseignements personnels </w:t>
      </w:r>
      <w:r w:rsidR="00014E28">
        <w:t>(RLRQ, chapitre A-2.1)</w:t>
      </w:r>
      <w:r>
        <w:t xml:space="preserve">, </w:t>
      </w:r>
      <w:r w:rsidR="00014E28">
        <w:t>«</w:t>
      </w:r>
      <w:r w:rsidR="001C0504">
        <w:t xml:space="preserve"> </w:t>
      </w:r>
      <w:r>
        <w:t>un organisme public doit classer ses documents de manière à en permettre le repérage. Il doit établir et tenir à jour une liste de classement indiquant l’ordre selon lequel les documents sont classés. Elle doit être suffisamment précise pour faciliter l’exercice du droit d’accès</w:t>
      </w:r>
      <w:r w:rsidR="00014E28" w:rsidRPr="00014E28">
        <w:t xml:space="preserve"> </w:t>
      </w:r>
      <w:r w:rsidR="00014E28">
        <w:t>»</w:t>
      </w:r>
      <w:r>
        <w:t xml:space="preserve">. Un plan de classification fidèle à son organisation et bien tenu à jour permet de remplir cette obligation. </w:t>
      </w:r>
    </w:p>
    <w:p w14:paraId="369E3D8D" w14:textId="77777777" w:rsidR="00CB4BA3" w:rsidRDefault="00CB4BA3" w:rsidP="000C0270">
      <w:pPr>
        <w:spacing w:after="0" w:line="360" w:lineRule="auto"/>
        <w:rPr>
          <w:i/>
        </w:rPr>
      </w:pPr>
      <w:r>
        <w:t>Par ailleurs, la norme ISO 15489 précise que la classification est un outil de gestion indispensable pour la conduite des affaires d’une organisation. À ce titre, une organisation doit adapter son système de classification à ses besoins et à sa structure plus ou moins complexe (2001b, p. 9).</w:t>
      </w:r>
      <w:r>
        <w:rPr>
          <w:i/>
        </w:rPr>
        <w:t xml:space="preserve"> </w:t>
      </w:r>
    </w:p>
    <w:p w14:paraId="6FAC22A3" w14:textId="77777777" w:rsidR="00CB4BA3" w:rsidRDefault="00CB4BA3" w:rsidP="000C0270">
      <w:pPr>
        <w:spacing w:after="0" w:line="360" w:lineRule="auto"/>
        <w:rPr>
          <w:i/>
        </w:rPr>
      </w:pPr>
    </w:p>
    <w:p w14:paraId="39B9ADF1" w14:textId="77777777" w:rsidR="004C6FBB" w:rsidRDefault="004C6FBB">
      <w:pPr>
        <w:jc w:val="left"/>
        <w:rPr>
          <w:rFonts w:asciiTheme="majorHAnsi" w:eastAsiaTheme="majorEastAsia" w:hAnsiTheme="majorHAnsi" w:cstheme="majorBidi"/>
          <w:b/>
          <w:color w:val="006A89" w:themeColor="accent1"/>
          <w:sz w:val="26"/>
          <w:szCs w:val="24"/>
        </w:rPr>
      </w:pPr>
      <w:bookmarkStart w:id="13" w:name="_7upanpu4huwi" w:colFirst="0" w:colLast="0"/>
      <w:bookmarkEnd w:id="13"/>
      <w:r>
        <w:br w:type="page"/>
      </w:r>
    </w:p>
    <w:p w14:paraId="2352D197" w14:textId="77777777" w:rsidR="00CB4BA3" w:rsidRDefault="00675943" w:rsidP="000C0270">
      <w:pPr>
        <w:pStyle w:val="Titre3"/>
        <w:spacing w:before="0" w:after="0" w:line="360" w:lineRule="auto"/>
      </w:pPr>
      <w:r>
        <w:lastRenderedPageBreak/>
        <w:t>3</w:t>
      </w:r>
      <w:r w:rsidR="00CB4BA3">
        <w:t>.2. Comment le plan de classification est</w:t>
      </w:r>
      <w:r w:rsidR="002D3754">
        <w:t>-il</w:t>
      </w:r>
      <w:r w:rsidR="00CB4BA3">
        <w:t xml:space="preserve"> structuré ?</w:t>
      </w:r>
    </w:p>
    <w:p w14:paraId="3B3F5BEE" w14:textId="77777777" w:rsidR="00CB4BA3" w:rsidRDefault="00CB4BA3" w:rsidP="000C0270">
      <w:pPr>
        <w:spacing w:after="0" w:line="360" w:lineRule="auto"/>
      </w:pPr>
      <w:r>
        <w:t xml:space="preserve">Le plan de classification compte </w:t>
      </w:r>
      <w:r w:rsidR="00B0007C">
        <w:t xml:space="preserve">11 </w:t>
      </w:r>
      <w:r>
        <w:t xml:space="preserve">séries qui se subdivisent en sous-séries et en divisions. Ces </w:t>
      </w:r>
      <w:r w:rsidR="00B0007C">
        <w:t xml:space="preserve">11 </w:t>
      </w:r>
      <w:r>
        <w:t>séries sont réparties dans deux catégories : les séries de gestion (</w:t>
      </w:r>
      <w:r w:rsidR="00B0007C">
        <w:t>s</w:t>
      </w:r>
      <w:r>
        <w:t>érie</w:t>
      </w:r>
      <w:r w:rsidR="002C304B">
        <w:t>s</w:t>
      </w:r>
      <w:r>
        <w:t xml:space="preserve"> 1 à 6), c’est-à-dire celles qui regroupent les dossiers découlant des activités communes à la plupart des </w:t>
      </w:r>
      <w:r w:rsidR="0091732D">
        <w:t>MRC</w:t>
      </w:r>
      <w:r w:rsidR="002D3754">
        <w:t>,</w:t>
      </w:r>
      <w:r w:rsidR="0091732D">
        <w:t xml:space="preserve"> </w:t>
      </w:r>
      <w:r>
        <w:t>et les séries de mission ou d’exploitation (</w:t>
      </w:r>
      <w:r w:rsidR="002D3754">
        <w:t>s</w:t>
      </w:r>
      <w:r>
        <w:t>érie</w:t>
      </w:r>
      <w:r w:rsidR="002C304B">
        <w:t>s</w:t>
      </w:r>
      <w:r>
        <w:t xml:space="preserve"> 7 à 11) qui correspondent aux compétences obligatoires ou facultatives des MRC. </w:t>
      </w:r>
    </w:p>
    <w:p w14:paraId="08B69DA5" w14:textId="77777777" w:rsidR="00CB4BA3" w:rsidRDefault="00CB4BA3" w:rsidP="000C0270">
      <w:pPr>
        <w:spacing w:after="0" w:line="360" w:lineRule="auto"/>
      </w:pPr>
    </w:p>
    <w:p w14:paraId="60CA70CC" w14:textId="77777777" w:rsidR="00CB4BA3" w:rsidRDefault="002C304B" w:rsidP="000C0270">
      <w:pPr>
        <w:spacing w:after="0" w:line="360" w:lineRule="auto"/>
      </w:pPr>
      <w:r>
        <w:t>Chaque série</w:t>
      </w:r>
      <w:r w:rsidR="00CB4BA3">
        <w:t xml:space="preserve">, sous-série et division est composée : </w:t>
      </w:r>
    </w:p>
    <w:p w14:paraId="5156223E" w14:textId="77777777" w:rsidR="00CB4BA3" w:rsidRDefault="00CB4BA3" w:rsidP="000C0270">
      <w:pPr>
        <w:pStyle w:val="Paragraphedeliste"/>
        <w:numPr>
          <w:ilvl w:val="0"/>
          <w:numId w:val="8"/>
        </w:numPr>
        <w:pBdr>
          <w:top w:val="nil"/>
          <w:left w:val="nil"/>
          <w:bottom w:val="nil"/>
          <w:right w:val="nil"/>
          <w:between w:val="nil"/>
        </w:pBdr>
        <w:spacing w:after="0" w:line="360" w:lineRule="auto"/>
      </w:pPr>
      <w:r>
        <w:t>d’un code numérique de classification</w:t>
      </w:r>
      <w:r w:rsidR="002D3754">
        <w:t>,</w:t>
      </w:r>
    </w:p>
    <w:p w14:paraId="706C8015" w14:textId="77777777" w:rsidR="00CB4BA3" w:rsidRDefault="00CB4BA3" w:rsidP="000C0270">
      <w:pPr>
        <w:pStyle w:val="Paragraphedeliste"/>
        <w:numPr>
          <w:ilvl w:val="0"/>
          <w:numId w:val="8"/>
        </w:numPr>
        <w:pBdr>
          <w:top w:val="nil"/>
          <w:left w:val="nil"/>
          <w:bottom w:val="nil"/>
          <w:right w:val="nil"/>
          <w:between w:val="nil"/>
        </w:pBdr>
        <w:spacing w:after="0" w:line="360" w:lineRule="auto"/>
      </w:pPr>
      <w:r>
        <w:t xml:space="preserve">d’un titre de rubrique </w:t>
      </w:r>
    </w:p>
    <w:p w14:paraId="0D7AA47C" w14:textId="77777777" w:rsidR="00CB4BA3" w:rsidRDefault="00CB4BA3" w:rsidP="000C0270">
      <w:pPr>
        <w:pStyle w:val="Paragraphedeliste"/>
        <w:numPr>
          <w:ilvl w:val="0"/>
          <w:numId w:val="8"/>
        </w:numPr>
        <w:pBdr>
          <w:top w:val="nil"/>
          <w:left w:val="nil"/>
          <w:bottom w:val="nil"/>
          <w:right w:val="nil"/>
          <w:between w:val="nil"/>
        </w:pBdr>
        <w:spacing w:after="0" w:line="360" w:lineRule="auto"/>
      </w:pPr>
      <w:r>
        <w:t xml:space="preserve">et d’une description de rubrique. </w:t>
      </w:r>
    </w:p>
    <w:p w14:paraId="3504F074" w14:textId="77777777" w:rsidR="00CB4BA3" w:rsidRDefault="00CB4BA3" w:rsidP="000C0270">
      <w:pPr>
        <w:spacing w:after="0" w:line="360" w:lineRule="auto"/>
      </w:pPr>
    </w:p>
    <w:p w14:paraId="19896FF4" w14:textId="77777777" w:rsidR="00CB4BA3" w:rsidRDefault="00CB4BA3" w:rsidP="000C0270">
      <w:pPr>
        <w:spacing w:after="0" w:line="360" w:lineRule="auto"/>
      </w:pPr>
      <w:r>
        <w:t xml:space="preserve">Le </w:t>
      </w:r>
      <w:r w:rsidR="002C304B">
        <w:t>code numérique est ainsi rédigé</w:t>
      </w:r>
      <w:r>
        <w:t xml:space="preserve">: </w:t>
      </w:r>
    </w:p>
    <w:p w14:paraId="4898A700" w14:textId="77777777" w:rsidR="00224B58" w:rsidRDefault="00224B58" w:rsidP="000C0270">
      <w:pPr>
        <w:spacing w:after="0" w:line="360" w:lineRule="auto"/>
      </w:pPr>
    </w:p>
    <w:tbl>
      <w:tblPr>
        <w:tblStyle w:val="Grillecouleur-Accent2"/>
        <w:tblW w:w="7989" w:type="dxa"/>
        <w:jc w:val="center"/>
        <w:tblLayout w:type="fixed"/>
        <w:tblLook w:val="0600" w:firstRow="0" w:lastRow="0" w:firstColumn="0" w:lastColumn="0" w:noHBand="1" w:noVBand="1"/>
      </w:tblPr>
      <w:tblGrid>
        <w:gridCol w:w="3447"/>
        <w:gridCol w:w="4542"/>
      </w:tblGrid>
      <w:tr w:rsidR="00CB4BA3" w14:paraId="28240A2D" w14:textId="77777777" w:rsidTr="00A1300B">
        <w:trPr>
          <w:jc w:val="center"/>
        </w:trPr>
        <w:tc>
          <w:tcPr>
            <w:tcW w:w="3447" w:type="dxa"/>
            <w:vAlign w:val="center"/>
          </w:tcPr>
          <w:p w14:paraId="234B9028" w14:textId="77777777" w:rsidR="00CB4BA3" w:rsidRDefault="00CB4BA3" w:rsidP="000C0270">
            <w:pPr>
              <w:pStyle w:val="Normal-Titre6"/>
              <w:spacing w:after="0" w:line="360" w:lineRule="auto"/>
              <w:jc w:val="left"/>
            </w:pPr>
            <w:r>
              <w:t xml:space="preserve">Niveau 1 </w:t>
            </w:r>
            <w:r w:rsidR="002D3754">
              <w:t>–</w:t>
            </w:r>
            <w:r>
              <w:t xml:space="preserve"> </w:t>
            </w:r>
            <w:r w:rsidR="00220133">
              <w:t>S</w:t>
            </w:r>
            <w:r>
              <w:t>érie</w:t>
            </w:r>
          </w:p>
        </w:tc>
        <w:tc>
          <w:tcPr>
            <w:tcW w:w="4542" w:type="dxa"/>
            <w:vAlign w:val="center"/>
          </w:tcPr>
          <w:p w14:paraId="24E60A40" w14:textId="77777777" w:rsidR="00CB4BA3" w:rsidRDefault="00CB4BA3" w:rsidP="000C0270">
            <w:pPr>
              <w:pStyle w:val="Normal-Titre6"/>
              <w:spacing w:after="0" w:line="360" w:lineRule="auto"/>
              <w:jc w:val="left"/>
            </w:pPr>
            <w:r>
              <w:t>03 Ressources humaines</w:t>
            </w:r>
          </w:p>
        </w:tc>
      </w:tr>
      <w:tr w:rsidR="00CB4BA3" w14:paraId="15474AEC" w14:textId="77777777" w:rsidTr="00A1300B">
        <w:trPr>
          <w:jc w:val="center"/>
        </w:trPr>
        <w:tc>
          <w:tcPr>
            <w:tcW w:w="3447" w:type="dxa"/>
            <w:vAlign w:val="center"/>
          </w:tcPr>
          <w:p w14:paraId="09A71A6C" w14:textId="77777777" w:rsidR="00CB4BA3" w:rsidRDefault="00CB4BA3" w:rsidP="000C0270">
            <w:pPr>
              <w:pStyle w:val="Normal-Titre6"/>
              <w:spacing w:after="0" w:line="360" w:lineRule="auto"/>
              <w:jc w:val="left"/>
            </w:pPr>
            <w:r>
              <w:t xml:space="preserve">Niveau 2 </w:t>
            </w:r>
            <w:r w:rsidR="002D3754">
              <w:t>–</w:t>
            </w:r>
            <w:r>
              <w:t xml:space="preserve"> </w:t>
            </w:r>
            <w:r w:rsidR="00220133">
              <w:t>S</w:t>
            </w:r>
            <w:r>
              <w:t>ous-série</w:t>
            </w:r>
          </w:p>
        </w:tc>
        <w:tc>
          <w:tcPr>
            <w:tcW w:w="4542" w:type="dxa"/>
            <w:vAlign w:val="center"/>
          </w:tcPr>
          <w:p w14:paraId="6AAD4BF1" w14:textId="77777777" w:rsidR="00CB4BA3" w:rsidRDefault="00CB4BA3" w:rsidP="000C0270">
            <w:pPr>
              <w:pStyle w:val="Normal-Titre6"/>
              <w:spacing w:after="0" w:line="360" w:lineRule="auto"/>
              <w:jc w:val="left"/>
            </w:pPr>
            <w:r>
              <w:t>03-500</w:t>
            </w:r>
          </w:p>
        </w:tc>
      </w:tr>
      <w:tr w:rsidR="00CB4BA3" w14:paraId="6F29432F" w14:textId="77777777" w:rsidTr="00A1300B">
        <w:trPr>
          <w:jc w:val="center"/>
        </w:trPr>
        <w:tc>
          <w:tcPr>
            <w:tcW w:w="3447" w:type="dxa"/>
            <w:vAlign w:val="center"/>
          </w:tcPr>
          <w:p w14:paraId="6B120890" w14:textId="77777777" w:rsidR="00CB4BA3" w:rsidRDefault="00CB4BA3" w:rsidP="000C0270">
            <w:pPr>
              <w:pStyle w:val="Normal-Titre6"/>
              <w:spacing w:after="0" w:line="360" w:lineRule="auto"/>
              <w:jc w:val="left"/>
            </w:pPr>
            <w:r>
              <w:t xml:space="preserve">Niveau 3 </w:t>
            </w:r>
            <w:r w:rsidR="002D3754">
              <w:t>–</w:t>
            </w:r>
            <w:r>
              <w:t xml:space="preserve"> </w:t>
            </w:r>
            <w:r w:rsidR="00220133">
              <w:t>S</w:t>
            </w:r>
            <w:r>
              <w:t>ous-sous-série</w:t>
            </w:r>
          </w:p>
        </w:tc>
        <w:tc>
          <w:tcPr>
            <w:tcW w:w="4542" w:type="dxa"/>
            <w:vAlign w:val="center"/>
          </w:tcPr>
          <w:p w14:paraId="2DDF6B6F" w14:textId="77777777" w:rsidR="00CB4BA3" w:rsidRDefault="00CB4BA3" w:rsidP="000C0270">
            <w:pPr>
              <w:pStyle w:val="Normal-Titre6"/>
              <w:spacing w:after="0" w:line="360" w:lineRule="auto"/>
              <w:jc w:val="left"/>
            </w:pPr>
            <w:r>
              <w:t>03-510 Formation et perfectionnement du personnel</w:t>
            </w:r>
          </w:p>
        </w:tc>
      </w:tr>
      <w:tr w:rsidR="00CB4BA3" w14:paraId="02853FB2" w14:textId="77777777" w:rsidTr="00A1300B">
        <w:trPr>
          <w:jc w:val="center"/>
        </w:trPr>
        <w:tc>
          <w:tcPr>
            <w:tcW w:w="3447" w:type="dxa"/>
            <w:vAlign w:val="center"/>
          </w:tcPr>
          <w:p w14:paraId="1D035551" w14:textId="77777777" w:rsidR="00CB4BA3" w:rsidRDefault="00CB4BA3" w:rsidP="000C0270">
            <w:pPr>
              <w:pStyle w:val="Normal-Titre6"/>
              <w:spacing w:after="0" w:line="360" w:lineRule="auto"/>
              <w:jc w:val="left"/>
            </w:pPr>
            <w:r>
              <w:t xml:space="preserve">Niveau 4 </w:t>
            </w:r>
            <w:r w:rsidR="002D3754">
              <w:t>–</w:t>
            </w:r>
            <w:r>
              <w:t xml:space="preserve"> Sous-sous-sous-série</w:t>
            </w:r>
          </w:p>
          <w:p w14:paraId="23ECC5FD" w14:textId="77777777" w:rsidR="00CB4BA3" w:rsidRDefault="00CB4BA3" w:rsidP="000C0270">
            <w:pPr>
              <w:pStyle w:val="Normal-Titre6"/>
              <w:spacing w:after="0" w:line="360" w:lineRule="auto"/>
              <w:jc w:val="left"/>
              <w:rPr>
                <w:u w:val="single"/>
              </w:rPr>
            </w:pPr>
            <w:r>
              <w:rPr>
                <w:u w:val="single"/>
              </w:rPr>
              <w:t>Fin du plan de classification</w:t>
            </w:r>
          </w:p>
        </w:tc>
        <w:tc>
          <w:tcPr>
            <w:tcW w:w="4542" w:type="dxa"/>
            <w:vAlign w:val="center"/>
          </w:tcPr>
          <w:p w14:paraId="4D745247" w14:textId="77777777" w:rsidR="00CB4BA3" w:rsidRDefault="00CB4BA3" w:rsidP="000C0270">
            <w:pPr>
              <w:pStyle w:val="Normal-Titre6"/>
              <w:spacing w:after="0" w:line="360" w:lineRule="auto"/>
              <w:jc w:val="left"/>
            </w:pPr>
            <w:r>
              <w:t>03-511 Organisation d’activités de formation et de perfectionnement</w:t>
            </w:r>
          </w:p>
        </w:tc>
      </w:tr>
      <w:tr w:rsidR="00CB4BA3" w14:paraId="47AB1346" w14:textId="77777777" w:rsidTr="00A1300B">
        <w:trPr>
          <w:jc w:val="center"/>
        </w:trPr>
        <w:tc>
          <w:tcPr>
            <w:tcW w:w="3447" w:type="dxa"/>
            <w:vAlign w:val="center"/>
          </w:tcPr>
          <w:p w14:paraId="4CE9313B" w14:textId="77777777" w:rsidR="00CB4BA3" w:rsidRDefault="00CB4BA3" w:rsidP="000C0270">
            <w:pPr>
              <w:pStyle w:val="Normal-Titre6"/>
              <w:spacing w:after="0" w:line="360" w:lineRule="auto"/>
              <w:jc w:val="left"/>
            </w:pPr>
            <w:r>
              <w:t xml:space="preserve">Niveau 5 </w:t>
            </w:r>
            <w:r w:rsidR="002D3754">
              <w:t>–</w:t>
            </w:r>
            <w:r>
              <w:t xml:space="preserve"> Dossier</w:t>
            </w:r>
          </w:p>
        </w:tc>
        <w:tc>
          <w:tcPr>
            <w:tcW w:w="4542" w:type="dxa"/>
            <w:vAlign w:val="center"/>
          </w:tcPr>
          <w:p w14:paraId="29128CAA" w14:textId="77777777" w:rsidR="00CB4BA3" w:rsidRDefault="00CB4BA3" w:rsidP="000C0270">
            <w:pPr>
              <w:pStyle w:val="Normal-Titre6"/>
              <w:spacing w:after="0" w:line="360" w:lineRule="auto"/>
              <w:jc w:val="left"/>
            </w:pPr>
            <w:r>
              <w:t xml:space="preserve">Formation en gestion des cours d’eau </w:t>
            </w:r>
            <w:r w:rsidR="002D3754">
              <w:t>–</w:t>
            </w:r>
            <w:r>
              <w:t xml:space="preserve"> inspecteurs municipaux </w:t>
            </w:r>
            <w:r w:rsidR="002D3754">
              <w:t>–</w:t>
            </w:r>
            <w:r>
              <w:t xml:space="preserve"> 2016</w:t>
            </w:r>
          </w:p>
        </w:tc>
      </w:tr>
    </w:tbl>
    <w:p w14:paraId="090F4325" w14:textId="77777777" w:rsidR="00CB4BA3" w:rsidRDefault="00CB4BA3" w:rsidP="000C0270">
      <w:pPr>
        <w:spacing w:after="0" w:line="360" w:lineRule="auto"/>
      </w:pPr>
    </w:p>
    <w:p w14:paraId="298F8655" w14:textId="77777777" w:rsidR="00CB4BA3" w:rsidRDefault="00675943" w:rsidP="000C0270">
      <w:pPr>
        <w:pStyle w:val="Titre3"/>
        <w:spacing w:before="0" w:after="0" w:line="360" w:lineRule="auto"/>
      </w:pPr>
      <w:r>
        <w:t>3</w:t>
      </w:r>
      <w:r w:rsidR="00CB4BA3">
        <w:t>.3</w:t>
      </w:r>
      <w:r w:rsidR="004D02DD">
        <w:t>.</w:t>
      </w:r>
      <w:r w:rsidR="00CB4BA3">
        <w:t xml:space="preserve"> Comment adapter le plan de classification à votre réalité ? </w:t>
      </w:r>
    </w:p>
    <w:p w14:paraId="022144F2" w14:textId="77777777" w:rsidR="00CB4BA3" w:rsidRDefault="00CB4BA3" w:rsidP="000C0270">
      <w:pPr>
        <w:spacing w:after="0" w:line="360" w:lineRule="auto"/>
      </w:pPr>
      <w:r>
        <w:t>Nous attirons votre attention sur le fait que chaque MRC est unique. Le comité a fait des efforts pour que le plan de classification proposé soit fidèle à la réalité d’une majorité de MRC. Tout</w:t>
      </w:r>
      <w:r w:rsidR="00871A4D">
        <w:t>efois, il y a des séries ou sous-séries</w:t>
      </w:r>
      <w:r w:rsidR="007C3EB6">
        <w:t xml:space="preserve"> </w:t>
      </w:r>
      <w:r>
        <w:t xml:space="preserve">présentées ici qui ne conviennent peut-être pas à votre réalité. Par exemple, </w:t>
      </w:r>
      <w:r w:rsidR="002D3754">
        <w:t xml:space="preserve">celle qui concerne </w:t>
      </w:r>
      <w:r>
        <w:t xml:space="preserve">la gestion d’un </w:t>
      </w:r>
      <w:r w:rsidR="002D3754">
        <w:t>t</w:t>
      </w:r>
      <w:r>
        <w:t>erritoire non</w:t>
      </w:r>
      <w:r w:rsidR="002D3754">
        <w:t xml:space="preserve"> </w:t>
      </w:r>
      <w:r>
        <w:t>organisé.</w:t>
      </w:r>
    </w:p>
    <w:p w14:paraId="515EB820" w14:textId="77777777" w:rsidR="00C034E7" w:rsidRDefault="00C034E7" w:rsidP="000C0270">
      <w:pPr>
        <w:spacing w:after="0" w:line="360" w:lineRule="auto"/>
      </w:pPr>
    </w:p>
    <w:p w14:paraId="39CA9705" w14:textId="77777777" w:rsidR="00CB4BA3" w:rsidRDefault="00CB4BA3" w:rsidP="000C0270">
      <w:pPr>
        <w:spacing w:after="0" w:line="360" w:lineRule="auto"/>
      </w:pPr>
      <w:r>
        <w:t>Par contre, il peut égal</w:t>
      </w:r>
      <w:r w:rsidR="00955933">
        <w:t>ement y avoir certaines activités</w:t>
      </w:r>
      <w:r>
        <w:t xml:space="preserve"> qui n’ont peut-être pas été mentionnée</w:t>
      </w:r>
      <w:r w:rsidR="00597C1D">
        <w:t>s</w:t>
      </w:r>
      <w:r>
        <w:t xml:space="preserve"> ou assez développées. C’est donc à vo</w:t>
      </w:r>
      <w:r w:rsidR="004F3B14">
        <w:t>us</w:t>
      </w:r>
      <w:r>
        <w:t xml:space="preserve"> de l’adapter afin qu’il reflète le plus fidèlement</w:t>
      </w:r>
      <w:r w:rsidR="00D71610">
        <w:t xml:space="preserve"> possible</w:t>
      </w:r>
      <w:r>
        <w:t xml:space="preserve"> votre organisation. </w:t>
      </w:r>
    </w:p>
    <w:p w14:paraId="2C105ACF" w14:textId="77777777" w:rsidR="00C034E7" w:rsidRDefault="00C034E7" w:rsidP="000C0270">
      <w:pPr>
        <w:spacing w:after="0" w:line="360" w:lineRule="auto"/>
      </w:pPr>
    </w:p>
    <w:p w14:paraId="0A786F53" w14:textId="77777777" w:rsidR="00CB4BA3" w:rsidRDefault="00CB4BA3" w:rsidP="000C0270">
      <w:pPr>
        <w:spacing w:after="0" w:line="360" w:lineRule="auto"/>
      </w:pPr>
      <w:r>
        <w:lastRenderedPageBreak/>
        <w:t>Nous vous encourageons à consulter les gestionnaires et responsables de secteur de votre organisation afin de leur présenter le plan de classification et de vérifier s’il répond à leur</w:t>
      </w:r>
      <w:r w:rsidR="002209DA">
        <w:t>s</w:t>
      </w:r>
      <w:r>
        <w:t xml:space="preserve"> besoins. Cela vous permettra de bien amorcer la gestion du changement (si vous n’avez jamais appliqué de plan de classification) en les impliquant dans le processus. </w:t>
      </w:r>
    </w:p>
    <w:p w14:paraId="49537880" w14:textId="77777777" w:rsidR="00CB4BA3" w:rsidRDefault="00CB4BA3" w:rsidP="000C0270">
      <w:pPr>
        <w:spacing w:after="0" w:line="360" w:lineRule="auto"/>
      </w:pPr>
    </w:p>
    <w:p w14:paraId="2242ACEE" w14:textId="77777777" w:rsidR="00CB4BA3" w:rsidRPr="00C034E7" w:rsidRDefault="00CB4BA3" w:rsidP="000C0270">
      <w:pPr>
        <w:spacing w:after="0" w:line="360" w:lineRule="auto"/>
        <w:rPr>
          <w:b/>
          <w:sz w:val="28"/>
          <w:szCs w:val="28"/>
        </w:rPr>
      </w:pPr>
      <w:r>
        <w:t>Dans le but de vous aider à effectuer des choix et de vous guider au mieux dans ceux-ci, vous trouverez des remarques qui vous aider</w:t>
      </w:r>
      <w:r w:rsidR="00F14CA0">
        <w:t>ont</w:t>
      </w:r>
      <w:r>
        <w:t xml:space="preserve"> à choisir de conserver ou de supprimer certaines des rubriques du plan. Celles-ci sont repér</w:t>
      </w:r>
      <w:r w:rsidR="00840AD0">
        <w:t xml:space="preserve">ables par le symbole suivant : </w:t>
      </w:r>
      <w:r>
        <w:rPr>
          <w:rFonts w:ascii="Segoe UI Symbol" w:eastAsia="Oswald" w:hAnsi="Segoe UI Symbol" w:cs="Segoe UI Symbol"/>
          <w:b/>
          <w:sz w:val="24"/>
          <w:szCs w:val="24"/>
        </w:rPr>
        <w:t>💬</w:t>
      </w:r>
      <w:r>
        <w:rPr>
          <w:rFonts w:ascii="Oswald" w:eastAsia="Oswald" w:hAnsi="Oswald" w:cs="Oswald"/>
          <w:b/>
          <w:sz w:val="24"/>
          <w:szCs w:val="24"/>
        </w:rPr>
        <w:t xml:space="preserve"> Remarque</w:t>
      </w:r>
      <w:r w:rsidR="00A53281">
        <w:rPr>
          <w:rFonts w:ascii="Oswald" w:eastAsia="Oswald" w:hAnsi="Oswald" w:cs="Oswald"/>
          <w:b/>
          <w:sz w:val="24"/>
          <w:szCs w:val="24"/>
        </w:rPr>
        <w:t xml:space="preserve"> </w:t>
      </w:r>
      <w:r w:rsidR="00A53281" w:rsidRPr="00A53281">
        <w:rPr>
          <w:rFonts w:ascii="Oswald" w:eastAsia="Oswald" w:hAnsi="Oswald" w:cs="Oswald"/>
          <w:sz w:val="24"/>
          <w:szCs w:val="24"/>
        </w:rPr>
        <w:t>et</w:t>
      </w:r>
      <w:r w:rsidR="00840AD0">
        <w:rPr>
          <w:b/>
          <w:sz w:val="28"/>
          <w:szCs w:val="28"/>
        </w:rPr>
        <w:t xml:space="preserve"> </w:t>
      </w:r>
      <w:r w:rsidR="00A53281">
        <w:t>e</w:t>
      </w:r>
      <w:r w:rsidR="00F14CA0">
        <w:t>lles</w:t>
      </w:r>
      <w:r>
        <w:t xml:space="preserve"> permettent de présenter une option ou un choix de classification</w:t>
      </w:r>
      <w:r w:rsidR="002209DA">
        <w:t>.</w:t>
      </w:r>
    </w:p>
    <w:p w14:paraId="72F0E58C" w14:textId="77777777" w:rsidR="00CB4BA3" w:rsidRDefault="00CB4BA3" w:rsidP="000C0270">
      <w:pPr>
        <w:spacing w:after="0" w:line="360" w:lineRule="auto"/>
      </w:pPr>
    </w:p>
    <w:p w14:paraId="1EA329D1" w14:textId="77777777" w:rsidR="00CB4BA3" w:rsidRDefault="00675943" w:rsidP="000C0270">
      <w:pPr>
        <w:pStyle w:val="Titre3"/>
        <w:spacing w:before="0" w:after="0" w:line="360" w:lineRule="auto"/>
      </w:pPr>
      <w:bookmarkStart w:id="14" w:name="_3erajohk3zm1" w:colFirst="0" w:colLast="0"/>
      <w:bookmarkEnd w:id="14"/>
      <w:r>
        <w:t>3</w:t>
      </w:r>
      <w:r w:rsidR="00CB4BA3">
        <w:t>.4 Comment appliquer le plan de classification</w:t>
      </w:r>
      <w:r w:rsidR="002209DA">
        <w:t> ?</w:t>
      </w:r>
    </w:p>
    <w:p w14:paraId="7487F770" w14:textId="77777777" w:rsidR="00CB4BA3" w:rsidRDefault="00CB4BA3" w:rsidP="000C0270">
      <w:pPr>
        <w:spacing w:after="0" w:line="360" w:lineRule="auto"/>
      </w:pPr>
      <w:bookmarkStart w:id="15" w:name="_ung4o160yq5r" w:colFirst="0" w:colLast="0"/>
      <w:bookmarkEnd w:id="15"/>
    </w:p>
    <w:p w14:paraId="1F2C6C97" w14:textId="77777777" w:rsidR="00CB4BA3" w:rsidRDefault="00CB4BA3" w:rsidP="000C0270">
      <w:pPr>
        <w:spacing w:after="0" w:line="360" w:lineRule="auto"/>
      </w:pPr>
      <w:bookmarkStart w:id="16" w:name="_ww1vip2l5m8m" w:colFirst="0" w:colLast="0"/>
      <w:bookmarkEnd w:id="16"/>
      <w:r>
        <w:t>Voici les étapes à suivre pour utiliser efficacement le plan de classification</w:t>
      </w:r>
      <w:r w:rsidR="008B4732">
        <w:t xml:space="preserve"> </w:t>
      </w:r>
      <w:r>
        <w:t>:</w:t>
      </w:r>
    </w:p>
    <w:p w14:paraId="064E9BB9" w14:textId="77777777" w:rsidR="00CB4BA3" w:rsidRDefault="00CB4BA3" w:rsidP="000C0270">
      <w:pPr>
        <w:pStyle w:val="Paragraphedeliste"/>
        <w:numPr>
          <w:ilvl w:val="0"/>
          <w:numId w:val="9"/>
        </w:numPr>
        <w:spacing w:after="0" w:line="360" w:lineRule="auto"/>
      </w:pPr>
      <w:bookmarkStart w:id="17" w:name="_m76xqvqm6rhm" w:colFirst="0" w:colLast="0"/>
      <w:bookmarkEnd w:id="17"/>
      <w:r>
        <w:t>Bien lire le document à classer</w:t>
      </w:r>
      <w:r w:rsidR="00196891">
        <w:t>.</w:t>
      </w:r>
    </w:p>
    <w:p w14:paraId="10B8CAE5" w14:textId="77777777" w:rsidR="00CB4BA3" w:rsidRDefault="00CB4BA3" w:rsidP="000C0270">
      <w:pPr>
        <w:pStyle w:val="Paragraphedeliste"/>
        <w:numPr>
          <w:ilvl w:val="0"/>
          <w:numId w:val="9"/>
        </w:numPr>
        <w:spacing w:after="0" w:line="360" w:lineRule="auto"/>
      </w:pPr>
      <w:r>
        <w:t xml:space="preserve">Trouver le sujet dont traite le document concerné et </w:t>
      </w:r>
      <w:r w:rsidR="00196891">
        <w:t xml:space="preserve">déterminer </w:t>
      </w:r>
      <w:r>
        <w:t>des mots-clés</w:t>
      </w:r>
      <w:r w:rsidR="00196891">
        <w:t>.</w:t>
      </w:r>
    </w:p>
    <w:p w14:paraId="1C4C7FFF" w14:textId="77777777" w:rsidR="00CB4BA3" w:rsidRDefault="002209DA" w:rsidP="000C0270">
      <w:pPr>
        <w:pStyle w:val="Paragraphedeliste"/>
        <w:numPr>
          <w:ilvl w:val="0"/>
          <w:numId w:val="9"/>
        </w:numPr>
        <w:spacing w:after="0" w:line="360" w:lineRule="auto"/>
      </w:pPr>
      <w:r>
        <w:t>Toujours se demander</w:t>
      </w:r>
      <w:r w:rsidR="00DF46A8">
        <w:t xml:space="preserve"> :</w:t>
      </w:r>
    </w:p>
    <w:p w14:paraId="3DD71415" w14:textId="77777777" w:rsidR="00CB4BA3" w:rsidRDefault="00A53281" w:rsidP="004C6FBB">
      <w:pPr>
        <w:pStyle w:val="Paragraphedeliste"/>
        <w:numPr>
          <w:ilvl w:val="0"/>
          <w:numId w:val="10"/>
        </w:numPr>
        <w:spacing w:after="0" w:line="360" w:lineRule="auto"/>
        <w:ind w:firstLine="90"/>
      </w:pPr>
      <w:bookmarkStart w:id="18" w:name="_mbtoc76sp0qa" w:colFirst="0" w:colLast="0"/>
      <w:bookmarkEnd w:id="18"/>
      <w:r>
        <w:t xml:space="preserve"> </w:t>
      </w:r>
      <w:r w:rsidR="00CB4BA3">
        <w:t>Q</w:t>
      </w:r>
      <w:r w:rsidR="002209DA">
        <w:t>ue fait la MRC avec ce document</w:t>
      </w:r>
      <w:r w:rsidR="00CB4BA3">
        <w:t>?</w:t>
      </w:r>
    </w:p>
    <w:p w14:paraId="7F2A372D" w14:textId="77777777" w:rsidR="00CB4BA3" w:rsidRDefault="00A53281" w:rsidP="004C6FBB">
      <w:pPr>
        <w:pStyle w:val="Paragraphedeliste"/>
        <w:numPr>
          <w:ilvl w:val="0"/>
          <w:numId w:val="10"/>
        </w:numPr>
        <w:spacing w:after="0" w:line="360" w:lineRule="auto"/>
        <w:ind w:firstLine="90"/>
      </w:pPr>
      <w:bookmarkStart w:id="19" w:name="_r4i09c8xtvt8" w:colFirst="0" w:colLast="0"/>
      <w:bookmarkEnd w:id="19"/>
      <w:r>
        <w:t xml:space="preserve"> </w:t>
      </w:r>
      <w:r w:rsidR="00CB4BA3">
        <w:t>À quoi sert ce document</w:t>
      </w:r>
      <w:r w:rsidR="002209DA">
        <w:t>?</w:t>
      </w:r>
    </w:p>
    <w:p w14:paraId="1193B97A" w14:textId="77777777" w:rsidR="00CB4BA3" w:rsidRDefault="00A53281" w:rsidP="004C6FBB">
      <w:pPr>
        <w:pStyle w:val="Paragraphedeliste"/>
        <w:numPr>
          <w:ilvl w:val="0"/>
          <w:numId w:val="10"/>
        </w:numPr>
        <w:spacing w:after="0" w:line="360" w:lineRule="auto"/>
        <w:ind w:firstLine="90"/>
      </w:pPr>
      <w:r>
        <w:t xml:space="preserve"> </w:t>
      </w:r>
      <w:r w:rsidR="00CB4BA3">
        <w:t>À quelle(s) fin(s) celui-ci a-t-il été créé ou reçu?</w:t>
      </w:r>
    </w:p>
    <w:p w14:paraId="6B3F482C" w14:textId="77777777" w:rsidR="00497146" w:rsidRDefault="00CB4BA3" w:rsidP="000C0270">
      <w:pPr>
        <w:pStyle w:val="Paragraphedeliste"/>
        <w:numPr>
          <w:ilvl w:val="0"/>
          <w:numId w:val="9"/>
        </w:numPr>
        <w:spacing w:after="0" w:line="360" w:lineRule="auto"/>
      </w:pPr>
      <w:r>
        <w:t>Il faut toujours penser en fonction de l'action qui est faite et non en fonction de l'objet concerné.</w:t>
      </w:r>
    </w:p>
    <w:p w14:paraId="75C0AB6E" w14:textId="77777777" w:rsidR="00497146" w:rsidRDefault="00CB4BA3" w:rsidP="000C0270">
      <w:pPr>
        <w:pStyle w:val="Paragraphedeliste"/>
        <w:numPr>
          <w:ilvl w:val="0"/>
          <w:numId w:val="9"/>
        </w:numPr>
        <w:spacing w:after="0" w:line="360" w:lineRule="auto"/>
      </w:pPr>
      <w:r>
        <w:t>Chercher les mots-</w:t>
      </w:r>
      <w:r w:rsidR="00BB7901">
        <w:t>clés dans l’index alphabétique.</w:t>
      </w:r>
    </w:p>
    <w:p w14:paraId="7B7D8714" w14:textId="77777777" w:rsidR="00497146" w:rsidRDefault="00CB4BA3" w:rsidP="000C0270">
      <w:pPr>
        <w:pStyle w:val="Paragraphedeliste"/>
        <w:numPr>
          <w:ilvl w:val="0"/>
          <w:numId w:val="9"/>
        </w:numPr>
        <w:spacing w:after="0" w:line="360" w:lineRule="auto"/>
      </w:pPr>
      <w:r>
        <w:t>Se rendre à la rubrique indiquée dans le plan de classification.</w:t>
      </w:r>
    </w:p>
    <w:p w14:paraId="19B40EAB" w14:textId="77777777" w:rsidR="00497146" w:rsidRDefault="00CB4BA3" w:rsidP="000C0270">
      <w:pPr>
        <w:pStyle w:val="Paragraphedeliste"/>
        <w:numPr>
          <w:ilvl w:val="0"/>
          <w:numId w:val="9"/>
        </w:numPr>
        <w:spacing w:after="0" w:line="360" w:lineRule="auto"/>
      </w:pPr>
      <w:r>
        <w:t>Lire attentivement les définitions et notes d'application afin de s'assurer que la rubrique correspond bien au sujet du document</w:t>
      </w:r>
      <w:bookmarkStart w:id="20" w:name="_qdqxvya71op1" w:colFirst="0" w:colLast="0"/>
      <w:bookmarkEnd w:id="20"/>
    </w:p>
    <w:p w14:paraId="2BA3681A" w14:textId="77777777" w:rsidR="00CB4BA3" w:rsidRDefault="00CB4BA3" w:rsidP="000C0270">
      <w:pPr>
        <w:pStyle w:val="Paragraphedeliste"/>
        <w:numPr>
          <w:ilvl w:val="0"/>
          <w:numId w:val="9"/>
        </w:numPr>
        <w:spacing w:after="0" w:line="360" w:lineRule="auto"/>
      </w:pPr>
      <w:r>
        <w:t>Inscrire le code retenu sur la première page du document en haut à droite.</w:t>
      </w:r>
      <w:r w:rsidR="00D94D02">
        <w:t xml:space="preserve"> </w:t>
      </w:r>
      <w:r>
        <w:t xml:space="preserve">Classer le document dans le dossier existant par ordre chronologique ascendant de date (le document le plus ancien en dessous et le plus récent sur le dessus). Si le dossier n'existe pas, il faut </w:t>
      </w:r>
      <w:r w:rsidR="00C80873">
        <w:t xml:space="preserve">en </w:t>
      </w:r>
      <w:r>
        <w:t>ouvrir un.</w:t>
      </w:r>
    </w:p>
    <w:p w14:paraId="36DD66D7" w14:textId="77777777" w:rsidR="00675943" w:rsidRDefault="00675943" w:rsidP="000C0270">
      <w:pPr>
        <w:spacing w:after="0" w:line="360" w:lineRule="auto"/>
        <w:rPr>
          <w:sz w:val="24"/>
          <w:szCs w:val="24"/>
        </w:rPr>
      </w:pPr>
      <w:bookmarkStart w:id="21" w:name="_jq6sp4gf4woj" w:colFirst="0" w:colLast="0"/>
      <w:bookmarkEnd w:id="21"/>
      <w:r>
        <w:rPr>
          <w:sz w:val="24"/>
          <w:szCs w:val="24"/>
        </w:rPr>
        <w:br w:type="page"/>
      </w:r>
    </w:p>
    <w:p w14:paraId="66BF2530" w14:textId="77777777" w:rsidR="00CB4BA3" w:rsidRPr="00675943" w:rsidRDefault="00675943" w:rsidP="004C6FBB">
      <w:pPr>
        <w:pStyle w:val="Titre2"/>
        <w:spacing w:before="0" w:after="0" w:line="360" w:lineRule="auto"/>
      </w:pPr>
      <w:bookmarkStart w:id="22" w:name="_5n7d5glz2dh6" w:colFirst="0" w:colLast="0"/>
      <w:bookmarkStart w:id="23" w:name="_Toc2582403"/>
      <w:bookmarkEnd w:id="22"/>
      <w:r w:rsidRPr="00675943">
        <w:lastRenderedPageBreak/>
        <w:t>4</w:t>
      </w:r>
      <w:r w:rsidR="00CB4BA3" w:rsidRPr="00675943">
        <w:t xml:space="preserve">. </w:t>
      </w:r>
      <w:r w:rsidR="00593F18" w:rsidRPr="00675943">
        <w:t>AVANTAGE</w:t>
      </w:r>
      <w:r w:rsidR="00593F18">
        <w:t>S</w:t>
      </w:r>
      <w:r w:rsidR="00593F18" w:rsidRPr="00675943">
        <w:t xml:space="preserve"> D’UNE SAINE GESTION DOCUMENTAIRE</w:t>
      </w:r>
      <w:bookmarkEnd w:id="23"/>
    </w:p>
    <w:p w14:paraId="4E028F88" w14:textId="77777777" w:rsidR="00CB4BA3" w:rsidRDefault="00CB4BA3" w:rsidP="004C6FBB">
      <w:pPr>
        <w:spacing w:after="0" w:line="360" w:lineRule="auto"/>
      </w:pPr>
      <w:bookmarkStart w:id="24" w:name="_4r9deew2ml7e" w:colFirst="0" w:colLast="0"/>
      <w:bookmarkStart w:id="25" w:name="_33nhafgdyw98" w:colFirst="0" w:colLast="0"/>
      <w:bookmarkEnd w:id="24"/>
      <w:bookmarkEnd w:id="25"/>
      <w:r>
        <w:t>Au cours des dernières années, le rapide changement des technologies de l’info</w:t>
      </w:r>
      <w:r w:rsidR="00395B42">
        <w:t>rmation a bouleversé la production, la maintenance et la sauvegarde des documents</w:t>
      </w:r>
      <w:r>
        <w:t xml:space="preserve"> </w:t>
      </w:r>
      <w:r w:rsidR="00395B42">
        <w:t>d</w:t>
      </w:r>
      <w:r>
        <w:t>es</w:t>
      </w:r>
      <w:r w:rsidR="00395B42">
        <w:t xml:space="preserve"> organismes</w:t>
      </w:r>
      <w:r>
        <w:t>. L’information est maintenant créée, échangée et même stockée essentiellement dans un contexte technologique. La correspondance est rédigée dans un logiciel</w:t>
      </w:r>
      <w:r w:rsidR="002209DA">
        <w:t xml:space="preserve"> de </w:t>
      </w:r>
      <w:r>
        <w:t xml:space="preserve">traitement de texte ou de courriel, de nombreuses données sont entrées ou extraites de bases de données spécialisées, les plans sont réalisés avec des logiciels spécialisés. </w:t>
      </w:r>
      <w:r w:rsidR="004D4336">
        <w:t xml:space="preserve">Les fichiers </w:t>
      </w:r>
      <w:r>
        <w:t xml:space="preserve">sont ensuite conservés sur des disques optiques (CD, DVD, etc.), des disques magnétiques (disque dur, serveurs) ou sur support analogique (papier) </w:t>
      </w:r>
      <w:r w:rsidR="004D4336">
        <w:t>une fois imprimés</w:t>
      </w:r>
      <w:r>
        <w:t>.</w:t>
      </w:r>
    </w:p>
    <w:p w14:paraId="5349403A" w14:textId="77777777" w:rsidR="004C6FBB" w:rsidRDefault="004C6FBB" w:rsidP="004C6FBB">
      <w:pPr>
        <w:spacing w:after="0" w:line="360" w:lineRule="auto"/>
      </w:pPr>
    </w:p>
    <w:p w14:paraId="3C31D985" w14:textId="77777777" w:rsidR="00CB4BA3" w:rsidRDefault="00CB4BA3" w:rsidP="004C6FBB">
      <w:pPr>
        <w:spacing w:after="0" w:line="360" w:lineRule="auto"/>
      </w:pPr>
      <w:r>
        <w:t>Cette masse documentaire, constituée de formats et de supports multiples, peut apparaître immense, voire incontrôlable, et pour cette raison certains organismes pourraient être tentés de ne gérer qu’un seul support physique, soit le papier.</w:t>
      </w:r>
    </w:p>
    <w:p w14:paraId="5F72A519" w14:textId="77777777" w:rsidR="004C6FBB" w:rsidRDefault="004C6FBB" w:rsidP="004C6FBB">
      <w:pPr>
        <w:spacing w:after="0" w:line="360" w:lineRule="auto"/>
      </w:pPr>
    </w:p>
    <w:p w14:paraId="4C348B7E" w14:textId="77777777" w:rsidR="00CB4BA3" w:rsidRDefault="00CB4BA3" w:rsidP="004C6FBB">
      <w:pPr>
        <w:spacing w:after="0" w:line="360" w:lineRule="auto"/>
      </w:pPr>
      <w:r>
        <w:t xml:space="preserve">Pourtant, dans le contexte technologique actuel, on ne peut faire fi de l’ensemble des documents numériques sans créer un vide et, par conséquent, s’exposer à divers problèmes liés à l’entreposage des documents ainsi qu’à la sécurité, </w:t>
      </w:r>
      <w:r w:rsidR="004D4336">
        <w:t xml:space="preserve">à </w:t>
      </w:r>
      <w:r>
        <w:t xml:space="preserve">l’intégrité et </w:t>
      </w:r>
      <w:r w:rsidR="004D4336">
        <w:t xml:space="preserve">à </w:t>
      </w:r>
      <w:r>
        <w:t>la pérennité des informations qu’ils contiennent. Voilà pourquoi il devient essentiel d’opter pour une gestion documentaire globale par l’application d’un système de gestion intégrée des documents (GID).</w:t>
      </w:r>
      <w:r w:rsidR="00395B42">
        <w:t xml:space="preserve"> </w:t>
      </w:r>
      <w:r w:rsidR="004E5F06">
        <w:t>Il est important de rappeler que la Loi sur les archives concerne tous les supports</w:t>
      </w:r>
      <w:r w:rsidR="004D4336">
        <w:t>.</w:t>
      </w:r>
      <w:r w:rsidR="004E5F06">
        <w:t xml:space="preserve"> </w:t>
      </w:r>
    </w:p>
    <w:p w14:paraId="16D851B1" w14:textId="77777777" w:rsidR="004C6FBB" w:rsidRDefault="004C6FBB" w:rsidP="004C6FBB">
      <w:pPr>
        <w:spacing w:after="0" w:line="360" w:lineRule="auto"/>
      </w:pPr>
    </w:p>
    <w:p w14:paraId="03C2C2E1" w14:textId="77777777" w:rsidR="00CB4BA3" w:rsidRDefault="00CB4BA3" w:rsidP="004C6FBB">
      <w:pPr>
        <w:spacing w:after="0" w:line="360" w:lineRule="auto"/>
      </w:pPr>
      <w:r>
        <w:t>La GID est l’action de gérer dans un processus unique tous les documents d’un organisme, qu’ils soient numériques ou papier, pendant tout leur cycle de vie, soit depuis leur création ou leur réception jusqu’à leur conservation permanente ou leur élimination. Ainsi, un document est pris en charge à partir du moment où il est créé, et ce, peu importe son format ou son support d’origine, qu’il s’agisse d’un document textuel papier, d’un négatif photographique sur film, d’un enregistrement sonore sur bande magnétique ou de leur équivalent numérique sur disque optique ou magnétique.</w:t>
      </w:r>
    </w:p>
    <w:p w14:paraId="61BAE177" w14:textId="77777777" w:rsidR="004C6FBB" w:rsidRDefault="004C6FBB" w:rsidP="004C6FBB">
      <w:pPr>
        <w:spacing w:after="0" w:line="360" w:lineRule="auto"/>
      </w:pPr>
    </w:p>
    <w:p w14:paraId="5968871E" w14:textId="77777777" w:rsidR="004C6FBB" w:rsidRDefault="004C6FBB">
      <w:pPr>
        <w:jc w:val="left"/>
      </w:pPr>
      <w:r>
        <w:br w:type="page"/>
      </w:r>
    </w:p>
    <w:p w14:paraId="1A147187" w14:textId="77777777" w:rsidR="00CB4BA3" w:rsidRDefault="00CB4BA3" w:rsidP="004C6FBB">
      <w:pPr>
        <w:spacing w:after="0" w:line="360" w:lineRule="auto"/>
      </w:pPr>
      <w:r>
        <w:lastRenderedPageBreak/>
        <w:t xml:space="preserve">Le calendrier de conservation doit traduire pleinement cette réalité </w:t>
      </w:r>
      <w:r w:rsidR="004334ED">
        <w:t>de manière à ce</w:t>
      </w:r>
      <w:r w:rsidR="00955933">
        <w:t xml:space="preserve"> </w:t>
      </w:r>
      <w:r>
        <w:t>que l’organisme puisse effectuer une gestion de ses documents à la fois rationnelle, globale et intégrée.</w:t>
      </w:r>
    </w:p>
    <w:p w14:paraId="1D54038A" w14:textId="77777777" w:rsidR="00CB4BA3" w:rsidRDefault="003B597F" w:rsidP="004C6FBB">
      <w:pPr>
        <w:pStyle w:val="Paragraphedeliste"/>
        <w:numPr>
          <w:ilvl w:val="0"/>
          <w:numId w:val="12"/>
        </w:numPr>
        <w:spacing w:after="0" w:line="360" w:lineRule="auto"/>
      </w:pPr>
      <w:bookmarkStart w:id="26" w:name="_4rhy7ri1tilu" w:colFirst="0" w:colLast="0"/>
      <w:bookmarkEnd w:id="26"/>
      <w:r>
        <w:t>Une m</w:t>
      </w:r>
      <w:r w:rsidR="00CB4BA3">
        <w:t>eilleure efficacité administrative</w:t>
      </w:r>
    </w:p>
    <w:p w14:paraId="3B188127" w14:textId="77777777" w:rsidR="00CB4BA3" w:rsidRDefault="00CB4BA3" w:rsidP="004C6FBB">
      <w:pPr>
        <w:pStyle w:val="Paragraphedeliste"/>
        <w:numPr>
          <w:ilvl w:val="0"/>
          <w:numId w:val="11"/>
        </w:numPr>
        <w:spacing w:after="0" w:line="360" w:lineRule="auto"/>
      </w:pPr>
      <w:bookmarkStart w:id="27" w:name="_395f7hpd5lk" w:colFirst="0" w:colLast="0"/>
      <w:bookmarkEnd w:id="27"/>
      <w:r>
        <w:t xml:space="preserve">Le temps et le coût de recherche de documents mal classés </w:t>
      </w:r>
      <w:r w:rsidR="003B597F">
        <w:t xml:space="preserve">sont </w:t>
      </w:r>
      <w:r>
        <w:t>souvent sous-estimé</w:t>
      </w:r>
      <w:r w:rsidR="003B597F">
        <w:t>s</w:t>
      </w:r>
      <w:r>
        <w:t>.</w:t>
      </w:r>
    </w:p>
    <w:p w14:paraId="361F7B9A" w14:textId="77777777" w:rsidR="00497146" w:rsidRDefault="00CB4BA3" w:rsidP="004C6FBB">
      <w:pPr>
        <w:pStyle w:val="Paragraphedeliste"/>
        <w:numPr>
          <w:ilvl w:val="0"/>
          <w:numId w:val="11"/>
        </w:numPr>
        <w:spacing w:after="0" w:line="360" w:lineRule="auto"/>
      </w:pPr>
      <w:bookmarkStart w:id="28" w:name="_ac4l8z3nxows" w:colFirst="0" w:colLast="0"/>
      <w:bookmarkEnd w:id="28"/>
      <w:r>
        <w:t>Lorsque l’information est bien organisée et classifiée, il est plus facile d’en conserver uniquement l’essentiel</w:t>
      </w:r>
      <w:bookmarkStart w:id="29" w:name="_gtl9ppxfau8k" w:colFirst="0" w:colLast="0"/>
      <w:bookmarkEnd w:id="29"/>
      <w:r w:rsidR="002209DA">
        <w:t>.</w:t>
      </w:r>
    </w:p>
    <w:p w14:paraId="70D592E4" w14:textId="77777777" w:rsidR="00CB4BA3" w:rsidRDefault="00CB4BA3" w:rsidP="004C6FBB">
      <w:pPr>
        <w:pStyle w:val="Paragraphedeliste"/>
        <w:numPr>
          <w:ilvl w:val="0"/>
          <w:numId w:val="11"/>
        </w:numPr>
        <w:spacing w:after="0" w:line="360" w:lineRule="auto"/>
      </w:pPr>
      <w:r>
        <w:t>Une classification uniforme permet de minimiser les conséquences liées à la mobilité du personnel</w:t>
      </w:r>
      <w:r w:rsidR="003B597F">
        <w:t>,</w:t>
      </w:r>
      <w:r>
        <w:t xml:space="preserve"> car </w:t>
      </w:r>
      <w:r w:rsidR="003B597F">
        <w:t>elle</w:t>
      </w:r>
      <w:r>
        <w:t xml:space="preserve"> ne varie plus au gré des employés. </w:t>
      </w:r>
      <w:r w:rsidR="003B597F">
        <w:t xml:space="preserve">Elle </w:t>
      </w:r>
      <w:r>
        <w:t>demeure simple et créé</w:t>
      </w:r>
      <w:r w:rsidR="003B597F">
        <w:t>e</w:t>
      </w:r>
      <w:r>
        <w:t xml:space="preserve"> pour répondre aux employés de l’organisme.</w:t>
      </w:r>
    </w:p>
    <w:p w14:paraId="4C712DC3" w14:textId="77777777" w:rsidR="004C6FBB" w:rsidRDefault="004C6FBB" w:rsidP="004C6FBB">
      <w:pPr>
        <w:pStyle w:val="Paragraphedeliste"/>
        <w:spacing w:after="0" w:line="360" w:lineRule="auto"/>
        <w:ind w:left="1080"/>
      </w:pPr>
    </w:p>
    <w:p w14:paraId="2CF57246" w14:textId="77777777" w:rsidR="00CB4BA3" w:rsidRDefault="00CB4BA3" w:rsidP="004C6FBB">
      <w:pPr>
        <w:pStyle w:val="Paragraphedeliste"/>
        <w:numPr>
          <w:ilvl w:val="0"/>
          <w:numId w:val="12"/>
        </w:numPr>
        <w:spacing w:after="0" w:line="360" w:lineRule="auto"/>
      </w:pPr>
      <w:bookmarkStart w:id="30" w:name="_dvixaoviqn7p" w:colFirst="0" w:colLast="0"/>
      <w:bookmarkEnd w:id="30"/>
      <w:r>
        <w:t>Une gestion documentaire rentable</w:t>
      </w:r>
    </w:p>
    <w:p w14:paraId="5F2DB880" w14:textId="77777777" w:rsidR="00CB4BA3" w:rsidRDefault="00CB4BA3" w:rsidP="004C6FBB">
      <w:pPr>
        <w:spacing w:after="0" w:line="360" w:lineRule="auto"/>
        <w:ind w:left="720"/>
      </w:pPr>
      <w:bookmarkStart w:id="31" w:name="_trb54vxnxj2o" w:colFirst="0" w:colLast="0"/>
      <w:bookmarkEnd w:id="31"/>
      <w:r>
        <w:rPr>
          <w:b/>
        </w:rPr>
        <w:t xml:space="preserve">Il est </w:t>
      </w:r>
      <w:r>
        <w:rPr>
          <w:b/>
          <w:u w:val="single"/>
        </w:rPr>
        <w:t>faux</w:t>
      </w:r>
      <w:r>
        <w:rPr>
          <w:b/>
        </w:rPr>
        <w:t xml:space="preserve"> que le laisser-aller en matière de gestion documentaire permet aux organismes </w:t>
      </w:r>
      <w:r>
        <w:rPr>
          <w:b/>
          <w:u w:val="single"/>
        </w:rPr>
        <w:t>d’épargner de l’argent</w:t>
      </w:r>
      <w:r>
        <w:rPr>
          <w:b/>
        </w:rPr>
        <w:t>.</w:t>
      </w:r>
      <w:r w:rsidR="008C45ED">
        <w:rPr>
          <w:b/>
        </w:rPr>
        <w:t xml:space="preserve"> </w:t>
      </w:r>
      <w:r>
        <w:t xml:space="preserve">Ne pas </w:t>
      </w:r>
      <w:r w:rsidR="008C45ED">
        <w:t xml:space="preserve">organiser ses documents </w:t>
      </w:r>
      <w:r>
        <w:t>coût</w:t>
      </w:r>
      <w:r w:rsidR="008C45ED">
        <w:t>e peu</w:t>
      </w:r>
      <w:r>
        <w:t xml:space="preserve"> au début, mais…</w:t>
      </w:r>
    </w:p>
    <w:p w14:paraId="780BF4DE" w14:textId="77777777" w:rsidR="00CB4BA3" w:rsidRDefault="00CB4BA3" w:rsidP="004C6FBB">
      <w:pPr>
        <w:pStyle w:val="Paragraphedeliste"/>
        <w:numPr>
          <w:ilvl w:val="0"/>
          <w:numId w:val="13"/>
        </w:numPr>
        <w:spacing w:after="0" w:line="360" w:lineRule="auto"/>
      </w:pPr>
      <w:r>
        <w:t>Perte de contrôle à long terme et donc très coûteux</w:t>
      </w:r>
    </w:p>
    <w:p w14:paraId="7DBDD7D7" w14:textId="77777777" w:rsidR="00CB4BA3" w:rsidRDefault="00CB4BA3" w:rsidP="004C6FBB">
      <w:pPr>
        <w:pStyle w:val="Paragraphedeliste"/>
        <w:numPr>
          <w:ilvl w:val="2"/>
          <w:numId w:val="13"/>
        </w:numPr>
        <w:spacing w:after="0" w:line="360" w:lineRule="auto"/>
        <w:ind w:left="1890"/>
      </w:pPr>
      <w:r>
        <w:t>Entreposage et matériel (locaux, étagères, boîtes, chemises)</w:t>
      </w:r>
    </w:p>
    <w:p w14:paraId="770E4239" w14:textId="77777777" w:rsidR="00CB4BA3" w:rsidRDefault="00CB4BA3" w:rsidP="004C6FBB">
      <w:pPr>
        <w:pStyle w:val="Paragraphedeliste"/>
        <w:numPr>
          <w:ilvl w:val="2"/>
          <w:numId w:val="13"/>
        </w:numPr>
        <w:spacing w:after="0" w:line="360" w:lineRule="auto"/>
        <w:ind w:left="1890"/>
      </w:pPr>
      <w:r>
        <w:t>Personnel (temps de recherche considérablement allongé, ou même reconstitution de documents)</w:t>
      </w:r>
    </w:p>
    <w:p w14:paraId="790F6CEE" w14:textId="77777777" w:rsidR="00CB4BA3" w:rsidRDefault="00CB4BA3" w:rsidP="004C6FBB">
      <w:pPr>
        <w:pStyle w:val="Paragraphedeliste"/>
        <w:numPr>
          <w:ilvl w:val="0"/>
          <w:numId w:val="16"/>
        </w:numPr>
        <w:spacing w:after="0" w:line="360" w:lineRule="auto"/>
      </w:pPr>
      <w:r>
        <w:t>En appliquant le calendrier de conservation, et en conservant uniquement les documents qui ne possèdent plus de valeur administrative, légale, financière ou historique, l’organisme peut ainsi faire des économies significatives.</w:t>
      </w:r>
    </w:p>
    <w:p w14:paraId="5FD2D9C6" w14:textId="77777777" w:rsidR="004C6FBB" w:rsidRDefault="004C6FBB" w:rsidP="004C6FBB">
      <w:pPr>
        <w:pStyle w:val="Paragraphedeliste"/>
        <w:spacing w:after="0" w:line="360" w:lineRule="auto"/>
        <w:ind w:left="1080"/>
      </w:pPr>
    </w:p>
    <w:p w14:paraId="36F96FC0" w14:textId="77777777" w:rsidR="00CB4BA3" w:rsidRDefault="00CB4BA3" w:rsidP="004C6FBB">
      <w:pPr>
        <w:pStyle w:val="Paragraphedeliste"/>
        <w:numPr>
          <w:ilvl w:val="0"/>
          <w:numId w:val="12"/>
        </w:numPr>
        <w:spacing w:after="0" w:line="360" w:lineRule="auto"/>
      </w:pPr>
      <w:r>
        <w:t>Une protection accrue des droits</w:t>
      </w:r>
    </w:p>
    <w:p w14:paraId="1A40E508" w14:textId="77777777" w:rsidR="00CB4BA3" w:rsidRDefault="00CB4BA3" w:rsidP="004C6FBB">
      <w:pPr>
        <w:pStyle w:val="Paragraphedeliste"/>
        <w:numPr>
          <w:ilvl w:val="0"/>
          <w:numId w:val="15"/>
        </w:numPr>
        <w:spacing w:after="0" w:line="360" w:lineRule="auto"/>
      </w:pPr>
      <w:r>
        <w:t>En cas de recours devant les tribunaux, une gestion documentaire efficace permet de fournir des preuves dont la valeur juridique est fiable. Dans le cas contraire, cela peut être plus difficile</w:t>
      </w:r>
      <w:r w:rsidR="00144B14">
        <w:t>.</w:t>
      </w:r>
    </w:p>
    <w:p w14:paraId="469F13EF" w14:textId="77777777" w:rsidR="00CB4BA3" w:rsidRDefault="00CB4BA3" w:rsidP="004C6FBB">
      <w:pPr>
        <w:pStyle w:val="Paragraphedeliste"/>
        <w:numPr>
          <w:ilvl w:val="0"/>
          <w:numId w:val="15"/>
        </w:numPr>
        <w:spacing w:after="0" w:line="360" w:lineRule="auto"/>
      </w:pPr>
      <w:r>
        <w:t xml:space="preserve">Il est important </w:t>
      </w:r>
      <w:r w:rsidR="00196891">
        <w:t xml:space="preserve">de déterminer quels sont </w:t>
      </w:r>
      <w:r>
        <w:t xml:space="preserve">les documents essentiels, c’est-à-dire nécessaires à la poursuite des activités de l’organisme en cas d’urgence, de crise majeure, de sinistre, etc. Ainsi, il est plus aisé d’assurer une préservation adéquate des informations stratégiques de l’organisme qui </w:t>
      </w:r>
      <w:r w:rsidR="00394543">
        <w:t xml:space="preserve">lui </w:t>
      </w:r>
      <w:r>
        <w:t>permettront de protéger ses droits et de remplir sa mission.</w:t>
      </w:r>
    </w:p>
    <w:p w14:paraId="5FCCA239" w14:textId="77777777" w:rsidR="004C6FBB" w:rsidRDefault="004C6FBB" w:rsidP="004C6FBB">
      <w:pPr>
        <w:pStyle w:val="Paragraphedeliste"/>
        <w:spacing w:after="0" w:line="360" w:lineRule="auto"/>
        <w:ind w:left="1080"/>
      </w:pPr>
    </w:p>
    <w:p w14:paraId="48783BD9" w14:textId="77777777" w:rsidR="00CB4BA3" w:rsidRDefault="00CB4BA3" w:rsidP="004C6FBB">
      <w:pPr>
        <w:pStyle w:val="Paragraphedeliste"/>
        <w:numPr>
          <w:ilvl w:val="0"/>
          <w:numId w:val="12"/>
        </w:numPr>
        <w:spacing w:after="0" w:line="360" w:lineRule="auto"/>
      </w:pPr>
      <w:r>
        <w:lastRenderedPageBreak/>
        <w:t>Un renforcement de l’image</w:t>
      </w:r>
    </w:p>
    <w:p w14:paraId="479CD730" w14:textId="77777777" w:rsidR="00CB4BA3" w:rsidRDefault="00394543" w:rsidP="004C6FBB">
      <w:pPr>
        <w:pStyle w:val="Paragraphedeliste"/>
        <w:numPr>
          <w:ilvl w:val="0"/>
          <w:numId w:val="14"/>
        </w:numPr>
        <w:spacing w:after="0" w:line="360" w:lineRule="auto"/>
      </w:pPr>
      <w:r>
        <w:t>Une r</w:t>
      </w:r>
      <w:r w:rsidR="00CB4BA3">
        <w:t>éponse plus rapide aux citoyens et organismes qui transigent avec la MRC démontre l’intérêt qu’</w:t>
      </w:r>
      <w:r w:rsidR="00D22F37">
        <w:t>elle</w:t>
      </w:r>
      <w:r w:rsidR="00CB4BA3">
        <w:t xml:space="preserve"> porte à offrir des services à la communauté en toute transparence</w:t>
      </w:r>
      <w:r w:rsidR="004334ED">
        <w:t>.</w:t>
      </w:r>
    </w:p>
    <w:p w14:paraId="66F820BB" w14:textId="77777777" w:rsidR="00CB4BA3" w:rsidRDefault="00CB4BA3" w:rsidP="004C6FBB">
      <w:pPr>
        <w:pStyle w:val="Paragraphedeliste"/>
        <w:numPr>
          <w:ilvl w:val="0"/>
          <w:numId w:val="14"/>
        </w:numPr>
        <w:spacing w:after="0" w:line="360" w:lineRule="auto"/>
      </w:pPr>
      <w:bookmarkStart w:id="32" w:name="_2jxsxqh" w:colFirst="0" w:colLast="0"/>
      <w:bookmarkEnd w:id="32"/>
      <w:r>
        <w:t>Les documents conservés facilitent donc une mise en valeur renforcée de la tradition (identification visuelle) et de la culture organisationnelle (vidéos, sites Web, campagnes publicitaires).</w:t>
      </w:r>
    </w:p>
    <w:p w14:paraId="580C8D09" w14:textId="77777777" w:rsidR="004C6FBB" w:rsidRDefault="004C6FBB" w:rsidP="004C6FBB">
      <w:pPr>
        <w:pStyle w:val="Paragraphedeliste"/>
        <w:spacing w:after="0" w:line="360" w:lineRule="auto"/>
        <w:ind w:left="1080"/>
      </w:pPr>
    </w:p>
    <w:p w14:paraId="748B69B5" w14:textId="77777777" w:rsidR="00CB4BA3" w:rsidRDefault="00CB4BA3" w:rsidP="004C6FBB">
      <w:pPr>
        <w:pStyle w:val="Paragraphedeliste"/>
        <w:numPr>
          <w:ilvl w:val="0"/>
          <w:numId w:val="12"/>
        </w:numPr>
        <w:spacing w:after="0" w:line="360" w:lineRule="auto"/>
      </w:pPr>
      <w:bookmarkStart w:id="33" w:name="_fns55ohcym9r" w:colFirst="0" w:colLast="0"/>
      <w:bookmarkEnd w:id="33"/>
      <w:r>
        <w:t>La préservation du patrimoine</w:t>
      </w:r>
    </w:p>
    <w:p w14:paraId="236343FC" w14:textId="77777777" w:rsidR="00CB4BA3" w:rsidRDefault="00CB4BA3" w:rsidP="004C6FBB">
      <w:pPr>
        <w:spacing w:after="0" w:line="360" w:lineRule="auto"/>
        <w:rPr>
          <w:sz w:val="24"/>
          <w:szCs w:val="24"/>
        </w:rPr>
      </w:pPr>
      <w:bookmarkStart w:id="34" w:name="_wi278nkxwxs1" w:colFirst="0" w:colLast="0"/>
      <w:bookmarkEnd w:id="34"/>
    </w:p>
    <w:p w14:paraId="3233DE82" w14:textId="77777777" w:rsidR="00840AD0" w:rsidRDefault="00840AD0" w:rsidP="004C6FBB">
      <w:pPr>
        <w:spacing w:after="0" w:line="360" w:lineRule="auto"/>
        <w:jc w:val="left"/>
        <w:rPr>
          <w:sz w:val="24"/>
          <w:szCs w:val="24"/>
        </w:rPr>
      </w:pPr>
      <w:bookmarkStart w:id="35" w:name="_8a7j8zr3otte" w:colFirst="0" w:colLast="0"/>
      <w:bookmarkEnd w:id="35"/>
      <w:r>
        <w:rPr>
          <w:sz w:val="24"/>
          <w:szCs w:val="24"/>
        </w:rPr>
        <w:br w:type="page"/>
      </w:r>
    </w:p>
    <w:p w14:paraId="0AEBF167" w14:textId="77777777" w:rsidR="00BC7F9C" w:rsidRDefault="002209DA" w:rsidP="00BC7F9C">
      <w:pPr>
        <w:pStyle w:val="Titre1"/>
        <w:spacing w:before="0" w:after="0" w:line="360" w:lineRule="auto"/>
      </w:pPr>
      <w:bookmarkStart w:id="36" w:name="_7yxi0edd8wns" w:colFirst="0" w:colLast="0"/>
      <w:bookmarkStart w:id="37" w:name="_d4z9pr28k9rn" w:colFirst="0" w:colLast="0"/>
      <w:bookmarkStart w:id="38" w:name="_Toc2582404"/>
      <w:bookmarkEnd w:id="36"/>
      <w:bookmarkEnd w:id="37"/>
      <w:r>
        <w:lastRenderedPageBreak/>
        <w:t>Section B</w:t>
      </w:r>
      <w:r w:rsidR="007C3EB6">
        <w:t xml:space="preserve"> </w:t>
      </w:r>
      <w:r w:rsidR="00DF46A8">
        <w:t>:</w:t>
      </w:r>
      <w:r w:rsidR="00CB4BA3">
        <w:t xml:space="preserve"> </w:t>
      </w:r>
      <w:r w:rsidR="00E419AE">
        <w:t>Plan de classification</w:t>
      </w:r>
      <w:bookmarkEnd w:id="38"/>
    </w:p>
    <w:p w14:paraId="1898BD89" w14:textId="77777777" w:rsidR="00675943" w:rsidRDefault="00675943" w:rsidP="00BC7F9C">
      <w:pPr>
        <w:pStyle w:val="Titre4"/>
        <w:spacing w:before="0" w:after="0" w:line="360" w:lineRule="auto"/>
        <w:rPr>
          <w:rFonts w:asciiTheme="minorHAnsi" w:hAnsiTheme="minorHAnsi"/>
          <w:sz w:val="22"/>
        </w:rPr>
      </w:pPr>
      <w:r w:rsidRPr="00FB1899">
        <w:rPr>
          <w:rFonts w:asciiTheme="minorHAnsi" w:hAnsiTheme="minorHAnsi"/>
          <w:sz w:val="22"/>
        </w:rPr>
        <w:t>01 ADMINISTRATION ET AFFAIRES JURIDIQUES</w:t>
      </w:r>
    </w:p>
    <w:p w14:paraId="36ABDE54" w14:textId="77777777" w:rsidR="006C0932" w:rsidRPr="006C0932" w:rsidRDefault="006C0932" w:rsidP="00E614C7">
      <w:pPr>
        <w:spacing w:after="0" w:line="240" w:lineRule="auto"/>
      </w:pPr>
    </w:p>
    <w:p w14:paraId="7A7D00C6" w14:textId="77777777" w:rsidR="006C0932" w:rsidRDefault="00675943" w:rsidP="00E614C7">
      <w:pPr>
        <w:pStyle w:val="Titre5"/>
        <w:spacing w:before="0" w:line="240" w:lineRule="auto"/>
        <w:rPr>
          <w:rFonts w:asciiTheme="minorHAnsi" w:hAnsiTheme="minorHAnsi"/>
        </w:rPr>
      </w:pPr>
      <w:r w:rsidRPr="00FB1899">
        <w:rPr>
          <w:rFonts w:asciiTheme="minorHAnsi" w:hAnsiTheme="minorHAnsi"/>
        </w:rPr>
        <w:t xml:space="preserve">01-100  </w:t>
      </w:r>
      <w:r w:rsidR="00AA40F2" w:rsidRPr="00FB1899">
        <w:rPr>
          <w:rFonts w:asciiTheme="minorHAnsi" w:hAnsiTheme="minorHAnsi"/>
        </w:rPr>
        <w:t>CONSTITUTION, MISSION ET MANDAT</w:t>
      </w:r>
    </w:p>
    <w:p w14:paraId="289397FA" w14:textId="77777777" w:rsidR="006C0932" w:rsidRPr="006C0932" w:rsidRDefault="006C0932" w:rsidP="00E614C7">
      <w:pPr>
        <w:spacing w:after="0" w:line="240" w:lineRule="auto"/>
      </w:pPr>
    </w:p>
    <w:p w14:paraId="413A28F6"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01-110 CONSTITUTION, MANDAT</w:t>
      </w:r>
    </w:p>
    <w:p w14:paraId="6F4248B8" w14:textId="77777777" w:rsidR="00675943" w:rsidRPr="00FB1899" w:rsidRDefault="00675943" w:rsidP="00E614C7">
      <w:pPr>
        <w:pStyle w:val="Normal-Titre6"/>
        <w:spacing w:after="0"/>
      </w:pPr>
      <w:r w:rsidRPr="00FB1899">
        <w:t xml:space="preserve">Documents relatifs à la constitution officielle de la MRC, à sa mission, à ses mandats et </w:t>
      </w:r>
      <w:r w:rsidR="007C3EB6" w:rsidRPr="00FB1899">
        <w:t>aux</w:t>
      </w:r>
      <w:r w:rsidRPr="00FB1899">
        <w:t xml:space="preserve"> modifications apportées à ses statuts. Documents témoignant des prix et marques de reconnaissance reçus par la MRC. Dossiers relatifs aux implications politiques de la MRC relatives au découpage de son territoire (regroupements municipaux et fusions de municipalités locales, annexion d’une partie du territoire de la MRC </w:t>
      </w:r>
      <w:r w:rsidR="007C3EB6" w:rsidRPr="00FB1899">
        <w:t xml:space="preserve">à </w:t>
      </w:r>
      <w:r w:rsidRPr="00FB1899">
        <w:t xml:space="preserve">une autre MRC, annexion d’une partie du territoire d’une autre MRC </w:t>
      </w:r>
      <w:r w:rsidR="007C3EB6" w:rsidRPr="00FB1899">
        <w:t>au</w:t>
      </w:r>
      <w:r w:rsidRPr="00FB1899">
        <w:t xml:space="preserve"> territoire de la MRC)</w:t>
      </w:r>
      <w:r w:rsidR="007C3EB6" w:rsidRPr="00FB1899">
        <w:t>.</w:t>
      </w:r>
    </w:p>
    <w:p w14:paraId="5CECB580" w14:textId="77777777" w:rsidR="004C6FBB" w:rsidRPr="00FB1899" w:rsidRDefault="004C6FBB" w:rsidP="00E614C7">
      <w:pPr>
        <w:pStyle w:val="Normal-Titre6"/>
        <w:spacing w:after="0"/>
      </w:pPr>
    </w:p>
    <w:p w14:paraId="7FFBD6AC"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w:t>
      </w:r>
      <w:r w:rsidR="009B2A86" w:rsidRPr="00FB1899">
        <w:rPr>
          <w:rFonts w:asciiTheme="minorHAnsi" w:hAnsiTheme="minorHAnsi"/>
        </w:rPr>
        <w:t xml:space="preserve">-120 </w:t>
      </w:r>
      <w:r w:rsidR="0040777F" w:rsidRPr="00FB1899">
        <w:rPr>
          <w:rFonts w:asciiTheme="minorHAnsi" w:hAnsiTheme="minorHAnsi"/>
        </w:rPr>
        <w:t>FUSION, DISSOLUTION ET REORGANISATION TERRITORIALE</w:t>
      </w:r>
    </w:p>
    <w:p w14:paraId="7B678941" w14:textId="77777777" w:rsidR="00F26CE1" w:rsidRPr="00FB1899" w:rsidRDefault="00675943" w:rsidP="00E614C7">
      <w:pPr>
        <w:pStyle w:val="Normal-Titre6"/>
        <w:spacing w:after="0"/>
      </w:pPr>
      <w:r w:rsidRPr="00FB1899">
        <w:t xml:space="preserve">Documents relatifs à la fusion ou </w:t>
      </w:r>
      <w:r w:rsidR="007C3EB6" w:rsidRPr="00FB1899">
        <w:t xml:space="preserve">à </w:t>
      </w:r>
      <w:r w:rsidRPr="00FB1899">
        <w:t>la dissolu</w:t>
      </w:r>
      <w:r w:rsidR="0009198F" w:rsidRPr="00FB1899">
        <w:t xml:space="preserve">tion de la MRC, </w:t>
      </w:r>
      <w:r w:rsidRPr="00FB1899">
        <w:t xml:space="preserve">ainsi qu’à l’annexion d’une partie du territoire de la MRC </w:t>
      </w:r>
      <w:r w:rsidR="007C3EB6" w:rsidRPr="00FB1899">
        <w:t>à celui</w:t>
      </w:r>
      <w:r w:rsidRPr="00FB1899">
        <w:t xml:space="preserve"> d’une autre.</w:t>
      </w:r>
      <w:r w:rsidR="0009198F" w:rsidRPr="00FB1899">
        <w:t xml:space="preserve"> Dossiers relatifs aux implications politiques de la MRC relatives au découpage de son territoire (regroupements municipaux et fusions de municipalités locales, annexion d’une partie du territoire de la MRC </w:t>
      </w:r>
      <w:r w:rsidR="007C3EB6" w:rsidRPr="00FB1899">
        <w:t xml:space="preserve">à </w:t>
      </w:r>
      <w:r w:rsidR="0009198F" w:rsidRPr="00FB1899">
        <w:t xml:space="preserve">une autre MRC, annexion d’une partie du territoire d’une autre MRC </w:t>
      </w:r>
      <w:r w:rsidR="007C3EB6" w:rsidRPr="00FB1899">
        <w:t xml:space="preserve">au </w:t>
      </w:r>
      <w:r w:rsidR="0009198F" w:rsidRPr="00FB1899">
        <w:t>territoire de la MRC)</w:t>
      </w:r>
      <w:r w:rsidR="007C3EB6" w:rsidRPr="00FB1899">
        <w:t>.</w:t>
      </w:r>
    </w:p>
    <w:p w14:paraId="4E097DB8" w14:textId="77777777" w:rsidR="004C6FBB" w:rsidRPr="00FB1899" w:rsidRDefault="004C6FBB" w:rsidP="00E614C7">
      <w:pPr>
        <w:pStyle w:val="Normal-Titre6"/>
        <w:spacing w:after="0"/>
      </w:pPr>
    </w:p>
    <w:p w14:paraId="5D28E677" w14:textId="77777777" w:rsidR="00F26CE1" w:rsidRPr="00FB1899" w:rsidRDefault="00F26CE1" w:rsidP="00E614C7">
      <w:pPr>
        <w:pStyle w:val="Titre6"/>
        <w:spacing w:before="0" w:line="240" w:lineRule="auto"/>
        <w:rPr>
          <w:rFonts w:asciiTheme="minorHAnsi" w:hAnsiTheme="minorHAnsi"/>
        </w:rPr>
      </w:pPr>
      <w:r w:rsidRPr="00FB1899">
        <w:rPr>
          <w:rFonts w:asciiTheme="minorHAnsi" w:hAnsiTheme="minorHAnsi"/>
        </w:rPr>
        <w:t>01-130 PRIX ET MARQUES DE RECONNAISSANCE</w:t>
      </w:r>
    </w:p>
    <w:p w14:paraId="051E4F48" w14:textId="77777777" w:rsidR="00F26CE1" w:rsidRDefault="00F26CE1" w:rsidP="00E614C7">
      <w:pPr>
        <w:pStyle w:val="Normal-Titre6"/>
        <w:spacing w:after="0"/>
      </w:pPr>
      <w:r w:rsidRPr="00FB1899">
        <w:t>Documents témoignant des prix et marques de reconnaissance reçues par la MRC.</w:t>
      </w:r>
    </w:p>
    <w:p w14:paraId="76D42DC8" w14:textId="77777777" w:rsidR="006C0932" w:rsidRPr="00FB1899" w:rsidRDefault="006C0932" w:rsidP="00E614C7">
      <w:pPr>
        <w:pStyle w:val="Normal-Titre6"/>
        <w:spacing w:after="0"/>
      </w:pPr>
    </w:p>
    <w:p w14:paraId="44ED4D70" w14:textId="77777777" w:rsidR="004C6FBB" w:rsidRPr="00FB1899" w:rsidRDefault="004C6FBB" w:rsidP="00E614C7">
      <w:pPr>
        <w:pStyle w:val="Normal-Titre6"/>
        <w:spacing w:after="0"/>
      </w:pPr>
    </w:p>
    <w:p w14:paraId="5EC09E39" w14:textId="77777777" w:rsidR="00675943" w:rsidRDefault="00675943" w:rsidP="00E614C7">
      <w:pPr>
        <w:pStyle w:val="Titre5"/>
        <w:spacing w:before="0" w:line="240" w:lineRule="auto"/>
        <w:rPr>
          <w:rFonts w:asciiTheme="minorHAnsi" w:hAnsiTheme="minorHAnsi"/>
        </w:rPr>
      </w:pPr>
      <w:r w:rsidRPr="00FB1899">
        <w:rPr>
          <w:rFonts w:asciiTheme="minorHAnsi" w:hAnsiTheme="minorHAnsi"/>
        </w:rPr>
        <w:t>01-200 ORGANISATION ET GESTION ADMINISTRATIVE</w:t>
      </w:r>
    </w:p>
    <w:p w14:paraId="1E82D710" w14:textId="77777777" w:rsidR="00E57AC3" w:rsidRPr="00E57AC3" w:rsidRDefault="00E57AC3" w:rsidP="00E614C7">
      <w:pPr>
        <w:spacing w:after="0" w:line="240" w:lineRule="auto"/>
      </w:pPr>
    </w:p>
    <w:p w14:paraId="1C8138F0"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01-210 AUTORITÉ ET RESPONSABILITÉS</w:t>
      </w:r>
    </w:p>
    <w:p w14:paraId="2472048A" w14:textId="77777777" w:rsidR="00675943" w:rsidRPr="00FB1899" w:rsidRDefault="00675943" w:rsidP="00E614C7">
      <w:pPr>
        <w:pStyle w:val="Normal-Titre6"/>
        <w:spacing w:after="0"/>
      </w:pPr>
      <w:r w:rsidRPr="00FB1899">
        <w:t xml:space="preserve">Documents relatifs à l’exercice du pouvoir par les élus ou les personnes dûment mandatées, aux renseignements sur le partage des responsabilités, à la délégation de pouvoir et de signature et aux déclarations de compétence.  </w:t>
      </w:r>
    </w:p>
    <w:p w14:paraId="4524E232" w14:textId="77777777" w:rsidR="00A27225" w:rsidRPr="00FB1899" w:rsidRDefault="00A27225" w:rsidP="00E614C7">
      <w:pPr>
        <w:pStyle w:val="Normal-Titre6"/>
        <w:spacing w:after="0"/>
      </w:pPr>
    </w:p>
    <w:p w14:paraId="33067D9E"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01-220 STRUCTURE ADMINISTRATIVE</w:t>
      </w:r>
    </w:p>
    <w:p w14:paraId="1B0DEDFE" w14:textId="77777777" w:rsidR="00675943" w:rsidRPr="00FB1899" w:rsidRDefault="00675943" w:rsidP="00E614C7">
      <w:pPr>
        <w:pStyle w:val="Normal-Titre6"/>
        <w:spacing w:after="0"/>
      </w:pPr>
      <w:r w:rsidRPr="00FB1899">
        <w:t>Documents relatifs à la structure de la MRC</w:t>
      </w:r>
      <w:r w:rsidR="004030F6" w:rsidRPr="00FB1899">
        <w:t xml:space="preserve">, y compris </w:t>
      </w:r>
      <w:r w:rsidRPr="00FB1899">
        <w:t>la conception, les modifications, la distribution et la représentation sous forme d’organigramme.</w:t>
      </w:r>
    </w:p>
    <w:p w14:paraId="006FE9B7" w14:textId="77777777" w:rsidR="00A27225" w:rsidRPr="00FB1899" w:rsidRDefault="00A27225" w:rsidP="00E614C7">
      <w:pPr>
        <w:pStyle w:val="Normal-Titre6"/>
        <w:spacing w:after="0"/>
      </w:pPr>
    </w:p>
    <w:p w14:paraId="6065CD0C" w14:textId="77777777" w:rsidR="0005530F" w:rsidRDefault="0005530F" w:rsidP="00E614C7">
      <w:pPr>
        <w:spacing w:after="0" w:line="240" w:lineRule="auto"/>
        <w:jc w:val="left"/>
        <w:rPr>
          <w:rFonts w:eastAsiaTheme="majorEastAsia" w:cstheme="majorBidi"/>
        </w:rPr>
      </w:pPr>
      <w:r>
        <w:br w:type="page"/>
      </w:r>
    </w:p>
    <w:p w14:paraId="3C782EB6"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lastRenderedPageBreak/>
        <w:t>01-230 RÉGLEMENTATION DE RÉGIE INTERNE</w:t>
      </w:r>
    </w:p>
    <w:p w14:paraId="69A4C9E4" w14:textId="77777777" w:rsidR="00E57AC3" w:rsidRDefault="00675943" w:rsidP="00E614C7">
      <w:pPr>
        <w:pStyle w:val="Normal-Titre6"/>
        <w:spacing w:after="0"/>
      </w:pPr>
      <w:r w:rsidRPr="00FB1899">
        <w:t>Documents relatifs à la réglementation par la MRC tels que les politiques, les procédures, les directives et les normes.</w:t>
      </w:r>
    </w:p>
    <w:p w14:paraId="71E21E7F" w14:textId="77777777" w:rsidR="00E57AC3" w:rsidRDefault="00E57AC3" w:rsidP="00E614C7">
      <w:pPr>
        <w:pStyle w:val="Normal-Titre6"/>
        <w:spacing w:after="0"/>
      </w:pPr>
    </w:p>
    <w:p w14:paraId="0AB8D2D8" w14:textId="77777777" w:rsidR="00E57AC3" w:rsidRPr="00E57AC3" w:rsidRDefault="00675943" w:rsidP="00E614C7">
      <w:pPr>
        <w:pStyle w:val="Normal-Titre6"/>
        <w:numPr>
          <w:ilvl w:val="0"/>
          <w:numId w:val="23"/>
        </w:numPr>
        <w:spacing w:after="0"/>
        <w:rPr>
          <w:i w:val="0"/>
          <w:color w:val="2682BB" w:themeColor="accent2"/>
        </w:rPr>
      </w:pPr>
      <w:r w:rsidRPr="00E57AC3">
        <w:rPr>
          <w:i w:val="0"/>
          <w:color w:val="2682BB" w:themeColor="accent2"/>
        </w:rPr>
        <w:t>Pour les politiques en développement social (politique familiale, politique de bénévolat), voir 10-630</w:t>
      </w:r>
      <w:r w:rsidR="00D87C69" w:rsidRPr="00E57AC3">
        <w:rPr>
          <w:i w:val="0"/>
          <w:color w:val="2682BB" w:themeColor="accent2"/>
        </w:rPr>
        <w:t>,</w:t>
      </w:r>
      <w:r w:rsidRPr="00E57AC3">
        <w:rPr>
          <w:i w:val="0"/>
          <w:color w:val="2682BB" w:themeColor="accent2"/>
        </w:rPr>
        <w:t xml:space="preserve"> Mise en valeur de la famille</w:t>
      </w:r>
      <w:r w:rsidR="00D87C69" w:rsidRPr="00E57AC3">
        <w:rPr>
          <w:i w:val="0"/>
          <w:color w:val="2682BB" w:themeColor="accent2"/>
        </w:rPr>
        <w:t>,</w:t>
      </w:r>
      <w:r w:rsidRPr="00E57AC3">
        <w:rPr>
          <w:i w:val="0"/>
          <w:color w:val="2682BB" w:themeColor="accent2"/>
        </w:rPr>
        <w:t xml:space="preserve"> et 10-640</w:t>
      </w:r>
      <w:r w:rsidR="00D87C69" w:rsidRPr="00E57AC3">
        <w:rPr>
          <w:i w:val="0"/>
          <w:color w:val="2682BB" w:themeColor="accent2"/>
        </w:rPr>
        <w:t>,</w:t>
      </w:r>
      <w:r w:rsidRPr="00E57AC3">
        <w:rPr>
          <w:i w:val="0"/>
          <w:color w:val="2682BB" w:themeColor="accent2"/>
        </w:rPr>
        <w:t xml:space="preserve"> Programmes et projets de développement social</w:t>
      </w:r>
      <w:r w:rsidR="004334ED" w:rsidRPr="00E57AC3">
        <w:rPr>
          <w:i w:val="0"/>
          <w:color w:val="2682BB" w:themeColor="accent2"/>
        </w:rPr>
        <w:t>.</w:t>
      </w:r>
    </w:p>
    <w:p w14:paraId="6F7D60BD" w14:textId="77777777" w:rsidR="00E57AC3" w:rsidRPr="00E57AC3" w:rsidRDefault="00E57AC3" w:rsidP="00E614C7">
      <w:pPr>
        <w:pStyle w:val="Normal-Titre6"/>
        <w:spacing w:after="0"/>
        <w:rPr>
          <w:i w:val="0"/>
          <w:color w:val="2682BB" w:themeColor="accent2"/>
        </w:rPr>
      </w:pPr>
    </w:p>
    <w:p w14:paraId="37F51C4F" w14:textId="77777777" w:rsidR="00675943" w:rsidRPr="00E57AC3" w:rsidRDefault="00675943" w:rsidP="00E614C7">
      <w:pPr>
        <w:pStyle w:val="Normal-Titre6"/>
        <w:numPr>
          <w:ilvl w:val="0"/>
          <w:numId w:val="23"/>
        </w:numPr>
        <w:spacing w:after="0"/>
        <w:rPr>
          <w:i w:val="0"/>
          <w:color w:val="2682BB" w:themeColor="accent2"/>
        </w:rPr>
      </w:pPr>
      <w:r w:rsidRPr="00E57AC3">
        <w:rPr>
          <w:i w:val="0"/>
          <w:color w:val="2682BB" w:themeColor="accent2"/>
        </w:rPr>
        <w:t>Pour la politique culturelle de la MRC, voir 11-300</w:t>
      </w:r>
      <w:r w:rsidR="00D87C69" w:rsidRPr="00E57AC3">
        <w:rPr>
          <w:i w:val="0"/>
          <w:color w:val="2682BB" w:themeColor="accent2"/>
        </w:rPr>
        <w:t>,</w:t>
      </w:r>
      <w:r w:rsidRPr="00E57AC3">
        <w:rPr>
          <w:i w:val="0"/>
          <w:color w:val="2682BB" w:themeColor="accent2"/>
        </w:rPr>
        <w:t xml:space="preserve"> Mise en valeur et d</w:t>
      </w:r>
      <w:r w:rsidR="00245830" w:rsidRPr="00E57AC3">
        <w:rPr>
          <w:i w:val="0"/>
          <w:color w:val="2682BB" w:themeColor="accent2"/>
        </w:rPr>
        <w:t>iffusion</w:t>
      </w:r>
      <w:r w:rsidR="00D87C69" w:rsidRPr="00E57AC3">
        <w:rPr>
          <w:i w:val="0"/>
          <w:color w:val="2682BB" w:themeColor="accent2"/>
        </w:rPr>
        <w:t xml:space="preserve"> –</w:t>
      </w:r>
      <w:r w:rsidR="00245830" w:rsidRPr="00E57AC3">
        <w:rPr>
          <w:i w:val="0"/>
          <w:color w:val="2682BB" w:themeColor="accent2"/>
        </w:rPr>
        <w:t xml:space="preserve"> </w:t>
      </w:r>
      <w:r w:rsidR="00D87C69" w:rsidRPr="00E57AC3">
        <w:rPr>
          <w:i w:val="0"/>
          <w:color w:val="2682BB" w:themeColor="accent2"/>
        </w:rPr>
        <w:t>c</w:t>
      </w:r>
      <w:r w:rsidR="00245830" w:rsidRPr="00E57AC3">
        <w:rPr>
          <w:i w:val="0"/>
          <w:color w:val="2682BB" w:themeColor="accent2"/>
        </w:rPr>
        <w:t>ulture et patrimoine.</w:t>
      </w:r>
    </w:p>
    <w:p w14:paraId="514BE109" w14:textId="77777777" w:rsidR="00245830" w:rsidRDefault="00245830" w:rsidP="00E614C7">
      <w:pPr>
        <w:spacing w:after="0" w:line="240" w:lineRule="auto"/>
      </w:pPr>
    </w:p>
    <w:p w14:paraId="6704E40B" w14:textId="77777777" w:rsidR="00E614C7" w:rsidRPr="00FB1899" w:rsidRDefault="00E614C7" w:rsidP="00E614C7">
      <w:pPr>
        <w:spacing w:after="0" w:line="240" w:lineRule="auto"/>
      </w:pPr>
    </w:p>
    <w:p w14:paraId="41AD68AA"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01-300 CONSEIL, COMITÉ ET COMMISSION</w:t>
      </w:r>
    </w:p>
    <w:p w14:paraId="34952676" w14:textId="77777777" w:rsidR="00675943" w:rsidRPr="00555841" w:rsidRDefault="00675943" w:rsidP="00E614C7">
      <w:pPr>
        <w:spacing w:after="0" w:line="240" w:lineRule="auto"/>
        <w:ind w:left="446"/>
        <w:rPr>
          <w:b/>
        </w:rPr>
      </w:pPr>
      <w:r w:rsidRPr="00555841">
        <w:rPr>
          <w:b/>
        </w:rPr>
        <w:t>Documents relatifs aux réunions du conseil des maires, aux commissions, aux comités et aux réunions internes.</w:t>
      </w:r>
    </w:p>
    <w:p w14:paraId="58F15B80" w14:textId="77777777" w:rsidR="00A27225" w:rsidRPr="00FB1899" w:rsidRDefault="00A27225" w:rsidP="00E614C7">
      <w:pPr>
        <w:spacing w:after="0" w:line="240" w:lineRule="auto"/>
      </w:pPr>
    </w:p>
    <w:p w14:paraId="3E502726" w14:textId="77777777" w:rsidR="00A965CF" w:rsidRPr="00FB1899" w:rsidRDefault="007F0424" w:rsidP="00E614C7">
      <w:pPr>
        <w:pStyle w:val="Titre6"/>
        <w:spacing w:before="0" w:line="240" w:lineRule="auto"/>
        <w:rPr>
          <w:rFonts w:asciiTheme="minorHAnsi" w:hAnsiTheme="minorHAnsi"/>
        </w:rPr>
      </w:pPr>
      <w:r w:rsidRPr="00FB1899">
        <w:rPr>
          <w:rFonts w:asciiTheme="minorHAnsi" w:hAnsiTheme="minorHAnsi"/>
        </w:rPr>
        <w:t>01-310 CONSEIL DES MAIRES</w:t>
      </w:r>
      <w:r>
        <w:rPr>
          <w:rFonts w:asciiTheme="minorHAnsi" w:eastAsia="Calibri" w:hAnsiTheme="minorHAnsi" w:cs="Calibri"/>
          <w:color w:val="000000"/>
          <w:sz w:val="20"/>
          <w:szCs w:val="20"/>
          <w:lang w:val="fr-CA" w:eastAsia="fr-CA"/>
        </w:rPr>
        <w:t xml:space="preserve">, </w:t>
      </w:r>
      <w:r w:rsidR="00A965CF" w:rsidRPr="00A965CF">
        <w:rPr>
          <w:rFonts w:asciiTheme="minorHAnsi" w:hAnsiTheme="minorHAnsi"/>
        </w:rPr>
        <w:t>COMITÉ PLÉNIER ET CAUCUS.</w:t>
      </w:r>
    </w:p>
    <w:p w14:paraId="23FABAFE" w14:textId="77777777" w:rsidR="00E57AC3" w:rsidRDefault="00675943" w:rsidP="00E614C7">
      <w:pPr>
        <w:pStyle w:val="Normal-Titre6"/>
        <w:spacing w:after="0"/>
      </w:pPr>
      <w:r w:rsidRPr="00FB1899">
        <w:t>Documents relatifs à l’organisation et</w:t>
      </w:r>
      <w:r w:rsidR="002B4799" w:rsidRPr="00FB1899">
        <w:t xml:space="preserve"> </w:t>
      </w:r>
      <w:r w:rsidR="001B0194" w:rsidRPr="00FB1899">
        <w:t xml:space="preserve">à </w:t>
      </w:r>
      <w:r w:rsidR="002B4799" w:rsidRPr="00FB1899">
        <w:t>la tenue du conseil des maires</w:t>
      </w:r>
      <w:r w:rsidR="007F0424">
        <w:t xml:space="preserve">, </w:t>
      </w:r>
      <w:r w:rsidR="007F0424" w:rsidRPr="00A965CF">
        <w:t>du comité plénier et des caucus.</w:t>
      </w:r>
    </w:p>
    <w:p w14:paraId="64E4621C" w14:textId="77777777" w:rsidR="00E57AC3" w:rsidRDefault="00E57AC3" w:rsidP="00E614C7">
      <w:pPr>
        <w:pStyle w:val="Normal-Titre6"/>
        <w:spacing w:after="0"/>
      </w:pPr>
    </w:p>
    <w:p w14:paraId="2894C316" w14:textId="77777777" w:rsidR="00E57AC3" w:rsidRPr="00E57AC3" w:rsidRDefault="00675943" w:rsidP="00E614C7">
      <w:pPr>
        <w:pStyle w:val="Normal-Titre6"/>
        <w:numPr>
          <w:ilvl w:val="0"/>
          <w:numId w:val="24"/>
        </w:numPr>
        <w:spacing w:after="0"/>
        <w:rPr>
          <w:i w:val="0"/>
          <w:color w:val="1C618B" w:themeColor="accent2" w:themeShade="BF"/>
        </w:rPr>
      </w:pPr>
      <w:r w:rsidRPr="00E57AC3">
        <w:rPr>
          <w:i w:val="0"/>
          <w:color w:val="1C618B" w:themeColor="accent2" w:themeShade="BF"/>
        </w:rPr>
        <w:t xml:space="preserve">Pour les demandes d’appui faites à la MRC, classer </w:t>
      </w:r>
      <w:r w:rsidR="00D22F37" w:rsidRPr="00E57AC3">
        <w:rPr>
          <w:i w:val="0"/>
          <w:color w:val="1C618B" w:themeColor="accent2" w:themeShade="BF"/>
        </w:rPr>
        <w:t xml:space="preserve">à la rubrique </w:t>
      </w:r>
      <w:r w:rsidRPr="00E57AC3">
        <w:rPr>
          <w:i w:val="0"/>
          <w:color w:val="1C618B" w:themeColor="accent2" w:themeShade="BF"/>
        </w:rPr>
        <w:t>06-600</w:t>
      </w:r>
      <w:r w:rsidR="00D22F37" w:rsidRPr="00E57AC3">
        <w:rPr>
          <w:i w:val="0"/>
          <w:color w:val="1C618B" w:themeColor="accent2" w:themeShade="BF"/>
        </w:rPr>
        <w:t>,</w:t>
      </w:r>
      <w:r w:rsidRPr="00E57AC3">
        <w:rPr>
          <w:i w:val="0"/>
          <w:color w:val="1C618B" w:themeColor="accent2" w:themeShade="BF"/>
        </w:rPr>
        <w:t xml:space="preserve"> Relations avec les citoyens et les organismes externes.</w:t>
      </w:r>
    </w:p>
    <w:p w14:paraId="6E0CE095" w14:textId="77777777" w:rsidR="00E57AC3" w:rsidRPr="00E57AC3" w:rsidRDefault="00E57AC3" w:rsidP="00E614C7">
      <w:pPr>
        <w:pStyle w:val="Normal-Titre6"/>
        <w:spacing w:after="0"/>
        <w:rPr>
          <w:i w:val="0"/>
          <w:color w:val="1C618B" w:themeColor="accent2" w:themeShade="BF"/>
        </w:rPr>
      </w:pPr>
    </w:p>
    <w:p w14:paraId="7F1099CE" w14:textId="77777777" w:rsidR="00AD4C28" w:rsidRPr="00E57AC3" w:rsidRDefault="00AD4C28" w:rsidP="00E614C7">
      <w:pPr>
        <w:pStyle w:val="Normal-Titre6"/>
        <w:numPr>
          <w:ilvl w:val="0"/>
          <w:numId w:val="24"/>
        </w:numPr>
        <w:spacing w:after="0"/>
        <w:rPr>
          <w:i w:val="0"/>
          <w:color w:val="1C618B" w:themeColor="accent2" w:themeShade="BF"/>
        </w:rPr>
      </w:pPr>
      <w:r w:rsidRPr="00E57AC3">
        <w:rPr>
          <w:i w:val="0"/>
          <w:color w:val="1C618B" w:themeColor="accent2" w:themeShade="BF"/>
        </w:rPr>
        <w:t xml:space="preserve">Pour les demandes d’appui faites par la MRC, classer </w:t>
      </w:r>
      <w:r w:rsidR="001B0194" w:rsidRPr="00E57AC3">
        <w:rPr>
          <w:i w:val="0"/>
          <w:color w:val="1C618B" w:themeColor="accent2" w:themeShade="BF"/>
        </w:rPr>
        <w:t xml:space="preserve">selon le </w:t>
      </w:r>
      <w:r w:rsidRPr="00E57AC3">
        <w:rPr>
          <w:i w:val="0"/>
          <w:color w:val="1C618B" w:themeColor="accent2" w:themeShade="BF"/>
        </w:rPr>
        <w:t xml:space="preserve">sujet. </w:t>
      </w:r>
    </w:p>
    <w:p w14:paraId="3AE96068" w14:textId="77777777" w:rsidR="00FB1899" w:rsidRPr="00FB1899" w:rsidRDefault="00FB1899" w:rsidP="00E614C7">
      <w:pPr>
        <w:spacing w:after="0" w:line="240" w:lineRule="auto"/>
        <w:ind w:left="810"/>
      </w:pPr>
    </w:p>
    <w:p w14:paraId="26245744"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01-320 COMITÉ</w:t>
      </w:r>
      <w:r w:rsidR="00737BDF" w:rsidRPr="00FB1899">
        <w:rPr>
          <w:rFonts w:asciiTheme="minorHAnsi" w:hAnsiTheme="minorHAnsi"/>
        </w:rPr>
        <w:t>S</w:t>
      </w:r>
      <w:r w:rsidRPr="00FB1899">
        <w:rPr>
          <w:rFonts w:asciiTheme="minorHAnsi" w:hAnsiTheme="minorHAnsi"/>
        </w:rPr>
        <w:t>, COMMISSION</w:t>
      </w:r>
      <w:r w:rsidR="00737BDF" w:rsidRPr="00FB1899">
        <w:rPr>
          <w:rFonts w:asciiTheme="minorHAnsi" w:hAnsiTheme="minorHAnsi"/>
        </w:rPr>
        <w:t>S</w:t>
      </w:r>
      <w:r w:rsidRPr="00FB1899">
        <w:rPr>
          <w:rFonts w:asciiTheme="minorHAnsi" w:hAnsiTheme="minorHAnsi"/>
        </w:rPr>
        <w:t xml:space="preserve"> ET RÉUNION</w:t>
      </w:r>
      <w:r w:rsidR="00737BDF" w:rsidRPr="00FB1899">
        <w:rPr>
          <w:rFonts w:asciiTheme="minorHAnsi" w:hAnsiTheme="minorHAnsi"/>
        </w:rPr>
        <w:t>S</w:t>
      </w:r>
    </w:p>
    <w:p w14:paraId="5B348B3E" w14:textId="77777777" w:rsidR="00675943" w:rsidRDefault="00675943" w:rsidP="00E614C7">
      <w:pPr>
        <w:pStyle w:val="Normal-Titre6"/>
        <w:spacing w:after="0"/>
      </w:pPr>
      <w:r w:rsidRPr="00FB1899">
        <w:t>Documents relatifs à l’organisation et</w:t>
      </w:r>
      <w:r w:rsidR="001B0194" w:rsidRPr="00FB1899">
        <w:t xml:space="preserve"> à</w:t>
      </w:r>
      <w:r w:rsidRPr="00FB1899">
        <w:t xml:space="preserve"> la tenue des comités, des commissions et réunions internes organisées ou auxquels participe la MRC. </w:t>
      </w:r>
    </w:p>
    <w:p w14:paraId="09CEA491" w14:textId="77777777" w:rsidR="0005530F" w:rsidRPr="00FB1899" w:rsidRDefault="0005530F" w:rsidP="00E614C7">
      <w:pPr>
        <w:pStyle w:val="Normal-Titre6"/>
        <w:spacing w:after="0"/>
      </w:pPr>
    </w:p>
    <w:p w14:paraId="578BF663" w14:textId="77777777" w:rsidR="00675943" w:rsidRDefault="00FB1899" w:rsidP="00E614C7">
      <w:pPr>
        <w:pStyle w:val="Normal-Titre6"/>
        <w:numPr>
          <w:ilvl w:val="0"/>
          <w:numId w:val="24"/>
        </w:numPr>
        <w:spacing w:after="0"/>
        <w:rPr>
          <w:i w:val="0"/>
          <w:color w:val="1C618B" w:themeColor="accent2" w:themeShade="BF"/>
        </w:rPr>
      </w:pPr>
      <w:r w:rsidRPr="00E57AC3">
        <w:rPr>
          <w:i w:val="0"/>
          <w:color w:val="1C618B" w:themeColor="accent2" w:themeShade="BF"/>
        </w:rPr>
        <w:t xml:space="preserve">Pour </w:t>
      </w:r>
      <w:r w:rsidR="00675943" w:rsidRPr="00E57AC3">
        <w:rPr>
          <w:i w:val="0"/>
          <w:color w:val="1C618B" w:themeColor="accent2" w:themeShade="BF"/>
        </w:rPr>
        <w:t xml:space="preserve"> les réunions liées à la négociation des conditions de travail</w:t>
      </w:r>
      <w:r w:rsidR="0005530F" w:rsidRPr="00E57AC3">
        <w:rPr>
          <w:i w:val="0"/>
          <w:color w:val="1C618B" w:themeColor="accent2" w:themeShade="BF"/>
        </w:rPr>
        <w:t xml:space="preserve">, classer </w:t>
      </w:r>
      <w:r w:rsidR="00675943" w:rsidRPr="00E57AC3">
        <w:rPr>
          <w:i w:val="0"/>
          <w:color w:val="1C618B" w:themeColor="accent2" w:themeShade="BF"/>
        </w:rPr>
        <w:t xml:space="preserve"> à la rubrique 03-7</w:t>
      </w:r>
      <w:r w:rsidR="0040777F" w:rsidRPr="00E57AC3">
        <w:rPr>
          <w:i w:val="0"/>
          <w:color w:val="1C618B" w:themeColor="accent2" w:themeShade="BF"/>
        </w:rPr>
        <w:t>20</w:t>
      </w:r>
      <w:r w:rsidR="004F6395" w:rsidRPr="00E57AC3">
        <w:rPr>
          <w:i w:val="0"/>
          <w:color w:val="1C618B" w:themeColor="accent2" w:themeShade="BF"/>
        </w:rPr>
        <w:t>,</w:t>
      </w:r>
      <w:r w:rsidR="00675943" w:rsidRPr="00E57AC3">
        <w:rPr>
          <w:i w:val="0"/>
          <w:color w:val="1C618B" w:themeColor="accent2" w:themeShade="BF"/>
        </w:rPr>
        <w:t xml:space="preserve"> Négociation des conditions de travail.</w:t>
      </w:r>
    </w:p>
    <w:p w14:paraId="2F781825" w14:textId="77777777" w:rsidR="00072E5D" w:rsidRPr="00E57AC3" w:rsidRDefault="00072E5D" w:rsidP="00E614C7">
      <w:pPr>
        <w:pStyle w:val="Normal-Titre6"/>
        <w:spacing w:after="0"/>
        <w:ind w:left="1440"/>
        <w:rPr>
          <w:i w:val="0"/>
          <w:color w:val="1C618B" w:themeColor="accent2" w:themeShade="BF"/>
        </w:rPr>
      </w:pPr>
    </w:p>
    <w:p w14:paraId="2D4317AA"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01-330 COMITÉ LOCAL POUR LA GESTION D’UN TERRITOIRE NON</w:t>
      </w:r>
      <w:r w:rsidR="002D3754" w:rsidRPr="00FB1899">
        <w:rPr>
          <w:rFonts w:asciiTheme="minorHAnsi" w:hAnsiTheme="minorHAnsi"/>
        </w:rPr>
        <w:t xml:space="preserve"> </w:t>
      </w:r>
      <w:r w:rsidRPr="00FB1899">
        <w:rPr>
          <w:rFonts w:asciiTheme="minorHAnsi" w:hAnsiTheme="minorHAnsi"/>
        </w:rPr>
        <w:t xml:space="preserve">ORGANISÉ </w:t>
      </w:r>
      <w:r w:rsidR="00166039" w:rsidRPr="00FB1899">
        <w:rPr>
          <w:rFonts w:asciiTheme="minorHAnsi" w:hAnsiTheme="minorHAnsi"/>
        </w:rPr>
        <w:t>(</w:t>
      </w:r>
      <w:r w:rsidRPr="00FB1899">
        <w:rPr>
          <w:rFonts w:asciiTheme="minorHAnsi" w:hAnsiTheme="minorHAnsi"/>
        </w:rPr>
        <w:t>TNO</w:t>
      </w:r>
      <w:r w:rsidR="00357172" w:rsidRPr="00FB1899">
        <w:rPr>
          <w:rFonts w:asciiTheme="minorHAnsi" w:hAnsiTheme="minorHAnsi"/>
        </w:rPr>
        <w:t>)</w:t>
      </w:r>
    </w:p>
    <w:p w14:paraId="01EF8E88" w14:textId="77777777" w:rsidR="00675943" w:rsidRDefault="00675943" w:rsidP="00E614C7">
      <w:pPr>
        <w:pStyle w:val="Normal-Titre6"/>
        <w:spacing w:after="0"/>
      </w:pPr>
      <w:r w:rsidRPr="00FB1899">
        <w:t xml:space="preserve">Documents relatifs à l'organisation et à la tenue des comités locaux qui gèrent les territoires non organisés. </w:t>
      </w:r>
    </w:p>
    <w:p w14:paraId="5E3BAC9B" w14:textId="77777777" w:rsidR="0005530F" w:rsidRPr="00FB1899" w:rsidRDefault="0005530F" w:rsidP="00E614C7">
      <w:pPr>
        <w:pStyle w:val="Normal-Titre6"/>
        <w:spacing w:after="0"/>
      </w:pPr>
    </w:p>
    <w:p w14:paraId="32598ECD" w14:textId="77777777" w:rsidR="00675943" w:rsidRDefault="00675943" w:rsidP="00E614C7">
      <w:pPr>
        <w:pStyle w:val="Remarque"/>
        <w:spacing w:after="0" w:line="240" w:lineRule="auto"/>
      </w:pPr>
      <w:r w:rsidRPr="00FB1899">
        <w:rPr>
          <w:rFonts w:ascii="Segoe UI Symbol" w:hAnsi="Segoe UI Symbol" w:cs="Segoe UI Symbol"/>
        </w:rPr>
        <w:t>💬</w:t>
      </w:r>
      <w:r w:rsidRPr="00FB1899">
        <w:t xml:space="preserve"> Remarque </w:t>
      </w:r>
      <w:r w:rsidR="00DF46A8" w:rsidRPr="00FB1899">
        <w:t>:</w:t>
      </w:r>
      <w:r w:rsidRPr="00FB1899">
        <w:t xml:space="preserve"> La rubrique 01-330 est optionnelle. </w:t>
      </w:r>
    </w:p>
    <w:p w14:paraId="30C82CCF" w14:textId="77777777" w:rsidR="0005530F" w:rsidRDefault="0005530F" w:rsidP="00E614C7">
      <w:pPr>
        <w:pStyle w:val="Remarque"/>
        <w:spacing w:after="0" w:line="240" w:lineRule="auto"/>
      </w:pPr>
    </w:p>
    <w:p w14:paraId="0A6BCEFA" w14:textId="77777777" w:rsidR="00E614C7" w:rsidRPr="00FB1899" w:rsidRDefault="00E614C7" w:rsidP="00E614C7">
      <w:pPr>
        <w:pStyle w:val="Remarque"/>
        <w:spacing w:after="0" w:line="240" w:lineRule="auto"/>
      </w:pPr>
    </w:p>
    <w:p w14:paraId="64F01520"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01-400 PLANIFICATION ET CONTRÔLE ADMINISTRATIF</w:t>
      </w:r>
    </w:p>
    <w:p w14:paraId="69675154" w14:textId="77777777" w:rsidR="002430A3" w:rsidRDefault="00675943" w:rsidP="00E614C7">
      <w:pPr>
        <w:spacing w:after="0" w:line="240" w:lineRule="auto"/>
        <w:ind w:left="446"/>
        <w:rPr>
          <w:b/>
        </w:rPr>
      </w:pPr>
      <w:r w:rsidRPr="00555841">
        <w:rPr>
          <w:b/>
        </w:rPr>
        <w:t>Documents relatifs à la planification à court, moyen et long terme des activités, aux plans de développement, aux objectifs, aux plans de travail ainsi qu’aux échéanciers.</w:t>
      </w:r>
    </w:p>
    <w:p w14:paraId="3BA7E227" w14:textId="77777777" w:rsidR="00555841" w:rsidRPr="00555841" w:rsidRDefault="00555841" w:rsidP="00E614C7">
      <w:pPr>
        <w:spacing w:after="0" w:line="240" w:lineRule="auto"/>
        <w:ind w:left="450"/>
        <w:rPr>
          <w:b/>
        </w:rPr>
      </w:pPr>
    </w:p>
    <w:p w14:paraId="329BB574"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01-410 PLANIFICATION ADMINISTRATIVE</w:t>
      </w:r>
    </w:p>
    <w:p w14:paraId="1A8D0154" w14:textId="77777777" w:rsidR="00675943" w:rsidRDefault="00675943" w:rsidP="00E614C7">
      <w:pPr>
        <w:pStyle w:val="Normal-Titre6"/>
        <w:spacing w:after="0"/>
      </w:pPr>
      <w:r w:rsidRPr="00E57AC3">
        <w:t xml:space="preserve">Documents relatifs aux objectifs, à la planification périodique, à la gestion et au suivi de la planification </w:t>
      </w:r>
      <w:r w:rsidR="003D1E0C" w:rsidRPr="00E57AC3">
        <w:t>ainsi qu’</w:t>
      </w:r>
      <w:r w:rsidRPr="00E57AC3">
        <w:t xml:space="preserve">aux échéanciers. </w:t>
      </w:r>
    </w:p>
    <w:p w14:paraId="2E78B35B" w14:textId="77777777" w:rsidR="00E57AC3" w:rsidRPr="00E57AC3" w:rsidRDefault="00E57AC3" w:rsidP="00E614C7">
      <w:pPr>
        <w:pStyle w:val="Normal-Titre6"/>
        <w:spacing w:after="0"/>
      </w:pPr>
    </w:p>
    <w:p w14:paraId="67857A9B"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01-420 RAPPORT D’ACTIVITÉS ET STATISTIQUE</w:t>
      </w:r>
      <w:r w:rsidR="003D1E0C" w:rsidRPr="00E57AC3">
        <w:rPr>
          <w:rFonts w:asciiTheme="minorHAnsi" w:hAnsiTheme="minorHAnsi"/>
        </w:rPr>
        <w:t>S</w:t>
      </w:r>
    </w:p>
    <w:p w14:paraId="06BD7044" w14:textId="77777777" w:rsidR="00675943" w:rsidRPr="00E57AC3" w:rsidRDefault="00675943" w:rsidP="00E614C7">
      <w:pPr>
        <w:pStyle w:val="Normal-Titre6"/>
        <w:spacing w:after="0"/>
      </w:pPr>
      <w:r w:rsidRPr="00E57AC3">
        <w:t xml:space="preserve">Documents relatifs aux rapports périodiques (annuels, mensuels) </w:t>
      </w:r>
      <w:r w:rsidR="001D5980" w:rsidRPr="00E57AC3">
        <w:t>sur l</w:t>
      </w:r>
      <w:r w:rsidRPr="00E57AC3">
        <w:t xml:space="preserve">es activités ainsi que les statistiques générales. </w:t>
      </w:r>
    </w:p>
    <w:p w14:paraId="2C88A005" w14:textId="77777777" w:rsidR="0005530F" w:rsidRPr="00E57AC3" w:rsidRDefault="0005530F" w:rsidP="00E614C7">
      <w:pPr>
        <w:pStyle w:val="Normal-Titre6"/>
        <w:spacing w:after="0"/>
      </w:pPr>
    </w:p>
    <w:p w14:paraId="106FA5F4"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lastRenderedPageBreak/>
        <w:t>01-430 ÉVALUATION ORGANISATIONNELLE</w:t>
      </w:r>
    </w:p>
    <w:p w14:paraId="263E35B8" w14:textId="77777777" w:rsidR="00675943" w:rsidRPr="00E57AC3" w:rsidRDefault="00675943" w:rsidP="00E614C7">
      <w:pPr>
        <w:pStyle w:val="Normal-Titre6"/>
        <w:spacing w:after="0"/>
      </w:pPr>
      <w:r w:rsidRPr="00E57AC3">
        <w:t>Documents relatifs à l’évaluation de la MRC et de ses différentes unités administratives.</w:t>
      </w:r>
    </w:p>
    <w:p w14:paraId="3B9F9089" w14:textId="77777777" w:rsidR="0005530F" w:rsidRPr="00E57AC3" w:rsidRDefault="0005530F" w:rsidP="00E614C7">
      <w:pPr>
        <w:pStyle w:val="Normal-Titre6"/>
        <w:spacing w:after="0"/>
      </w:pPr>
    </w:p>
    <w:p w14:paraId="7378B68D" w14:textId="77777777" w:rsidR="00675943" w:rsidRPr="00E57AC3" w:rsidRDefault="00675943" w:rsidP="00E614C7">
      <w:pPr>
        <w:pStyle w:val="Remarque"/>
        <w:spacing w:after="0" w:line="240" w:lineRule="auto"/>
      </w:pPr>
      <w:r w:rsidRPr="00E57AC3">
        <w:rPr>
          <w:rFonts w:ascii="Segoe UI Symbol" w:hAnsi="Segoe UI Symbol" w:cs="Segoe UI Symbol"/>
        </w:rPr>
        <w:t>💬</w:t>
      </w:r>
      <w:r w:rsidRPr="00E57AC3">
        <w:t xml:space="preserve"> Remarque </w:t>
      </w:r>
      <w:r w:rsidR="00DF46A8" w:rsidRPr="00E57AC3">
        <w:t>:</w:t>
      </w:r>
      <w:r w:rsidRPr="00E57AC3">
        <w:t xml:space="preserve"> La sous-série 01-500</w:t>
      </w:r>
      <w:r w:rsidR="003D1E0C" w:rsidRPr="00E57AC3">
        <w:t>,</w:t>
      </w:r>
      <w:r w:rsidRPr="00E57AC3">
        <w:t xml:space="preserve"> Élection</w:t>
      </w:r>
      <w:r w:rsidR="00A53FA7" w:rsidRPr="00E57AC3">
        <w:t>,</w:t>
      </w:r>
      <w:r w:rsidRPr="00E57AC3">
        <w:t xml:space="preserve"> s’applique uniquement aux MRC qui font l’élection du préfet </w:t>
      </w:r>
      <w:r w:rsidR="00492D3C" w:rsidRPr="00E57AC3">
        <w:t>au suffrage</w:t>
      </w:r>
      <w:r w:rsidRPr="00E57AC3">
        <w:t xml:space="preserve"> universel et aux territoires non</w:t>
      </w:r>
      <w:r w:rsidR="002D3754" w:rsidRPr="00E57AC3">
        <w:t xml:space="preserve"> </w:t>
      </w:r>
      <w:r w:rsidRPr="00E57AC3">
        <w:t xml:space="preserve">organisés qui </w:t>
      </w:r>
      <w:r w:rsidR="003D1E0C" w:rsidRPr="00E57AC3">
        <w:t>tienn</w:t>
      </w:r>
      <w:r w:rsidR="00C80873" w:rsidRPr="00E57AC3">
        <w:t>e</w:t>
      </w:r>
      <w:r w:rsidR="003D1E0C" w:rsidRPr="00E57AC3">
        <w:t xml:space="preserve">nt </w:t>
      </w:r>
      <w:r w:rsidRPr="00E57AC3">
        <w:t xml:space="preserve">des élections. </w:t>
      </w:r>
    </w:p>
    <w:p w14:paraId="790036CE" w14:textId="77777777" w:rsidR="0005530F" w:rsidRDefault="0005530F" w:rsidP="00E614C7">
      <w:pPr>
        <w:pStyle w:val="Remarque"/>
        <w:spacing w:after="0" w:line="240" w:lineRule="auto"/>
      </w:pPr>
    </w:p>
    <w:p w14:paraId="18437925" w14:textId="77777777" w:rsidR="00E614C7" w:rsidRPr="00E57AC3" w:rsidRDefault="00E614C7" w:rsidP="00E614C7">
      <w:pPr>
        <w:pStyle w:val="Remarque"/>
        <w:spacing w:after="0" w:line="240" w:lineRule="auto"/>
      </w:pPr>
    </w:p>
    <w:p w14:paraId="6F8B411A"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01-500 ÉLECTION</w:t>
      </w:r>
    </w:p>
    <w:p w14:paraId="4C4D7948" w14:textId="77777777" w:rsidR="00675943" w:rsidRDefault="00675943" w:rsidP="00E614C7">
      <w:pPr>
        <w:spacing w:after="0" w:line="240" w:lineRule="auto"/>
        <w:ind w:left="450"/>
        <w:rPr>
          <w:b/>
        </w:rPr>
      </w:pPr>
      <w:r w:rsidRPr="00555841">
        <w:rPr>
          <w:b/>
        </w:rPr>
        <w:t xml:space="preserve">Documents relatifs à l’élection du préfet </w:t>
      </w:r>
      <w:r w:rsidR="00492D3C" w:rsidRPr="00555841">
        <w:rPr>
          <w:b/>
        </w:rPr>
        <w:t>au suffrage</w:t>
      </w:r>
      <w:r w:rsidRPr="00555841">
        <w:rPr>
          <w:b/>
        </w:rPr>
        <w:t xml:space="preserve"> universel.</w:t>
      </w:r>
    </w:p>
    <w:p w14:paraId="53329C4B" w14:textId="77777777" w:rsidR="006C0932" w:rsidRPr="00555841" w:rsidRDefault="006C0932" w:rsidP="00E614C7">
      <w:pPr>
        <w:spacing w:after="0" w:line="240" w:lineRule="auto"/>
        <w:ind w:left="450"/>
        <w:rPr>
          <w:b/>
          <w:i/>
        </w:rPr>
      </w:pPr>
    </w:p>
    <w:p w14:paraId="57A2BA9E" w14:textId="77777777" w:rsidR="00675943" w:rsidRPr="00E57AC3" w:rsidRDefault="00675943" w:rsidP="00E614C7">
      <w:pPr>
        <w:pStyle w:val="Titre7"/>
        <w:spacing w:before="0" w:line="240" w:lineRule="auto"/>
        <w:rPr>
          <w:rFonts w:asciiTheme="minorHAnsi" w:hAnsiTheme="minorHAnsi"/>
        </w:rPr>
      </w:pPr>
      <w:r w:rsidRPr="00E57AC3">
        <w:rPr>
          <w:rFonts w:asciiTheme="minorHAnsi" w:hAnsiTheme="minorHAnsi"/>
        </w:rPr>
        <w:t xml:space="preserve">01-501 </w:t>
      </w:r>
      <w:r w:rsidR="00BF1544" w:rsidRPr="00BF1544">
        <w:rPr>
          <w:rFonts w:asciiTheme="minorHAnsi" w:hAnsiTheme="minorHAnsi"/>
        </w:rPr>
        <w:t>Choix du mode de scrutin pour l’élection du préfet</w:t>
      </w:r>
    </w:p>
    <w:p w14:paraId="18DE2348" w14:textId="77777777" w:rsidR="00675943" w:rsidRPr="00E57AC3" w:rsidRDefault="00675943" w:rsidP="00E614C7">
      <w:pPr>
        <w:pStyle w:val="Normal-Texte7"/>
        <w:spacing w:after="0" w:line="240" w:lineRule="auto"/>
      </w:pPr>
      <w:r w:rsidRPr="00E57AC3">
        <w:t>Documents relatifs au choix du</w:t>
      </w:r>
      <w:r w:rsidR="00BF1544">
        <w:t xml:space="preserve"> mode de scrutin pour l’élection du</w:t>
      </w:r>
      <w:r w:rsidRPr="00E57AC3">
        <w:t xml:space="preserve"> préfet </w:t>
      </w:r>
      <w:r w:rsidR="001D5980" w:rsidRPr="00E57AC3">
        <w:t>de la MRC</w:t>
      </w:r>
      <w:r w:rsidR="00BF1544">
        <w:t>.</w:t>
      </w:r>
    </w:p>
    <w:p w14:paraId="1CFC3981" w14:textId="77777777" w:rsidR="0005530F" w:rsidRPr="00E57AC3" w:rsidRDefault="0005530F" w:rsidP="00E614C7">
      <w:pPr>
        <w:pStyle w:val="Normal-Texte7"/>
        <w:spacing w:after="0" w:line="240" w:lineRule="auto"/>
      </w:pPr>
    </w:p>
    <w:p w14:paraId="1336D41F"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01-510 ACTIVITÉ</w:t>
      </w:r>
      <w:r w:rsidR="0005530F" w:rsidRPr="00E57AC3">
        <w:rPr>
          <w:rFonts w:asciiTheme="minorHAnsi" w:hAnsiTheme="minorHAnsi"/>
        </w:rPr>
        <w:t>S</w:t>
      </w:r>
      <w:r w:rsidRPr="00E57AC3">
        <w:rPr>
          <w:rFonts w:asciiTheme="minorHAnsi" w:hAnsiTheme="minorHAnsi"/>
        </w:rPr>
        <w:t xml:space="preserve"> PRÉPARATOIRE</w:t>
      </w:r>
      <w:r w:rsidR="0005530F" w:rsidRPr="00E57AC3">
        <w:rPr>
          <w:rFonts w:asciiTheme="minorHAnsi" w:hAnsiTheme="minorHAnsi"/>
        </w:rPr>
        <w:t>S</w:t>
      </w:r>
      <w:r w:rsidRPr="00E57AC3">
        <w:rPr>
          <w:rFonts w:asciiTheme="minorHAnsi" w:hAnsiTheme="minorHAnsi"/>
        </w:rPr>
        <w:t xml:space="preserve"> À L’ÉLECTION</w:t>
      </w:r>
    </w:p>
    <w:p w14:paraId="39745CF7" w14:textId="77777777" w:rsidR="00675943" w:rsidRPr="00E57AC3" w:rsidRDefault="00675943" w:rsidP="00E614C7">
      <w:pPr>
        <w:pStyle w:val="Normal-Titre6"/>
        <w:spacing w:after="0"/>
      </w:pPr>
      <w:r w:rsidRPr="00E57AC3">
        <w:t xml:space="preserve">Documents relatifs aux activités préparatoires à l’élection, dont la documentation de formation, les échanges ou </w:t>
      </w:r>
      <w:r w:rsidR="00676DBA" w:rsidRPr="00E57AC3">
        <w:t xml:space="preserve">la </w:t>
      </w:r>
      <w:r w:rsidRPr="00E57AC3">
        <w:t>documentation générale provenant du Directeur général des élections</w:t>
      </w:r>
      <w:r w:rsidR="000C3A78">
        <w:t xml:space="preserve"> du Québec</w:t>
      </w:r>
      <w:r w:rsidRPr="00E57AC3">
        <w:t xml:space="preserve">. </w:t>
      </w:r>
    </w:p>
    <w:p w14:paraId="401F2FF2" w14:textId="77777777" w:rsidR="0005530F" w:rsidRPr="00E57AC3" w:rsidRDefault="0005530F" w:rsidP="00E614C7">
      <w:pPr>
        <w:pStyle w:val="Normal-Titre6"/>
        <w:spacing w:after="0"/>
      </w:pPr>
    </w:p>
    <w:p w14:paraId="077F23F2"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01-520 LISTE ÉLECTORALE</w:t>
      </w:r>
    </w:p>
    <w:p w14:paraId="3392A3E7" w14:textId="77777777" w:rsidR="00675943" w:rsidRDefault="00675943" w:rsidP="00E614C7">
      <w:pPr>
        <w:pStyle w:val="Normal-Titre6"/>
        <w:spacing w:after="0"/>
      </w:pPr>
      <w:r w:rsidRPr="00E57AC3">
        <w:t xml:space="preserve">Documents relatifs à la </w:t>
      </w:r>
      <w:r w:rsidR="001B435F" w:rsidRPr="00E57AC3">
        <w:t xml:space="preserve">production </w:t>
      </w:r>
      <w:r w:rsidRPr="00E57AC3">
        <w:t xml:space="preserve">et à la révision de la liste électorale. </w:t>
      </w:r>
    </w:p>
    <w:p w14:paraId="1BA6961C" w14:textId="77777777" w:rsidR="00350B23" w:rsidRPr="00E57AC3" w:rsidRDefault="00350B23" w:rsidP="00E614C7">
      <w:pPr>
        <w:pStyle w:val="Normal-Titre6"/>
        <w:spacing w:after="0"/>
      </w:pPr>
    </w:p>
    <w:p w14:paraId="60D964B2" w14:textId="77777777" w:rsidR="00675943" w:rsidRPr="00E57AC3" w:rsidRDefault="00675943" w:rsidP="00E614C7">
      <w:pPr>
        <w:pStyle w:val="Titre7"/>
        <w:spacing w:before="0" w:line="240" w:lineRule="auto"/>
        <w:rPr>
          <w:rFonts w:asciiTheme="minorHAnsi" w:hAnsiTheme="minorHAnsi"/>
        </w:rPr>
      </w:pPr>
      <w:r w:rsidRPr="00E57AC3">
        <w:rPr>
          <w:rFonts w:asciiTheme="minorHAnsi" w:hAnsiTheme="minorHAnsi"/>
        </w:rPr>
        <w:t>01-521 Traitement des électeurs non</w:t>
      </w:r>
      <w:r w:rsidR="002D3754" w:rsidRPr="00E57AC3">
        <w:rPr>
          <w:rFonts w:asciiTheme="minorHAnsi" w:hAnsiTheme="minorHAnsi"/>
        </w:rPr>
        <w:t xml:space="preserve"> </w:t>
      </w:r>
      <w:r w:rsidRPr="00E57AC3">
        <w:rPr>
          <w:rFonts w:asciiTheme="minorHAnsi" w:hAnsiTheme="minorHAnsi"/>
        </w:rPr>
        <w:t xml:space="preserve">domiciliés et des procurations </w:t>
      </w:r>
      <w:r w:rsidR="00166039" w:rsidRPr="00E57AC3">
        <w:rPr>
          <w:rFonts w:asciiTheme="minorHAnsi" w:hAnsiTheme="minorHAnsi"/>
        </w:rPr>
        <w:t>(</w:t>
      </w:r>
      <w:r w:rsidRPr="00E57AC3">
        <w:rPr>
          <w:rFonts w:asciiTheme="minorHAnsi" w:hAnsiTheme="minorHAnsi"/>
        </w:rPr>
        <w:t>TNO</w:t>
      </w:r>
      <w:r w:rsidR="00357172" w:rsidRPr="00E57AC3">
        <w:rPr>
          <w:rFonts w:asciiTheme="minorHAnsi" w:hAnsiTheme="minorHAnsi"/>
        </w:rPr>
        <w:t>)</w:t>
      </w:r>
    </w:p>
    <w:p w14:paraId="0EF8E72B" w14:textId="77777777" w:rsidR="00675943" w:rsidRDefault="00675943" w:rsidP="00E614C7">
      <w:pPr>
        <w:pStyle w:val="Normal-Texte7"/>
        <w:spacing w:after="0" w:line="240" w:lineRule="auto"/>
      </w:pPr>
      <w:r w:rsidRPr="00E57AC3">
        <w:t>Documents relatifs au traitement des électeurs non</w:t>
      </w:r>
      <w:r w:rsidR="002D3754" w:rsidRPr="00E57AC3">
        <w:t xml:space="preserve"> </w:t>
      </w:r>
      <w:r w:rsidRPr="00E57AC3">
        <w:t>domiciliés et aux procurations des copropriétaires indivis d’un immeuble ou cooccupants d’un établissement d’entreprise.</w:t>
      </w:r>
    </w:p>
    <w:p w14:paraId="7DC922AD" w14:textId="77777777" w:rsidR="00350B23" w:rsidRPr="00E57AC3" w:rsidRDefault="00350B23" w:rsidP="00E614C7">
      <w:pPr>
        <w:pStyle w:val="Normal-Texte7"/>
        <w:spacing w:after="0" w:line="240" w:lineRule="auto"/>
      </w:pPr>
    </w:p>
    <w:p w14:paraId="284440AF" w14:textId="77777777" w:rsidR="00675943" w:rsidRDefault="00675943" w:rsidP="00E614C7">
      <w:pPr>
        <w:pStyle w:val="Remarque"/>
        <w:spacing w:after="0" w:line="240" w:lineRule="auto"/>
        <w:ind w:left="990"/>
      </w:pPr>
      <w:r w:rsidRPr="00E57AC3">
        <w:rPr>
          <w:rFonts w:ascii="Segoe UI Symbol" w:hAnsi="Segoe UI Symbol" w:cs="Segoe UI Symbol"/>
        </w:rPr>
        <w:t>💬</w:t>
      </w:r>
      <w:r w:rsidRPr="00E57AC3">
        <w:t xml:space="preserve"> Remarque </w:t>
      </w:r>
      <w:r w:rsidR="00DF46A8" w:rsidRPr="00E57AC3">
        <w:t>:</w:t>
      </w:r>
      <w:r w:rsidRPr="00E57AC3">
        <w:t xml:space="preserve"> Si vous avez un TNO, utilise</w:t>
      </w:r>
      <w:r w:rsidR="00676DBA" w:rsidRPr="00E57AC3">
        <w:t>z</w:t>
      </w:r>
      <w:r w:rsidRPr="00E57AC3">
        <w:t xml:space="preserve"> cette rubrique. Dans le cas contraire, omett</w:t>
      </w:r>
      <w:r w:rsidR="00676DBA" w:rsidRPr="00E57AC3">
        <w:t>ez-la</w:t>
      </w:r>
      <w:r w:rsidRPr="00E57AC3">
        <w:t>.</w:t>
      </w:r>
    </w:p>
    <w:p w14:paraId="5D723A89" w14:textId="77777777" w:rsidR="00350B23" w:rsidRPr="00E57AC3" w:rsidRDefault="00350B23" w:rsidP="00E614C7">
      <w:pPr>
        <w:pStyle w:val="Remarque"/>
        <w:spacing w:after="0" w:line="240" w:lineRule="auto"/>
      </w:pPr>
    </w:p>
    <w:p w14:paraId="023C861F"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01-530 ADMINISTRATION DU SCRUTIN</w:t>
      </w:r>
    </w:p>
    <w:p w14:paraId="66F1F966" w14:textId="77777777" w:rsidR="00675943" w:rsidRDefault="00675943" w:rsidP="00E614C7">
      <w:pPr>
        <w:pStyle w:val="Normal-Titre6"/>
        <w:spacing w:after="0"/>
      </w:pPr>
      <w:r w:rsidRPr="00E57AC3">
        <w:t>Dossiers relatifs à l’administration et aux opérations d’un scrutin. Documents relatifs au plan de communication pour l’élection, aux réunions et rencontres relatives à l’administration du scrutin, à l’engagement du personnel,</w:t>
      </w:r>
      <w:r w:rsidR="00676DBA" w:rsidRPr="00E57AC3">
        <w:t xml:space="preserve"> à</w:t>
      </w:r>
      <w:r w:rsidRPr="00E57AC3">
        <w:t xml:space="preserve"> la gestion et </w:t>
      </w:r>
      <w:r w:rsidR="00676DBA" w:rsidRPr="00E57AC3">
        <w:t xml:space="preserve">à </w:t>
      </w:r>
      <w:r w:rsidRPr="00E57AC3">
        <w:t xml:space="preserve">la formation du personnel, </w:t>
      </w:r>
      <w:r w:rsidR="00676DBA" w:rsidRPr="00E57AC3">
        <w:t xml:space="preserve">à </w:t>
      </w:r>
      <w:r w:rsidRPr="00E57AC3">
        <w:t xml:space="preserve">l’impression des bulletins de vote et </w:t>
      </w:r>
      <w:r w:rsidR="00676DBA" w:rsidRPr="00E57AC3">
        <w:t xml:space="preserve">à </w:t>
      </w:r>
      <w:r w:rsidRPr="00E57AC3">
        <w:t>la préparation des bureaux de vote par anticipation, de ceux du jour du scrutin et des bureaux de vote itinérant</w:t>
      </w:r>
      <w:r w:rsidR="00676DBA" w:rsidRPr="00E57AC3">
        <w:t>s</w:t>
      </w:r>
      <w:r w:rsidRPr="00E57AC3">
        <w:t>.</w:t>
      </w:r>
    </w:p>
    <w:p w14:paraId="6BF9A95A" w14:textId="77777777" w:rsidR="00350B23" w:rsidRPr="00E57AC3" w:rsidRDefault="00350B23" w:rsidP="00E614C7">
      <w:pPr>
        <w:pStyle w:val="Normal-Titre6"/>
        <w:spacing w:after="0"/>
      </w:pPr>
    </w:p>
    <w:p w14:paraId="63E2D6BB"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 xml:space="preserve">01-540 </w:t>
      </w:r>
      <w:r w:rsidR="00201BFE">
        <w:rPr>
          <w:rFonts w:asciiTheme="minorHAnsi" w:hAnsiTheme="minorHAnsi"/>
        </w:rPr>
        <w:t xml:space="preserve">TENUE DU </w:t>
      </w:r>
      <w:r w:rsidRPr="00E57AC3">
        <w:rPr>
          <w:rFonts w:asciiTheme="minorHAnsi" w:hAnsiTheme="minorHAnsi"/>
        </w:rPr>
        <w:t xml:space="preserve">SCRUTIN </w:t>
      </w:r>
    </w:p>
    <w:p w14:paraId="1054B9A6" w14:textId="77777777" w:rsidR="00675943" w:rsidRDefault="00675943" w:rsidP="00E614C7">
      <w:pPr>
        <w:pStyle w:val="Normal-Titre6"/>
        <w:spacing w:after="0"/>
      </w:pPr>
      <w:r w:rsidRPr="00E57AC3">
        <w:t>Dossier</w:t>
      </w:r>
      <w:r w:rsidR="00676DBA" w:rsidRPr="00E57AC3">
        <w:t>s</w:t>
      </w:r>
      <w:r w:rsidRPr="00E57AC3">
        <w:t xml:space="preserve"> relatifs à la tenue d’un scrutin électoral. </w:t>
      </w:r>
    </w:p>
    <w:p w14:paraId="1D62D67F" w14:textId="77777777" w:rsidR="00350B23" w:rsidRPr="00E57AC3" w:rsidRDefault="00350B23" w:rsidP="00E614C7">
      <w:pPr>
        <w:pStyle w:val="Normal-Titre6"/>
        <w:spacing w:after="0"/>
      </w:pPr>
    </w:p>
    <w:p w14:paraId="73CB7AA9" w14:textId="77777777" w:rsidR="00675943" w:rsidRPr="00E57AC3" w:rsidRDefault="00675943" w:rsidP="00E614C7">
      <w:pPr>
        <w:pStyle w:val="Titre7"/>
        <w:spacing w:before="0" w:line="240" w:lineRule="auto"/>
        <w:rPr>
          <w:rFonts w:asciiTheme="minorHAnsi" w:hAnsiTheme="minorHAnsi"/>
        </w:rPr>
      </w:pPr>
      <w:r w:rsidRPr="00E57AC3">
        <w:rPr>
          <w:rFonts w:asciiTheme="minorHAnsi" w:hAnsiTheme="minorHAnsi"/>
        </w:rPr>
        <w:t xml:space="preserve">01-541 Urne électorale </w:t>
      </w:r>
    </w:p>
    <w:p w14:paraId="602D8BE5" w14:textId="77777777" w:rsidR="00675943" w:rsidRDefault="00675943" w:rsidP="00E614C7">
      <w:pPr>
        <w:pStyle w:val="Normal-Texte7"/>
        <w:spacing w:after="0" w:line="240" w:lineRule="auto"/>
      </w:pPr>
      <w:r w:rsidRPr="00E57AC3">
        <w:t>Documents contenus dans les urnes électorales transmises par les présidents d’élec</w:t>
      </w:r>
      <w:r w:rsidR="00F918F1" w:rsidRPr="00E57AC3">
        <w:t>tions des municipalités locales</w:t>
      </w:r>
      <w:r w:rsidR="00676DBA" w:rsidRPr="00E57AC3">
        <w:t>.</w:t>
      </w:r>
    </w:p>
    <w:p w14:paraId="4E5CBC9D" w14:textId="77777777" w:rsidR="00350B23" w:rsidRPr="00E57AC3" w:rsidRDefault="00350B23" w:rsidP="00E614C7">
      <w:pPr>
        <w:pStyle w:val="Normal-Texte7"/>
        <w:spacing w:after="0" w:line="240" w:lineRule="auto"/>
      </w:pPr>
    </w:p>
    <w:p w14:paraId="56BCA681" w14:textId="77777777" w:rsidR="00675943" w:rsidRPr="00E57AC3" w:rsidRDefault="0052080F" w:rsidP="00E614C7">
      <w:pPr>
        <w:pStyle w:val="Titre7"/>
        <w:spacing w:before="0" w:line="240" w:lineRule="auto"/>
        <w:rPr>
          <w:rFonts w:asciiTheme="minorHAnsi" w:hAnsiTheme="minorHAnsi"/>
        </w:rPr>
      </w:pPr>
      <w:r w:rsidRPr="00E57AC3">
        <w:rPr>
          <w:rFonts w:asciiTheme="minorHAnsi" w:hAnsiTheme="minorHAnsi"/>
        </w:rPr>
        <w:t>01</w:t>
      </w:r>
      <w:r w:rsidR="00675943" w:rsidRPr="00E57AC3">
        <w:rPr>
          <w:rFonts w:asciiTheme="minorHAnsi" w:hAnsiTheme="minorHAnsi"/>
        </w:rPr>
        <w:t>-542 Contestation d’élection</w:t>
      </w:r>
    </w:p>
    <w:p w14:paraId="1E4C8A0B" w14:textId="77777777" w:rsidR="00675943" w:rsidRDefault="00675943" w:rsidP="00E614C7">
      <w:pPr>
        <w:pStyle w:val="Normal-Texte7"/>
        <w:spacing w:after="0" w:line="240" w:lineRule="auto"/>
      </w:pPr>
      <w:r w:rsidRPr="00E57AC3">
        <w:t>Documents relatifs à la contestation d'élection.</w:t>
      </w:r>
    </w:p>
    <w:p w14:paraId="7958800A" w14:textId="77777777" w:rsidR="00350B23" w:rsidRPr="00E57AC3" w:rsidRDefault="00350B23" w:rsidP="00E614C7">
      <w:pPr>
        <w:pStyle w:val="Normal-Texte7"/>
        <w:spacing w:after="0" w:line="240" w:lineRule="auto"/>
      </w:pPr>
    </w:p>
    <w:p w14:paraId="5334FABD"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 xml:space="preserve"> 01-550 DOSSIER</w:t>
      </w:r>
      <w:r w:rsidR="00676DBA" w:rsidRPr="00E57AC3">
        <w:rPr>
          <w:rFonts w:asciiTheme="minorHAnsi" w:hAnsiTheme="minorHAnsi"/>
        </w:rPr>
        <w:t>S</w:t>
      </w:r>
      <w:r w:rsidRPr="00E57AC3">
        <w:rPr>
          <w:rFonts w:asciiTheme="minorHAnsi" w:hAnsiTheme="minorHAnsi"/>
        </w:rPr>
        <w:t xml:space="preserve"> DES CANDIDATS INDÉPENDANTS</w:t>
      </w:r>
    </w:p>
    <w:p w14:paraId="32840F49" w14:textId="77777777" w:rsidR="00F918F1" w:rsidRDefault="00675943" w:rsidP="00E614C7">
      <w:pPr>
        <w:pStyle w:val="Normal-Titre6"/>
        <w:spacing w:after="0"/>
      </w:pPr>
      <w:r w:rsidRPr="00E57AC3">
        <w:t>Dossier</w:t>
      </w:r>
      <w:r w:rsidR="00676DBA" w:rsidRPr="00E57AC3">
        <w:t>s</w:t>
      </w:r>
      <w:r w:rsidRPr="00E57AC3">
        <w:t xml:space="preserve"> relatifs aux candidats aux élections </w:t>
      </w:r>
      <w:r w:rsidR="00492D3C" w:rsidRPr="00E57AC3">
        <w:t>au suffrage</w:t>
      </w:r>
      <w:r w:rsidR="00F918F1" w:rsidRPr="00E57AC3">
        <w:t xml:space="preserve"> universel</w:t>
      </w:r>
      <w:r w:rsidR="008B4732" w:rsidRPr="00E57AC3">
        <w:t xml:space="preserve"> pour le poste de </w:t>
      </w:r>
      <w:r w:rsidR="001D5980" w:rsidRPr="00E57AC3">
        <w:t>préfet</w:t>
      </w:r>
      <w:r w:rsidR="00F918F1" w:rsidRPr="00E57AC3">
        <w:t>.</w:t>
      </w:r>
    </w:p>
    <w:p w14:paraId="0F4B2935" w14:textId="77777777" w:rsidR="00350B23" w:rsidRPr="00E57AC3" w:rsidRDefault="00350B23" w:rsidP="00E614C7">
      <w:pPr>
        <w:pStyle w:val="Normal-Titre6"/>
        <w:spacing w:after="0"/>
      </w:pPr>
    </w:p>
    <w:p w14:paraId="517886E2" w14:textId="77777777" w:rsidR="00675943" w:rsidRPr="00E57AC3" w:rsidRDefault="00675943" w:rsidP="00E614C7">
      <w:pPr>
        <w:pStyle w:val="Titre7"/>
        <w:spacing w:before="0" w:line="240" w:lineRule="auto"/>
        <w:rPr>
          <w:rFonts w:asciiTheme="minorHAnsi" w:hAnsiTheme="minorHAnsi"/>
        </w:rPr>
      </w:pPr>
      <w:r w:rsidRPr="00E57AC3">
        <w:rPr>
          <w:rFonts w:asciiTheme="minorHAnsi" w:hAnsiTheme="minorHAnsi"/>
        </w:rPr>
        <w:t>01-551 Rapport</w:t>
      </w:r>
      <w:r w:rsidR="00350B23">
        <w:rPr>
          <w:rFonts w:asciiTheme="minorHAnsi" w:hAnsiTheme="minorHAnsi"/>
        </w:rPr>
        <w:t>s</w:t>
      </w:r>
      <w:r w:rsidRPr="00E57AC3">
        <w:rPr>
          <w:rFonts w:asciiTheme="minorHAnsi" w:hAnsiTheme="minorHAnsi"/>
        </w:rPr>
        <w:t xml:space="preserve"> financier</w:t>
      </w:r>
      <w:r w:rsidR="00350B23">
        <w:rPr>
          <w:rFonts w:asciiTheme="minorHAnsi" w:hAnsiTheme="minorHAnsi"/>
        </w:rPr>
        <w:t>s</w:t>
      </w:r>
    </w:p>
    <w:p w14:paraId="17DB6186" w14:textId="77777777" w:rsidR="00675943" w:rsidRDefault="00675943" w:rsidP="00E614C7">
      <w:pPr>
        <w:pStyle w:val="Normal-Texte7"/>
        <w:spacing w:after="0" w:line="240" w:lineRule="auto"/>
      </w:pPr>
      <w:r w:rsidRPr="00E57AC3">
        <w:t>Documents relatifs aux rapports financiers des candidats indépendants.</w:t>
      </w:r>
    </w:p>
    <w:p w14:paraId="563907DA" w14:textId="77777777" w:rsidR="00350B23" w:rsidRPr="00E57AC3" w:rsidRDefault="00350B23" w:rsidP="00E614C7">
      <w:pPr>
        <w:pStyle w:val="Normal-Texte7"/>
        <w:spacing w:after="0" w:line="240" w:lineRule="auto"/>
      </w:pPr>
    </w:p>
    <w:p w14:paraId="64EF1C8C"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01-560 DOSSIER DES ÉLUS</w:t>
      </w:r>
    </w:p>
    <w:p w14:paraId="44270558" w14:textId="77777777" w:rsidR="006C0932" w:rsidRDefault="00675943" w:rsidP="00E614C7">
      <w:pPr>
        <w:pStyle w:val="Normal-Titre6"/>
        <w:spacing w:after="0"/>
      </w:pPr>
      <w:r w:rsidRPr="00E57AC3">
        <w:t xml:space="preserve">Dossiers relatifs à chacun des élus de la MRC. </w:t>
      </w:r>
    </w:p>
    <w:p w14:paraId="2804DCAF" w14:textId="77777777" w:rsidR="00E614C7" w:rsidRPr="00E57AC3" w:rsidRDefault="00E614C7" w:rsidP="00E614C7">
      <w:pPr>
        <w:pStyle w:val="Normal-Titre6"/>
        <w:spacing w:after="0"/>
      </w:pPr>
    </w:p>
    <w:p w14:paraId="5D92E5A3" w14:textId="77777777" w:rsidR="00675943" w:rsidRPr="006C0932" w:rsidRDefault="00675943" w:rsidP="00E614C7">
      <w:pPr>
        <w:pStyle w:val="Titre5"/>
        <w:spacing w:before="0" w:line="240" w:lineRule="auto"/>
        <w:rPr>
          <w:rFonts w:asciiTheme="minorHAnsi" w:hAnsiTheme="minorHAnsi"/>
        </w:rPr>
      </w:pPr>
      <w:r w:rsidRPr="006C0932">
        <w:rPr>
          <w:rFonts w:asciiTheme="minorHAnsi" w:hAnsiTheme="minorHAnsi"/>
        </w:rPr>
        <w:t>01-600 LÉGISLATION ET RÉGLEMENTATION</w:t>
      </w:r>
    </w:p>
    <w:p w14:paraId="678083AA" w14:textId="77777777" w:rsidR="00675943" w:rsidRDefault="00675943" w:rsidP="00E614C7">
      <w:pPr>
        <w:spacing w:after="0" w:line="240" w:lineRule="auto"/>
        <w:ind w:left="446"/>
        <w:rPr>
          <w:b/>
        </w:rPr>
      </w:pPr>
      <w:r w:rsidRPr="00555841">
        <w:rPr>
          <w:b/>
        </w:rPr>
        <w:t>Documents relatifs aux lois et à la réglementation relative aux organismes municipaux ainsi qu’aux différents paliers de gouvernement.</w:t>
      </w:r>
    </w:p>
    <w:p w14:paraId="48480EB6" w14:textId="77777777" w:rsidR="006C0932" w:rsidRPr="00555841" w:rsidRDefault="006C0932" w:rsidP="00E614C7">
      <w:pPr>
        <w:spacing w:after="0" w:line="240" w:lineRule="auto"/>
        <w:ind w:left="446"/>
        <w:rPr>
          <w:b/>
        </w:rPr>
      </w:pPr>
    </w:p>
    <w:p w14:paraId="0F6942EC"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01-610 LÉGISLATION, NORME</w:t>
      </w:r>
      <w:r w:rsidR="00350B23">
        <w:rPr>
          <w:rFonts w:asciiTheme="minorHAnsi" w:hAnsiTheme="minorHAnsi"/>
        </w:rPr>
        <w:t>S</w:t>
      </w:r>
      <w:r w:rsidRPr="00E57AC3">
        <w:rPr>
          <w:rFonts w:asciiTheme="minorHAnsi" w:hAnsiTheme="minorHAnsi"/>
        </w:rPr>
        <w:t>, JURISPRUDENCE ET DOCTRINE</w:t>
      </w:r>
    </w:p>
    <w:p w14:paraId="5439134D" w14:textId="77777777" w:rsidR="00675943" w:rsidRDefault="00675943" w:rsidP="00E614C7">
      <w:pPr>
        <w:pStyle w:val="Normal-Titre6"/>
        <w:spacing w:after="0"/>
      </w:pPr>
      <w:r w:rsidRPr="00E57AC3">
        <w:t xml:space="preserve">Documents relatifs à la législation, aux normes, à la jurisprudence et à la doctrine que la MRC conserve pour référence. </w:t>
      </w:r>
    </w:p>
    <w:p w14:paraId="2CA65A53" w14:textId="77777777" w:rsidR="00350B23" w:rsidRPr="00E57AC3" w:rsidRDefault="00350B23" w:rsidP="00E614C7">
      <w:pPr>
        <w:pStyle w:val="Normal-Titre6"/>
        <w:spacing w:after="0"/>
      </w:pPr>
    </w:p>
    <w:p w14:paraId="04E3E478" w14:textId="77777777" w:rsidR="00FB52CB" w:rsidRPr="00DD4980" w:rsidRDefault="00FB52CB" w:rsidP="00E614C7">
      <w:pPr>
        <w:pStyle w:val="Normal-Titre6"/>
        <w:numPr>
          <w:ilvl w:val="0"/>
          <w:numId w:val="24"/>
        </w:numPr>
        <w:spacing w:after="0"/>
        <w:rPr>
          <w:i w:val="0"/>
          <w:color w:val="1C618B" w:themeColor="accent2" w:themeShade="BF"/>
        </w:rPr>
      </w:pPr>
      <w:r w:rsidRPr="00DD4980">
        <w:rPr>
          <w:i w:val="0"/>
          <w:color w:val="1C618B" w:themeColor="accent2" w:themeShade="BF"/>
        </w:rPr>
        <w:t xml:space="preserve">Pour </w:t>
      </w:r>
      <w:r w:rsidR="00675943" w:rsidRPr="00DD4980">
        <w:rPr>
          <w:i w:val="0"/>
          <w:color w:val="1C618B" w:themeColor="accent2" w:themeShade="BF"/>
        </w:rPr>
        <w:t xml:space="preserve"> la jurisprudence spécifique à un dossier de poursuite</w:t>
      </w:r>
      <w:r w:rsidR="00350B23" w:rsidRPr="00DD4980">
        <w:rPr>
          <w:i w:val="0"/>
          <w:color w:val="1C618B" w:themeColor="accent2" w:themeShade="BF"/>
        </w:rPr>
        <w:t>s</w:t>
      </w:r>
      <w:r w:rsidR="00675943" w:rsidRPr="00DD4980">
        <w:rPr>
          <w:i w:val="0"/>
          <w:color w:val="1C618B" w:themeColor="accent2" w:themeShade="BF"/>
        </w:rPr>
        <w:t xml:space="preserve"> judiciaire</w:t>
      </w:r>
      <w:r w:rsidR="00350B23" w:rsidRPr="00DD4980">
        <w:rPr>
          <w:i w:val="0"/>
          <w:color w:val="1C618B" w:themeColor="accent2" w:themeShade="BF"/>
        </w:rPr>
        <w:t>s</w:t>
      </w:r>
      <w:r w:rsidRPr="00DD4980">
        <w:rPr>
          <w:i w:val="0"/>
          <w:color w:val="1C618B" w:themeColor="accent2" w:themeShade="BF"/>
        </w:rPr>
        <w:t>, classer</w:t>
      </w:r>
      <w:r w:rsidR="00675943" w:rsidRPr="00DD4980">
        <w:rPr>
          <w:i w:val="0"/>
          <w:color w:val="1C618B" w:themeColor="accent2" w:themeShade="BF"/>
        </w:rPr>
        <w:t xml:space="preserve"> </w:t>
      </w:r>
      <w:r w:rsidRPr="00DD4980">
        <w:rPr>
          <w:i w:val="0"/>
          <w:color w:val="1C618B" w:themeColor="accent2" w:themeShade="BF"/>
        </w:rPr>
        <w:t xml:space="preserve">à la </w:t>
      </w:r>
      <w:r w:rsidR="00675943" w:rsidRPr="00DD4980">
        <w:rPr>
          <w:i w:val="0"/>
          <w:color w:val="1C618B" w:themeColor="accent2" w:themeShade="BF"/>
        </w:rPr>
        <w:t>rubrique 01-700</w:t>
      </w:r>
      <w:r w:rsidR="004F6395" w:rsidRPr="00DD4980">
        <w:rPr>
          <w:i w:val="0"/>
          <w:color w:val="1C618B" w:themeColor="accent2" w:themeShade="BF"/>
        </w:rPr>
        <w:t>,</w:t>
      </w:r>
      <w:r w:rsidR="00675943" w:rsidRPr="00DD4980">
        <w:rPr>
          <w:i w:val="0"/>
          <w:color w:val="1C618B" w:themeColor="accent2" w:themeShade="BF"/>
        </w:rPr>
        <w:t xml:space="preserve"> Poursuite</w:t>
      </w:r>
      <w:r w:rsidR="00350B23" w:rsidRPr="00DD4980">
        <w:rPr>
          <w:i w:val="0"/>
          <w:color w:val="1C618B" w:themeColor="accent2" w:themeShade="BF"/>
        </w:rPr>
        <w:t>s</w:t>
      </w:r>
      <w:r w:rsidR="00675943" w:rsidRPr="00DD4980">
        <w:rPr>
          <w:i w:val="0"/>
          <w:color w:val="1C618B" w:themeColor="accent2" w:themeShade="BF"/>
        </w:rPr>
        <w:t xml:space="preserve"> judiciaire</w:t>
      </w:r>
      <w:r w:rsidR="00350B23" w:rsidRPr="00DD4980">
        <w:rPr>
          <w:i w:val="0"/>
          <w:color w:val="1C618B" w:themeColor="accent2" w:themeShade="BF"/>
        </w:rPr>
        <w:t>s</w:t>
      </w:r>
      <w:r w:rsidR="00675943" w:rsidRPr="00DD4980">
        <w:rPr>
          <w:i w:val="0"/>
          <w:color w:val="1C618B" w:themeColor="accent2" w:themeShade="BF"/>
        </w:rPr>
        <w:t>.</w:t>
      </w:r>
    </w:p>
    <w:p w14:paraId="35C0798E" w14:textId="77777777" w:rsidR="00350B23" w:rsidRPr="00E57AC3" w:rsidRDefault="00350B23" w:rsidP="00E614C7">
      <w:pPr>
        <w:pStyle w:val="Remarque"/>
        <w:spacing w:after="0" w:line="240" w:lineRule="auto"/>
      </w:pPr>
    </w:p>
    <w:p w14:paraId="34040BA3"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 xml:space="preserve">01-620 </w:t>
      </w:r>
      <w:r w:rsidR="00E00B60">
        <w:rPr>
          <w:rFonts w:asciiTheme="minorHAnsi" w:hAnsiTheme="minorHAnsi"/>
        </w:rPr>
        <w:t xml:space="preserve">AVIS </w:t>
      </w:r>
      <w:r w:rsidRPr="00E57AC3">
        <w:rPr>
          <w:rFonts w:asciiTheme="minorHAnsi" w:hAnsiTheme="minorHAnsi"/>
        </w:rPr>
        <w:t xml:space="preserve"> JURIDIQUE</w:t>
      </w:r>
      <w:r w:rsidR="00FB52CB">
        <w:rPr>
          <w:rFonts w:asciiTheme="minorHAnsi" w:hAnsiTheme="minorHAnsi"/>
        </w:rPr>
        <w:t>S</w:t>
      </w:r>
      <w:r w:rsidRPr="00E57AC3">
        <w:rPr>
          <w:rFonts w:asciiTheme="minorHAnsi" w:hAnsiTheme="minorHAnsi"/>
        </w:rPr>
        <w:t xml:space="preserve"> </w:t>
      </w:r>
    </w:p>
    <w:p w14:paraId="1A3F37E5" w14:textId="77777777" w:rsidR="00675943" w:rsidRDefault="00675943" w:rsidP="00E614C7">
      <w:pPr>
        <w:pStyle w:val="Normal-Titre6"/>
        <w:spacing w:after="0"/>
      </w:pPr>
      <w:r w:rsidRPr="00E57AC3">
        <w:t>Documents relatifs aux avis juridiques concernant la MRC et qui ne sont pas reliés à un dossier spécifique.</w:t>
      </w:r>
    </w:p>
    <w:p w14:paraId="06501134" w14:textId="77777777" w:rsidR="00350B23" w:rsidRPr="00E57AC3" w:rsidRDefault="00350B23" w:rsidP="00E614C7">
      <w:pPr>
        <w:pStyle w:val="Normal-Titre6"/>
        <w:spacing w:after="0"/>
      </w:pPr>
    </w:p>
    <w:p w14:paraId="48B0B688" w14:textId="77777777" w:rsidR="00675943" w:rsidRDefault="00632FCC" w:rsidP="00E614C7">
      <w:pPr>
        <w:pStyle w:val="Remarque"/>
        <w:numPr>
          <w:ilvl w:val="0"/>
          <w:numId w:val="26"/>
        </w:numPr>
        <w:spacing w:after="0" w:line="240" w:lineRule="auto"/>
      </w:pPr>
      <w:r w:rsidRPr="00E57AC3">
        <w:t>Tous les avis</w:t>
      </w:r>
      <w:r w:rsidR="00C931AD" w:rsidRPr="00E57AC3">
        <w:t xml:space="preserve"> juridiques spécifiques à un dossier s</w:t>
      </w:r>
      <w:r w:rsidRPr="00E57AC3">
        <w:t xml:space="preserve">ont classés dans le dossier </w:t>
      </w:r>
      <w:r w:rsidR="00C931AD" w:rsidRPr="00E57AC3">
        <w:t>pour lequel l’</w:t>
      </w:r>
      <w:r w:rsidRPr="00E57AC3">
        <w:t>avis a été demandé</w:t>
      </w:r>
      <w:r w:rsidR="00C931AD" w:rsidRPr="00E57AC3">
        <w:t xml:space="preserve"> et on applique le délai associé au dossier (</w:t>
      </w:r>
      <w:r w:rsidR="00BD005F" w:rsidRPr="00E57AC3">
        <w:t>p</w:t>
      </w:r>
      <w:r w:rsidR="00C931AD" w:rsidRPr="00E57AC3">
        <w:t xml:space="preserve">ar exemple </w:t>
      </w:r>
      <w:r w:rsidR="00DF46A8" w:rsidRPr="00E57AC3">
        <w:t>:</w:t>
      </w:r>
      <w:r w:rsidR="00C931AD" w:rsidRPr="00E57AC3">
        <w:t xml:space="preserve"> dossiers de règlement, poursuites, accès à l’information et interventions contre les pollueurs).</w:t>
      </w:r>
    </w:p>
    <w:p w14:paraId="3E57538D" w14:textId="77777777" w:rsidR="00350B23" w:rsidRPr="00E57AC3" w:rsidRDefault="00350B23" w:rsidP="00E614C7">
      <w:pPr>
        <w:pStyle w:val="Remarque"/>
        <w:spacing w:after="0" w:line="240" w:lineRule="auto"/>
      </w:pPr>
    </w:p>
    <w:p w14:paraId="372D2163"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01-630 RÈGLEMENT</w:t>
      </w:r>
      <w:r w:rsidR="00C40D6E" w:rsidRPr="00E57AC3">
        <w:rPr>
          <w:rFonts w:asciiTheme="minorHAnsi" w:hAnsiTheme="minorHAnsi"/>
        </w:rPr>
        <w:t>S</w:t>
      </w:r>
      <w:r w:rsidRPr="00E57AC3">
        <w:rPr>
          <w:rFonts w:asciiTheme="minorHAnsi" w:hAnsiTheme="minorHAnsi"/>
        </w:rPr>
        <w:t xml:space="preserve"> DE LA MRC</w:t>
      </w:r>
    </w:p>
    <w:p w14:paraId="5966B2A6" w14:textId="77777777" w:rsidR="00675943" w:rsidRDefault="00675943" w:rsidP="00E614C7">
      <w:pPr>
        <w:pStyle w:val="Normal-Titre6"/>
        <w:spacing w:after="0"/>
      </w:pPr>
      <w:r w:rsidRPr="00E57AC3">
        <w:t>Documents relatifs à l’élaboration des règlements.</w:t>
      </w:r>
    </w:p>
    <w:p w14:paraId="53E0626B" w14:textId="77777777" w:rsidR="00350B23" w:rsidRPr="00E57AC3" w:rsidRDefault="00350B23" w:rsidP="00E614C7">
      <w:pPr>
        <w:pStyle w:val="Normal-Titre6"/>
        <w:spacing w:after="0"/>
      </w:pPr>
    </w:p>
    <w:p w14:paraId="622C9416"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01-640 AVIS PUBLIC</w:t>
      </w:r>
      <w:r w:rsidR="00C40D6E" w:rsidRPr="00E57AC3">
        <w:rPr>
          <w:rFonts w:asciiTheme="minorHAnsi" w:hAnsiTheme="minorHAnsi"/>
        </w:rPr>
        <w:t>S</w:t>
      </w:r>
      <w:r w:rsidRPr="00E57AC3">
        <w:rPr>
          <w:rFonts w:asciiTheme="minorHAnsi" w:hAnsiTheme="minorHAnsi"/>
        </w:rPr>
        <w:t xml:space="preserve"> ET CERTIFICAT</w:t>
      </w:r>
      <w:r w:rsidR="00C40D6E" w:rsidRPr="00E57AC3">
        <w:rPr>
          <w:rFonts w:asciiTheme="minorHAnsi" w:hAnsiTheme="minorHAnsi"/>
        </w:rPr>
        <w:t>S</w:t>
      </w:r>
      <w:r w:rsidRPr="00E57AC3">
        <w:rPr>
          <w:rFonts w:asciiTheme="minorHAnsi" w:hAnsiTheme="minorHAnsi"/>
        </w:rPr>
        <w:t xml:space="preserve"> DE PUBLICATION</w:t>
      </w:r>
    </w:p>
    <w:p w14:paraId="6339FB70" w14:textId="77777777" w:rsidR="00675943" w:rsidRDefault="00675943" w:rsidP="00E614C7">
      <w:pPr>
        <w:pStyle w:val="Normal-Titre6"/>
        <w:spacing w:after="0"/>
      </w:pPr>
      <w:r w:rsidRPr="00E57AC3">
        <w:t>Documents relatifs à la publication des avis publics par la MRC.</w:t>
      </w:r>
    </w:p>
    <w:p w14:paraId="426FE3A9" w14:textId="77777777" w:rsidR="00FB52CB" w:rsidRPr="00E57AC3" w:rsidRDefault="00FB52CB" w:rsidP="00E614C7">
      <w:pPr>
        <w:pStyle w:val="Normal-Titre6"/>
        <w:spacing w:after="0"/>
      </w:pPr>
    </w:p>
    <w:p w14:paraId="597D9A6B" w14:textId="77777777" w:rsidR="00675943" w:rsidRDefault="00675943" w:rsidP="00E614C7">
      <w:pPr>
        <w:pStyle w:val="Remarque"/>
        <w:spacing w:after="0" w:line="240" w:lineRule="auto"/>
      </w:pPr>
      <w:r w:rsidRPr="00E57AC3">
        <w:rPr>
          <w:rFonts w:ascii="Segoe UI Symbol" w:hAnsi="Segoe UI Symbol" w:cs="Segoe UI Symbol"/>
        </w:rPr>
        <w:t>💬</w:t>
      </w:r>
      <w:r w:rsidRPr="00E57AC3">
        <w:t xml:space="preserve"> Remarque </w:t>
      </w:r>
      <w:r w:rsidR="00DF46A8" w:rsidRPr="00E57AC3">
        <w:t>:</w:t>
      </w:r>
      <w:r w:rsidRPr="00E57AC3">
        <w:t xml:space="preserve"> Cette catégorie est utilisée si la MRC choisit de classer tous ses avis publics ensemble dans une même catégorie, au lieu de les classer </w:t>
      </w:r>
      <w:r w:rsidR="00C40D6E" w:rsidRPr="00E57AC3">
        <w:t xml:space="preserve">selon le </w:t>
      </w:r>
      <w:r w:rsidRPr="00E57AC3">
        <w:t>sujet (budget, élections, règlements, appel</w:t>
      </w:r>
      <w:r w:rsidR="00C40D6E" w:rsidRPr="00E57AC3">
        <w:t>s</w:t>
      </w:r>
      <w:r w:rsidRPr="00E57AC3">
        <w:t xml:space="preserve"> d’offres, etc.) </w:t>
      </w:r>
    </w:p>
    <w:p w14:paraId="4299D469" w14:textId="77777777" w:rsidR="00FB52CB" w:rsidRDefault="00FB52CB" w:rsidP="00E614C7">
      <w:pPr>
        <w:pStyle w:val="Remarque"/>
        <w:spacing w:after="0" w:line="240" w:lineRule="auto"/>
      </w:pPr>
    </w:p>
    <w:p w14:paraId="22769C4F" w14:textId="77777777" w:rsidR="00E614C7" w:rsidRPr="00E57AC3" w:rsidRDefault="00E614C7" w:rsidP="00E614C7">
      <w:pPr>
        <w:pStyle w:val="Remarque"/>
        <w:spacing w:after="0" w:line="240" w:lineRule="auto"/>
      </w:pPr>
    </w:p>
    <w:p w14:paraId="3B574636"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01-700 POURSUITE</w:t>
      </w:r>
      <w:r w:rsidR="00350B23">
        <w:rPr>
          <w:rFonts w:asciiTheme="minorHAnsi" w:hAnsiTheme="minorHAnsi"/>
        </w:rPr>
        <w:t>S</w:t>
      </w:r>
      <w:r w:rsidRPr="00E57AC3">
        <w:rPr>
          <w:rFonts w:asciiTheme="minorHAnsi" w:hAnsiTheme="minorHAnsi"/>
        </w:rPr>
        <w:t xml:space="preserve"> JUDICIAIRE</w:t>
      </w:r>
      <w:r w:rsidR="00350B23">
        <w:rPr>
          <w:rFonts w:asciiTheme="minorHAnsi" w:hAnsiTheme="minorHAnsi"/>
        </w:rPr>
        <w:t>S</w:t>
      </w:r>
    </w:p>
    <w:p w14:paraId="1E2D5259" w14:textId="77777777" w:rsidR="00675943" w:rsidRDefault="00675943" w:rsidP="00E614C7">
      <w:pPr>
        <w:spacing w:after="0" w:line="240" w:lineRule="auto"/>
        <w:ind w:left="450"/>
        <w:rPr>
          <w:b/>
        </w:rPr>
      </w:pPr>
      <w:r w:rsidRPr="00555841">
        <w:rPr>
          <w:b/>
        </w:rPr>
        <w:t>Documents relatifs aux affaires juridiques ou légales de la MRC.</w:t>
      </w:r>
    </w:p>
    <w:p w14:paraId="4BBCD3CF" w14:textId="77777777" w:rsidR="00344319" w:rsidRPr="00555841" w:rsidRDefault="00344319" w:rsidP="00E614C7">
      <w:pPr>
        <w:spacing w:after="0" w:line="240" w:lineRule="auto"/>
        <w:ind w:left="450"/>
        <w:rPr>
          <w:b/>
        </w:rPr>
      </w:pPr>
    </w:p>
    <w:p w14:paraId="26167DDF"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01-710 MISE EN DEMEURE</w:t>
      </w:r>
      <w:r w:rsidR="009B7CAA">
        <w:rPr>
          <w:rFonts w:asciiTheme="minorHAnsi" w:hAnsiTheme="minorHAnsi"/>
        </w:rPr>
        <w:t xml:space="preserve"> – SANS POURSUITES JUDICIAI</w:t>
      </w:r>
      <w:r w:rsidR="00A10196">
        <w:rPr>
          <w:rFonts w:asciiTheme="minorHAnsi" w:hAnsiTheme="minorHAnsi"/>
        </w:rPr>
        <w:t>R</w:t>
      </w:r>
      <w:r w:rsidR="009B7CAA">
        <w:rPr>
          <w:rFonts w:asciiTheme="minorHAnsi" w:hAnsiTheme="minorHAnsi"/>
        </w:rPr>
        <w:t>ES</w:t>
      </w:r>
    </w:p>
    <w:p w14:paraId="47E7AD67" w14:textId="77777777" w:rsidR="00675943" w:rsidRDefault="00675943" w:rsidP="00E614C7">
      <w:pPr>
        <w:pStyle w:val="Normal-Titre6"/>
        <w:spacing w:after="0"/>
      </w:pPr>
      <w:r w:rsidRPr="00E57AC3">
        <w:t xml:space="preserve">Documents relatifs aux litiges concernant la MRC qui se règlent sans poursuite judiciaire. </w:t>
      </w:r>
    </w:p>
    <w:p w14:paraId="1DF416A5" w14:textId="77777777" w:rsidR="00FB52CB" w:rsidRPr="00E57AC3" w:rsidRDefault="00FB52CB" w:rsidP="00E614C7">
      <w:pPr>
        <w:pStyle w:val="Normal-Titre6"/>
        <w:spacing w:after="0"/>
      </w:pPr>
    </w:p>
    <w:p w14:paraId="381583B2"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01-720 PROCÉDURE JUDICIAIRE</w:t>
      </w:r>
    </w:p>
    <w:p w14:paraId="2C6A0FA5" w14:textId="77777777" w:rsidR="00675943" w:rsidRDefault="00675943" w:rsidP="00E614C7">
      <w:pPr>
        <w:pStyle w:val="Normal-Titre6"/>
        <w:spacing w:after="0"/>
      </w:pPr>
      <w:r w:rsidRPr="00E57AC3">
        <w:t xml:space="preserve">Documents relatifs aux litiges </w:t>
      </w:r>
      <w:r w:rsidR="006171D2" w:rsidRPr="00E57AC3">
        <w:t>concernant la</w:t>
      </w:r>
      <w:r w:rsidRPr="00E57AC3">
        <w:t xml:space="preserve"> MRC qui se terminen</w:t>
      </w:r>
      <w:r w:rsidR="0039028F" w:rsidRPr="00E57AC3">
        <w:t>t par une poursuite judiciaire.</w:t>
      </w:r>
    </w:p>
    <w:p w14:paraId="7BE6E775" w14:textId="77777777" w:rsidR="00FB52CB" w:rsidRPr="00E57AC3" w:rsidRDefault="00FB52CB" w:rsidP="00E614C7">
      <w:pPr>
        <w:pStyle w:val="Normal-Titre6"/>
        <w:spacing w:after="0"/>
      </w:pPr>
    </w:p>
    <w:p w14:paraId="644A6E62" w14:textId="77777777" w:rsidR="006C0932" w:rsidRDefault="006C0932" w:rsidP="00E614C7">
      <w:pPr>
        <w:spacing w:after="0" w:line="240" w:lineRule="auto"/>
        <w:jc w:val="left"/>
        <w:rPr>
          <w:rFonts w:eastAsiaTheme="majorEastAsia" w:cstheme="majorBidi"/>
          <w:color w:val="006A89" w:themeColor="accent1"/>
        </w:rPr>
      </w:pPr>
      <w:r>
        <w:br w:type="page"/>
      </w:r>
    </w:p>
    <w:p w14:paraId="1679A19C"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lastRenderedPageBreak/>
        <w:t>01-800 GESTION DES CONTRATS, DES ACCORDS ET DES CONVENTIONS</w:t>
      </w:r>
    </w:p>
    <w:p w14:paraId="5339A8C0" w14:textId="77777777" w:rsidR="00675943" w:rsidRDefault="00675943" w:rsidP="00E614C7">
      <w:pPr>
        <w:spacing w:after="0" w:line="240" w:lineRule="auto"/>
        <w:ind w:left="446"/>
        <w:rPr>
          <w:b/>
        </w:rPr>
      </w:pPr>
      <w:r w:rsidRPr="00555841">
        <w:rPr>
          <w:b/>
        </w:rPr>
        <w:t xml:space="preserve">Documents relatifs aux contrats ou ententes que la MRC </w:t>
      </w:r>
      <w:r w:rsidR="004D0758" w:rsidRPr="00555841">
        <w:rPr>
          <w:b/>
        </w:rPr>
        <w:t xml:space="preserve">signe </w:t>
      </w:r>
      <w:r w:rsidRPr="00555841">
        <w:rPr>
          <w:b/>
        </w:rPr>
        <w:t>pour ach</w:t>
      </w:r>
      <w:r w:rsidR="003F48B3" w:rsidRPr="00555841">
        <w:rPr>
          <w:b/>
        </w:rPr>
        <w:t>eter</w:t>
      </w:r>
      <w:r w:rsidRPr="00555841">
        <w:rPr>
          <w:b/>
        </w:rPr>
        <w:t>, lo</w:t>
      </w:r>
      <w:r w:rsidR="003F48B3" w:rsidRPr="00555841">
        <w:rPr>
          <w:b/>
        </w:rPr>
        <w:t>uer</w:t>
      </w:r>
      <w:r w:rsidRPr="00555841">
        <w:rPr>
          <w:b/>
        </w:rPr>
        <w:t xml:space="preserve"> ou obten</w:t>
      </w:r>
      <w:r w:rsidR="003F48B3" w:rsidRPr="00555841">
        <w:rPr>
          <w:b/>
        </w:rPr>
        <w:t>ir</w:t>
      </w:r>
      <w:r w:rsidRPr="00555841">
        <w:rPr>
          <w:b/>
        </w:rPr>
        <w:t xml:space="preserve"> de</w:t>
      </w:r>
      <w:r w:rsidR="003F48B3" w:rsidRPr="00555841">
        <w:rPr>
          <w:b/>
        </w:rPr>
        <w:t>s</w:t>
      </w:r>
      <w:r w:rsidRPr="00555841">
        <w:rPr>
          <w:b/>
        </w:rPr>
        <w:t xml:space="preserve"> biens ou de</w:t>
      </w:r>
      <w:r w:rsidR="003F48B3" w:rsidRPr="00555841">
        <w:rPr>
          <w:b/>
        </w:rPr>
        <w:t>s</w:t>
      </w:r>
      <w:r w:rsidRPr="00555841">
        <w:rPr>
          <w:b/>
        </w:rPr>
        <w:t xml:space="preserve"> services professionnels.</w:t>
      </w:r>
    </w:p>
    <w:p w14:paraId="660BA7BD" w14:textId="77777777" w:rsidR="006C0932" w:rsidRPr="00555841" w:rsidRDefault="006C0932" w:rsidP="00E614C7">
      <w:pPr>
        <w:spacing w:after="0" w:line="240" w:lineRule="auto"/>
        <w:ind w:left="446"/>
        <w:rPr>
          <w:b/>
        </w:rPr>
      </w:pPr>
    </w:p>
    <w:p w14:paraId="682EDD44" w14:textId="77777777" w:rsidR="00675943" w:rsidRDefault="00675943" w:rsidP="00E614C7">
      <w:pPr>
        <w:pStyle w:val="Remarque"/>
        <w:spacing w:after="0" w:line="240" w:lineRule="auto"/>
        <w:ind w:left="450"/>
      </w:pPr>
      <w:r w:rsidRPr="00E57AC3">
        <w:rPr>
          <w:rFonts w:ascii="Segoe UI Symbol" w:hAnsi="Segoe UI Symbol" w:cs="Segoe UI Symbol"/>
        </w:rPr>
        <w:t>💬</w:t>
      </w:r>
      <w:r w:rsidRPr="00E57AC3">
        <w:t xml:space="preserve"> Remarque </w:t>
      </w:r>
      <w:r w:rsidR="00DF46A8" w:rsidRPr="00E57AC3">
        <w:t>:</w:t>
      </w:r>
      <w:r w:rsidRPr="00E57AC3">
        <w:t xml:space="preserve"> Cette rubrique peut</w:t>
      </w:r>
      <w:r w:rsidR="004D0758" w:rsidRPr="00E57AC3">
        <w:t xml:space="preserve"> </w:t>
      </w:r>
      <w:r w:rsidRPr="00E57AC3">
        <w:t xml:space="preserve">être optionnelle si vous choisissez de classer les documents </w:t>
      </w:r>
      <w:r w:rsidR="004D0758" w:rsidRPr="00E57AC3">
        <w:t>selon</w:t>
      </w:r>
      <w:r w:rsidRPr="00E57AC3">
        <w:t xml:space="preserve"> l’activité ou </w:t>
      </w:r>
      <w:r w:rsidR="004D0758" w:rsidRPr="00E57AC3">
        <w:t>le</w:t>
      </w:r>
      <w:r w:rsidRPr="00E57AC3">
        <w:t xml:space="preserve"> sujet. </w:t>
      </w:r>
      <w:r w:rsidR="004D0758" w:rsidRPr="00E57AC3">
        <w:t>Il faut s</w:t>
      </w:r>
      <w:r w:rsidRPr="00E57AC3">
        <w:t>implement faire un choix et s’y tenir pour toute l’organisation.</w:t>
      </w:r>
    </w:p>
    <w:p w14:paraId="68EB7136" w14:textId="77777777" w:rsidR="006C0932" w:rsidRDefault="006C0932" w:rsidP="00E614C7">
      <w:pPr>
        <w:pStyle w:val="Remarque"/>
        <w:spacing w:after="0" w:line="240" w:lineRule="auto"/>
        <w:ind w:left="450"/>
      </w:pPr>
    </w:p>
    <w:p w14:paraId="2B6319F5"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01-810 CONTRAT</w:t>
      </w:r>
      <w:r w:rsidR="004024FC">
        <w:rPr>
          <w:rFonts w:asciiTheme="minorHAnsi" w:hAnsiTheme="minorHAnsi"/>
        </w:rPr>
        <w:t>S</w:t>
      </w:r>
      <w:r w:rsidRPr="00E57AC3">
        <w:rPr>
          <w:rFonts w:asciiTheme="minorHAnsi" w:hAnsiTheme="minorHAnsi"/>
        </w:rPr>
        <w:t xml:space="preserve"> D’ACHAT, DE LOCATION, DE VENTE DE BIENS</w:t>
      </w:r>
    </w:p>
    <w:p w14:paraId="13E790B7" w14:textId="77777777" w:rsidR="00675943" w:rsidRDefault="00675943" w:rsidP="00E614C7">
      <w:pPr>
        <w:pStyle w:val="Normal-Titre6"/>
        <w:spacing w:after="0"/>
      </w:pPr>
      <w:r w:rsidRPr="00E57AC3">
        <w:t>Documents relatifs à la négociation, à la signature, au renouvellement et à la modification des contrats de biens mobiliers capitalisables et non capitalisables, y compris les contrats d’acquisition de biens ainsi que ceux portant sur des travaux de construction ou de rénovation majeures et mineures. Contient le processus d’appel d’offres et le contrat.</w:t>
      </w:r>
    </w:p>
    <w:p w14:paraId="35A7859D" w14:textId="77777777" w:rsidR="004024FC" w:rsidRPr="00E57AC3" w:rsidRDefault="004024FC" w:rsidP="00E614C7">
      <w:pPr>
        <w:pStyle w:val="Normal-Titre6"/>
        <w:spacing w:after="0"/>
      </w:pPr>
    </w:p>
    <w:p w14:paraId="76BD964C"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 xml:space="preserve">01-820 </w:t>
      </w:r>
      <w:r w:rsidRPr="00E57AC3">
        <w:rPr>
          <w:rFonts w:asciiTheme="minorHAnsi" w:hAnsiTheme="minorHAnsi"/>
          <w:caps/>
        </w:rPr>
        <w:t>Contrat</w:t>
      </w:r>
      <w:r w:rsidR="004024FC">
        <w:rPr>
          <w:rFonts w:asciiTheme="minorHAnsi" w:hAnsiTheme="minorHAnsi"/>
          <w:caps/>
        </w:rPr>
        <w:t>S</w:t>
      </w:r>
      <w:r w:rsidRPr="00E57AC3">
        <w:rPr>
          <w:rFonts w:asciiTheme="minorHAnsi" w:hAnsiTheme="minorHAnsi"/>
          <w:caps/>
        </w:rPr>
        <w:t xml:space="preserve"> de services professionnels (travaux majeurs immobiliers)</w:t>
      </w:r>
    </w:p>
    <w:p w14:paraId="623BDFA3" w14:textId="77777777" w:rsidR="00675943" w:rsidRDefault="00675943" w:rsidP="00E614C7">
      <w:pPr>
        <w:pStyle w:val="Normal-Titre6"/>
        <w:spacing w:after="0"/>
      </w:pPr>
      <w:r w:rsidRPr="00E57AC3">
        <w:t>Documents relatifs à la négociation, à la signature de contrat</w:t>
      </w:r>
      <w:r w:rsidR="004024FC">
        <w:t>s</w:t>
      </w:r>
      <w:r w:rsidRPr="00E57AC3">
        <w:t xml:space="preserve"> avec des professionnels </w:t>
      </w:r>
      <w:r w:rsidR="004D0758" w:rsidRPr="00E57AC3">
        <w:t xml:space="preserve">pour </w:t>
      </w:r>
      <w:r w:rsidRPr="00E57AC3">
        <w:t xml:space="preserve">des travaux de construction et de rénovations majeures </w:t>
      </w:r>
      <w:r w:rsidR="003F48B3" w:rsidRPr="00E57AC3">
        <w:t>d</w:t>
      </w:r>
      <w:r w:rsidRPr="00E57AC3">
        <w:t>es biens immobiliers de la MRC (architecte, ingénieur). Contient le processus d’appel d’offres et le contrat.</w:t>
      </w:r>
    </w:p>
    <w:p w14:paraId="2DFF5E23" w14:textId="77777777" w:rsidR="004024FC" w:rsidRPr="00E57AC3" w:rsidRDefault="004024FC" w:rsidP="00E614C7">
      <w:pPr>
        <w:pStyle w:val="Normal-Titre6"/>
        <w:spacing w:after="0"/>
      </w:pPr>
    </w:p>
    <w:p w14:paraId="38CB2A19"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 xml:space="preserve">01-830 </w:t>
      </w:r>
      <w:r w:rsidRPr="00E57AC3">
        <w:rPr>
          <w:rFonts w:asciiTheme="minorHAnsi" w:hAnsiTheme="minorHAnsi"/>
          <w:caps/>
        </w:rPr>
        <w:t>Contrat</w:t>
      </w:r>
      <w:r w:rsidR="004024FC">
        <w:rPr>
          <w:rFonts w:asciiTheme="minorHAnsi" w:hAnsiTheme="minorHAnsi"/>
          <w:caps/>
        </w:rPr>
        <w:t>S</w:t>
      </w:r>
      <w:r w:rsidRPr="00E57AC3">
        <w:rPr>
          <w:rFonts w:asciiTheme="minorHAnsi" w:hAnsiTheme="minorHAnsi"/>
          <w:caps/>
        </w:rPr>
        <w:t xml:space="preserve"> d’entretien et de consultants</w:t>
      </w:r>
    </w:p>
    <w:p w14:paraId="651AE290" w14:textId="77777777" w:rsidR="00675943" w:rsidRDefault="00675943" w:rsidP="00E614C7">
      <w:pPr>
        <w:pStyle w:val="Normal-Titre6"/>
        <w:spacing w:after="0"/>
      </w:pPr>
      <w:r w:rsidRPr="00E57AC3">
        <w:t>Documents relatifs à la négociation, à la signature, au renouvellement et à la modification des contrats</w:t>
      </w:r>
      <w:r w:rsidR="004D0758" w:rsidRPr="00E57AC3">
        <w:t>, y</w:t>
      </w:r>
      <w:r w:rsidRPr="00E57AC3">
        <w:t xml:space="preserve"> compris </w:t>
      </w:r>
      <w:r w:rsidR="004D0758" w:rsidRPr="00E57AC3">
        <w:t xml:space="preserve">avec des </w:t>
      </w:r>
      <w:r w:rsidRPr="00E57AC3">
        <w:t xml:space="preserve">consultants informatiques, </w:t>
      </w:r>
      <w:r w:rsidR="001871C6" w:rsidRPr="00E57AC3">
        <w:t>pour les</w:t>
      </w:r>
      <w:r w:rsidR="004D0758" w:rsidRPr="00E57AC3">
        <w:t xml:space="preserve"> </w:t>
      </w:r>
      <w:r w:rsidR="001871C6" w:rsidRPr="00E57AC3">
        <w:t xml:space="preserve">services de </w:t>
      </w:r>
      <w:r w:rsidRPr="00E57AC3">
        <w:t xml:space="preserve">concierge, </w:t>
      </w:r>
      <w:r w:rsidR="004D0758" w:rsidRPr="00E57AC3">
        <w:t xml:space="preserve">le </w:t>
      </w:r>
      <w:r w:rsidRPr="00E57AC3">
        <w:t xml:space="preserve">déneigement, </w:t>
      </w:r>
      <w:r w:rsidR="004D0758" w:rsidRPr="00E57AC3">
        <w:t>l’</w:t>
      </w:r>
      <w:r w:rsidRPr="00E57AC3">
        <w:t>entretien paysager. Également</w:t>
      </w:r>
      <w:r w:rsidR="00BD1B5F" w:rsidRPr="00E57AC3">
        <w:t>,</w:t>
      </w:r>
      <w:r w:rsidRPr="00E57AC3">
        <w:t xml:space="preserve"> dossiers relatifs à la négociation des regroupements d’achat. Contient le processus d’appel d’offres et le contrat.</w:t>
      </w:r>
    </w:p>
    <w:p w14:paraId="53729437" w14:textId="77777777" w:rsidR="004024FC" w:rsidRPr="00E57AC3" w:rsidRDefault="004024FC" w:rsidP="00E614C7">
      <w:pPr>
        <w:pStyle w:val="Normal-Titre6"/>
        <w:spacing w:after="0"/>
      </w:pPr>
    </w:p>
    <w:p w14:paraId="6DACDD04" w14:textId="77777777" w:rsidR="00675943" w:rsidRDefault="00675943" w:rsidP="00E614C7">
      <w:pPr>
        <w:pStyle w:val="Remarque"/>
        <w:numPr>
          <w:ilvl w:val="0"/>
          <w:numId w:val="26"/>
        </w:numPr>
        <w:spacing w:after="0" w:line="240" w:lineRule="auto"/>
      </w:pPr>
      <w:r w:rsidRPr="00E57AC3">
        <w:t>Pour les contrats d’achat, de location et de vente des biens immobiliers, voir l</w:t>
      </w:r>
      <w:r w:rsidR="00D87C69" w:rsidRPr="00E57AC3">
        <w:t>es</w:t>
      </w:r>
      <w:r w:rsidRPr="00E57AC3">
        <w:t xml:space="preserve"> série</w:t>
      </w:r>
      <w:r w:rsidR="00D87C69" w:rsidRPr="00E57AC3">
        <w:t>s</w:t>
      </w:r>
      <w:r w:rsidRPr="00E57AC3">
        <w:t xml:space="preserve"> 04-310</w:t>
      </w:r>
      <w:r w:rsidR="00D87C69" w:rsidRPr="00E57AC3">
        <w:t>,</w:t>
      </w:r>
      <w:r w:rsidRPr="00E57AC3">
        <w:t xml:space="preserve"> Acquisition et cession de biens immobiliers</w:t>
      </w:r>
      <w:r w:rsidR="00D87C69" w:rsidRPr="00E57AC3">
        <w:t>,</w:t>
      </w:r>
      <w:r w:rsidRPr="00E57AC3">
        <w:t xml:space="preserve"> et 04-320</w:t>
      </w:r>
      <w:r w:rsidR="00D87C69" w:rsidRPr="00E57AC3">
        <w:t>,</w:t>
      </w:r>
      <w:r w:rsidRPr="00E57AC3">
        <w:t xml:space="preserve"> Utilisation de biens immobiliers (location ou prêt). </w:t>
      </w:r>
    </w:p>
    <w:p w14:paraId="1BA7D6E5" w14:textId="77777777" w:rsidR="004024FC" w:rsidRPr="00E57AC3" w:rsidRDefault="004024FC" w:rsidP="00E614C7">
      <w:pPr>
        <w:pStyle w:val="Remarque"/>
        <w:spacing w:after="0" w:line="240" w:lineRule="auto"/>
      </w:pPr>
    </w:p>
    <w:p w14:paraId="10EBCD29"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01-840 ENTENTE</w:t>
      </w:r>
      <w:r w:rsidR="007560DD">
        <w:rPr>
          <w:rFonts w:asciiTheme="minorHAnsi" w:hAnsiTheme="minorHAnsi"/>
        </w:rPr>
        <w:t>S</w:t>
      </w:r>
      <w:r w:rsidR="00D93557">
        <w:rPr>
          <w:rFonts w:asciiTheme="minorHAnsi" w:hAnsiTheme="minorHAnsi"/>
        </w:rPr>
        <w:t>, ACCORDS ET CONVENTIONS</w:t>
      </w:r>
    </w:p>
    <w:p w14:paraId="412A59B0" w14:textId="77777777" w:rsidR="00675943" w:rsidRDefault="00675943" w:rsidP="00E614C7">
      <w:pPr>
        <w:pStyle w:val="Normal-Titre6"/>
        <w:spacing w:after="0"/>
      </w:pPr>
      <w:r w:rsidRPr="00E57AC3">
        <w:t xml:space="preserve">Documents relatifs à la négociation, à la signature, au renouvellement et à la modification des ententes, accords et conventions qui engagent la MRC. Comprend également les ententes et contrats de services entre la MRC et une municipalité de son territoire, une MRC contiguë, un ministère ou </w:t>
      </w:r>
      <w:r w:rsidR="00BD1B5F" w:rsidRPr="00E57AC3">
        <w:t xml:space="preserve">un </w:t>
      </w:r>
      <w:r w:rsidRPr="00E57AC3">
        <w:t>organisme public</w:t>
      </w:r>
      <w:r w:rsidR="00BD1B5F" w:rsidRPr="00E57AC3">
        <w:t>.</w:t>
      </w:r>
    </w:p>
    <w:p w14:paraId="10BF8CD5" w14:textId="77777777" w:rsidR="007560DD" w:rsidRDefault="007560DD" w:rsidP="00E614C7">
      <w:pPr>
        <w:pStyle w:val="Normal-Titre6"/>
        <w:spacing w:after="0"/>
      </w:pPr>
    </w:p>
    <w:p w14:paraId="1F8A7D54" w14:textId="77777777" w:rsidR="00E614C7" w:rsidRPr="00E57AC3" w:rsidRDefault="00E614C7" w:rsidP="00E614C7">
      <w:pPr>
        <w:pStyle w:val="Normal-Titre6"/>
        <w:spacing w:after="0"/>
      </w:pPr>
    </w:p>
    <w:p w14:paraId="1EF6D0F7"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01-900 GESTION DES ASSURANCES GÉNÉRALES</w:t>
      </w:r>
    </w:p>
    <w:p w14:paraId="7DBB5836" w14:textId="77777777" w:rsidR="00675943" w:rsidRPr="00555841" w:rsidRDefault="00675943" w:rsidP="00E614C7">
      <w:pPr>
        <w:spacing w:after="0" w:line="240" w:lineRule="auto"/>
        <w:ind w:left="450"/>
        <w:rPr>
          <w:b/>
        </w:rPr>
      </w:pPr>
      <w:r w:rsidRPr="00555841">
        <w:rPr>
          <w:b/>
        </w:rPr>
        <w:t>Documents re</w:t>
      </w:r>
      <w:r w:rsidR="009B7CAA" w:rsidRPr="00555841">
        <w:rPr>
          <w:b/>
        </w:rPr>
        <w:t xml:space="preserve">latifs aux polices d’assurances </w:t>
      </w:r>
      <w:r w:rsidR="00DF46A8" w:rsidRPr="00555841">
        <w:rPr>
          <w:b/>
        </w:rPr>
        <w:t>:</w:t>
      </w:r>
      <w:r w:rsidRPr="00555841">
        <w:rPr>
          <w:b/>
        </w:rPr>
        <w:t xml:space="preserve"> vol, incendie, véhicule, machinerie, équipement et outillage, responsabilité civile et professionnelle. Documents relatifs aux réclamations aux assureurs, aux caractéristiques et aux conditions de renouvellement.</w:t>
      </w:r>
    </w:p>
    <w:p w14:paraId="17341092" w14:textId="77777777" w:rsidR="00675943" w:rsidRDefault="007560DD" w:rsidP="00E614C7">
      <w:pPr>
        <w:pStyle w:val="Titre4"/>
        <w:spacing w:before="0" w:after="0" w:line="240" w:lineRule="auto"/>
        <w:rPr>
          <w:rFonts w:asciiTheme="minorHAnsi" w:hAnsiTheme="minorHAnsi"/>
          <w:sz w:val="22"/>
        </w:rPr>
      </w:pPr>
      <w:r>
        <w:rPr>
          <w:rFonts w:asciiTheme="minorHAnsi" w:hAnsiTheme="minorHAnsi"/>
          <w:sz w:val="22"/>
        </w:rPr>
        <w:br w:type="column"/>
      </w:r>
      <w:r w:rsidR="00675943" w:rsidRPr="00E57AC3">
        <w:rPr>
          <w:rFonts w:asciiTheme="minorHAnsi" w:hAnsiTheme="minorHAnsi"/>
          <w:sz w:val="22"/>
        </w:rPr>
        <w:lastRenderedPageBreak/>
        <w:t xml:space="preserve">02 RESSOURCES FINANCIÈRES </w:t>
      </w:r>
    </w:p>
    <w:p w14:paraId="436C7BBE" w14:textId="77777777" w:rsidR="007560DD" w:rsidRPr="007560DD" w:rsidRDefault="007560DD" w:rsidP="00E614C7">
      <w:pPr>
        <w:spacing w:after="0" w:line="240" w:lineRule="auto"/>
      </w:pPr>
    </w:p>
    <w:p w14:paraId="33D40589"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 xml:space="preserve">02-100 BUDGET </w:t>
      </w:r>
    </w:p>
    <w:p w14:paraId="67E5269E" w14:textId="77777777" w:rsidR="00675943" w:rsidRPr="00555841" w:rsidRDefault="00675943" w:rsidP="00E614C7">
      <w:pPr>
        <w:spacing w:after="0" w:line="240" w:lineRule="auto"/>
        <w:ind w:left="450"/>
        <w:rPr>
          <w:b/>
        </w:rPr>
      </w:pPr>
      <w:r w:rsidRPr="00555841">
        <w:rPr>
          <w:b/>
        </w:rPr>
        <w:t>Documents relatifs à tous les aspects d’ordre budgétaire, dont l’établissement, la présentation et l’approbation du budget, les prévisions, les contrôles, les changements, les écarts de budget. Inclut le plan triennal et quinquennal.</w:t>
      </w:r>
    </w:p>
    <w:p w14:paraId="5D077109" w14:textId="77777777" w:rsidR="00555841" w:rsidRDefault="00555841" w:rsidP="00E614C7">
      <w:pPr>
        <w:pStyle w:val="Remarque"/>
        <w:spacing w:after="0" w:line="240" w:lineRule="auto"/>
        <w:ind w:left="450"/>
        <w:rPr>
          <w:rFonts w:ascii="Segoe UI Symbol" w:hAnsi="Segoe UI Symbol" w:cs="Segoe UI Symbol"/>
        </w:rPr>
      </w:pPr>
    </w:p>
    <w:p w14:paraId="018846DB" w14:textId="77777777" w:rsidR="00675943" w:rsidRDefault="00CD70C6" w:rsidP="00E614C7">
      <w:pPr>
        <w:pStyle w:val="Remarque"/>
        <w:spacing w:after="0" w:line="240" w:lineRule="auto"/>
        <w:ind w:left="450"/>
      </w:pPr>
      <w:r w:rsidRPr="00E57AC3">
        <w:rPr>
          <w:rFonts w:ascii="Segoe UI Symbol" w:hAnsi="Segoe UI Symbol" w:cs="Segoe UI Symbol"/>
        </w:rPr>
        <w:t>💬</w:t>
      </w:r>
      <w:r w:rsidRPr="00E57AC3">
        <w:t xml:space="preserve"> Remarque : </w:t>
      </w:r>
      <w:r w:rsidR="00675943" w:rsidRPr="00E57AC3">
        <w:t>Ouvrir au besoin un dossier distinct pour la gestion du budget de la MRC et celle d’un ou de plusieurs territoires non</w:t>
      </w:r>
      <w:r w:rsidR="002D3754" w:rsidRPr="00E57AC3">
        <w:t xml:space="preserve"> </w:t>
      </w:r>
      <w:r w:rsidR="00675943" w:rsidRPr="00E57AC3">
        <w:t>organisés.</w:t>
      </w:r>
    </w:p>
    <w:p w14:paraId="6412F834" w14:textId="77777777" w:rsidR="007560DD" w:rsidRDefault="007560DD" w:rsidP="00E614C7">
      <w:pPr>
        <w:pStyle w:val="Remarque"/>
        <w:spacing w:after="0" w:line="240" w:lineRule="auto"/>
      </w:pPr>
    </w:p>
    <w:p w14:paraId="46C8C905" w14:textId="77777777" w:rsidR="00E614C7" w:rsidRPr="00E57AC3" w:rsidRDefault="00E614C7" w:rsidP="00E614C7">
      <w:pPr>
        <w:pStyle w:val="Remarque"/>
        <w:spacing w:after="0" w:line="240" w:lineRule="auto"/>
      </w:pPr>
    </w:p>
    <w:p w14:paraId="1FD499DD"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02-200 GESTION COMPTABLE</w:t>
      </w:r>
    </w:p>
    <w:p w14:paraId="3A1F6CFB" w14:textId="77777777" w:rsidR="00675943" w:rsidRPr="00555841" w:rsidRDefault="00675943" w:rsidP="00E614C7">
      <w:pPr>
        <w:spacing w:after="0" w:line="240" w:lineRule="auto"/>
        <w:ind w:left="450"/>
        <w:rPr>
          <w:b/>
        </w:rPr>
      </w:pPr>
      <w:r w:rsidRPr="00555841">
        <w:rPr>
          <w:b/>
        </w:rPr>
        <w:t xml:space="preserve">Documents relatifs au grand livre, aux écritures de journal et autres registres de nature comptable de la MRC. </w:t>
      </w:r>
    </w:p>
    <w:p w14:paraId="62A4ADC7" w14:textId="77777777" w:rsidR="00555841" w:rsidRDefault="00555841" w:rsidP="00E614C7">
      <w:pPr>
        <w:pStyle w:val="Remarque"/>
        <w:spacing w:after="0" w:line="240" w:lineRule="auto"/>
        <w:ind w:left="450"/>
        <w:rPr>
          <w:rFonts w:ascii="Segoe UI Symbol" w:hAnsi="Segoe UI Symbol" w:cs="Segoe UI Symbol"/>
        </w:rPr>
      </w:pPr>
    </w:p>
    <w:p w14:paraId="62AB87E7" w14:textId="77777777" w:rsidR="00675943" w:rsidRDefault="00675943" w:rsidP="00E614C7">
      <w:pPr>
        <w:pStyle w:val="Remarque"/>
        <w:spacing w:after="0" w:line="240" w:lineRule="auto"/>
        <w:ind w:left="450"/>
      </w:pPr>
      <w:r w:rsidRPr="00E57AC3">
        <w:rPr>
          <w:rFonts w:ascii="Segoe UI Symbol" w:hAnsi="Segoe UI Symbol" w:cs="Segoe UI Symbol"/>
        </w:rPr>
        <w:t>💬</w:t>
      </w:r>
      <w:r w:rsidRPr="00E57AC3">
        <w:t xml:space="preserve"> Remarque </w:t>
      </w:r>
      <w:r w:rsidR="00DF46A8" w:rsidRPr="00E57AC3">
        <w:t>:</w:t>
      </w:r>
      <w:r w:rsidRPr="00E57AC3">
        <w:t xml:space="preserve"> Ouvrir au besoin un dossier distinct pour la gestion des registres comptables et financiers de la MRC et celle d’un ou de plusieurs territoires non</w:t>
      </w:r>
      <w:r w:rsidR="002D3754" w:rsidRPr="00E57AC3">
        <w:t xml:space="preserve"> </w:t>
      </w:r>
      <w:r w:rsidRPr="00E57AC3">
        <w:t>organisés.</w:t>
      </w:r>
    </w:p>
    <w:p w14:paraId="6989963C" w14:textId="77777777" w:rsidR="007560DD" w:rsidRPr="00E57AC3" w:rsidRDefault="007560DD" w:rsidP="00E614C7">
      <w:pPr>
        <w:pStyle w:val="Remarque"/>
        <w:spacing w:after="0" w:line="240" w:lineRule="auto"/>
      </w:pPr>
    </w:p>
    <w:p w14:paraId="5E557C86"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02-210 PLAN OU CHARTE COMPTABLE</w:t>
      </w:r>
    </w:p>
    <w:p w14:paraId="1096FCC5" w14:textId="77777777" w:rsidR="00675943" w:rsidRDefault="00675943" w:rsidP="00E614C7">
      <w:pPr>
        <w:pStyle w:val="Normal-Titre6"/>
        <w:spacing w:after="0"/>
      </w:pPr>
      <w:r w:rsidRPr="00E57AC3">
        <w:t>Documents relatifs au plan comptable.</w:t>
      </w:r>
    </w:p>
    <w:p w14:paraId="0B6BCE1D" w14:textId="77777777" w:rsidR="007560DD" w:rsidRPr="00E57AC3" w:rsidRDefault="007560DD" w:rsidP="00E614C7">
      <w:pPr>
        <w:pStyle w:val="Normal-Titre6"/>
        <w:spacing w:after="0"/>
      </w:pPr>
    </w:p>
    <w:p w14:paraId="41CED905"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02-220 REGISTRE</w:t>
      </w:r>
      <w:r w:rsidR="004733D2">
        <w:rPr>
          <w:rFonts w:asciiTheme="minorHAnsi" w:hAnsiTheme="minorHAnsi"/>
        </w:rPr>
        <w:t>S</w:t>
      </w:r>
      <w:r w:rsidRPr="00E57AC3">
        <w:rPr>
          <w:rFonts w:asciiTheme="minorHAnsi" w:hAnsiTheme="minorHAnsi"/>
        </w:rPr>
        <w:t xml:space="preserve"> COMPTABLE</w:t>
      </w:r>
      <w:r w:rsidR="004733D2">
        <w:rPr>
          <w:rFonts w:asciiTheme="minorHAnsi" w:hAnsiTheme="minorHAnsi"/>
        </w:rPr>
        <w:t>S</w:t>
      </w:r>
      <w:r w:rsidRPr="00E57AC3">
        <w:rPr>
          <w:rFonts w:asciiTheme="minorHAnsi" w:hAnsiTheme="minorHAnsi"/>
        </w:rPr>
        <w:t xml:space="preserve"> ET FINANCIER</w:t>
      </w:r>
      <w:r w:rsidR="004733D2">
        <w:rPr>
          <w:rFonts w:asciiTheme="minorHAnsi" w:hAnsiTheme="minorHAnsi"/>
        </w:rPr>
        <w:t>S</w:t>
      </w:r>
    </w:p>
    <w:p w14:paraId="37686E48" w14:textId="77777777" w:rsidR="00675943" w:rsidRDefault="00675943" w:rsidP="00E614C7">
      <w:pPr>
        <w:pStyle w:val="Normal-Titre6"/>
        <w:spacing w:after="0"/>
      </w:pPr>
      <w:r w:rsidRPr="00E57AC3">
        <w:t>Documents concernant les écritures comptables permettant la mise à jour des livres comptables, dont le grand</w:t>
      </w:r>
      <w:r w:rsidR="00C278A7" w:rsidRPr="00E57AC3">
        <w:t xml:space="preserve"> </w:t>
      </w:r>
      <w:r w:rsidRPr="00E57AC3">
        <w:t xml:space="preserve">livre, le journal général, le journal des revenus, </w:t>
      </w:r>
      <w:r w:rsidR="00C4602E" w:rsidRPr="00E57AC3">
        <w:t>l</w:t>
      </w:r>
      <w:r w:rsidRPr="00E57AC3">
        <w:t>es comptes à recevoir.</w:t>
      </w:r>
    </w:p>
    <w:p w14:paraId="3C5B955A" w14:textId="77777777" w:rsidR="007560DD" w:rsidRPr="00E57AC3" w:rsidRDefault="007560DD" w:rsidP="00E614C7">
      <w:pPr>
        <w:pStyle w:val="Normal-Titre6"/>
        <w:spacing w:after="0"/>
      </w:pPr>
    </w:p>
    <w:p w14:paraId="207D6554"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02-230 IMMOBILISATION</w:t>
      </w:r>
      <w:r w:rsidR="004733D2">
        <w:rPr>
          <w:rFonts w:asciiTheme="minorHAnsi" w:hAnsiTheme="minorHAnsi"/>
        </w:rPr>
        <w:t>S</w:t>
      </w:r>
    </w:p>
    <w:p w14:paraId="05A513DF" w14:textId="77777777" w:rsidR="00675943" w:rsidRDefault="00675943" w:rsidP="00E614C7">
      <w:pPr>
        <w:pStyle w:val="Normal-Titre6"/>
        <w:spacing w:after="0"/>
      </w:pPr>
      <w:r w:rsidRPr="00E57AC3">
        <w:t>Documents relatifs aux coûts d’immobilisation des propriétés, de l’équipement et de l’outillage ainsi qu’à l’amortissement. Documents relatifs au fonds de dépenses en immobilisations.</w:t>
      </w:r>
    </w:p>
    <w:p w14:paraId="28F80903" w14:textId="77777777" w:rsidR="007560DD" w:rsidRDefault="007560DD" w:rsidP="00E614C7">
      <w:pPr>
        <w:pStyle w:val="Normal-Titre6"/>
        <w:spacing w:after="0"/>
      </w:pPr>
    </w:p>
    <w:p w14:paraId="4E7E7801" w14:textId="77777777" w:rsidR="00E614C7" w:rsidRPr="00E57AC3" w:rsidRDefault="00E614C7" w:rsidP="00E614C7">
      <w:pPr>
        <w:pStyle w:val="Normal-Titre6"/>
        <w:spacing w:after="0"/>
      </w:pPr>
    </w:p>
    <w:p w14:paraId="64CE95E1"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02-300 DÉPENSE</w:t>
      </w:r>
      <w:r w:rsidR="00616C37" w:rsidRPr="00E57AC3">
        <w:rPr>
          <w:rFonts w:asciiTheme="minorHAnsi" w:hAnsiTheme="minorHAnsi"/>
        </w:rPr>
        <w:t>S</w:t>
      </w:r>
      <w:r w:rsidRPr="00E57AC3">
        <w:rPr>
          <w:rFonts w:asciiTheme="minorHAnsi" w:hAnsiTheme="minorHAnsi"/>
        </w:rPr>
        <w:t xml:space="preserve"> ET COMPTE</w:t>
      </w:r>
      <w:r w:rsidR="00616C37" w:rsidRPr="00E57AC3">
        <w:rPr>
          <w:rFonts w:asciiTheme="minorHAnsi" w:hAnsiTheme="minorHAnsi"/>
        </w:rPr>
        <w:t>S</w:t>
      </w:r>
      <w:r w:rsidRPr="00E57AC3">
        <w:rPr>
          <w:rFonts w:asciiTheme="minorHAnsi" w:hAnsiTheme="minorHAnsi"/>
        </w:rPr>
        <w:t xml:space="preserve"> À PAYER</w:t>
      </w:r>
    </w:p>
    <w:p w14:paraId="6458B892" w14:textId="77777777" w:rsidR="008A178F" w:rsidRDefault="00675943" w:rsidP="00E614C7">
      <w:pPr>
        <w:spacing w:after="0" w:line="240" w:lineRule="auto"/>
        <w:ind w:left="450"/>
        <w:rPr>
          <w:b/>
        </w:rPr>
      </w:pPr>
      <w:r w:rsidRPr="00555841">
        <w:rPr>
          <w:b/>
        </w:rPr>
        <w:t>Documents relatifs aux dépenses de la MRC dont les comptes à payer, les frais de déplacement, la paie, les dons et subventions accordés</w:t>
      </w:r>
      <w:r w:rsidR="00C4602E" w:rsidRPr="00555841">
        <w:rPr>
          <w:b/>
        </w:rPr>
        <w:t xml:space="preserve"> et</w:t>
      </w:r>
      <w:r w:rsidRPr="00555841">
        <w:rPr>
          <w:b/>
        </w:rPr>
        <w:t xml:space="preserve"> les dossiers fournisseurs</w:t>
      </w:r>
      <w:r w:rsidR="00C4602E" w:rsidRPr="00555841">
        <w:rPr>
          <w:b/>
        </w:rPr>
        <w:t>,</w:t>
      </w:r>
      <w:r w:rsidRPr="00555841">
        <w:rPr>
          <w:b/>
        </w:rPr>
        <w:t xml:space="preserve"> y compris des quotes-parts. </w:t>
      </w:r>
    </w:p>
    <w:p w14:paraId="3AAD9F18" w14:textId="77777777" w:rsidR="008A178F" w:rsidRDefault="008A178F" w:rsidP="00E614C7">
      <w:pPr>
        <w:spacing w:after="0" w:line="240" w:lineRule="auto"/>
        <w:ind w:left="450"/>
        <w:rPr>
          <w:b/>
        </w:rPr>
      </w:pPr>
    </w:p>
    <w:p w14:paraId="31BD1E55" w14:textId="77777777" w:rsidR="00675943" w:rsidRPr="00B91868" w:rsidRDefault="00675943" w:rsidP="00E614C7">
      <w:pPr>
        <w:pStyle w:val="Titre6"/>
        <w:spacing w:before="0" w:line="240" w:lineRule="auto"/>
        <w:rPr>
          <w:rFonts w:asciiTheme="minorHAnsi" w:hAnsiTheme="minorHAnsi"/>
        </w:rPr>
      </w:pPr>
      <w:r w:rsidRPr="00B91868">
        <w:rPr>
          <w:rFonts w:asciiTheme="minorHAnsi" w:hAnsiTheme="minorHAnsi"/>
        </w:rPr>
        <w:t>02-310 COMPTE</w:t>
      </w:r>
      <w:r w:rsidR="00616C37" w:rsidRPr="00B91868">
        <w:rPr>
          <w:rFonts w:asciiTheme="minorHAnsi" w:hAnsiTheme="minorHAnsi"/>
        </w:rPr>
        <w:t>S</w:t>
      </w:r>
      <w:r w:rsidRPr="00B91868">
        <w:rPr>
          <w:rFonts w:asciiTheme="minorHAnsi" w:hAnsiTheme="minorHAnsi"/>
        </w:rPr>
        <w:t xml:space="preserve"> À PAYER ET DÉBOURSÉ</w:t>
      </w:r>
      <w:r w:rsidR="00616C37" w:rsidRPr="00B91868">
        <w:rPr>
          <w:rFonts w:asciiTheme="minorHAnsi" w:hAnsiTheme="minorHAnsi"/>
        </w:rPr>
        <w:t>S</w:t>
      </w:r>
      <w:r w:rsidRPr="00B91868">
        <w:rPr>
          <w:rFonts w:asciiTheme="minorHAnsi" w:hAnsiTheme="minorHAnsi"/>
        </w:rPr>
        <w:t xml:space="preserve"> (FOURNISSEURS, PETITE CAISSE)</w:t>
      </w:r>
    </w:p>
    <w:p w14:paraId="3F4168B6" w14:textId="77777777" w:rsidR="00675943" w:rsidRDefault="00675943" w:rsidP="00E614C7">
      <w:pPr>
        <w:pStyle w:val="Normal-Titre6"/>
        <w:spacing w:after="0"/>
      </w:pPr>
      <w:r w:rsidRPr="00E57AC3">
        <w:t>Documents relatifs aux comptes à payer et aux déboursés de caisse</w:t>
      </w:r>
      <w:r w:rsidR="00C4602E" w:rsidRPr="00E57AC3">
        <w:t xml:space="preserve">, y compris </w:t>
      </w:r>
      <w:r w:rsidRPr="00E57AC3">
        <w:t xml:space="preserve">les demandes de paiement, les déboursés de petite caisse, les factures, les copies de chèques et toute autre pièce justificative. </w:t>
      </w:r>
    </w:p>
    <w:p w14:paraId="4B5AF30C" w14:textId="77777777" w:rsidR="007560DD" w:rsidRPr="00E57AC3" w:rsidRDefault="007560DD" w:rsidP="00E614C7">
      <w:pPr>
        <w:pStyle w:val="Normal-Titre6"/>
        <w:spacing w:after="0"/>
      </w:pPr>
    </w:p>
    <w:p w14:paraId="7B2AE088"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t>02-320 DON</w:t>
      </w:r>
      <w:r w:rsidR="00C4602E" w:rsidRPr="00E57AC3">
        <w:rPr>
          <w:rFonts w:asciiTheme="minorHAnsi" w:hAnsiTheme="minorHAnsi"/>
        </w:rPr>
        <w:t>S</w:t>
      </w:r>
      <w:r w:rsidRPr="00E57AC3">
        <w:rPr>
          <w:rFonts w:asciiTheme="minorHAnsi" w:hAnsiTheme="minorHAnsi"/>
        </w:rPr>
        <w:t xml:space="preserve"> ET SUBVENTION</w:t>
      </w:r>
      <w:r w:rsidR="00C4602E" w:rsidRPr="00E57AC3">
        <w:rPr>
          <w:rFonts w:asciiTheme="minorHAnsi" w:hAnsiTheme="minorHAnsi"/>
        </w:rPr>
        <w:t>S</w:t>
      </w:r>
      <w:r w:rsidRPr="00E57AC3">
        <w:rPr>
          <w:rFonts w:asciiTheme="minorHAnsi" w:hAnsiTheme="minorHAnsi"/>
        </w:rPr>
        <w:t xml:space="preserve"> ACCORDÉS PAR LA MRC</w:t>
      </w:r>
    </w:p>
    <w:p w14:paraId="36F4C50E" w14:textId="77777777" w:rsidR="00675943" w:rsidRDefault="00675943" w:rsidP="00E614C7">
      <w:pPr>
        <w:pStyle w:val="Normal-Titre6"/>
        <w:spacing w:after="0"/>
      </w:pPr>
      <w:r w:rsidRPr="00E57AC3">
        <w:t>Documents relatifs aux dons et subventions accordés par la MRC.</w:t>
      </w:r>
    </w:p>
    <w:p w14:paraId="67388978" w14:textId="77777777" w:rsidR="007560DD" w:rsidRPr="00E57AC3" w:rsidRDefault="007560DD" w:rsidP="00E614C7">
      <w:pPr>
        <w:pStyle w:val="Normal-Titre6"/>
        <w:spacing w:after="0"/>
      </w:pPr>
    </w:p>
    <w:p w14:paraId="7EFEA332" w14:textId="77777777" w:rsidR="00CD70C6" w:rsidRDefault="00675943" w:rsidP="00E614C7">
      <w:pPr>
        <w:pStyle w:val="Remarque"/>
        <w:numPr>
          <w:ilvl w:val="0"/>
          <w:numId w:val="26"/>
        </w:numPr>
        <w:spacing w:after="0" w:line="240" w:lineRule="auto"/>
      </w:pPr>
      <w:r w:rsidRPr="00E57AC3">
        <w:t xml:space="preserve">Pour les prêts et subventions accordés ou refusés aux entreprises, municipalités et organismes du territoire à l’intérieur de fonds et de programmes de soutien au développement économique, social et rural, classer </w:t>
      </w:r>
      <w:r w:rsidR="00D22F37" w:rsidRPr="00E57AC3">
        <w:t xml:space="preserve">aux rubriques </w:t>
      </w:r>
      <w:r w:rsidRPr="00E57AC3">
        <w:t>10-620</w:t>
      </w:r>
      <w:r w:rsidR="00D22F37" w:rsidRPr="00E57AC3">
        <w:t>,</w:t>
      </w:r>
      <w:r w:rsidRPr="00E57AC3">
        <w:t xml:space="preserve"> Programme</w:t>
      </w:r>
      <w:r w:rsidR="00026B9B">
        <w:t>s</w:t>
      </w:r>
      <w:r w:rsidR="00C1614E">
        <w:t xml:space="preserve"> </w:t>
      </w:r>
      <w:r w:rsidRPr="00E57AC3">
        <w:t>d’amélioration d’habitat</w:t>
      </w:r>
      <w:r w:rsidR="00934709" w:rsidRPr="00E57AC3">
        <w:t>,</w:t>
      </w:r>
      <w:r w:rsidRPr="00E57AC3">
        <w:t xml:space="preserve"> et 10-530</w:t>
      </w:r>
      <w:r w:rsidR="00D22F37" w:rsidRPr="00E57AC3">
        <w:t>,</w:t>
      </w:r>
      <w:r w:rsidRPr="00E57AC3">
        <w:t xml:space="preserve"> Gestion des fonds et programmes pour les projets de soutien aux projets et à l’entrepren</w:t>
      </w:r>
      <w:r w:rsidR="0035232A" w:rsidRPr="00E57AC3">
        <w:t>eu</w:t>
      </w:r>
      <w:r w:rsidRPr="00E57AC3">
        <w:t xml:space="preserve">riat. </w:t>
      </w:r>
    </w:p>
    <w:p w14:paraId="09C7B6DE" w14:textId="77777777" w:rsidR="00CD70C6" w:rsidRDefault="00CD70C6" w:rsidP="00E614C7">
      <w:pPr>
        <w:spacing w:after="0" w:line="240" w:lineRule="auto"/>
        <w:jc w:val="left"/>
        <w:rPr>
          <w:color w:val="1C618B" w:themeColor="accent2" w:themeShade="BF"/>
        </w:rPr>
      </w:pPr>
      <w:r>
        <w:br w:type="page"/>
      </w:r>
    </w:p>
    <w:p w14:paraId="4DBF264F" w14:textId="77777777" w:rsidR="00675943" w:rsidRPr="00E57AC3" w:rsidRDefault="00675943" w:rsidP="00E614C7">
      <w:pPr>
        <w:pStyle w:val="Titre6"/>
        <w:spacing w:before="0" w:line="240" w:lineRule="auto"/>
        <w:rPr>
          <w:rFonts w:asciiTheme="minorHAnsi" w:hAnsiTheme="minorHAnsi"/>
        </w:rPr>
      </w:pPr>
      <w:r w:rsidRPr="00E57AC3">
        <w:rPr>
          <w:rFonts w:asciiTheme="minorHAnsi" w:hAnsiTheme="minorHAnsi"/>
        </w:rPr>
        <w:lastRenderedPageBreak/>
        <w:t>02-330 GESTION DE LA PAIE</w:t>
      </w:r>
    </w:p>
    <w:p w14:paraId="392D7F5D" w14:textId="77777777" w:rsidR="00675943" w:rsidRDefault="00675943" w:rsidP="00E614C7">
      <w:pPr>
        <w:pStyle w:val="Normal-Titre6"/>
        <w:spacing w:after="0"/>
      </w:pPr>
      <w:r w:rsidRPr="00E57AC3">
        <w:t xml:space="preserve">Documents relatifs à l’administration de la paie et au traitement des avantages sociaux des employés et des élus de la MRC. </w:t>
      </w:r>
    </w:p>
    <w:p w14:paraId="217BE462" w14:textId="77777777" w:rsidR="00CD70C6" w:rsidRDefault="00CD70C6" w:rsidP="00E614C7">
      <w:pPr>
        <w:pStyle w:val="Normal-Titre6"/>
        <w:spacing w:after="0"/>
      </w:pPr>
    </w:p>
    <w:p w14:paraId="28F55606" w14:textId="77777777" w:rsidR="00E614C7" w:rsidRPr="00E57AC3" w:rsidRDefault="00E614C7" w:rsidP="00E614C7">
      <w:pPr>
        <w:pStyle w:val="Normal-Titre6"/>
        <w:spacing w:after="0"/>
      </w:pPr>
    </w:p>
    <w:p w14:paraId="66F1F686" w14:textId="77777777" w:rsidR="00675943" w:rsidRPr="00E57AC3" w:rsidRDefault="00675943" w:rsidP="00E614C7">
      <w:pPr>
        <w:pStyle w:val="Titre5"/>
        <w:spacing w:before="0" w:line="240" w:lineRule="auto"/>
        <w:rPr>
          <w:rFonts w:asciiTheme="minorHAnsi" w:hAnsiTheme="minorHAnsi"/>
        </w:rPr>
      </w:pPr>
      <w:r w:rsidRPr="00E57AC3">
        <w:rPr>
          <w:rFonts w:asciiTheme="minorHAnsi" w:hAnsiTheme="minorHAnsi"/>
        </w:rPr>
        <w:t>02-400 REVENU</w:t>
      </w:r>
      <w:r w:rsidR="00DA7AF8">
        <w:rPr>
          <w:rFonts w:asciiTheme="minorHAnsi" w:hAnsiTheme="minorHAnsi"/>
        </w:rPr>
        <w:t>S</w:t>
      </w:r>
      <w:r w:rsidRPr="00E57AC3">
        <w:rPr>
          <w:rFonts w:asciiTheme="minorHAnsi" w:hAnsiTheme="minorHAnsi"/>
        </w:rPr>
        <w:t xml:space="preserve"> </w:t>
      </w:r>
    </w:p>
    <w:p w14:paraId="6B8B646B" w14:textId="77777777" w:rsidR="008A178F" w:rsidRDefault="00675943" w:rsidP="00E614C7">
      <w:pPr>
        <w:spacing w:after="0" w:line="240" w:lineRule="auto"/>
        <w:ind w:left="450"/>
        <w:rPr>
          <w:b/>
        </w:rPr>
      </w:pPr>
      <w:r w:rsidRPr="008A178F">
        <w:rPr>
          <w:b/>
        </w:rPr>
        <w:t xml:space="preserve">Documents relatifs aux revenus et notamment aux comptes à recevoir de la MRC et aux revenus de sources locales. </w:t>
      </w:r>
    </w:p>
    <w:p w14:paraId="5D9852BB" w14:textId="77777777" w:rsidR="008A178F" w:rsidRDefault="008A178F" w:rsidP="00E614C7">
      <w:pPr>
        <w:spacing w:after="0" w:line="240" w:lineRule="auto"/>
        <w:ind w:left="450"/>
        <w:rPr>
          <w:b/>
        </w:rPr>
      </w:pPr>
    </w:p>
    <w:p w14:paraId="37AAC57F" w14:textId="77777777" w:rsidR="00675943" w:rsidRPr="00B91868" w:rsidRDefault="00675943" w:rsidP="00E614C7">
      <w:pPr>
        <w:pStyle w:val="Titre6"/>
        <w:spacing w:before="0" w:line="240" w:lineRule="auto"/>
        <w:rPr>
          <w:rFonts w:asciiTheme="minorHAnsi" w:hAnsiTheme="minorHAnsi"/>
        </w:rPr>
      </w:pPr>
      <w:r w:rsidRPr="00B91868">
        <w:rPr>
          <w:rFonts w:asciiTheme="minorHAnsi" w:hAnsiTheme="minorHAnsi"/>
        </w:rPr>
        <w:t>02-410 COMPTE</w:t>
      </w:r>
      <w:r w:rsidR="000434ED" w:rsidRPr="00B91868">
        <w:rPr>
          <w:rFonts w:asciiTheme="minorHAnsi" w:hAnsiTheme="minorHAnsi"/>
        </w:rPr>
        <w:t>S</w:t>
      </w:r>
      <w:r w:rsidRPr="00B91868">
        <w:rPr>
          <w:rFonts w:asciiTheme="minorHAnsi" w:hAnsiTheme="minorHAnsi"/>
        </w:rPr>
        <w:t xml:space="preserve"> À RECEVOIR</w:t>
      </w:r>
    </w:p>
    <w:p w14:paraId="2D6772C1" w14:textId="77777777" w:rsidR="00CD70C6" w:rsidRPr="00CD70C6" w:rsidRDefault="00CD70C6" w:rsidP="00E614C7">
      <w:pPr>
        <w:spacing w:after="0" w:line="240" w:lineRule="auto"/>
      </w:pPr>
    </w:p>
    <w:p w14:paraId="74AA12E1"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02-420 TAXATION DES TNO</w:t>
      </w:r>
    </w:p>
    <w:p w14:paraId="3BA3277E" w14:textId="77777777" w:rsidR="00675943" w:rsidRDefault="00675943" w:rsidP="00E614C7">
      <w:pPr>
        <w:pStyle w:val="Normal-Titre6"/>
        <w:spacing w:after="0"/>
      </w:pPr>
      <w:r w:rsidRPr="00FB1899">
        <w:t>Documents relatifs à la perception et à l’encaissement des taxes foncières des propriétés situées sur des territoires non</w:t>
      </w:r>
      <w:r w:rsidR="002D3754" w:rsidRPr="00FB1899">
        <w:t xml:space="preserve"> </w:t>
      </w:r>
      <w:r w:rsidRPr="00FB1899">
        <w:t>organisés et documents relatifs aux faillites des propriétaires de terrains à l’intérieur d</w:t>
      </w:r>
      <w:r w:rsidR="00F75945" w:rsidRPr="00FB1899">
        <w:t>es</w:t>
      </w:r>
      <w:r w:rsidRPr="00FB1899">
        <w:t xml:space="preserve"> TNO.</w:t>
      </w:r>
    </w:p>
    <w:p w14:paraId="7D2EDA05" w14:textId="77777777" w:rsidR="00CD70C6" w:rsidRPr="00FB1899" w:rsidRDefault="00CD70C6" w:rsidP="00E614C7">
      <w:pPr>
        <w:pStyle w:val="Normal-Titre6"/>
        <w:spacing w:after="0"/>
      </w:pPr>
    </w:p>
    <w:p w14:paraId="096EFC70" w14:textId="77777777" w:rsidR="00675943" w:rsidRDefault="00675943" w:rsidP="00E614C7">
      <w:pPr>
        <w:pStyle w:val="Remarque"/>
        <w:spacing w:after="0" w:line="240" w:lineRule="auto"/>
      </w:pPr>
      <w:r w:rsidRPr="00FB1899">
        <w:rPr>
          <w:rFonts w:ascii="Segoe UI Symbol" w:hAnsi="Segoe UI Symbol" w:cs="Segoe UI Symbol"/>
        </w:rPr>
        <w:t>💬</w:t>
      </w:r>
      <w:r w:rsidRPr="00FB1899">
        <w:t xml:space="preserve"> Remarque </w:t>
      </w:r>
      <w:r w:rsidR="00DF46A8" w:rsidRPr="00FB1899">
        <w:t>:</w:t>
      </w:r>
      <w:r w:rsidRPr="00FB1899">
        <w:t xml:space="preserve"> La série 02-420</w:t>
      </w:r>
      <w:r w:rsidR="00A53FA7" w:rsidRPr="00FB1899">
        <w:t>,</w:t>
      </w:r>
      <w:r w:rsidRPr="00FB1899">
        <w:t xml:space="preserve"> Taxation des TNO</w:t>
      </w:r>
      <w:r w:rsidR="00A53FA7" w:rsidRPr="00FB1899">
        <w:t>,</w:t>
      </w:r>
      <w:r w:rsidRPr="00FB1899">
        <w:t xml:space="preserve"> est optionnelle. Elle doit être intégrée à votre plan de classification seulement si votre MRC gère des </w:t>
      </w:r>
      <w:r w:rsidR="00934709" w:rsidRPr="00FB1899">
        <w:t>t</w:t>
      </w:r>
      <w:r w:rsidRPr="00FB1899">
        <w:t>erritoires non organisés.</w:t>
      </w:r>
    </w:p>
    <w:p w14:paraId="01D709AA" w14:textId="77777777" w:rsidR="00CD70C6" w:rsidRPr="00FB1899" w:rsidRDefault="00CD70C6" w:rsidP="00E614C7">
      <w:pPr>
        <w:pStyle w:val="Remarque"/>
        <w:spacing w:after="0" w:line="240" w:lineRule="auto"/>
      </w:pPr>
    </w:p>
    <w:p w14:paraId="319A8258"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02-430 SUBVENTION</w:t>
      </w:r>
      <w:r w:rsidR="00EC5221">
        <w:rPr>
          <w:rFonts w:asciiTheme="minorHAnsi" w:hAnsiTheme="minorHAnsi"/>
        </w:rPr>
        <w:t>S</w:t>
      </w:r>
      <w:r w:rsidRPr="00FB1899">
        <w:rPr>
          <w:rFonts w:asciiTheme="minorHAnsi" w:hAnsiTheme="minorHAnsi"/>
        </w:rPr>
        <w:t xml:space="preserve"> REÇUE</w:t>
      </w:r>
      <w:r w:rsidR="00EC5221">
        <w:rPr>
          <w:rFonts w:asciiTheme="minorHAnsi" w:hAnsiTheme="minorHAnsi"/>
        </w:rPr>
        <w:t>S</w:t>
      </w:r>
    </w:p>
    <w:p w14:paraId="0F873DAB" w14:textId="77777777" w:rsidR="00675943" w:rsidRDefault="00675943" w:rsidP="00E614C7">
      <w:pPr>
        <w:pStyle w:val="Normal-Titre6"/>
        <w:spacing w:after="0"/>
      </w:pPr>
      <w:r w:rsidRPr="00FB1899">
        <w:t>Documents relatifs aux différents programmes de subventions reçues par la MRC, à la soumission des demandes, au processus d’acceptation ou de refus</w:t>
      </w:r>
      <w:r w:rsidR="00F75945" w:rsidRPr="00FB1899">
        <w:t xml:space="preserve"> et</w:t>
      </w:r>
      <w:r w:rsidRPr="00FB1899">
        <w:t xml:space="preserve"> au suivi</w:t>
      </w:r>
      <w:r w:rsidR="00F75945" w:rsidRPr="00FB1899">
        <w:t>, y compris</w:t>
      </w:r>
      <w:r w:rsidRPr="00FB1899">
        <w:t xml:space="preserve"> la reddition de comptes.</w:t>
      </w:r>
    </w:p>
    <w:p w14:paraId="52558F7A" w14:textId="77777777" w:rsidR="00CD70C6" w:rsidRPr="00FB1899" w:rsidRDefault="00CD70C6" w:rsidP="00E614C7">
      <w:pPr>
        <w:pStyle w:val="Normal-Titre6"/>
        <w:spacing w:after="0"/>
      </w:pPr>
    </w:p>
    <w:p w14:paraId="376E2AAA"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02-440 COMPENSATION</w:t>
      </w:r>
      <w:r w:rsidR="0040777F" w:rsidRPr="00FB1899">
        <w:rPr>
          <w:rFonts w:asciiTheme="minorHAnsi" w:hAnsiTheme="minorHAnsi"/>
        </w:rPr>
        <w:t>S</w:t>
      </w:r>
      <w:r w:rsidRPr="00FB1899">
        <w:rPr>
          <w:rFonts w:asciiTheme="minorHAnsi" w:hAnsiTheme="minorHAnsi"/>
        </w:rPr>
        <w:t xml:space="preserve"> ET OCTROI</w:t>
      </w:r>
      <w:r w:rsidR="0040777F" w:rsidRPr="00FB1899">
        <w:rPr>
          <w:rFonts w:asciiTheme="minorHAnsi" w:hAnsiTheme="minorHAnsi"/>
        </w:rPr>
        <w:t>S</w:t>
      </w:r>
      <w:r w:rsidRPr="00FB1899">
        <w:rPr>
          <w:rFonts w:asciiTheme="minorHAnsi" w:hAnsiTheme="minorHAnsi"/>
        </w:rPr>
        <w:t xml:space="preserve"> GOUVERNEMENTAUX</w:t>
      </w:r>
    </w:p>
    <w:p w14:paraId="18679274" w14:textId="77777777" w:rsidR="00675943" w:rsidRDefault="00675943" w:rsidP="00E614C7">
      <w:pPr>
        <w:pStyle w:val="Normal-Titre6"/>
        <w:spacing w:after="0"/>
      </w:pPr>
      <w:r w:rsidRPr="00FB1899">
        <w:t xml:space="preserve">Documents relatifs aux compensations et </w:t>
      </w:r>
      <w:r w:rsidR="00F75945" w:rsidRPr="00FB1899">
        <w:t xml:space="preserve">aux </w:t>
      </w:r>
      <w:r w:rsidRPr="00FB1899">
        <w:t xml:space="preserve">octrois gouvernementaux reçus par la MRC. </w:t>
      </w:r>
    </w:p>
    <w:p w14:paraId="586A25AF" w14:textId="77777777" w:rsidR="00CD70C6" w:rsidRPr="00FB1899" w:rsidRDefault="00CD70C6" w:rsidP="00E614C7">
      <w:pPr>
        <w:pStyle w:val="Normal-Titre6"/>
        <w:spacing w:after="0"/>
      </w:pPr>
    </w:p>
    <w:p w14:paraId="7B349797"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02-450 QUOTE</w:t>
      </w:r>
      <w:r w:rsidR="00CD70C6">
        <w:rPr>
          <w:rFonts w:asciiTheme="minorHAnsi" w:hAnsiTheme="minorHAnsi"/>
        </w:rPr>
        <w:t>S</w:t>
      </w:r>
      <w:r w:rsidRPr="00FB1899">
        <w:rPr>
          <w:rFonts w:asciiTheme="minorHAnsi" w:hAnsiTheme="minorHAnsi"/>
        </w:rPr>
        <w:t>-PART</w:t>
      </w:r>
      <w:r w:rsidR="00863004">
        <w:rPr>
          <w:rFonts w:asciiTheme="minorHAnsi" w:hAnsiTheme="minorHAnsi"/>
        </w:rPr>
        <w:t>S</w:t>
      </w:r>
      <w:r w:rsidRPr="00FB1899">
        <w:rPr>
          <w:rFonts w:asciiTheme="minorHAnsi" w:hAnsiTheme="minorHAnsi"/>
        </w:rPr>
        <w:t xml:space="preserve"> DES MUNICIPALITÉS</w:t>
      </w:r>
    </w:p>
    <w:p w14:paraId="2BA88713" w14:textId="77777777" w:rsidR="00675943" w:rsidRDefault="00675943" w:rsidP="00E614C7">
      <w:pPr>
        <w:pStyle w:val="Normal-Titre6"/>
        <w:spacing w:after="0"/>
      </w:pPr>
      <w:r w:rsidRPr="00FB1899">
        <w:t>Documents relatifs au versement des quotes-parts par les municipalités locales.</w:t>
      </w:r>
    </w:p>
    <w:p w14:paraId="7B52AA42" w14:textId="77777777" w:rsidR="00CD70C6" w:rsidRPr="00FB1899" w:rsidRDefault="00CD70C6" w:rsidP="00E614C7">
      <w:pPr>
        <w:pStyle w:val="Normal-Titre6"/>
        <w:spacing w:after="0"/>
      </w:pPr>
    </w:p>
    <w:p w14:paraId="2D5A9552"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02-460 REVENU</w:t>
      </w:r>
      <w:r w:rsidR="003D75C9" w:rsidRPr="00FB1899">
        <w:rPr>
          <w:rFonts w:asciiTheme="minorHAnsi" w:hAnsiTheme="minorHAnsi"/>
        </w:rPr>
        <w:t>S</w:t>
      </w:r>
      <w:r w:rsidRPr="00FB1899">
        <w:rPr>
          <w:rFonts w:asciiTheme="minorHAnsi" w:hAnsiTheme="minorHAnsi"/>
        </w:rPr>
        <w:t xml:space="preserve"> DE SOURCES LOCALES </w:t>
      </w:r>
    </w:p>
    <w:p w14:paraId="071F41A2" w14:textId="77777777" w:rsidR="00675943" w:rsidRDefault="00675943" w:rsidP="00E614C7">
      <w:pPr>
        <w:pStyle w:val="Normal-Titre6"/>
        <w:spacing w:after="0"/>
      </w:pPr>
      <w:r w:rsidRPr="00FB1899">
        <w:t>Documents relatifs aux revenus de sources locales tels les amendes, les permis, la gestion des revenus du fonds régional d’entretien de la voirie locale, le transport de personnes et autres.</w:t>
      </w:r>
    </w:p>
    <w:p w14:paraId="5525AB55" w14:textId="77777777" w:rsidR="00CD70C6" w:rsidRPr="00FB1899" w:rsidRDefault="00CD70C6" w:rsidP="00E614C7">
      <w:pPr>
        <w:pStyle w:val="Normal-Titre6"/>
        <w:spacing w:after="0"/>
      </w:pPr>
    </w:p>
    <w:p w14:paraId="212AC0A9"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 xml:space="preserve">02-470 VENTE </w:t>
      </w:r>
      <w:r w:rsidR="003827E8">
        <w:rPr>
          <w:rFonts w:asciiTheme="minorHAnsi" w:hAnsiTheme="minorHAnsi"/>
        </w:rPr>
        <w:t xml:space="preserve">ET SAISIE </w:t>
      </w:r>
      <w:r w:rsidRPr="00FB1899">
        <w:rPr>
          <w:rFonts w:asciiTheme="minorHAnsi" w:hAnsiTheme="minorHAnsi"/>
        </w:rPr>
        <w:t xml:space="preserve">POUR NON-PAIEMENT DE TAXES </w:t>
      </w:r>
      <w:r w:rsidR="00F75945" w:rsidRPr="00FB1899">
        <w:rPr>
          <w:rFonts w:asciiTheme="minorHAnsi" w:hAnsiTheme="minorHAnsi"/>
        </w:rPr>
        <w:t>–</w:t>
      </w:r>
      <w:r w:rsidRPr="00FB1899">
        <w:rPr>
          <w:rFonts w:asciiTheme="minorHAnsi" w:hAnsiTheme="minorHAnsi"/>
        </w:rPr>
        <w:t xml:space="preserve"> </w:t>
      </w:r>
      <w:r w:rsidR="00166039" w:rsidRPr="00FB1899">
        <w:rPr>
          <w:rFonts w:asciiTheme="minorHAnsi" w:hAnsiTheme="minorHAnsi"/>
        </w:rPr>
        <w:t>(</w:t>
      </w:r>
      <w:r w:rsidRPr="00FB1899">
        <w:rPr>
          <w:rFonts w:asciiTheme="minorHAnsi" w:hAnsiTheme="minorHAnsi"/>
        </w:rPr>
        <w:t>TNO et MRC</w:t>
      </w:r>
      <w:r w:rsidR="00357172" w:rsidRPr="00FB1899">
        <w:rPr>
          <w:rFonts w:asciiTheme="minorHAnsi" w:hAnsiTheme="minorHAnsi"/>
        </w:rPr>
        <w:t>)</w:t>
      </w:r>
    </w:p>
    <w:p w14:paraId="002DD2A3" w14:textId="77777777" w:rsidR="00675943" w:rsidRDefault="00675943" w:rsidP="00E614C7">
      <w:pPr>
        <w:pStyle w:val="Normal-Titre6"/>
        <w:spacing w:after="0"/>
      </w:pPr>
      <w:r w:rsidRPr="00FB1899">
        <w:t>Documents relatifs aux ventes et saisie</w:t>
      </w:r>
      <w:r w:rsidR="00F75945" w:rsidRPr="00FB1899">
        <w:t>s</w:t>
      </w:r>
      <w:r w:rsidRPr="00FB1899">
        <w:t xml:space="preserve"> pour taxes non payées dans les municipalités et les TNO.</w:t>
      </w:r>
    </w:p>
    <w:p w14:paraId="78F67660" w14:textId="77777777" w:rsidR="00CD70C6" w:rsidRDefault="00CD70C6" w:rsidP="00E614C7">
      <w:pPr>
        <w:pStyle w:val="Normal-Titre6"/>
        <w:spacing w:after="0"/>
      </w:pPr>
    </w:p>
    <w:p w14:paraId="222845CD" w14:textId="77777777" w:rsidR="00E614C7" w:rsidRPr="00FB1899" w:rsidRDefault="00E614C7" w:rsidP="00E614C7">
      <w:pPr>
        <w:pStyle w:val="Normal-Titre6"/>
        <w:spacing w:after="0"/>
      </w:pPr>
    </w:p>
    <w:p w14:paraId="7E0A942C" w14:textId="77777777" w:rsidR="008A178F" w:rsidRDefault="00675943" w:rsidP="00E614C7">
      <w:pPr>
        <w:pStyle w:val="Titre5"/>
        <w:spacing w:before="0" w:line="240" w:lineRule="auto"/>
        <w:rPr>
          <w:rFonts w:asciiTheme="minorHAnsi" w:hAnsiTheme="minorHAnsi"/>
        </w:rPr>
      </w:pPr>
      <w:r w:rsidRPr="00FB1899">
        <w:rPr>
          <w:rFonts w:asciiTheme="minorHAnsi" w:hAnsiTheme="minorHAnsi"/>
        </w:rPr>
        <w:t xml:space="preserve">02-500 </w:t>
      </w:r>
      <w:r w:rsidR="00E7551B">
        <w:rPr>
          <w:rFonts w:asciiTheme="minorHAnsi" w:hAnsiTheme="minorHAnsi"/>
        </w:rPr>
        <w:t xml:space="preserve">OPÉRATIONS ET </w:t>
      </w:r>
      <w:r w:rsidRPr="00FB1899">
        <w:rPr>
          <w:rFonts w:asciiTheme="minorHAnsi" w:hAnsiTheme="minorHAnsi"/>
        </w:rPr>
        <w:t>SERVICE</w:t>
      </w:r>
      <w:r w:rsidR="000F2C46" w:rsidRPr="00FB1899">
        <w:rPr>
          <w:rFonts w:asciiTheme="minorHAnsi" w:hAnsiTheme="minorHAnsi"/>
        </w:rPr>
        <w:t>S</w:t>
      </w:r>
      <w:r w:rsidRPr="00FB1899">
        <w:rPr>
          <w:rFonts w:asciiTheme="minorHAnsi" w:hAnsiTheme="minorHAnsi"/>
        </w:rPr>
        <w:t xml:space="preserve"> </w:t>
      </w:r>
      <w:r w:rsidR="008A178F">
        <w:rPr>
          <w:rFonts w:asciiTheme="minorHAnsi" w:hAnsiTheme="minorHAnsi"/>
        </w:rPr>
        <w:t>BANCAIRES</w:t>
      </w:r>
    </w:p>
    <w:p w14:paraId="76E35FDB" w14:textId="77777777" w:rsidR="006C0932" w:rsidRPr="006C0932" w:rsidRDefault="006C0932" w:rsidP="00E614C7">
      <w:pPr>
        <w:spacing w:after="0" w:line="240" w:lineRule="auto"/>
      </w:pPr>
    </w:p>
    <w:p w14:paraId="0BE148C7"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 xml:space="preserve">02-510 GESTION DES COMPTES ET DES OPÉRATIONS BANCAIRES </w:t>
      </w:r>
    </w:p>
    <w:p w14:paraId="5CB1A347" w14:textId="77777777" w:rsidR="00675943" w:rsidRDefault="00675943" w:rsidP="00E614C7">
      <w:pPr>
        <w:pStyle w:val="Normal-Titre6"/>
        <w:spacing w:after="0"/>
      </w:pPr>
      <w:r w:rsidRPr="00FB1899">
        <w:t>Documents relatifs aux différentes opérations et services bancaires.</w:t>
      </w:r>
    </w:p>
    <w:p w14:paraId="25D1C259" w14:textId="77777777" w:rsidR="009B7CAA" w:rsidRPr="00FB1899" w:rsidRDefault="009B7CAA" w:rsidP="00E614C7">
      <w:pPr>
        <w:pStyle w:val="Normal-Titre6"/>
        <w:spacing w:after="0"/>
      </w:pPr>
    </w:p>
    <w:p w14:paraId="7B1984DA"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02-520 EMPRUNT</w:t>
      </w:r>
      <w:r w:rsidR="00B47C27">
        <w:rPr>
          <w:rFonts w:asciiTheme="minorHAnsi" w:hAnsiTheme="minorHAnsi"/>
        </w:rPr>
        <w:t>S</w:t>
      </w:r>
      <w:r w:rsidRPr="00FB1899">
        <w:rPr>
          <w:rFonts w:asciiTheme="minorHAnsi" w:hAnsiTheme="minorHAnsi"/>
        </w:rPr>
        <w:t xml:space="preserve"> ET PLACEMENT</w:t>
      </w:r>
      <w:r w:rsidR="00B47C27">
        <w:rPr>
          <w:rFonts w:asciiTheme="minorHAnsi" w:hAnsiTheme="minorHAnsi"/>
        </w:rPr>
        <w:t>S</w:t>
      </w:r>
    </w:p>
    <w:p w14:paraId="1D0AAC10" w14:textId="77777777" w:rsidR="008A178F" w:rsidRDefault="00675943" w:rsidP="00E614C7">
      <w:pPr>
        <w:pStyle w:val="Normal-Titre6"/>
        <w:spacing w:after="0"/>
      </w:pPr>
      <w:r w:rsidRPr="00FB1899">
        <w:t>Documents relatifs aux divers financements, emprunts et placement</w:t>
      </w:r>
      <w:r w:rsidR="00F75945" w:rsidRPr="00FB1899">
        <w:t>s</w:t>
      </w:r>
      <w:r w:rsidRPr="00FB1899">
        <w:t xml:space="preserve"> de la MRC. </w:t>
      </w:r>
    </w:p>
    <w:p w14:paraId="3D77A7DF" w14:textId="77777777" w:rsidR="008A178F" w:rsidRDefault="008A178F" w:rsidP="00E614C7">
      <w:pPr>
        <w:pStyle w:val="Normal-Titre6"/>
        <w:spacing w:after="0"/>
      </w:pPr>
    </w:p>
    <w:p w14:paraId="326FE97C" w14:textId="77777777" w:rsidR="008A178F" w:rsidRDefault="008A178F" w:rsidP="00E614C7">
      <w:pPr>
        <w:spacing w:after="0" w:line="240" w:lineRule="auto"/>
        <w:jc w:val="left"/>
        <w:rPr>
          <w:rFonts w:eastAsiaTheme="majorEastAsia" w:cstheme="majorBidi"/>
          <w:color w:val="006A89" w:themeColor="accent1"/>
        </w:rPr>
      </w:pPr>
      <w:r>
        <w:rPr>
          <w:rFonts w:eastAsiaTheme="majorEastAsia" w:cstheme="majorBidi"/>
          <w:i/>
          <w:color w:val="006A89" w:themeColor="accent1"/>
        </w:rPr>
        <w:br w:type="page"/>
      </w:r>
    </w:p>
    <w:p w14:paraId="0A5CFADD" w14:textId="77777777" w:rsidR="00675943" w:rsidRPr="008A178F" w:rsidRDefault="00675943" w:rsidP="00E614C7">
      <w:pPr>
        <w:pStyle w:val="Titre5"/>
        <w:spacing w:before="0" w:line="240" w:lineRule="auto"/>
        <w:rPr>
          <w:rFonts w:asciiTheme="minorHAnsi" w:hAnsiTheme="minorHAnsi"/>
        </w:rPr>
      </w:pPr>
      <w:r w:rsidRPr="008A178F">
        <w:rPr>
          <w:rFonts w:asciiTheme="minorHAnsi" w:hAnsiTheme="minorHAnsi"/>
        </w:rPr>
        <w:lastRenderedPageBreak/>
        <w:t xml:space="preserve">02-600 GESTION DE LA FISCALITÉ </w:t>
      </w:r>
    </w:p>
    <w:p w14:paraId="2C10A855" w14:textId="77777777" w:rsidR="008A178F" w:rsidRDefault="00675943" w:rsidP="00E614C7">
      <w:pPr>
        <w:spacing w:after="0" w:line="240" w:lineRule="auto"/>
        <w:ind w:left="450"/>
        <w:rPr>
          <w:b/>
        </w:rPr>
      </w:pPr>
      <w:r w:rsidRPr="008A178F">
        <w:rPr>
          <w:b/>
        </w:rPr>
        <w:t xml:space="preserve">Documents relatifs à la gestion de l’impôt et des taxes payables par la MRC aux divers paliers de gouvernement, </w:t>
      </w:r>
      <w:r w:rsidR="001B0194" w:rsidRPr="008A178F">
        <w:rPr>
          <w:b/>
        </w:rPr>
        <w:t xml:space="preserve">y compris </w:t>
      </w:r>
      <w:r w:rsidRPr="008A178F">
        <w:rPr>
          <w:b/>
        </w:rPr>
        <w:t>la TPS et la TVQ. Documents relatifs aux déclarations des activités de formation selon la Loi favorisant le développement et la reconnaissance des compétences de la main-d’</w:t>
      </w:r>
      <w:r w:rsidR="00592F72" w:rsidRPr="008A178F">
        <w:rPr>
          <w:b/>
        </w:rPr>
        <w:t>œ</w:t>
      </w:r>
      <w:r w:rsidRPr="008A178F">
        <w:rPr>
          <w:b/>
        </w:rPr>
        <w:t>uvre (RLRQ, chapitre D-8.3).</w:t>
      </w:r>
    </w:p>
    <w:p w14:paraId="161699A0" w14:textId="77777777" w:rsidR="008A178F" w:rsidRDefault="008A178F" w:rsidP="00E614C7">
      <w:pPr>
        <w:spacing w:after="0" w:line="240" w:lineRule="auto"/>
        <w:ind w:left="450"/>
        <w:rPr>
          <w:b/>
        </w:rPr>
      </w:pPr>
    </w:p>
    <w:p w14:paraId="7C10534E" w14:textId="77777777" w:rsidR="00675943" w:rsidRPr="008A178F" w:rsidRDefault="00442A16" w:rsidP="00E614C7">
      <w:pPr>
        <w:pStyle w:val="Paragraphedeliste"/>
        <w:numPr>
          <w:ilvl w:val="0"/>
          <w:numId w:val="12"/>
        </w:numPr>
        <w:spacing w:after="0" w:line="240" w:lineRule="auto"/>
        <w:rPr>
          <w:color w:val="1C618B" w:themeColor="accent2" w:themeShade="BF"/>
        </w:rPr>
      </w:pPr>
      <w:r w:rsidRPr="008A178F">
        <w:rPr>
          <w:color w:val="1C618B" w:themeColor="accent2" w:themeShade="BF"/>
        </w:rPr>
        <w:t xml:space="preserve">Pour </w:t>
      </w:r>
      <w:r w:rsidR="00675943" w:rsidRPr="008A178F">
        <w:rPr>
          <w:color w:val="1C618B" w:themeColor="accent2" w:themeShade="BF"/>
        </w:rPr>
        <w:t xml:space="preserve"> les déclarations d’achats et de vente</w:t>
      </w:r>
      <w:r w:rsidR="00F75945" w:rsidRPr="008A178F">
        <w:rPr>
          <w:color w:val="1C618B" w:themeColor="accent2" w:themeShade="BF"/>
        </w:rPr>
        <w:t>s</w:t>
      </w:r>
      <w:r w:rsidR="00675943" w:rsidRPr="008A178F">
        <w:rPr>
          <w:color w:val="1C618B" w:themeColor="accent2" w:themeShade="BF"/>
        </w:rPr>
        <w:t xml:space="preserve"> de biens exonérés</w:t>
      </w:r>
      <w:r w:rsidRPr="008A178F">
        <w:rPr>
          <w:color w:val="1C618B" w:themeColor="accent2" w:themeShade="BF"/>
        </w:rPr>
        <w:t>, classer</w:t>
      </w:r>
      <w:r w:rsidR="00675943" w:rsidRPr="008A178F">
        <w:rPr>
          <w:color w:val="1C618B" w:themeColor="accent2" w:themeShade="BF"/>
        </w:rPr>
        <w:t xml:space="preserve"> </w:t>
      </w:r>
      <w:r w:rsidR="00426B54" w:rsidRPr="008A178F">
        <w:rPr>
          <w:color w:val="1C618B" w:themeColor="accent2" w:themeShade="BF"/>
        </w:rPr>
        <w:t>dans le dossier</w:t>
      </w:r>
      <w:r w:rsidR="00675943" w:rsidRPr="008A178F">
        <w:rPr>
          <w:color w:val="1C618B" w:themeColor="accent2" w:themeShade="BF"/>
        </w:rPr>
        <w:t xml:space="preserve"> du bien.</w:t>
      </w:r>
    </w:p>
    <w:p w14:paraId="1958E2C8" w14:textId="77777777" w:rsidR="009B7CAA" w:rsidRDefault="009B7CAA" w:rsidP="00E614C7">
      <w:pPr>
        <w:pStyle w:val="Remarque"/>
        <w:spacing w:after="0" w:line="240" w:lineRule="auto"/>
        <w:ind w:left="450"/>
      </w:pPr>
    </w:p>
    <w:p w14:paraId="0200C77C" w14:textId="77777777" w:rsidR="00E614C7" w:rsidRPr="009B7CAA" w:rsidRDefault="00E614C7" w:rsidP="00E614C7">
      <w:pPr>
        <w:pStyle w:val="Remarque"/>
        <w:spacing w:after="0" w:line="240" w:lineRule="auto"/>
        <w:ind w:left="450"/>
      </w:pPr>
    </w:p>
    <w:p w14:paraId="72F195B1" w14:textId="77777777" w:rsidR="008A178F" w:rsidRDefault="00675943" w:rsidP="00E614C7">
      <w:pPr>
        <w:pStyle w:val="Titre5"/>
        <w:spacing w:before="0" w:line="240" w:lineRule="auto"/>
        <w:rPr>
          <w:rFonts w:asciiTheme="minorHAnsi" w:hAnsiTheme="minorHAnsi"/>
        </w:rPr>
      </w:pPr>
      <w:r w:rsidRPr="009B7CAA">
        <w:rPr>
          <w:rFonts w:asciiTheme="minorHAnsi" w:hAnsiTheme="minorHAnsi"/>
        </w:rPr>
        <w:t>02-700 VÉRIFICATION FINANCIÈRE INTERNE ET EXTERNE</w:t>
      </w:r>
    </w:p>
    <w:p w14:paraId="3908A99B" w14:textId="77777777" w:rsidR="009B7CAA" w:rsidRDefault="00675943" w:rsidP="00E614C7">
      <w:pPr>
        <w:spacing w:after="0" w:line="240" w:lineRule="auto"/>
        <w:ind w:left="450"/>
        <w:rPr>
          <w:b/>
        </w:rPr>
      </w:pPr>
      <w:r w:rsidRPr="008A178F">
        <w:rPr>
          <w:b/>
        </w:rPr>
        <w:t xml:space="preserve">Documents relatifs à la vérification financière (audit) interne et externe. </w:t>
      </w:r>
    </w:p>
    <w:p w14:paraId="1C5F64EB" w14:textId="77777777" w:rsidR="008A178F" w:rsidRDefault="008A178F" w:rsidP="00E614C7">
      <w:pPr>
        <w:spacing w:after="0" w:line="240" w:lineRule="auto"/>
        <w:ind w:left="450"/>
        <w:rPr>
          <w:b/>
        </w:rPr>
      </w:pPr>
    </w:p>
    <w:p w14:paraId="12AF5B66" w14:textId="77777777" w:rsidR="00E614C7" w:rsidRPr="008A178F" w:rsidRDefault="00E614C7" w:rsidP="00E614C7">
      <w:pPr>
        <w:spacing w:after="0" w:line="240" w:lineRule="auto"/>
        <w:ind w:left="450"/>
        <w:rPr>
          <w:b/>
        </w:rPr>
      </w:pPr>
    </w:p>
    <w:p w14:paraId="6C520B3A" w14:textId="77777777" w:rsidR="00675943" w:rsidRDefault="00455B9D" w:rsidP="00E614C7">
      <w:pPr>
        <w:pStyle w:val="Titre4"/>
        <w:spacing w:before="0" w:after="0" w:line="240" w:lineRule="auto"/>
        <w:rPr>
          <w:rFonts w:asciiTheme="minorHAnsi" w:hAnsiTheme="minorHAnsi"/>
          <w:sz w:val="22"/>
        </w:rPr>
      </w:pPr>
      <w:r w:rsidRPr="009B7CAA">
        <w:rPr>
          <w:rFonts w:asciiTheme="minorHAnsi" w:hAnsiTheme="minorHAnsi"/>
          <w:sz w:val="22"/>
        </w:rPr>
        <w:t xml:space="preserve">03 </w:t>
      </w:r>
      <w:r w:rsidR="00675943" w:rsidRPr="009B7CAA">
        <w:rPr>
          <w:rFonts w:asciiTheme="minorHAnsi" w:hAnsiTheme="minorHAnsi"/>
          <w:sz w:val="22"/>
        </w:rPr>
        <w:t>RESSOURCES HUMAINES</w:t>
      </w:r>
    </w:p>
    <w:p w14:paraId="2285B299" w14:textId="77777777" w:rsidR="009B7CAA" w:rsidRPr="009B7CAA" w:rsidRDefault="009B7CAA" w:rsidP="00E614C7">
      <w:pPr>
        <w:spacing w:after="0" w:line="240" w:lineRule="auto"/>
      </w:pPr>
    </w:p>
    <w:p w14:paraId="7E215B3D"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t xml:space="preserve">03-100 PLANIFICATION DES RESSOURCES HUMAINES </w:t>
      </w:r>
    </w:p>
    <w:p w14:paraId="60B6342F" w14:textId="77777777" w:rsidR="00675943" w:rsidRPr="008A178F" w:rsidRDefault="00675943" w:rsidP="00E614C7">
      <w:pPr>
        <w:spacing w:after="0" w:line="240" w:lineRule="auto"/>
        <w:ind w:left="450"/>
        <w:rPr>
          <w:b/>
        </w:rPr>
      </w:pPr>
      <w:r w:rsidRPr="008A178F">
        <w:rPr>
          <w:b/>
        </w:rPr>
        <w:t>Documents relatifs à la planification des besoins en personnel, à la création, au transfert et à l’abolition de postes.</w:t>
      </w:r>
    </w:p>
    <w:p w14:paraId="48FCE72F" w14:textId="77777777" w:rsidR="009B7CAA" w:rsidRPr="009B7CAA" w:rsidRDefault="009B7CAA" w:rsidP="00E614C7">
      <w:pPr>
        <w:spacing w:after="0" w:line="240" w:lineRule="auto"/>
        <w:ind w:left="450"/>
      </w:pPr>
    </w:p>
    <w:p w14:paraId="293DD66F"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03-110 DESCRIPTION DES TÂCHES</w:t>
      </w:r>
    </w:p>
    <w:p w14:paraId="44582A6E" w14:textId="77777777" w:rsidR="00675943" w:rsidRDefault="00675943" w:rsidP="00E614C7">
      <w:pPr>
        <w:pStyle w:val="Normal-Titre6"/>
        <w:spacing w:after="0"/>
      </w:pPr>
      <w:r w:rsidRPr="009B7CAA">
        <w:t xml:space="preserve">Documents relatifs à la description de tâches, à l’évaluation des catégories d’emploi et à la classification de postes. </w:t>
      </w:r>
    </w:p>
    <w:p w14:paraId="05608A18" w14:textId="77777777" w:rsidR="009B7CAA" w:rsidRDefault="009B7CAA" w:rsidP="00E614C7">
      <w:pPr>
        <w:pStyle w:val="Normal-Titre6"/>
        <w:spacing w:after="0"/>
      </w:pPr>
    </w:p>
    <w:p w14:paraId="639E5CCF" w14:textId="77777777" w:rsidR="00E614C7" w:rsidRPr="009B7CAA" w:rsidRDefault="00E614C7" w:rsidP="00E614C7">
      <w:pPr>
        <w:pStyle w:val="Normal-Titre6"/>
        <w:spacing w:after="0"/>
      </w:pPr>
    </w:p>
    <w:p w14:paraId="4D5B63D7"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t xml:space="preserve">03-200 RECRUTEMENT DU PERSONNEL </w:t>
      </w:r>
    </w:p>
    <w:p w14:paraId="4612057F" w14:textId="77777777" w:rsidR="008A178F" w:rsidRDefault="00675943" w:rsidP="00E614C7">
      <w:pPr>
        <w:spacing w:after="0" w:line="240" w:lineRule="auto"/>
        <w:ind w:left="450"/>
        <w:rPr>
          <w:b/>
        </w:rPr>
      </w:pPr>
      <w:r w:rsidRPr="008A178F">
        <w:rPr>
          <w:b/>
        </w:rPr>
        <w:t>Documents relatifs aux diverses sources de recrutement, aux critères de sélection, à l’entrevue et aux besoins de main-d’</w:t>
      </w:r>
      <w:r w:rsidR="00512D8F" w:rsidRPr="008A178F">
        <w:rPr>
          <w:b/>
        </w:rPr>
        <w:t>œ</w:t>
      </w:r>
      <w:r w:rsidRPr="008A178F">
        <w:rPr>
          <w:b/>
        </w:rPr>
        <w:t xml:space="preserve">uvre à tous les niveaux. </w:t>
      </w:r>
    </w:p>
    <w:p w14:paraId="3C69C389" w14:textId="77777777" w:rsidR="008A178F" w:rsidRDefault="008A178F" w:rsidP="00E614C7">
      <w:pPr>
        <w:spacing w:after="0" w:line="240" w:lineRule="auto"/>
        <w:ind w:left="450"/>
        <w:rPr>
          <w:b/>
        </w:rPr>
      </w:pPr>
    </w:p>
    <w:p w14:paraId="407F35E9" w14:textId="77777777" w:rsidR="00675943" w:rsidRPr="008A178F" w:rsidRDefault="00675943" w:rsidP="00E614C7">
      <w:pPr>
        <w:spacing w:after="0" w:line="240" w:lineRule="auto"/>
        <w:ind w:left="720"/>
        <w:rPr>
          <w:b/>
        </w:rPr>
      </w:pPr>
      <w:r w:rsidRPr="009B7CAA">
        <w:t>03-210 AFFICHAGE ET EMBAUCHE</w:t>
      </w:r>
    </w:p>
    <w:p w14:paraId="6B440EFF" w14:textId="77777777" w:rsidR="00675943" w:rsidRDefault="00675943" w:rsidP="00E614C7">
      <w:pPr>
        <w:pStyle w:val="Normal-Titre6"/>
        <w:spacing w:after="0"/>
      </w:pPr>
      <w:r w:rsidRPr="009B7CAA">
        <w:t xml:space="preserve">Documents relatifs à l’affichage à l’interne et à l’externe et à l’embauche du personnel de la MRC. </w:t>
      </w:r>
    </w:p>
    <w:p w14:paraId="2D00474C" w14:textId="77777777" w:rsidR="009B7CAA" w:rsidRPr="009B7CAA" w:rsidRDefault="009B7CAA" w:rsidP="00E614C7">
      <w:pPr>
        <w:pStyle w:val="Normal-Titre6"/>
        <w:spacing w:after="0"/>
      </w:pPr>
    </w:p>
    <w:p w14:paraId="7EBBEF6B" w14:textId="77777777" w:rsidR="00675943" w:rsidRDefault="00442A16" w:rsidP="00E614C7">
      <w:pPr>
        <w:pStyle w:val="Remarque"/>
        <w:numPr>
          <w:ilvl w:val="0"/>
          <w:numId w:val="26"/>
        </w:numPr>
        <w:spacing w:after="0" w:line="240" w:lineRule="auto"/>
      </w:pPr>
      <w:r>
        <w:t xml:space="preserve">Pour </w:t>
      </w:r>
      <w:r w:rsidR="00675943" w:rsidRPr="009B7CAA">
        <w:t xml:space="preserve"> les</w:t>
      </w:r>
      <w:r w:rsidR="004E51CC" w:rsidRPr="009B7CAA">
        <w:t xml:space="preserve"> </w:t>
      </w:r>
      <w:r w:rsidR="00675943" w:rsidRPr="009B7CAA">
        <w:t>documents relatifs à l’employé embauché</w:t>
      </w:r>
      <w:r>
        <w:t>, classer</w:t>
      </w:r>
      <w:r w:rsidR="00675943" w:rsidRPr="009B7CAA">
        <w:t xml:space="preserve"> </w:t>
      </w:r>
      <w:r w:rsidR="00426B54" w:rsidRPr="009B7CAA">
        <w:t>dans le dossier</w:t>
      </w:r>
      <w:r w:rsidR="00675943" w:rsidRPr="009B7CAA">
        <w:t xml:space="preserve"> de celui-ci.</w:t>
      </w:r>
    </w:p>
    <w:p w14:paraId="0ADCE0A6" w14:textId="77777777" w:rsidR="009B7CAA" w:rsidRPr="009B7CAA" w:rsidRDefault="009B7CAA" w:rsidP="00E614C7">
      <w:pPr>
        <w:pStyle w:val="Remarque"/>
        <w:spacing w:after="0" w:line="240" w:lineRule="auto"/>
      </w:pPr>
    </w:p>
    <w:p w14:paraId="56A2EEAF"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03-220 SOURCE</w:t>
      </w:r>
      <w:r w:rsidR="00F17704">
        <w:rPr>
          <w:rFonts w:asciiTheme="minorHAnsi" w:hAnsiTheme="minorHAnsi"/>
        </w:rPr>
        <w:t>S</w:t>
      </w:r>
      <w:r w:rsidRPr="009B7CAA">
        <w:rPr>
          <w:rFonts w:asciiTheme="minorHAnsi" w:hAnsiTheme="minorHAnsi"/>
        </w:rPr>
        <w:t xml:space="preserve"> DE RECRUTEMENT </w:t>
      </w:r>
    </w:p>
    <w:p w14:paraId="43AB9A1F" w14:textId="77777777" w:rsidR="00675943" w:rsidRDefault="00675943" w:rsidP="00E614C7">
      <w:pPr>
        <w:pStyle w:val="Normal-Titre6"/>
        <w:spacing w:after="0"/>
      </w:pPr>
      <w:r w:rsidRPr="009B7CAA">
        <w:t>Documents relatifs aux agences de placement, aux différents programmes gouvernementaux pour l’embauche de personnel occasionnel et aux programmes de stage offerts par les institutions scolaires.</w:t>
      </w:r>
    </w:p>
    <w:p w14:paraId="29447C57" w14:textId="77777777" w:rsidR="009B7CAA" w:rsidRPr="009B7CAA" w:rsidRDefault="009B7CAA" w:rsidP="00E614C7">
      <w:pPr>
        <w:pStyle w:val="Normal-Titre6"/>
        <w:spacing w:after="0"/>
      </w:pPr>
    </w:p>
    <w:p w14:paraId="4362F0B8" w14:textId="77777777" w:rsidR="00442A16" w:rsidRDefault="00442A16" w:rsidP="00E614C7">
      <w:pPr>
        <w:pStyle w:val="Remarque"/>
        <w:numPr>
          <w:ilvl w:val="0"/>
          <w:numId w:val="26"/>
        </w:numPr>
        <w:spacing w:after="0" w:line="240" w:lineRule="auto"/>
      </w:pPr>
      <w:r>
        <w:t xml:space="preserve">Pour </w:t>
      </w:r>
      <w:r w:rsidR="00675943" w:rsidRPr="009B7CAA">
        <w:t xml:space="preserve"> les documents financiers</w:t>
      </w:r>
      <w:r>
        <w:t>, classer</w:t>
      </w:r>
      <w:r w:rsidR="00675943" w:rsidRPr="009B7CAA">
        <w:t xml:space="preserve"> à la </w:t>
      </w:r>
      <w:r w:rsidR="00271E4C" w:rsidRPr="009B7CAA">
        <w:t xml:space="preserve">rubrique </w:t>
      </w:r>
      <w:r w:rsidR="00675943" w:rsidRPr="009B7CAA">
        <w:t>02-430</w:t>
      </w:r>
      <w:r w:rsidR="00271E4C" w:rsidRPr="009B7CAA">
        <w:t>,</w:t>
      </w:r>
      <w:r w:rsidR="00675943" w:rsidRPr="009B7CAA">
        <w:t xml:space="preserve"> Subvention</w:t>
      </w:r>
      <w:r w:rsidR="00EC5221">
        <w:t>s</w:t>
      </w:r>
      <w:r w:rsidR="00675943" w:rsidRPr="009B7CAA">
        <w:t xml:space="preserve"> reçue</w:t>
      </w:r>
      <w:r w:rsidR="00EC5221">
        <w:t>s</w:t>
      </w:r>
      <w:r w:rsidR="00675943" w:rsidRPr="009B7CAA">
        <w:t xml:space="preserve">. </w:t>
      </w:r>
    </w:p>
    <w:p w14:paraId="45B997E3" w14:textId="77777777" w:rsidR="00442A16" w:rsidRDefault="00442A16" w:rsidP="00E614C7">
      <w:pPr>
        <w:pStyle w:val="Remarque"/>
        <w:spacing w:after="0" w:line="240" w:lineRule="auto"/>
      </w:pPr>
    </w:p>
    <w:p w14:paraId="7C04BF85" w14:textId="77777777" w:rsidR="00675943" w:rsidRDefault="00442A16" w:rsidP="00E614C7">
      <w:pPr>
        <w:pStyle w:val="Remarque"/>
        <w:numPr>
          <w:ilvl w:val="0"/>
          <w:numId w:val="26"/>
        </w:numPr>
        <w:spacing w:after="0" w:line="240" w:lineRule="auto"/>
      </w:pPr>
      <w:r>
        <w:t xml:space="preserve">Pour </w:t>
      </w:r>
      <w:r w:rsidR="00675943" w:rsidRPr="009B7CAA">
        <w:t xml:space="preserve"> les dossiers </w:t>
      </w:r>
      <w:r w:rsidR="008A326D">
        <w:t xml:space="preserve">relatifs </w:t>
      </w:r>
      <w:r w:rsidR="00675943" w:rsidRPr="009B7CAA">
        <w:t xml:space="preserve"> à un employé</w:t>
      </w:r>
      <w:r w:rsidR="008A326D">
        <w:t>, classer</w:t>
      </w:r>
      <w:r w:rsidR="00675943" w:rsidRPr="009B7CAA">
        <w:t xml:space="preserve"> </w:t>
      </w:r>
      <w:r w:rsidR="00426B54" w:rsidRPr="009B7CAA">
        <w:t>dans le dossier</w:t>
      </w:r>
      <w:r w:rsidR="00675943" w:rsidRPr="009B7CAA">
        <w:t xml:space="preserve"> de celui-ci.</w:t>
      </w:r>
    </w:p>
    <w:p w14:paraId="5D344C46" w14:textId="77777777" w:rsidR="009B7CAA" w:rsidRPr="009B7CAA" w:rsidRDefault="009B7CAA" w:rsidP="00E614C7">
      <w:pPr>
        <w:pStyle w:val="Remarque"/>
        <w:spacing w:after="0" w:line="240" w:lineRule="auto"/>
      </w:pPr>
    </w:p>
    <w:p w14:paraId="3A5EF61E" w14:textId="77777777" w:rsidR="00675943" w:rsidRPr="009B7CAA" w:rsidRDefault="00675943" w:rsidP="00E614C7">
      <w:pPr>
        <w:pStyle w:val="Titre7"/>
        <w:spacing w:before="0" w:line="240" w:lineRule="auto"/>
        <w:rPr>
          <w:rFonts w:asciiTheme="minorHAnsi" w:hAnsiTheme="minorHAnsi"/>
        </w:rPr>
      </w:pPr>
      <w:r w:rsidRPr="009B7CAA">
        <w:rPr>
          <w:rFonts w:asciiTheme="minorHAnsi" w:hAnsiTheme="minorHAnsi"/>
        </w:rPr>
        <w:t>03-221 Offre</w:t>
      </w:r>
      <w:r w:rsidR="000B5640">
        <w:rPr>
          <w:rFonts w:asciiTheme="minorHAnsi" w:hAnsiTheme="minorHAnsi"/>
        </w:rPr>
        <w:t>s</w:t>
      </w:r>
      <w:r w:rsidRPr="009B7CAA">
        <w:rPr>
          <w:rFonts w:asciiTheme="minorHAnsi" w:hAnsiTheme="minorHAnsi"/>
        </w:rPr>
        <w:t xml:space="preserve"> de service</w:t>
      </w:r>
      <w:r w:rsidR="00255174" w:rsidRPr="009B7CAA">
        <w:rPr>
          <w:rFonts w:asciiTheme="minorHAnsi" w:hAnsiTheme="minorHAnsi"/>
        </w:rPr>
        <w:t>s</w:t>
      </w:r>
    </w:p>
    <w:p w14:paraId="6814AAD2" w14:textId="77777777" w:rsidR="00675943" w:rsidRDefault="00675943" w:rsidP="00E614C7">
      <w:pPr>
        <w:spacing w:after="0" w:line="240" w:lineRule="auto"/>
        <w:ind w:left="990"/>
        <w:rPr>
          <w:i/>
        </w:rPr>
      </w:pPr>
      <w:r w:rsidRPr="009B7CAA">
        <w:rPr>
          <w:i/>
        </w:rPr>
        <w:t>Documents relatifs aux offres de service</w:t>
      </w:r>
      <w:r w:rsidR="00255174" w:rsidRPr="009B7CAA">
        <w:rPr>
          <w:i/>
        </w:rPr>
        <w:t>s</w:t>
      </w:r>
      <w:r w:rsidRPr="009B7CAA">
        <w:rPr>
          <w:i/>
        </w:rPr>
        <w:t xml:space="preserve"> non sollicitées par la MRC (candidatures spontanées).</w:t>
      </w:r>
    </w:p>
    <w:p w14:paraId="7BEA36E4" w14:textId="77777777" w:rsidR="009B7CAA" w:rsidRPr="009B7CAA" w:rsidRDefault="009B7CAA" w:rsidP="00E614C7">
      <w:pPr>
        <w:spacing w:after="0" w:line="240" w:lineRule="auto"/>
        <w:ind w:left="990"/>
        <w:rPr>
          <w:i/>
        </w:rPr>
      </w:pPr>
    </w:p>
    <w:p w14:paraId="6348CBA7" w14:textId="77777777" w:rsidR="00675943" w:rsidRPr="009B7CAA" w:rsidRDefault="00675943" w:rsidP="00E614C7">
      <w:pPr>
        <w:spacing w:after="0" w:line="240" w:lineRule="auto"/>
        <w:ind w:left="720"/>
      </w:pPr>
      <w:r w:rsidRPr="009B7CAA">
        <w:t>03-230 ACCUEIL ET INTÉGRATION DU PERSONNEL</w:t>
      </w:r>
    </w:p>
    <w:p w14:paraId="7AB9A533" w14:textId="77777777" w:rsidR="00675943" w:rsidRDefault="00675943" w:rsidP="00E614C7">
      <w:pPr>
        <w:spacing w:after="0" w:line="240" w:lineRule="auto"/>
        <w:ind w:left="720"/>
        <w:rPr>
          <w:i/>
        </w:rPr>
      </w:pPr>
      <w:r w:rsidRPr="009B7CAA">
        <w:rPr>
          <w:i/>
        </w:rPr>
        <w:t xml:space="preserve">Documents relatifs à l’accueil et à l’intégration du nouveau personnel de la MRC. </w:t>
      </w:r>
    </w:p>
    <w:p w14:paraId="3F038612"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lastRenderedPageBreak/>
        <w:t>03-300 DOSSIER DES EMPLOYÉS</w:t>
      </w:r>
    </w:p>
    <w:p w14:paraId="053B33CA" w14:textId="77777777" w:rsidR="008A178F" w:rsidRDefault="00675943" w:rsidP="00E614C7">
      <w:pPr>
        <w:spacing w:after="0" w:line="240" w:lineRule="auto"/>
        <w:ind w:left="450"/>
        <w:rPr>
          <w:b/>
        </w:rPr>
      </w:pPr>
      <w:r w:rsidRPr="008A178F">
        <w:rPr>
          <w:b/>
        </w:rPr>
        <w:t xml:space="preserve">Classer les plaintes, les enquêtes et les décisions liées à l’éthique d’un employé spécifique </w:t>
      </w:r>
      <w:r w:rsidR="00426B54" w:rsidRPr="008A178F">
        <w:rPr>
          <w:b/>
        </w:rPr>
        <w:t>dans le dossier</w:t>
      </w:r>
      <w:r w:rsidRPr="008A178F">
        <w:rPr>
          <w:b/>
        </w:rPr>
        <w:t xml:space="preserve"> de celui-ci. Dans le cas des enquêtes majeures impliquant plusieurs personnes, ouvrir un dossier à la rubrique 01-230</w:t>
      </w:r>
      <w:r w:rsidR="004F6395" w:rsidRPr="008A178F">
        <w:rPr>
          <w:b/>
        </w:rPr>
        <w:t>,</w:t>
      </w:r>
      <w:r w:rsidRPr="008A178F">
        <w:rPr>
          <w:b/>
        </w:rPr>
        <w:t xml:space="preserve"> Réglementation de régie interne. </w:t>
      </w:r>
    </w:p>
    <w:p w14:paraId="4B3E784A" w14:textId="77777777" w:rsidR="008A178F" w:rsidRDefault="008A178F" w:rsidP="00E614C7">
      <w:pPr>
        <w:spacing w:after="0" w:line="240" w:lineRule="auto"/>
        <w:ind w:left="450"/>
        <w:rPr>
          <w:b/>
        </w:rPr>
      </w:pPr>
    </w:p>
    <w:p w14:paraId="369999A8" w14:textId="77777777" w:rsidR="00675943" w:rsidRDefault="008A326D" w:rsidP="00E614C7">
      <w:pPr>
        <w:pStyle w:val="Remarque"/>
        <w:numPr>
          <w:ilvl w:val="0"/>
          <w:numId w:val="28"/>
        </w:numPr>
        <w:spacing w:after="0" w:line="240" w:lineRule="auto"/>
      </w:pPr>
      <w:r>
        <w:t xml:space="preserve">Pour </w:t>
      </w:r>
      <w:r w:rsidR="00675943" w:rsidRPr="009B7CAA">
        <w:t xml:space="preserve"> le paiement des </w:t>
      </w:r>
      <w:r w:rsidR="007C1361" w:rsidRPr="009B7CAA">
        <w:t>sommes liées à</w:t>
      </w:r>
      <w:r w:rsidR="00675943" w:rsidRPr="009B7CAA">
        <w:t xml:space="preserve"> l’exercice d’équité salariale (ajustement salarial) et </w:t>
      </w:r>
      <w:r w:rsidR="007C1361" w:rsidRPr="009B7CAA">
        <w:t>d</w:t>
      </w:r>
      <w:r w:rsidR="00675943" w:rsidRPr="009B7CAA">
        <w:t>es primes</w:t>
      </w:r>
      <w:r>
        <w:t>, classer</w:t>
      </w:r>
      <w:r w:rsidR="00675943" w:rsidRPr="009B7CAA">
        <w:t xml:space="preserve"> à la rubrique 02-330</w:t>
      </w:r>
      <w:r w:rsidR="004F6395" w:rsidRPr="009B7CAA">
        <w:t>,</w:t>
      </w:r>
      <w:r w:rsidR="00675943" w:rsidRPr="009B7CAA">
        <w:t xml:space="preserve"> Gestion de la paie. </w:t>
      </w:r>
    </w:p>
    <w:p w14:paraId="3DA895A7" w14:textId="77777777" w:rsidR="009B7CAA" w:rsidRPr="009B7CAA" w:rsidRDefault="009B7CAA" w:rsidP="00E614C7">
      <w:pPr>
        <w:pStyle w:val="Remarque"/>
        <w:spacing w:after="0" w:line="240" w:lineRule="auto"/>
        <w:ind w:left="450"/>
      </w:pPr>
    </w:p>
    <w:p w14:paraId="0781F66C" w14:textId="77777777" w:rsidR="00675943" w:rsidRDefault="008A326D" w:rsidP="00E614C7">
      <w:pPr>
        <w:pStyle w:val="Remarque"/>
        <w:numPr>
          <w:ilvl w:val="0"/>
          <w:numId w:val="28"/>
        </w:numPr>
        <w:spacing w:after="0" w:line="240" w:lineRule="auto"/>
      </w:pPr>
      <w:r>
        <w:t xml:space="preserve">Pour </w:t>
      </w:r>
      <w:r w:rsidR="00675943" w:rsidRPr="009B7CAA">
        <w:t xml:space="preserve"> les ententes</w:t>
      </w:r>
      <w:r w:rsidR="00F227D8" w:rsidRPr="009B7CAA">
        <w:t xml:space="preserve"> concernant</w:t>
      </w:r>
      <w:r w:rsidR="00675943" w:rsidRPr="009B7CAA">
        <w:t xml:space="preserve"> de</w:t>
      </w:r>
      <w:r w:rsidR="00F227D8" w:rsidRPr="009B7CAA">
        <w:t>s</w:t>
      </w:r>
      <w:r w:rsidR="00675943" w:rsidRPr="009B7CAA">
        <w:t xml:space="preserve"> primes spécifiques à un employé</w:t>
      </w:r>
      <w:r>
        <w:t>, classer</w:t>
      </w:r>
      <w:r w:rsidR="00675943" w:rsidRPr="009B7CAA">
        <w:t xml:space="preserve"> </w:t>
      </w:r>
      <w:r w:rsidR="00426B54" w:rsidRPr="009B7CAA">
        <w:t>dans le dossier</w:t>
      </w:r>
      <w:r w:rsidR="00675943" w:rsidRPr="009B7CAA">
        <w:t xml:space="preserve"> de celui-ci.</w:t>
      </w:r>
    </w:p>
    <w:p w14:paraId="1FD73D0A" w14:textId="77777777" w:rsidR="009B7CAA" w:rsidRPr="009B7CAA" w:rsidRDefault="009B7CAA" w:rsidP="00E614C7">
      <w:pPr>
        <w:pStyle w:val="Remarque"/>
        <w:spacing w:after="0" w:line="240" w:lineRule="auto"/>
        <w:ind w:left="450"/>
      </w:pPr>
    </w:p>
    <w:p w14:paraId="1F4D7E21"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 xml:space="preserve">03-310 </w:t>
      </w:r>
      <w:r w:rsidR="005861A3" w:rsidRPr="009B7CAA">
        <w:rPr>
          <w:rFonts w:asciiTheme="minorHAnsi" w:hAnsiTheme="minorHAnsi"/>
        </w:rPr>
        <w:t>PERSONNEL PERMANENT ET CONTRACTUEL</w:t>
      </w:r>
    </w:p>
    <w:p w14:paraId="7AEC7520" w14:textId="77777777" w:rsidR="00675943" w:rsidRDefault="00675943" w:rsidP="00E614C7">
      <w:pPr>
        <w:pStyle w:val="Normal-Titre6"/>
        <w:spacing w:after="0"/>
      </w:pPr>
      <w:r w:rsidRPr="009B7CAA">
        <w:t>Dossier nominatif qui regroupe les documents permettant de suivre le cheminement de la carrière et de la santé</w:t>
      </w:r>
      <w:r w:rsidR="008B53BA" w:rsidRPr="009B7CAA">
        <w:t xml:space="preserve"> globale</w:t>
      </w:r>
      <w:r w:rsidRPr="009B7CAA">
        <w:t xml:space="preserve"> de chaque employé permanent et </w:t>
      </w:r>
      <w:r w:rsidR="008B53BA" w:rsidRPr="009B7CAA">
        <w:t>contractuel au sein de la MRC.</w:t>
      </w:r>
    </w:p>
    <w:p w14:paraId="5C565538" w14:textId="77777777" w:rsidR="009B7CAA" w:rsidRPr="009B7CAA" w:rsidRDefault="009B7CAA" w:rsidP="00E614C7">
      <w:pPr>
        <w:pStyle w:val="Normal-Titre6"/>
        <w:spacing w:after="0"/>
      </w:pPr>
    </w:p>
    <w:p w14:paraId="77102446"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 xml:space="preserve">03-320 </w:t>
      </w:r>
      <w:r w:rsidR="005861A3" w:rsidRPr="009B7CAA">
        <w:rPr>
          <w:rFonts w:asciiTheme="minorHAnsi" w:hAnsiTheme="minorHAnsi"/>
        </w:rPr>
        <w:t>PERSONNEL ETUDIANT, STAGIAIRE, EMPLOYE D’ETE ET PERSONNEL AFFECTE AUX TRAVAUX COMMUNAUTAIRES</w:t>
      </w:r>
    </w:p>
    <w:p w14:paraId="414C96F4" w14:textId="77777777" w:rsidR="00675943" w:rsidRDefault="00675943" w:rsidP="00E614C7">
      <w:pPr>
        <w:pStyle w:val="Normal-Titre6"/>
        <w:spacing w:after="0"/>
      </w:pPr>
      <w:r w:rsidRPr="009B7CAA">
        <w:t xml:space="preserve">Dossier nominatif qui regroupe les documents relatifs aux stagiaires et au personnel étudiant (emploi d’été, contrat à temps partiel pendant les études et autres) accueillis par la MRC. Regroupe également les documents relatifs au personnel </w:t>
      </w:r>
      <w:r w:rsidR="00E57E39" w:rsidRPr="009B7CAA">
        <w:t xml:space="preserve">affecté </w:t>
      </w:r>
      <w:r w:rsidRPr="009B7CAA">
        <w:t>aux travaux communautaires.</w:t>
      </w:r>
    </w:p>
    <w:p w14:paraId="3247DC7E" w14:textId="77777777" w:rsidR="009B7CAA" w:rsidRPr="009B7CAA" w:rsidRDefault="009B7CAA" w:rsidP="00E614C7">
      <w:pPr>
        <w:pStyle w:val="Normal-Titre6"/>
        <w:spacing w:after="0"/>
      </w:pPr>
    </w:p>
    <w:p w14:paraId="09E29D0D"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 xml:space="preserve">03-330 </w:t>
      </w:r>
      <w:r w:rsidR="005861A3" w:rsidRPr="009B7CAA">
        <w:rPr>
          <w:rFonts w:asciiTheme="minorHAnsi" w:hAnsiTheme="minorHAnsi"/>
        </w:rPr>
        <w:t>PERSONNEL – PARTENAIRE</w:t>
      </w:r>
      <w:r w:rsidR="00B03A3B">
        <w:rPr>
          <w:rFonts w:asciiTheme="minorHAnsi" w:hAnsiTheme="minorHAnsi"/>
        </w:rPr>
        <w:t>S</w:t>
      </w:r>
    </w:p>
    <w:p w14:paraId="55AFB5F1" w14:textId="77777777" w:rsidR="00675943" w:rsidRDefault="00675943" w:rsidP="00E614C7">
      <w:pPr>
        <w:pStyle w:val="Normal-Titre6"/>
        <w:spacing w:after="0"/>
      </w:pPr>
      <w:r w:rsidRPr="009B7CAA">
        <w:t xml:space="preserve">Dossier nominatif sur le personnel des partenaires travaillant pour la MRC </w:t>
      </w:r>
      <w:r w:rsidR="00E57E39" w:rsidRPr="009B7CAA">
        <w:t>pour lequel</w:t>
      </w:r>
      <w:r w:rsidRPr="009B7CAA">
        <w:t xml:space="preserve"> celle-ci doit effectuer un suivi. </w:t>
      </w:r>
      <w:r w:rsidR="00BD005F" w:rsidRPr="009B7CAA">
        <w:t>Par e</w:t>
      </w:r>
      <w:r w:rsidR="00DE589A" w:rsidRPr="009B7CAA">
        <w:t>xemple</w:t>
      </w:r>
      <w:r w:rsidR="00DF46A8" w:rsidRPr="009B7CAA">
        <w:t xml:space="preserve"> :</w:t>
      </w:r>
      <w:r w:rsidRPr="009B7CAA">
        <w:t xml:space="preserve"> Dossier des chauffeurs travaillant pour une compagnie de transport adapté avec laquelle la MRC a un contrat ou du personnel.  </w:t>
      </w:r>
    </w:p>
    <w:p w14:paraId="50E3BD8F" w14:textId="77777777" w:rsidR="009B7CAA" w:rsidRDefault="009B7CAA" w:rsidP="00E614C7">
      <w:pPr>
        <w:pStyle w:val="Normal-Titre6"/>
        <w:spacing w:after="0"/>
      </w:pPr>
    </w:p>
    <w:p w14:paraId="4BEBFD13" w14:textId="77777777" w:rsidR="00E614C7" w:rsidRPr="009B7CAA" w:rsidRDefault="00E614C7" w:rsidP="00E614C7">
      <w:pPr>
        <w:pStyle w:val="Normal-Titre6"/>
        <w:spacing w:after="0"/>
      </w:pPr>
    </w:p>
    <w:p w14:paraId="3758B1D9"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t xml:space="preserve">03-400 CONDITIONS DE TRAVAIL ET AVANTAGES SOCIAUX </w:t>
      </w:r>
    </w:p>
    <w:p w14:paraId="60AB938B" w14:textId="77777777" w:rsidR="00675943" w:rsidRPr="004F25EC" w:rsidRDefault="00675943" w:rsidP="00E614C7">
      <w:pPr>
        <w:spacing w:after="0" w:line="240" w:lineRule="auto"/>
        <w:ind w:left="450"/>
        <w:rPr>
          <w:b/>
        </w:rPr>
      </w:pPr>
      <w:r w:rsidRPr="004F25EC">
        <w:rPr>
          <w:b/>
        </w:rPr>
        <w:t>Documents relatifs au dossier des conditions de travail et des avantages sociaux.</w:t>
      </w:r>
    </w:p>
    <w:p w14:paraId="314820CD"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03-410 ASSURANCE</w:t>
      </w:r>
      <w:r w:rsidR="005308B6" w:rsidRPr="009B7CAA">
        <w:rPr>
          <w:rFonts w:asciiTheme="minorHAnsi" w:hAnsiTheme="minorHAnsi"/>
        </w:rPr>
        <w:t>S</w:t>
      </w:r>
      <w:r w:rsidRPr="009B7CAA">
        <w:rPr>
          <w:rFonts w:asciiTheme="minorHAnsi" w:hAnsiTheme="minorHAnsi"/>
        </w:rPr>
        <w:t xml:space="preserve"> COLLECTIVE</w:t>
      </w:r>
      <w:r w:rsidR="005308B6" w:rsidRPr="009B7CAA">
        <w:rPr>
          <w:rFonts w:asciiTheme="minorHAnsi" w:hAnsiTheme="minorHAnsi"/>
        </w:rPr>
        <w:t>S</w:t>
      </w:r>
    </w:p>
    <w:p w14:paraId="371F2221" w14:textId="77777777" w:rsidR="00675943" w:rsidRDefault="00675943" w:rsidP="00E614C7">
      <w:pPr>
        <w:pStyle w:val="Normal-Titre6"/>
        <w:spacing w:after="0"/>
      </w:pPr>
      <w:r w:rsidRPr="009B7CAA">
        <w:t>Documents relatifs à l’administration des programmes d’assurance collective</w:t>
      </w:r>
      <w:r w:rsidR="00C80873" w:rsidRPr="009B7CAA">
        <w:t>, y compris</w:t>
      </w:r>
      <w:r w:rsidRPr="009B7CAA">
        <w:t xml:space="preserve"> les assurances vie, salaire, accident, dentaire et maladie.</w:t>
      </w:r>
    </w:p>
    <w:p w14:paraId="406D14AB" w14:textId="77777777" w:rsidR="00442A16" w:rsidRPr="009B7CAA" w:rsidRDefault="00442A16" w:rsidP="00E614C7">
      <w:pPr>
        <w:pStyle w:val="Normal-Titre6"/>
        <w:spacing w:after="0"/>
      </w:pPr>
    </w:p>
    <w:p w14:paraId="33BEC54E" w14:textId="77777777" w:rsidR="00675943" w:rsidRDefault="00675943" w:rsidP="00E614C7">
      <w:pPr>
        <w:pStyle w:val="Remarque"/>
        <w:numPr>
          <w:ilvl w:val="0"/>
          <w:numId w:val="29"/>
        </w:numPr>
        <w:spacing w:after="0" w:line="240" w:lineRule="auto"/>
      </w:pPr>
      <w:r w:rsidRPr="009B7CAA">
        <w:t xml:space="preserve">Pour la gestion des déductions à la source, classer </w:t>
      </w:r>
      <w:r w:rsidR="004F6395" w:rsidRPr="009B7CAA">
        <w:t xml:space="preserve">à </w:t>
      </w:r>
      <w:r w:rsidRPr="009B7CAA">
        <w:t>la rubrique 02-330</w:t>
      </w:r>
      <w:r w:rsidR="004F6395" w:rsidRPr="009B7CAA">
        <w:t>,</w:t>
      </w:r>
      <w:r w:rsidRPr="009B7CAA">
        <w:t xml:space="preserve"> Gestion de la paie.</w:t>
      </w:r>
    </w:p>
    <w:p w14:paraId="38A40B5E" w14:textId="77777777" w:rsidR="00442A16" w:rsidRPr="009B7CAA" w:rsidRDefault="00442A16" w:rsidP="00E614C7">
      <w:pPr>
        <w:pStyle w:val="Remarque"/>
        <w:spacing w:after="0" w:line="240" w:lineRule="auto"/>
      </w:pPr>
    </w:p>
    <w:p w14:paraId="0854DA50"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 xml:space="preserve">03-420 </w:t>
      </w:r>
      <w:r w:rsidR="00420A86" w:rsidRPr="009B7CAA">
        <w:rPr>
          <w:rFonts w:asciiTheme="minorHAnsi" w:hAnsiTheme="minorHAnsi"/>
        </w:rPr>
        <w:t>REER</w:t>
      </w:r>
      <w:r w:rsidRPr="009B7CAA">
        <w:rPr>
          <w:rFonts w:asciiTheme="minorHAnsi" w:hAnsiTheme="minorHAnsi"/>
        </w:rPr>
        <w:t xml:space="preserve"> COLLECTIF ET RÉGIME DE RETRAITE</w:t>
      </w:r>
    </w:p>
    <w:p w14:paraId="3A47D547" w14:textId="77777777" w:rsidR="00675943" w:rsidRDefault="00675943" w:rsidP="00E614C7">
      <w:pPr>
        <w:pStyle w:val="Normal-Titre6"/>
        <w:spacing w:after="0"/>
      </w:pPr>
      <w:r w:rsidRPr="009B7CAA">
        <w:t xml:space="preserve">Documents relatifs aux régimes de retraite et aux relations avec les organismes responsables de l’administration de ces régimes. Documents relatifs aux </w:t>
      </w:r>
      <w:r w:rsidR="00420A86" w:rsidRPr="009B7CAA">
        <w:t>REER</w:t>
      </w:r>
      <w:r w:rsidRPr="009B7CAA">
        <w:t xml:space="preserve"> individuels et collectifs des employés de la MRC et aux régimes de retraite des élus municipaux. </w:t>
      </w:r>
    </w:p>
    <w:p w14:paraId="70CDD0B1" w14:textId="77777777" w:rsidR="00442A16" w:rsidRPr="009B7CAA" w:rsidRDefault="00442A16" w:rsidP="00E614C7">
      <w:pPr>
        <w:pStyle w:val="Normal-Titre6"/>
        <w:spacing w:after="0"/>
      </w:pPr>
    </w:p>
    <w:p w14:paraId="22CC1695" w14:textId="77777777" w:rsidR="00675943" w:rsidRDefault="00675943" w:rsidP="00E614C7">
      <w:pPr>
        <w:pStyle w:val="Remarque"/>
        <w:numPr>
          <w:ilvl w:val="0"/>
          <w:numId w:val="29"/>
        </w:numPr>
        <w:spacing w:after="0" w:line="240" w:lineRule="auto"/>
      </w:pPr>
      <w:r w:rsidRPr="009B7CAA">
        <w:t xml:space="preserve">Classer ici </w:t>
      </w:r>
      <w:r w:rsidR="00DF46A8" w:rsidRPr="009B7CAA">
        <w:t>:</w:t>
      </w:r>
      <w:r w:rsidRPr="009B7CAA">
        <w:t xml:space="preserve"> dossier de retraité, administration des rentes.</w:t>
      </w:r>
    </w:p>
    <w:p w14:paraId="0A8B0469" w14:textId="77777777" w:rsidR="0097366D" w:rsidRDefault="0097366D" w:rsidP="0097366D">
      <w:pPr>
        <w:pStyle w:val="Remarque"/>
        <w:spacing w:after="0" w:line="240" w:lineRule="auto"/>
        <w:ind w:left="1440"/>
      </w:pPr>
    </w:p>
    <w:p w14:paraId="1234DF0E" w14:textId="77777777" w:rsidR="00675943" w:rsidRPr="009B7CAA" w:rsidRDefault="00675943" w:rsidP="00E614C7">
      <w:pPr>
        <w:spacing w:after="0" w:line="240" w:lineRule="auto"/>
        <w:ind w:left="720"/>
        <w:jc w:val="left"/>
      </w:pPr>
      <w:r w:rsidRPr="009B7CAA">
        <w:t xml:space="preserve">03-430 HORAIRE DE TRAVAIL </w:t>
      </w:r>
    </w:p>
    <w:p w14:paraId="115DC453" w14:textId="77777777" w:rsidR="00675943" w:rsidRDefault="00675943" w:rsidP="00E614C7">
      <w:pPr>
        <w:pStyle w:val="Normal-Titre6"/>
        <w:spacing w:after="0"/>
      </w:pPr>
      <w:r w:rsidRPr="009B7CAA">
        <w:t>Documents généraux relatifs à la gestion des congés (vacances, congés fériés, congés sans solde et non payés, congés de maladie, congés de maternité, de paternité et parentaux, congés pour adoption et congés dans le cadre du programme d’aménagement du temps de travail)</w:t>
      </w:r>
      <w:r w:rsidR="00E57E39" w:rsidRPr="009B7CAA">
        <w:t>,</w:t>
      </w:r>
      <w:r w:rsidRPr="009B7CAA">
        <w:t xml:space="preserve"> à l’absentéisme et à l’horaire de travail (</w:t>
      </w:r>
      <w:r w:rsidR="00E57E39" w:rsidRPr="009B7CAA">
        <w:t>y compris</w:t>
      </w:r>
      <w:r w:rsidRPr="009B7CAA">
        <w:t xml:space="preserve"> le temps variable </w:t>
      </w:r>
      <w:r w:rsidRPr="009B7CAA">
        <w:lastRenderedPageBreak/>
        <w:t>et le temps supplémentaire) pour l’ensemble des employés ou pour des groupes d’employés de la MRC.</w:t>
      </w:r>
    </w:p>
    <w:p w14:paraId="55416C62" w14:textId="77777777" w:rsidR="00442A16" w:rsidRPr="009B7CAA" w:rsidRDefault="00442A16" w:rsidP="00E614C7">
      <w:pPr>
        <w:pStyle w:val="Normal-Titre6"/>
        <w:spacing w:after="0"/>
      </w:pPr>
    </w:p>
    <w:p w14:paraId="49E7C956" w14:textId="77777777" w:rsidR="00675943" w:rsidRDefault="00675943" w:rsidP="00E614C7">
      <w:pPr>
        <w:pStyle w:val="Remarque"/>
        <w:numPr>
          <w:ilvl w:val="0"/>
          <w:numId w:val="29"/>
        </w:numPr>
        <w:spacing w:after="0" w:line="240" w:lineRule="auto"/>
      </w:pPr>
      <w:r w:rsidRPr="009B7CAA">
        <w:t xml:space="preserve">Pour les documents spécifiques à un employé, classer </w:t>
      </w:r>
      <w:r w:rsidR="00426B54" w:rsidRPr="009B7CAA">
        <w:t>dans le dossier</w:t>
      </w:r>
      <w:r w:rsidRPr="009B7CAA">
        <w:t xml:space="preserve"> de celui-ci.</w:t>
      </w:r>
    </w:p>
    <w:p w14:paraId="5C23CAFF" w14:textId="77777777" w:rsidR="00442A16" w:rsidRPr="009B7CAA" w:rsidRDefault="00442A16" w:rsidP="00E614C7">
      <w:pPr>
        <w:pStyle w:val="Remarque"/>
        <w:spacing w:after="0" w:line="240" w:lineRule="auto"/>
      </w:pPr>
    </w:p>
    <w:p w14:paraId="642F81E9" w14:textId="77777777" w:rsidR="00675943" w:rsidRDefault="00675943" w:rsidP="00E614C7">
      <w:pPr>
        <w:pStyle w:val="Remarque"/>
        <w:numPr>
          <w:ilvl w:val="0"/>
          <w:numId w:val="29"/>
        </w:numPr>
        <w:spacing w:after="0" w:line="240" w:lineRule="auto"/>
      </w:pPr>
      <w:r w:rsidRPr="009B7CAA">
        <w:t xml:space="preserve">Pour les feuilles de temps, classer </w:t>
      </w:r>
      <w:r w:rsidR="00D22F37" w:rsidRPr="009B7CAA">
        <w:t>à la rubrique</w:t>
      </w:r>
      <w:r w:rsidR="00DC4C52" w:rsidRPr="009B7CAA">
        <w:t xml:space="preserve">, </w:t>
      </w:r>
      <w:r w:rsidRPr="009B7CAA">
        <w:t>02-330 Gestion de la paie.</w:t>
      </w:r>
    </w:p>
    <w:p w14:paraId="0D97A95B" w14:textId="77777777" w:rsidR="00442A16" w:rsidRPr="009B7CAA" w:rsidRDefault="00442A16" w:rsidP="00E614C7">
      <w:pPr>
        <w:pStyle w:val="Remarque"/>
        <w:spacing w:after="0" w:line="240" w:lineRule="auto"/>
      </w:pPr>
    </w:p>
    <w:p w14:paraId="0E48B625"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03-440 TRAITEMENT ET BÉNÉFICE (rémunération)</w:t>
      </w:r>
    </w:p>
    <w:p w14:paraId="168051C1" w14:textId="77777777" w:rsidR="00675943" w:rsidRDefault="00675943" w:rsidP="00E614C7">
      <w:pPr>
        <w:pStyle w:val="Normal-Titre6"/>
        <w:spacing w:after="0"/>
      </w:pPr>
      <w:r w:rsidRPr="009B7CAA">
        <w:t>Documents généraux relatifs à la rémunération, aux échelles de salaire, à la base de rémunération des membres du conseil des maires, des comités, des commissions et des communautés, à l’équité salariale et aux allocations et primes.</w:t>
      </w:r>
    </w:p>
    <w:p w14:paraId="53CD2850" w14:textId="77777777" w:rsidR="00442A16" w:rsidRPr="009B7CAA" w:rsidRDefault="00442A16" w:rsidP="00E614C7">
      <w:pPr>
        <w:pStyle w:val="Normal-Titre6"/>
        <w:spacing w:after="0"/>
      </w:pPr>
    </w:p>
    <w:p w14:paraId="00905EAE" w14:textId="77777777" w:rsidR="00675943" w:rsidRDefault="00675943" w:rsidP="00E614C7">
      <w:pPr>
        <w:pStyle w:val="Remarque"/>
        <w:numPr>
          <w:ilvl w:val="0"/>
          <w:numId w:val="30"/>
        </w:numPr>
        <w:spacing w:after="0" w:line="240" w:lineRule="auto"/>
      </w:pPr>
      <w:r w:rsidRPr="009B7CAA">
        <w:t xml:space="preserve">Pour l’application des remboursements, les compensations financières des élus et la gestion des comptes de dépenses, classer </w:t>
      </w:r>
      <w:r w:rsidR="00D22F37" w:rsidRPr="009B7CAA">
        <w:t>à la rubrique</w:t>
      </w:r>
      <w:r w:rsidR="00DC4C52" w:rsidRPr="009B7CAA">
        <w:t xml:space="preserve"> </w:t>
      </w:r>
      <w:r w:rsidRPr="009B7CAA">
        <w:t>02-330</w:t>
      </w:r>
      <w:r w:rsidR="00A53FA7" w:rsidRPr="009B7CAA">
        <w:t>,</w:t>
      </w:r>
      <w:r w:rsidRPr="009B7CAA">
        <w:t xml:space="preserve"> Gestion de la paie.</w:t>
      </w:r>
    </w:p>
    <w:p w14:paraId="3D8CF5FA" w14:textId="77777777" w:rsidR="00442A16" w:rsidRPr="009B7CAA" w:rsidRDefault="00442A16" w:rsidP="00E614C7">
      <w:pPr>
        <w:pStyle w:val="Remarque"/>
        <w:spacing w:after="0" w:line="240" w:lineRule="auto"/>
      </w:pPr>
    </w:p>
    <w:p w14:paraId="63C55D92"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03-450 PROGRAMME</w:t>
      </w:r>
      <w:r w:rsidR="00026B9B">
        <w:rPr>
          <w:rFonts w:asciiTheme="minorHAnsi" w:hAnsiTheme="minorHAnsi"/>
        </w:rPr>
        <w:t>S</w:t>
      </w:r>
      <w:r w:rsidRPr="009B7CAA">
        <w:rPr>
          <w:rFonts w:asciiTheme="minorHAnsi" w:hAnsiTheme="minorHAnsi"/>
        </w:rPr>
        <w:t xml:space="preserve"> D’AIDE AUX EMPLOYÉS</w:t>
      </w:r>
    </w:p>
    <w:p w14:paraId="25A3A8F8" w14:textId="77777777" w:rsidR="00675943" w:rsidRDefault="00675943" w:rsidP="00E614C7">
      <w:pPr>
        <w:pStyle w:val="Normal-Titre6"/>
        <w:spacing w:after="0"/>
      </w:pPr>
      <w:r w:rsidRPr="009B7CAA">
        <w:t>Documents relatifs aux programmes pour soutenir les employés aux prises avec différents problèmes personnels.</w:t>
      </w:r>
    </w:p>
    <w:p w14:paraId="12960066" w14:textId="77777777" w:rsidR="00442A16" w:rsidRPr="009B7CAA" w:rsidRDefault="00442A16" w:rsidP="00E614C7">
      <w:pPr>
        <w:pStyle w:val="Normal-Titre6"/>
        <w:spacing w:after="0"/>
      </w:pPr>
    </w:p>
    <w:p w14:paraId="1F99F56A" w14:textId="77777777" w:rsidR="0022283F" w:rsidRPr="009B7CAA" w:rsidRDefault="0022283F" w:rsidP="00E614C7">
      <w:pPr>
        <w:pStyle w:val="Remarque"/>
        <w:spacing w:after="0" w:line="240" w:lineRule="auto"/>
        <w:ind w:left="1440"/>
      </w:pPr>
    </w:p>
    <w:p w14:paraId="7068AB5D"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03-460 ACTIVITÉ</w:t>
      </w:r>
      <w:r w:rsidR="00333670">
        <w:rPr>
          <w:rFonts w:asciiTheme="minorHAnsi" w:hAnsiTheme="minorHAnsi"/>
        </w:rPr>
        <w:t>S</w:t>
      </w:r>
      <w:r w:rsidRPr="009B7CAA">
        <w:rPr>
          <w:rFonts w:asciiTheme="minorHAnsi" w:hAnsiTheme="minorHAnsi"/>
        </w:rPr>
        <w:t xml:space="preserve"> SOCIALE</w:t>
      </w:r>
      <w:r w:rsidR="00333670">
        <w:rPr>
          <w:rFonts w:asciiTheme="minorHAnsi" w:hAnsiTheme="minorHAnsi"/>
        </w:rPr>
        <w:t>S</w:t>
      </w:r>
    </w:p>
    <w:p w14:paraId="7A82F00A" w14:textId="77777777" w:rsidR="00675943" w:rsidRDefault="00675943" w:rsidP="00E614C7">
      <w:pPr>
        <w:pStyle w:val="Normal-Titre6"/>
        <w:spacing w:after="0"/>
      </w:pPr>
      <w:r w:rsidRPr="009B7CAA">
        <w:t>Documents relatifs à la gestion du club social et à l’organisation d’activités s’adressant au personnel. Documents relatifs à la reconnaissance des employés de la MRC.</w:t>
      </w:r>
    </w:p>
    <w:p w14:paraId="0C3FA726" w14:textId="77777777" w:rsidR="008A326D" w:rsidRDefault="008A326D" w:rsidP="00E614C7">
      <w:pPr>
        <w:pStyle w:val="Normal-Titre6"/>
        <w:spacing w:after="0"/>
      </w:pPr>
    </w:p>
    <w:p w14:paraId="00FC057F" w14:textId="77777777" w:rsidR="00E614C7" w:rsidRPr="009B7CAA" w:rsidRDefault="00E614C7" w:rsidP="00E614C7">
      <w:pPr>
        <w:pStyle w:val="Normal-Titre6"/>
        <w:spacing w:after="0"/>
      </w:pPr>
    </w:p>
    <w:p w14:paraId="5F6B7E73"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t>03-500 DÉVELOPPEMENT DES COMPÉTENCES DU PERSONNEL</w:t>
      </w:r>
    </w:p>
    <w:p w14:paraId="39DEED27" w14:textId="77777777" w:rsidR="008A326D" w:rsidRDefault="00675943" w:rsidP="00E614C7">
      <w:pPr>
        <w:spacing w:after="0" w:line="240" w:lineRule="auto"/>
        <w:ind w:left="450"/>
        <w:rPr>
          <w:b/>
        </w:rPr>
      </w:pPr>
      <w:r w:rsidRPr="004F25EC">
        <w:rPr>
          <w:b/>
        </w:rPr>
        <w:t xml:space="preserve">Documents relatifs à la formation et au perfectionnement des employés par des cours offerts par la MRC, par des maisons d’enseignement ou autres.  </w:t>
      </w:r>
    </w:p>
    <w:p w14:paraId="383CBB46" w14:textId="77777777" w:rsidR="004F25EC" w:rsidRPr="009B7CAA" w:rsidRDefault="004F25EC" w:rsidP="00E614C7">
      <w:pPr>
        <w:spacing w:after="0" w:line="240" w:lineRule="auto"/>
        <w:ind w:left="450"/>
      </w:pPr>
    </w:p>
    <w:p w14:paraId="0CE9388F" w14:textId="77777777" w:rsidR="004F25EC" w:rsidRDefault="00675943" w:rsidP="00E614C7">
      <w:pPr>
        <w:pStyle w:val="Titre6"/>
        <w:spacing w:before="0" w:line="240" w:lineRule="auto"/>
        <w:rPr>
          <w:rFonts w:asciiTheme="minorHAnsi" w:hAnsiTheme="minorHAnsi"/>
        </w:rPr>
      </w:pPr>
      <w:r w:rsidRPr="009B7CAA">
        <w:rPr>
          <w:rFonts w:asciiTheme="minorHAnsi" w:hAnsiTheme="minorHAnsi"/>
        </w:rPr>
        <w:t>03-510 FORMATION ET PERFECTIONNEMENT DU PERSONNEL</w:t>
      </w:r>
    </w:p>
    <w:p w14:paraId="6A2B8E67" w14:textId="77777777" w:rsidR="004F25EC" w:rsidRPr="004F25EC" w:rsidRDefault="004F25EC" w:rsidP="00E614C7">
      <w:pPr>
        <w:spacing w:after="0" w:line="240" w:lineRule="auto"/>
      </w:pPr>
    </w:p>
    <w:p w14:paraId="2402F80F" w14:textId="77777777" w:rsidR="00675943" w:rsidRPr="009B7CAA" w:rsidRDefault="00675943" w:rsidP="00E614C7">
      <w:pPr>
        <w:pStyle w:val="Titre7"/>
        <w:spacing w:before="0" w:line="240" w:lineRule="auto"/>
        <w:rPr>
          <w:rFonts w:asciiTheme="minorHAnsi" w:hAnsiTheme="minorHAnsi"/>
        </w:rPr>
      </w:pPr>
      <w:r w:rsidRPr="009B7CAA">
        <w:rPr>
          <w:rFonts w:asciiTheme="minorHAnsi" w:hAnsiTheme="minorHAnsi"/>
        </w:rPr>
        <w:t>03-511 Organisation d’activités de formation et de perfectionnement.</w:t>
      </w:r>
    </w:p>
    <w:p w14:paraId="20F32DD8" w14:textId="77777777" w:rsidR="008A326D" w:rsidRDefault="00675943" w:rsidP="00E614C7">
      <w:pPr>
        <w:pStyle w:val="Normal-Texte7"/>
        <w:spacing w:after="0" w:line="240" w:lineRule="auto"/>
      </w:pPr>
      <w:r w:rsidRPr="009B7CAA">
        <w:t>Documents relatifs à la conception, à l’organisation et à l’élaboration des programmes de formation et de perfectionnement élaborés par la M</w:t>
      </w:r>
      <w:r w:rsidR="008A326D">
        <w:t>RC ou en partenariat avec elle.</w:t>
      </w:r>
    </w:p>
    <w:p w14:paraId="2C327B81" w14:textId="77777777" w:rsidR="008A326D" w:rsidRDefault="008A326D" w:rsidP="00E614C7">
      <w:pPr>
        <w:pStyle w:val="Normal-Texte7"/>
        <w:spacing w:after="0" w:line="240" w:lineRule="auto"/>
      </w:pPr>
    </w:p>
    <w:p w14:paraId="27B8DB02" w14:textId="77777777" w:rsidR="00675943" w:rsidRPr="008A326D" w:rsidRDefault="00675943" w:rsidP="00E614C7">
      <w:pPr>
        <w:pStyle w:val="Normal-Texte7"/>
        <w:numPr>
          <w:ilvl w:val="0"/>
          <w:numId w:val="30"/>
        </w:numPr>
        <w:spacing w:after="0" w:line="240" w:lineRule="auto"/>
        <w:rPr>
          <w:i w:val="0"/>
          <w:color w:val="1C618B" w:themeColor="accent2" w:themeShade="BF"/>
        </w:rPr>
      </w:pPr>
      <w:r w:rsidRPr="008A326D">
        <w:rPr>
          <w:i w:val="0"/>
          <w:color w:val="1C618B" w:themeColor="accent2" w:themeShade="BF"/>
        </w:rPr>
        <w:t xml:space="preserve">Pour les formations des entreprises, </w:t>
      </w:r>
      <w:r w:rsidR="008A326D" w:rsidRPr="008A326D">
        <w:rPr>
          <w:i w:val="0"/>
          <w:color w:val="1C618B" w:themeColor="accent2" w:themeShade="BF"/>
        </w:rPr>
        <w:t>classer à</w:t>
      </w:r>
      <w:r w:rsidRPr="008A326D">
        <w:rPr>
          <w:i w:val="0"/>
          <w:color w:val="1C618B" w:themeColor="accent2" w:themeShade="BF"/>
        </w:rPr>
        <w:t xml:space="preserve"> la rubrique 10-540</w:t>
      </w:r>
      <w:r w:rsidR="004F6395" w:rsidRPr="008A326D">
        <w:rPr>
          <w:i w:val="0"/>
          <w:color w:val="1C618B" w:themeColor="accent2" w:themeShade="BF"/>
        </w:rPr>
        <w:t>,</w:t>
      </w:r>
      <w:r w:rsidRPr="008A326D">
        <w:rPr>
          <w:i w:val="0"/>
          <w:color w:val="1C618B" w:themeColor="accent2" w:themeShade="BF"/>
        </w:rPr>
        <w:t xml:space="preserve"> Formation</w:t>
      </w:r>
      <w:r w:rsidR="0085363E" w:rsidRPr="008A326D">
        <w:rPr>
          <w:i w:val="0"/>
          <w:color w:val="1C618B" w:themeColor="accent2" w:themeShade="BF"/>
        </w:rPr>
        <w:t xml:space="preserve"> offerte</w:t>
      </w:r>
      <w:r w:rsidRPr="008A326D">
        <w:rPr>
          <w:i w:val="0"/>
          <w:color w:val="1C618B" w:themeColor="accent2" w:themeShade="BF"/>
        </w:rPr>
        <w:t xml:space="preserve"> aux entreprises et </w:t>
      </w:r>
      <w:r w:rsidR="0085363E" w:rsidRPr="008A326D">
        <w:rPr>
          <w:i w:val="0"/>
          <w:color w:val="1C618B" w:themeColor="accent2" w:themeShade="BF"/>
        </w:rPr>
        <w:t xml:space="preserve">aux </w:t>
      </w:r>
      <w:r w:rsidRPr="008A326D">
        <w:rPr>
          <w:i w:val="0"/>
          <w:color w:val="1C618B" w:themeColor="accent2" w:themeShade="BF"/>
        </w:rPr>
        <w:t xml:space="preserve">organismes. </w:t>
      </w:r>
    </w:p>
    <w:p w14:paraId="79B698B7" w14:textId="77777777" w:rsidR="0097366D" w:rsidRDefault="0097366D" w:rsidP="00E614C7">
      <w:pPr>
        <w:pStyle w:val="Titre7"/>
        <w:spacing w:before="0" w:line="240" w:lineRule="auto"/>
        <w:rPr>
          <w:rFonts w:asciiTheme="minorHAnsi" w:hAnsiTheme="minorHAnsi"/>
        </w:rPr>
      </w:pPr>
    </w:p>
    <w:p w14:paraId="6D0D9F23" w14:textId="77777777" w:rsidR="00675943" w:rsidRPr="009B7CAA" w:rsidRDefault="00675943" w:rsidP="00E614C7">
      <w:pPr>
        <w:pStyle w:val="Titre7"/>
        <w:spacing w:before="0" w:line="240" w:lineRule="auto"/>
        <w:rPr>
          <w:rFonts w:asciiTheme="minorHAnsi" w:hAnsiTheme="minorHAnsi"/>
        </w:rPr>
      </w:pPr>
      <w:r w:rsidRPr="009B7CAA">
        <w:rPr>
          <w:rFonts w:asciiTheme="minorHAnsi" w:hAnsiTheme="minorHAnsi"/>
        </w:rPr>
        <w:t>03-512 Participation à des activités de formation et de perfectionnement</w:t>
      </w:r>
    </w:p>
    <w:p w14:paraId="3E9EE8E4" w14:textId="77777777" w:rsidR="00675943" w:rsidRDefault="00675943" w:rsidP="00E614C7">
      <w:pPr>
        <w:pStyle w:val="Normal-Texte7"/>
        <w:spacing w:after="0" w:line="240" w:lineRule="auto"/>
      </w:pPr>
      <w:r w:rsidRPr="009B7CAA">
        <w:t>Documents relatifs à la participation du personnel de la MRC à des activités de formation et de perfectionnement qui ne sont pas organisées par elle. Ces activités peuvent prendre la forme de cours, de stages, de congrès, de colloques, de conférences et de séminaires. Documents relatifs au programme de soutien aux études.</w:t>
      </w:r>
    </w:p>
    <w:p w14:paraId="7159514F" w14:textId="77777777" w:rsidR="00E614C7" w:rsidRPr="009B7CAA" w:rsidRDefault="00E614C7" w:rsidP="00E614C7">
      <w:pPr>
        <w:pStyle w:val="Normal-Texte7"/>
        <w:spacing w:after="0" w:line="240" w:lineRule="auto"/>
      </w:pPr>
    </w:p>
    <w:p w14:paraId="0A9145C7" w14:textId="77777777" w:rsidR="00675943" w:rsidRDefault="008A326D" w:rsidP="00E614C7">
      <w:pPr>
        <w:pStyle w:val="Remarque"/>
        <w:numPr>
          <w:ilvl w:val="0"/>
          <w:numId w:val="30"/>
        </w:numPr>
        <w:spacing w:after="0" w:line="240" w:lineRule="auto"/>
      </w:pPr>
      <w:r>
        <w:t xml:space="preserve">Pour </w:t>
      </w:r>
      <w:r w:rsidR="00675943" w:rsidRPr="009B7CAA">
        <w:t xml:space="preserve"> les attestations de formation et les plans de cours des programmes payés par l’employeur</w:t>
      </w:r>
      <w:r>
        <w:t>, classer</w:t>
      </w:r>
      <w:r w:rsidR="00675943" w:rsidRPr="009B7CAA">
        <w:t xml:space="preserve"> </w:t>
      </w:r>
      <w:r w:rsidR="00426B54" w:rsidRPr="009B7CAA">
        <w:t>dans le dossier</w:t>
      </w:r>
      <w:r w:rsidR="00675943" w:rsidRPr="009B7CAA">
        <w:t xml:space="preserve"> de l’employé.</w:t>
      </w:r>
    </w:p>
    <w:p w14:paraId="022EA35C" w14:textId="77777777" w:rsidR="008A326D" w:rsidRPr="009B7CAA" w:rsidRDefault="008A326D" w:rsidP="00E614C7">
      <w:pPr>
        <w:pStyle w:val="Remarque"/>
        <w:spacing w:after="0" w:line="240" w:lineRule="auto"/>
      </w:pPr>
    </w:p>
    <w:p w14:paraId="523DBF83" w14:textId="77777777" w:rsidR="00675943" w:rsidRDefault="00143EA0" w:rsidP="00E614C7">
      <w:pPr>
        <w:pStyle w:val="Remarque"/>
        <w:numPr>
          <w:ilvl w:val="0"/>
          <w:numId w:val="30"/>
        </w:numPr>
        <w:spacing w:after="0" w:line="240" w:lineRule="auto"/>
      </w:pPr>
      <w:r>
        <w:t>P</w:t>
      </w:r>
      <w:r w:rsidR="008A326D">
        <w:t xml:space="preserve">our </w:t>
      </w:r>
      <w:r w:rsidR="00675943" w:rsidRPr="009B7CAA">
        <w:t xml:space="preserve"> les offres de formations ou de congrès refusées</w:t>
      </w:r>
      <w:r w:rsidR="008A326D">
        <w:t>, classer</w:t>
      </w:r>
      <w:r w:rsidR="00675943" w:rsidRPr="009B7CAA">
        <w:t xml:space="preserve"> à la rubrique 06-600.</w:t>
      </w:r>
    </w:p>
    <w:p w14:paraId="25E8DC2F" w14:textId="77777777" w:rsidR="00675943" w:rsidRDefault="00143EA0" w:rsidP="00E614C7">
      <w:pPr>
        <w:pStyle w:val="Remarque"/>
        <w:numPr>
          <w:ilvl w:val="0"/>
          <w:numId w:val="30"/>
        </w:numPr>
        <w:spacing w:after="0" w:line="240" w:lineRule="auto"/>
      </w:pPr>
      <w:r>
        <w:lastRenderedPageBreak/>
        <w:t xml:space="preserve">Pour </w:t>
      </w:r>
      <w:r w:rsidR="00675943" w:rsidRPr="009B7CAA">
        <w:t xml:space="preserve"> les déclarations des activités de formation selon la Loi favorisant le développement et la reconnaissance des compétences de la main-d’</w:t>
      </w:r>
      <w:r w:rsidR="00512D8F" w:rsidRPr="009B7CAA">
        <w:t>œ</w:t>
      </w:r>
      <w:r w:rsidR="00675943" w:rsidRPr="009B7CAA">
        <w:t>uvre (RLRQ, chapitre D-8.3)</w:t>
      </w:r>
      <w:r>
        <w:t>, c</w:t>
      </w:r>
      <w:r w:rsidR="00D137EF">
        <w:t>la</w:t>
      </w:r>
      <w:r>
        <w:t>sser</w:t>
      </w:r>
      <w:r w:rsidR="00675943" w:rsidRPr="009B7CAA">
        <w:t xml:space="preserve"> à la rubrique 02-600</w:t>
      </w:r>
      <w:r w:rsidR="004F6395" w:rsidRPr="009B7CAA">
        <w:t>,</w:t>
      </w:r>
      <w:r w:rsidR="00675943" w:rsidRPr="009B7CAA">
        <w:t xml:space="preserve"> Gestion de la fiscalité. </w:t>
      </w:r>
    </w:p>
    <w:p w14:paraId="7153CE83" w14:textId="77777777" w:rsidR="008A326D" w:rsidRPr="009B7CAA" w:rsidRDefault="008A326D" w:rsidP="00E614C7">
      <w:pPr>
        <w:pStyle w:val="Remarque"/>
        <w:spacing w:after="0" w:line="240" w:lineRule="auto"/>
      </w:pPr>
    </w:p>
    <w:p w14:paraId="372676D2"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03-520 ÉVALUATION DU RENDEMENT</w:t>
      </w:r>
    </w:p>
    <w:p w14:paraId="59A91A3F" w14:textId="77777777" w:rsidR="00675943" w:rsidRDefault="00675943" w:rsidP="00E614C7">
      <w:pPr>
        <w:pStyle w:val="Normal-Titre6"/>
        <w:spacing w:after="0"/>
      </w:pPr>
      <w:r w:rsidRPr="009B7CAA">
        <w:t>Documents relatifs au programme d’évaluation du rendement du personnel.</w:t>
      </w:r>
    </w:p>
    <w:p w14:paraId="4760D96C" w14:textId="77777777" w:rsidR="008A326D" w:rsidRPr="009B7CAA" w:rsidRDefault="008A326D" w:rsidP="00E614C7">
      <w:pPr>
        <w:pStyle w:val="Normal-Titre6"/>
        <w:spacing w:after="0"/>
      </w:pPr>
    </w:p>
    <w:p w14:paraId="6981EBB5" w14:textId="77777777" w:rsidR="00675943" w:rsidRDefault="00675943" w:rsidP="00E614C7">
      <w:pPr>
        <w:pStyle w:val="Remarque"/>
        <w:numPr>
          <w:ilvl w:val="0"/>
          <w:numId w:val="31"/>
        </w:numPr>
        <w:spacing w:after="0" w:line="240" w:lineRule="auto"/>
      </w:pPr>
      <w:r w:rsidRPr="009B7CAA">
        <w:t xml:space="preserve">Pour les évaluations de rendement d’un employé, classer </w:t>
      </w:r>
      <w:r w:rsidR="00426B54" w:rsidRPr="009B7CAA">
        <w:t>dans le dossier</w:t>
      </w:r>
      <w:r w:rsidRPr="009B7CAA">
        <w:t xml:space="preserve"> de celui-ci.</w:t>
      </w:r>
    </w:p>
    <w:p w14:paraId="383C790A" w14:textId="77777777" w:rsidR="008A326D" w:rsidRDefault="008A326D" w:rsidP="00E614C7">
      <w:pPr>
        <w:pStyle w:val="Remarque"/>
        <w:spacing w:after="0" w:line="240" w:lineRule="auto"/>
      </w:pPr>
    </w:p>
    <w:p w14:paraId="02FC38E6" w14:textId="77777777" w:rsidR="00E614C7" w:rsidRPr="009B7CAA" w:rsidRDefault="00E614C7" w:rsidP="00E614C7">
      <w:pPr>
        <w:pStyle w:val="Remarque"/>
        <w:spacing w:after="0" w:line="240" w:lineRule="auto"/>
      </w:pPr>
    </w:p>
    <w:p w14:paraId="211F6EE0" w14:textId="77777777" w:rsidR="00675943" w:rsidRPr="009B7CAA" w:rsidRDefault="00675943" w:rsidP="00E614C7">
      <w:pPr>
        <w:pStyle w:val="Titre5"/>
        <w:spacing w:before="0" w:line="240" w:lineRule="auto"/>
        <w:rPr>
          <w:rFonts w:asciiTheme="minorHAnsi" w:hAnsiTheme="minorHAnsi"/>
        </w:rPr>
      </w:pPr>
      <w:r w:rsidRPr="009B7CAA">
        <w:rPr>
          <w:rFonts w:asciiTheme="minorHAnsi" w:hAnsiTheme="minorHAnsi"/>
        </w:rPr>
        <w:t xml:space="preserve">03-600 SANTÉ, SÉCURITÉ ET QUALITÉ DE VIE AU TRAVAIL </w:t>
      </w:r>
    </w:p>
    <w:p w14:paraId="4DED5E5E" w14:textId="77777777" w:rsidR="00675943" w:rsidRDefault="00675943" w:rsidP="00E614C7">
      <w:pPr>
        <w:spacing w:after="0" w:line="240" w:lineRule="auto"/>
        <w:ind w:left="450"/>
        <w:rPr>
          <w:b/>
        </w:rPr>
      </w:pPr>
      <w:r w:rsidRPr="004F25EC">
        <w:rPr>
          <w:b/>
        </w:rPr>
        <w:t>Documents relatifs à la santé, la sécurité et à la qualité de vie au travail.</w:t>
      </w:r>
    </w:p>
    <w:p w14:paraId="264A2892" w14:textId="77777777" w:rsidR="00E614C7" w:rsidRPr="004F25EC" w:rsidRDefault="00E614C7" w:rsidP="00E614C7">
      <w:pPr>
        <w:spacing w:after="0" w:line="240" w:lineRule="auto"/>
        <w:ind w:left="450"/>
        <w:rPr>
          <w:b/>
        </w:rPr>
      </w:pPr>
    </w:p>
    <w:p w14:paraId="06033C83"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03-610 NORME</w:t>
      </w:r>
      <w:r w:rsidR="0007113A" w:rsidRPr="009B7CAA">
        <w:rPr>
          <w:rFonts w:asciiTheme="minorHAnsi" w:hAnsiTheme="minorHAnsi"/>
        </w:rPr>
        <w:t>S EN</w:t>
      </w:r>
      <w:r w:rsidRPr="009B7CAA">
        <w:rPr>
          <w:rFonts w:asciiTheme="minorHAnsi" w:hAnsiTheme="minorHAnsi"/>
        </w:rPr>
        <w:t xml:space="preserve"> SANTÉ </w:t>
      </w:r>
      <w:r w:rsidR="0007113A" w:rsidRPr="009B7CAA">
        <w:rPr>
          <w:rFonts w:asciiTheme="minorHAnsi" w:hAnsiTheme="minorHAnsi"/>
        </w:rPr>
        <w:t xml:space="preserve">ET </w:t>
      </w:r>
      <w:r w:rsidRPr="009B7CAA">
        <w:rPr>
          <w:rFonts w:asciiTheme="minorHAnsi" w:hAnsiTheme="minorHAnsi"/>
        </w:rPr>
        <w:t>SÉCURITÉ (</w:t>
      </w:r>
      <w:r w:rsidR="0007113A" w:rsidRPr="009B7CAA">
        <w:rPr>
          <w:rFonts w:asciiTheme="minorHAnsi" w:hAnsiTheme="minorHAnsi"/>
        </w:rPr>
        <w:t>e</w:t>
      </w:r>
      <w:r w:rsidRPr="009B7CAA">
        <w:rPr>
          <w:rFonts w:asciiTheme="minorHAnsi" w:hAnsiTheme="minorHAnsi"/>
        </w:rPr>
        <w:t>rgonomie, CNESST)</w:t>
      </w:r>
    </w:p>
    <w:p w14:paraId="45352E67" w14:textId="77777777" w:rsidR="00675943" w:rsidRDefault="00675943" w:rsidP="00E614C7">
      <w:pPr>
        <w:pStyle w:val="Normal-Titre6"/>
        <w:spacing w:after="0"/>
      </w:pPr>
      <w:r w:rsidRPr="009B7CAA">
        <w:t>Documents relatifs aux différentes normes dans le domaine de la santé et de la sécurité au travail.</w:t>
      </w:r>
    </w:p>
    <w:p w14:paraId="244203D4" w14:textId="77777777" w:rsidR="00143EA0" w:rsidRPr="009B7CAA" w:rsidRDefault="00143EA0" w:rsidP="00E614C7">
      <w:pPr>
        <w:pStyle w:val="Normal-Titre6"/>
        <w:spacing w:after="0"/>
      </w:pPr>
    </w:p>
    <w:p w14:paraId="1399B0C3"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03-620 MUTUELLE ET PROGRAMME</w:t>
      </w:r>
      <w:r w:rsidR="00143EA0">
        <w:rPr>
          <w:rFonts w:asciiTheme="minorHAnsi" w:hAnsiTheme="minorHAnsi"/>
        </w:rPr>
        <w:t>S</w:t>
      </w:r>
      <w:r w:rsidRPr="009B7CAA">
        <w:rPr>
          <w:rFonts w:asciiTheme="minorHAnsi" w:hAnsiTheme="minorHAnsi"/>
        </w:rPr>
        <w:t xml:space="preserve"> DE PRÉVENTION</w:t>
      </w:r>
    </w:p>
    <w:p w14:paraId="0A1EED07" w14:textId="77777777" w:rsidR="00675943" w:rsidRDefault="00675943" w:rsidP="00E614C7">
      <w:pPr>
        <w:pStyle w:val="Normal-Titre6"/>
        <w:spacing w:after="0"/>
      </w:pPr>
      <w:r w:rsidRPr="009B7CAA">
        <w:t xml:space="preserve">Documents relatifs à la participation à une mutuelle de prévention et aux programmes de prévention mis </w:t>
      </w:r>
      <w:r w:rsidR="0007113A" w:rsidRPr="009B7CAA">
        <w:t>sur pied</w:t>
      </w:r>
      <w:r w:rsidRPr="009B7CAA">
        <w:t xml:space="preserve"> à la MRC. Documents relatifs au suivi de la vérification de la trousse de premiers soins.</w:t>
      </w:r>
    </w:p>
    <w:p w14:paraId="5F77E442" w14:textId="77777777" w:rsidR="00143EA0" w:rsidRPr="009B7CAA" w:rsidRDefault="00143EA0" w:rsidP="00E614C7">
      <w:pPr>
        <w:pStyle w:val="Normal-Titre6"/>
        <w:spacing w:after="0"/>
      </w:pPr>
    </w:p>
    <w:p w14:paraId="157C9318"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 xml:space="preserve">03-630 </w:t>
      </w:r>
      <w:r w:rsidR="00344319" w:rsidRPr="00344319">
        <w:rPr>
          <w:rFonts w:asciiTheme="minorHAnsi" w:hAnsiTheme="minorHAnsi"/>
        </w:rPr>
        <w:t>ACCIDENTS DE TRAVAIL</w:t>
      </w:r>
    </w:p>
    <w:p w14:paraId="6723AE66" w14:textId="77777777" w:rsidR="005F600C" w:rsidRDefault="005F600C" w:rsidP="00E614C7">
      <w:pPr>
        <w:pStyle w:val="Normal-Titre6"/>
        <w:spacing w:after="0"/>
        <w:rPr>
          <w:rFonts w:eastAsia="Calibri" w:cs="Calibri"/>
          <w:color w:val="000000"/>
          <w:sz w:val="20"/>
          <w:szCs w:val="20"/>
          <w:lang w:val="fr-CA" w:eastAsia="fr-CA"/>
        </w:rPr>
      </w:pPr>
      <w:r w:rsidRPr="005F600C">
        <w:t>Documents relatifs aux déclarations des accidents de travail et aux relations avec la CNESST.</w:t>
      </w:r>
    </w:p>
    <w:p w14:paraId="5EE65F1C" w14:textId="77777777" w:rsidR="005F600C" w:rsidRDefault="005F600C" w:rsidP="00E614C7">
      <w:pPr>
        <w:pStyle w:val="Normal-Titre6"/>
        <w:spacing w:after="0"/>
        <w:rPr>
          <w:rFonts w:eastAsia="Calibri" w:cs="Calibri"/>
          <w:color w:val="000000"/>
          <w:sz w:val="20"/>
          <w:szCs w:val="20"/>
          <w:lang w:val="fr-CA" w:eastAsia="fr-CA"/>
        </w:rPr>
      </w:pPr>
    </w:p>
    <w:p w14:paraId="46DBB021" w14:textId="77777777" w:rsidR="00675943" w:rsidRDefault="00675943" w:rsidP="00E614C7">
      <w:pPr>
        <w:pStyle w:val="Remarque"/>
        <w:numPr>
          <w:ilvl w:val="0"/>
          <w:numId w:val="31"/>
        </w:numPr>
        <w:spacing w:after="0" w:line="240" w:lineRule="auto"/>
      </w:pPr>
      <w:r w:rsidRPr="009B7CAA">
        <w:t xml:space="preserve">Pour le programme ou la politique, </w:t>
      </w:r>
      <w:r w:rsidR="00143EA0">
        <w:t>classer à</w:t>
      </w:r>
      <w:r w:rsidRPr="009B7CAA">
        <w:t xml:space="preserve"> la rubrique 01-230</w:t>
      </w:r>
      <w:r w:rsidR="004F6395" w:rsidRPr="009B7CAA">
        <w:t>,</w:t>
      </w:r>
      <w:r w:rsidRPr="009B7CAA">
        <w:t xml:space="preserve"> Réglementation de régie interne.</w:t>
      </w:r>
    </w:p>
    <w:p w14:paraId="7500BE99" w14:textId="77777777" w:rsidR="00143EA0" w:rsidRPr="009B7CAA" w:rsidRDefault="00143EA0" w:rsidP="00E614C7">
      <w:pPr>
        <w:pStyle w:val="Remarque"/>
        <w:spacing w:after="0" w:line="240" w:lineRule="auto"/>
      </w:pPr>
    </w:p>
    <w:p w14:paraId="389CE0E7"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03-640 – RELEVÉ</w:t>
      </w:r>
      <w:r w:rsidR="00E614C7">
        <w:rPr>
          <w:rFonts w:asciiTheme="minorHAnsi" w:hAnsiTheme="minorHAnsi"/>
        </w:rPr>
        <w:t>S</w:t>
      </w:r>
      <w:r w:rsidRPr="009B7CAA">
        <w:rPr>
          <w:rFonts w:asciiTheme="minorHAnsi" w:hAnsiTheme="minorHAnsi"/>
        </w:rPr>
        <w:t xml:space="preserve"> CNESST</w:t>
      </w:r>
    </w:p>
    <w:p w14:paraId="756CD85A" w14:textId="77777777" w:rsidR="00675943" w:rsidRDefault="00675943" w:rsidP="00E614C7">
      <w:pPr>
        <w:pStyle w:val="Normal-Titre6"/>
        <w:spacing w:after="0"/>
      </w:pPr>
      <w:r w:rsidRPr="009B7CAA">
        <w:t xml:space="preserve">Documents relatifs aux relevés de la Commission des normes, de l'équité, de la santé et de la sécurité du travail. </w:t>
      </w:r>
    </w:p>
    <w:p w14:paraId="6BB4FE1D" w14:textId="77777777" w:rsidR="00143EA0" w:rsidRPr="009B7CAA" w:rsidRDefault="00143EA0" w:rsidP="00E614C7">
      <w:pPr>
        <w:pStyle w:val="Normal-Titre6"/>
        <w:spacing w:after="0"/>
      </w:pPr>
    </w:p>
    <w:p w14:paraId="19857D79" w14:textId="77777777" w:rsidR="00675943" w:rsidRDefault="00143EA0" w:rsidP="00E614C7">
      <w:pPr>
        <w:pStyle w:val="Remarque"/>
        <w:numPr>
          <w:ilvl w:val="0"/>
          <w:numId w:val="31"/>
        </w:numPr>
        <w:spacing w:after="0" w:line="240" w:lineRule="auto"/>
      </w:pPr>
      <w:r>
        <w:t xml:space="preserve">Pour </w:t>
      </w:r>
      <w:r w:rsidR="00675943" w:rsidRPr="009B7CAA">
        <w:t xml:space="preserve"> la déclaration des salaires</w:t>
      </w:r>
      <w:r>
        <w:t>, classer</w:t>
      </w:r>
      <w:r w:rsidR="00675943" w:rsidRPr="009B7CAA">
        <w:t xml:space="preserve"> </w:t>
      </w:r>
      <w:r w:rsidR="008B4732" w:rsidRPr="009B7CAA">
        <w:t>à la rubrique</w:t>
      </w:r>
      <w:r w:rsidR="004F6395" w:rsidRPr="009B7CAA">
        <w:t xml:space="preserve"> </w:t>
      </w:r>
      <w:r w:rsidR="00675943" w:rsidRPr="009B7CAA">
        <w:t>02-330</w:t>
      </w:r>
      <w:r w:rsidR="004F6395" w:rsidRPr="009B7CAA">
        <w:t>,</w:t>
      </w:r>
      <w:r w:rsidR="00675943" w:rsidRPr="009B7CAA">
        <w:t xml:space="preserve"> Gestion de la paie.</w:t>
      </w:r>
    </w:p>
    <w:p w14:paraId="312B43D4" w14:textId="77777777" w:rsidR="00602E61" w:rsidRDefault="00602E61" w:rsidP="00E614C7">
      <w:pPr>
        <w:pStyle w:val="Titre6"/>
        <w:spacing w:before="0" w:line="240" w:lineRule="auto"/>
        <w:rPr>
          <w:rFonts w:asciiTheme="minorHAnsi" w:hAnsiTheme="minorHAnsi"/>
        </w:rPr>
      </w:pPr>
    </w:p>
    <w:p w14:paraId="63D5F0AF" w14:textId="77777777" w:rsidR="00675943" w:rsidRDefault="00675943" w:rsidP="00E614C7">
      <w:pPr>
        <w:pStyle w:val="Titre6"/>
        <w:spacing w:before="0" w:line="240" w:lineRule="auto"/>
        <w:rPr>
          <w:rFonts w:asciiTheme="minorHAnsi" w:hAnsiTheme="minorHAnsi"/>
        </w:rPr>
      </w:pPr>
      <w:r w:rsidRPr="009B7CAA">
        <w:rPr>
          <w:rFonts w:asciiTheme="minorHAnsi" w:hAnsiTheme="minorHAnsi"/>
        </w:rPr>
        <w:t>03-650 REGISTRE DES ACCIDENTS</w:t>
      </w:r>
    </w:p>
    <w:p w14:paraId="217F4D28" w14:textId="77777777" w:rsidR="00333670" w:rsidRDefault="00333670" w:rsidP="00E614C7">
      <w:pPr>
        <w:spacing w:after="0" w:line="240" w:lineRule="auto"/>
      </w:pPr>
    </w:p>
    <w:p w14:paraId="2BBFBA5E" w14:textId="77777777" w:rsidR="00602E61" w:rsidRPr="00333670" w:rsidRDefault="00602E61" w:rsidP="00E614C7">
      <w:pPr>
        <w:spacing w:after="0" w:line="240" w:lineRule="auto"/>
      </w:pPr>
    </w:p>
    <w:p w14:paraId="755D82E2" w14:textId="77777777" w:rsidR="00675943" w:rsidRPr="009B7CAA" w:rsidRDefault="00675943" w:rsidP="00602E61">
      <w:pPr>
        <w:pStyle w:val="Titre5"/>
        <w:spacing w:before="0" w:line="240" w:lineRule="auto"/>
        <w:rPr>
          <w:rFonts w:asciiTheme="minorHAnsi" w:hAnsiTheme="minorHAnsi"/>
        </w:rPr>
      </w:pPr>
      <w:r w:rsidRPr="009B7CAA">
        <w:rPr>
          <w:rFonts w:asciiTheme="minorHAnsi" w:hAnsiTheme="minorHAnsi"/>
        </w:rPr>
        <w:t>03-700 RELATIONS DE TRAVAIL</w:t>
      </w:r>
    </w:p>
    <w:p w14:paraId="1F731708" w14:textId="77777777" w:rsidR="00675943" w:rsidRPr="00602E61" w:rsidRDefault="00675943" w:rsidP="00602E61">
      <w:pPr>
        <w:spacing w:after="0" w:line="240" w:lineRule="auto"/>
        <w:ind w:left="450"/>
        <w:rPr>
          <w:b/>
        </w:rPr>
      </w:pPr>
      <w:r w:rsidRPr="00602E61">
        <w:rPr>
          <w:b/>
        </w:rPr>
        <w:t>Documents relatifs aux relations entre la MRC et ses employés, syndiqués ou non, ou à leur représentant.</w:t>
      </w:r>
    </w:p>
    <w:p w14:paraId="1D475C5C" w14:textId="77777777" w:rsidR="00143EA0" w:rsidRPr="009B7CAA" w:rsidRDefault="00143EA0" w:rsidP="00E614C7">
      <w:pPr>
        <w:pStyle w:val="Normal-Titre6"/>
        <w:spacing w:after="0"/>
      </w:pPr>
    </w:p>
    <w:p w14:paraId="55AEEFB7"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03-710 SYNDICAT</w:t>
      </w:r>
      <w:r w:rsidR="00F727A3">
        <w:rPr>
          <w:rFonts w:asciiTheme="minorHAnsi" w:hAnsiTheme="minorHAnsi"/>
        </w:rPr>
        <w:t>S</w:t>
      </w:r>
      <w:r w:rsidRPr="009B7CAA">
        <w:rPr>
          <w:rFonts w:asciiTheme="minorHAnsi" w:hAnsiTheme="minorHAnsi"/>
        </w:rPr>
        <w:t xml:space="preserve"> ET ASSOCIATION</w:t>
      </w:r>
      <w:r w:rsidR="00F727A3">
        <w:rPr>
          <w:rFonts w:asciiTheme="minorHAnsi" w:hAnsiTheme="minorHAnsi"/>
        </w:rPr>
        <w:t>S</w:t>
      </w:r>
      <w:r w:rsidRPr="009B7CAA">
        <w:rPr>
          <w:rFonts w:asciiTheme="minorHAnsi" w:hAnsiTheme="minorHAnsi"/>
        </w:rPr>
        <w:t xml:space="preserve"> PROFESSIONNELLE</w:t>
      </w:r>
      <w:r w:rsidR="00F727A3">
        <w:rPr>
          <w:rFonts w:asciiTheme="minorHAnsi" w:hAnsiTheme="minorHAnsi"/>
        </w:rPr>
        <w:t>S</w:t>
      </w:r>
    </w:p>
    <w:p w14:paraId="332F2575" w14:textId="77777777" w:rsidR="00675943" w:rsidRDefault="00675943" w:rsidP="00E614C7">
      <w:pPr>
        <w:pStyle w:val="Normal-Titre6"/>
        <w:spacing w:after="0"/>
      </w:pPr>
      <w:r w:rsidRPr="009B7CAA">
        <w:t>Documents relatifs à la reconnaissance des syndicats et des associations professionnelles de la MRC, aux demandes d’adhésion, à l’accréditation, à la cotisation et à l’identification des délégués, de même qu’aux libérations syndicales du personnel de la MRC.</w:t>
      </w:r>
    </w:p>
    <w:p w14:paraId="32BCDB83" w14:textId="77777777" w:rsidR="00DD4980" w:rsidRPr="009B7CAA" w:rsidRDefault="00DD4980" w:rsidP="00E614C7">
      <w:pPr>
        <w:pStyle w:val="Normal-Titre6"/>
        <w:spacing w:after="0"/>
      </w:pPr>
    </w:p>
    <w:p w14:paraId="123DFA8C"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03-720 NÉGOCIATION DES CONDITIONS DE TRAVAIL</w:t>
      </w:r>
    </w:p>
    <w:p w14:paraId="6EC18B0C" w14:textId="77777777" w:rsidR="00675943" w:rsidRDefault="00675943" w:rsidP="00E614C7">
      <w:pPr>
        <w:pStyle w:val="Normal-Titre6"/>
        <w:spacing w:after="0"/>
      </w:pPr>
      <w:r w:rsidRPr="009B7CAA">
        <w:t xml:space="preserve">Documents relatifs à la négociation des conditions de travail. </w:t>
      </w:r>
    </w:p>
    <w:p w14:paraId="1200426C" w14:textId="77777777" w:rsidR="00F727A3" w:rsidRPr="009B7CAA" w:rsidRDefault="00F727A3" w:rsidP="00E614C7">
      <w:pPr>
        <w:pStyle w:val="Normal-Titre6"/>
        <w:spacing w:after="0"/>
      </w:pPr>
    </w:p>
    <w:p w14:paraId="2F00F4D7"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lastRenderedPageBreak/>
        <w:t>03-730 CONVENTIONS COLLECTIVES</w:t>
      </w:r>
    </w:p>
    <w:p w14:paraId="52BD9A25" w14:textId="77777777" w:rsidR="00675943" w:rsidRDefault="00675943" w:rsidP="00E614C7">
      <w:pPr>
        <w:pStyle w:val="Normal-Titre6"/>
        <w:spacing w:after="0"/>
      </w:pPr>
      <w:r w:rsidRPr="009B7CAA">
        <w:t xml:space="preserve">Documents relatifs aux conventions collectives négociées entre les représentants de l’employeur et des employés syndiqués. </w:t>
      </w:r>
    </w:p>
    <w:p w14:paraId="4ECF6691" w14:textId="77777777" w:rsidR="00F727A3" w:rsidRPr="009B7CAA" w:rsidRDefault="00F727A3" w:rsidP="00E614C7">
      <w:pPr>
        <w:pStyle w:val="Normal-Titre6"/>
        <w:spacing w:after="0"/>
      </w:pPr>
    </w:p>
    <w:p w14:paraId="059E9C73" w14:textId="77777777" w:rsidR="00675943" w:rsidRPr="009B7CAA" w:rsidRDefault="00675943" w:rsidP="00E614C7">
      <w:pPr>
        <w:pStyle w:val="Titre6"/>
        <w:spacing w:before="0" w:line="240" w:lineRule="auto"/>
        <w:rPr>
          <w:rFonts w:asciiTheme="minorHAnsi" w:hAnsiTheme="minorHAnsi"/>
        </w:rPr>
      </w:pPr>
      <w:r w:rsidRPr="009B7CAA">
        <w:rPr>
          <w:rFonts w:asciiTheme="minorHAnsi" w:hAnsiTheme="minorHAnsi"/>
        </w:rPr>
        <w:t>03-740 CONDITIONS DE TRAVAIL D</w:t>
      </w:r>
      <w:r w:rsidR="00524406">
        <w:rPr>
          <w:rFonts w:asciiTheme="minorHAnsi" w:hAnsiTheme="minorHAnsi"/>
        </w:rPr>
        <w:t xml:space="preserve">U PERSONNEL </w:t>
      </w:r>
      <w:r w:rsidRPr="009B7CAA">
        <w:rPr>
          <w:rFonts w:asciiTheme="minorHAnsi" w:hAnsiTheme="minorHAnsi"/>
        </w:rPr>
        <w:t xml:space="preserve"> NON</w:t>
      </w:r>
      <w:r w:rsidR="008A1F3A" w:rsidRPr="009B7CAA">
        <w:rPr>
          <w:rFonts w:asciiTheme="minorHAnsi" w:hAnsiTheme="minorHAnsi"/>
        </w:rPr>
        <w:t xml:space="preserve"> </w:t>
      </w:r>
      <w:r w:rsidRPr="009B7CAA">
        <w:rPr>
          <w:rFonts w:asciiTheme="minorHAnsi" w:hAnsiTheme="minorHAnsi"/>
        </w:rPr>
        <w:t>SYNDIQUÉ</w:t>
      </w:r>
    </w:p>
    <w:p w14:paraId="30E49E1A" w14:textId="77777777" w:rsidR="00675943" w:rsidRDefault="00675943" w:rsidP="00E614C7">
      <w:pPr>
        <w:pStyle w:val="Normal-Titre6"/>
        <w:spacing w:after="0"/>
      </w:pPr>
      <w:r w:rsidRPr="009B7CAA">
        <w:t xml:space="preserve">Documents relatifs aux conditions de travail des cadres et </w:t>
      </w:r>
      <w:r w:rsidR="008A1F3A" w:rsidRPr="009B7CAA">
        <w:t xml:space="preserve">du </w:t>
      </w:r>
      <w:r w:rsidRPr="009B7CAA">
        <w:t>personnel non</w:t>
      </w:r>
      <w:r w:rsidR="008A1F3A" w:rsidRPr="009B7CAA">
        <w:t xml:space="preserve"> </w:t>
      </w:r>
      <w:r w:rsidRPr="009B7CAA">
        <w:t>syndiqué.</w:t>
      </w:r>
    </w:p>
    <w:p w14:paraId="4D92195F" w14:textId="77777777" w:rsidR="00F727A3" w:rsidRPr="00F727A3" w:rsidRDefault="00F727A3" w:rsidP="00E614C7">
      <w:pPr>
        <w:pStyle w:val="Normal-Titre6"/>
        <w:spacing w:after="0"/>
      </w:pPr>
    </w:p>
    <w:p w14:paraId="78E427C0"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03-750 GRIEF</w:t>
      </w:r>
      <w:r w:rsidR="00F727A3">
        <w:rPr>
          <w:rFonts w:asciiTheme="minorHAnsi" w:hAnsiTheme="minorHAnsi"/>
        </w:rPr>
        <w:t>S</w:t>
      </w:r>
      <w:r w:rsidRPr="00F727A3">
        <w:rPr>
          <w:rFonts w:asciiTheme="minorHAnsi" w:hAnsiTheme="minorHAnsi"/>
        </w:rPr>
        <w:t xml:space="preserve"> ET DIFFÉREND</w:t>
      </w:r>
      <w:r w:rsidR="00F727A3">
        <w:rPr>
          <w:rFonts w:asciiTheme="minorHAnsi" w:hAnsiTheme="minorHAnsi"/>
        </w:rPr>
        <w:t>S</w:t>
      </w:r>
    </w:p>
    <w:p w14:paraId="63D5F393" w14:textId="77777777" w:rsidR="00675943" w:rsidRDefault="00675943" w:rsidP="00E614C7">
      <w:pPr>
        <w:pStyle w:val="Normal-Titre6"/>
        <w:spacing w:after="0"/>
      </w:pPr>
      <w:r w:rsidRPr="00F727A3">
        <w:t xml:space="preserve">Documents relatifs aux griefs, aux appels, aux sentences arbitrales et aux </w:t>
      </w:r>
      <w:r w:rsidR="00620ED6" w:rsidRPr="00F727A3">
        <w:t>différends, y</w:t>
      </w:r>
      <w:r w:rsidR="001B0194" w:rsidRPr="00F727A3">
        <w:t xml:space="preserve"> compris</w:t>
      </w:r>
      <w:r w:rsidRPr="00F727A3">
        <w:t xml:space="preserve"> les plaintes des non-syndiqués, du personnel de la MRC.</w:t>
      </w:r>
    </w:p>
    <w:p w14:paraId="21EE2DF0" w14:textId="77777777" w:rsidR="00F727A3" w:rsidRPr="00F727A3" w:rsidRDefault="00F727A3" w:rsidP="00E614C7">
      <w:pPr>
        <w:pStyle w:val="Normal-Titre6"/>
        <w:spacing w:after="0"/>
      </w:pPr>
    </w:p>
    <w:p w14:paraId="49651A5E"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03-760 CONFLIT</w:t>
      </w:r>
      <w:r w:rsidR="00F727A3">
        <w:rPr>
          <w:rFonts w:asciiTheme="minorHAnsi" w:hAnsiTheme="minorHAnsi"/>
        </w:rPr>
        <w:t>S</w:t>
      </w:r>
      <w:r w:rsidRPr="00F727A3">
        <w:rPr>
          <w:rFonts w:asciiTheme="minorHAnsi" w:hAnsiTheme="minorHAnsi"/>
        </w:rPr>
        <w:t xml:space="preserve"> DE TRAVAIL</w:t>
      </w:r>
    </w:p>
    <w:p w14:paraId="46B15B3E" w14:textId="77777777" w:rsidR="00675943" w:rsidRDefault="00675943" w:rsidP="00E614C7">
      <w:pPr>
        <w:pStyle w:val="Normal-Titre6"/>
        <w:spacing w:after="0"/>
      </w:pPr>
      <w:r w:rsidRPr="00F727A3">
        <w:t>Documents relatifs aux conflits de travail, aux moyens de pression, aux grèves, aux lock-out, aux arrêts de travail et au plan des services essentiels du personnel de la MRC.</w:t>
      </w:r>
    </w:p>
    <w:p w14:paraId="1D064439" w14:textId="77777777" w:rsidR="00F727A3" w:rsidRPr="00F727A3" w:rsidRDefault="00F727A3" w:rsidP="00E614C7">
      <w:pPr>
        <w:pStyle w:val="Normal-Titre6"/>
        <w:spacing w:after="0"/>
      </w:pPr>
    </w:p>
    <w:p w14:paraId="14740B5D" w14:textId="77777777" w:rsidR="00675943" w:rsidRPr="00F727A3" w:rsidRDefault="00675943" w:rsidP="00E614C7">
      <w:pPr>
        <w:pStyle w:val="Titre7"/>
        <w:spacing w:before="0" w:line="240" w:lineRule="auto"/>
        <w:rPr>
          <w:rFonts w:asciiTheme="minorHAnsi" w:hAnsiTheme="minorHAnsi"/>
        </w:rPr>
      </w:pPr>
      <w:r w:rsidRPr="00F727A3">
        <w:rPr>
          <w:rFonts w:asciiTheme="minorHAnsi" w:hAnsiTheme="minorHAnsi"/>
        </w:rPr>
        <w:t>03-761 Services essentiels</w:t>
      </w:r>
    </w:p>
    <w:p w14:paraId="42E49B4B" w14:textId="77777777" w:rsidR="00675943" w:rsidRDefault="00675943" w:rsidP="00E614C7">
      <w:pPr>
        <w:pStyle w:val="Normal-Texte7"/>
        <w:spacing w:after="0" w:line="240" w:lineRule="auto"/>
      </w:pPr>
      <w:r w:rsidRPr="00F727A3">
        <w:t>Documents relatifs à la gestion des services essentiels.</w:t>
      </w:r>
    </w:p>
    <w:p w14:paraId="5726620A" w14:textId="77777777" w:rsidR="00F727A3" w:rsidRPr="00F727A3" w:rsidRDefault="00F727A3" w:rsidP="00E614C7">
      <w:pPr>
        <w:pStyle w:val="Normal-Texte7"/>
        <w:spacing w:after="0" w:line="240" w:lineRule="auto"/>
      </w:pPr>
    </w:p>
    <w:p w14:paraId="768BF2A5"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03-770 MESURE</w:t>
      </w:r>
      <w:r w:rsidR="00B61C2C">
        <w:rPr>
          <w:rFonts w:asciiTheme="minorHAnsi" w:hAnsiTheme="minorHAnsi"/>
        </w:rPr>
        <w:t>S</w:t>
      </w:r>
      <w:r w:rsidRPr="00F727A3">
        <w:rPr>
          <w:rFonts w:asciiTheme="minorHAnsi" w:hAnsiTheme="minorHAnsi"/>
        </w:rPr>
        <w:t xml:space="preserve"> ADMINISTRATIVE</w:t>
      </w:r>
      <w:r w:rsidR="00B61C2C">
        <w:rPr>
          <w:rFonts w:asciiTheme="minorHAnsi" w:hAnsiTheme="minorHAnsi"/>
        </w:rPr>
        <w:t>S</w:t>
      </w:r>
      <w:r w:rsidRPr="00F727A3">
        <w:rPr>
          <w:rFonts w:asciiTheme="minorHAnsi" w:hAnsiTheme="minorHAnsi"/>
        </w:rPr>
        <w:t xml:space="preserve"> OU DISCIPLINAIRE</w:t>
      </w:r>
      <w:r w:rsidR="00B61C2C">
        <w:rPr>
          <w:rFonts w:asciiTheme="minorHAnsi" w:hAnsiTheme="minorHAnsi"/>
        </w:rPr>
        <w:t>S</w:t>
      </w:r>
    </w:p>
    <w:p w14:paraId="71E89C0C" w14:textId="77777777" w:rsidR="00675943" w:rsidRDefault="00675943" w:rsidP="00E614C7">
      <w:pPr>
        <w:pStyle w:val="Normal-Titre6"/>
        <w:spacing w:after="0"/>
      </w:pPr>
      <w:r w:rsidRPr="00F727A3">
        <w:t>Documents généraux relatifs aux mesures disciplinaires que peut prendre la MRC contre ses employés, allant du simple avertissement jusqu’au congédiement.</w:t>
      </w:r>
    </w:p>
    <w:p w14:paraId="03B77F29" w14:textId="77777777" w:rsidR="00F727A3" w:rsidRPr="00F727A3" w:rsidRDefault="00F727A3" w:rsidP="00E614C7">
      <w:pPr>
        <w:pStyle w:val="Normal-Titre6"/>
        <w:spacing w:after="0"/>
      </w:pPr>
    </w:p>
    <w:p w14:paraId="3195F2AE" w14:textId="77777777" w:rsidR="00675943" w:rsidRDefault="00675943" w:rsidP="00E614C7">
      <w:pPr>
        <w:pStyle w:val="Remarque"/>
        <w:numPr>
          <w:ilvl w:val="0"/>
          <w:numId w:val="31"/>
        </w:numPr>
        <w:spacing w:after="0" w:line="240" w:lineRule="auto"/>
      </w:pPr>
      <w:r w:rsidRPr="00F727A3">
        <w:t xml:space="preserve">Pour l’application d’une mesure à un dossier d’employé, classer </w:t>
      </w:r>
      <w:r w:rsidR="00426B54" w:rsidRPr="00F727A3">
        <w:t>dans le dossier</w:t>
      </w:r>
      <w:r w:rsidRPr="00F727A3">
        <w:t xml:space="preserve"> de celui-ci</w:t>
      </w:r>
      <w:r w:rsidR="00420A86" w:rsidRPr="00F727A3">
        <w:t>.</w:t>
      </w:r>
    </w:p>
    <w:p w14:paraId="608BCC2F" w14:textId="77777777" w:rsidR="00F727A3" w:rsidRPr="00F727A3" w:rsidRDefault="00F727A3" w:rsidP="00E614C7">
      <w:pPr>
        <w:pStyle w:val="Remarque"/>
        <w:spacing w:after="0" w:line="240" w:lineRule="auto"/>
      </w:pPr>
    </w:p>
    <w:p w14:paraId="6E251225"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03-780 GESTION DE L’ÉTHIQUE</w:t>
      </w:r>
    </w:p>
    <w:p w14:paraId="1F3604F0" w14:textId="77777777" w:rsidR="00675943" w:rsidRDefault="00675943" w:rsidP="00E614C7">
      <w:pPr>
        <w:pStyle w:val="Normal-Titre6"/>
        <w:spacing w:after="0"/>
      </w:pPr>
      <w:r w:rsidRPr="00F727A3">
        <w:t>Documents relatifs aux principes moraux et de conduite ainsi qu’aux règles et devoirs régissant le travail des membres du personnel et la gestion des conflits d’intérêts. Concerne également les plaintes touchant le code d’éthique ou de déontologie de plusieurs employés de la MRC.</w:t>
      </w:r>
    </w:p>
    <w:p w14:paraId="76682973" w14:textId="77777777" w:rsidR="00F727A3" w:rsidRPr="00F727A3" w:rsidRDefault="00F727A3" w:rsidP="00E614C7">
      <w:pPr>
        <w:pStyle w:val="Normal-Titre6"/>
        <w:spacing w:after="0"/>
      </w:pPr>
    </w:p>
    <w:p w14:paraId="150B1ECF" w14:textId="77777777" w:rsidR="00602E61" w:rsidRDefault="00602E61">
      <w:pPr>
        <w:jc w:val="left"/>
        <w:rPr>
          <w:rFonts w:eastAsiaTheme="majorEastAsia" w:cstheme="majorBidi"/>
          <w:b/>
          <w:iCs/>
        </w:rPr>
      </w:pPr>
      <w:r>
        <w:br w:type="page"/>
      </w:r>
    </w:p>
    <w:p w14:paraId="66A9B2C1" w14:textId="77777777" w:rsidR="00675943" w:rsidRDefault="00675943" w:rsidP="00E614C7">
      <w:pPr>
        <w:pStyle w:val="Titre4"/>
        <w:spacing w:before="0" w:after="0" w:line="240" w:lineRule="auto"/>
        <w:rPr>
          <w:rFonts w:asciiTheme="minorHAnsi" w:hAnsiTheme="minorHAnsi"/>
          <w:sz w:val="22"/>
        </w:rPr>
      </w:pPr>
      <w:r w:rsidRPr="00F727A3">
        <w:rPr>
          <w:rFonts w:asciiTheme="minorHAnsi" w:hAnsiTheme="minorHAnsi"/>
          <w:sz w:val="22"/>
        </w:rPr>
        <w:lastRenderedPageBreak/>
        <w:t>04 RESSOURCES MATÉRIELLES ET IMMOBILIÈRES</w:t>
      </w:r>
    </w:p>
    <w:p w14:paraId="173B81DD" w14:textId="77777777" w:rsidR="00F727A3" w:rsidRPr="00F727A3" w:rsidRDefault="00F727A3" w:rsidP="00E614C7">
      <w:pPr>
        <w:spacing w:after="0" w:line="240" w:lineRule="auto"/>
      </w:pPr>
    </w:p>
    <w:p w14:paraId="60F1B667" w14:textId="77777777" w:rsidR="00675943" w:rsidRPr="00F727A3" w:rsidRDefault="00675943" w:rsidP="00E614C7">
      <w:pPr>
        <w:pStyle w:val="Titre5"/>
        <w:spacing w:before="0" w:line="240" w:lineRule="auto"/>
        <w:rPr>
          <w:rFonts w:asciiTheme="minorHAnsi" w:hAnsiTheme="minorHAnsi"/>
        </w:rPr>
      </w:pPr>
      <w:r w:rsidRPr="00F727A3">
        <w:rPr>
          <w:rFonts w:asciiTheme="minorHAnsi" w:hAnsiTheme="minorHAnsi"/>
        </w:rPr>
        <w:t>04-100 GESTION DES BIENS MOBILIERS</w:t>
      </w:r>
    </w:p>
    <w:p w14:paraId="33EF7352" w14:textId="77777777" w:rsidR="0068794C" w:rsidRDefault="00675943" w:rsidP="00E614C7">
      <w:pPr>
        <w:spacing w:after="0" w:line="240" w:lineRule="auto"/>
        <w:ind w:left="446"/>
        <w:rPr>
          <w:b/>
        </w:rPr>
      </w:pPr>
      <w:r w:rsidRPr="00555841">
        <w:rPr>
          <w:b/>
        </w:rPr>
        <w:t>Documents relatifs à la planification des besoins</w:t>
      </w:r>
      <w:r w:rsidR="003F509C" w:rsidRPr="00555841">
        <w:rPr>
          <w:b/>
        </w:rPr>
        <w:t xml:space="preserve"> et</w:t>
      </w:r>
      <w:r w:rsidRPr="00555841">
        <w:rPr>
          <w:b/>
        </w:rPr>
        <w:t xml:space="preserve"> </w:t>
      </w:r>
      <w:r w:rsidR="003F509C" w:rsidRPr="00555841">
        <w:rPr>
          <w:b/>
        </w:rPr>
        <w:t>à l’</w:t>
      </w:r>
      <w:r w:rsidRPr="00555841">
        <w:rPr>
          <w:b/>
        </w:rPr>
        <w:t>acquisition</w:t>
      </w:r>
      <w:r w:rsidR="0068794C" w:rsidRPr="00555841">
        <w:rPr>
          <w:b/>
        </w:rPr>
        <w:t xml:space="preserve"> </w:t>
      </w:r>
      <w:r w:rsidRPr="00555841">
        <w:rPr>
          <w:b/>
        </w:rPr>
        <w:t xml:space="preserve">(sauf </w:t>
      </w:r>
      <w:r w:rsidR="0068794C" w:rsidRPr="00555841">
        <w:rPr>
          <w:b/>
        </w:rPr>
        <w:t xml:space="preserve">par </w:t>
      </w:r>
      <w:r w:rsidRPr="00555841">
        <w:rPr>
          <w:b/>
        </w:rPr>
        <w:t>appel</w:t>
      </w:r>
      <w:r w:rsidR="008B4732" w:rsidRPr="00555841">
        <w:rPr>
          <w:b/>
        </w:rPr>
        <w:t xml:space="preserve"> </w:t>
      </w:r>
      <w:r w:rsidRPr="00555841">
        <w:rPr>
          <w:b/>
        </w:rPr>
        <w:t>d’offre</w:t>
      </w:r>
      <w:r w:rsidR="00271E4C" w:rsidRPr="00555841">
        <w:rPr>
          <w:b/>
        </w:rPr>
        <w:t>s</w:t>
      </w:r>
      <w:r w:rsidRPr="00555841">
        <w:rPr>
          <w:b/>
        </w:rPr>
        <w:t>)</w:t>
      </w:r>
      <w:r w:rsidR="003F509C" w:rsidRPr="00555841">
        <w:rPr>
          <w:b/>
        </w:rPr>
        <w:t>,</w:t>
      </w:r>
      <w:r w:rsidRPr="00555841">
        <w:rPr>
          <w:b/>
        </w:rPr>
        <w:t xml:space="preserve"> à </w:t>
      </w:r>
      <w:r w:rsidR="0068794C" w:rsidRPr="00555841">
        <w:rPr>
          <w:b/>
        </w:rPr>
        <w:t xml:space="preserve">la </w:t>
      </w:r>
      <w:r w:rsidRPr="00555841">
        <w:rPr>
          <w:b/>
        </w:rPr>
        <w:t>gestion, à l</w:t>
      </w:r>
      <w:r w:rsidR="0068794C" w:rsidRPr="00555841">
        <w:rPr>
          <w:b/>
        </w:rPr>
        <w:t>’</w:t>
      </w:r>
      <w:r w:rsidRPr="00555841">
        <w:rPr>
          <w:b/>
        </w:rPr>
        <w:t xml:space="preserve">entretien et à </w:t>
      </w:r>
      <w:r w:rsidR="0068794C" w:rsidRPr="00555841">
        <w:rPr>
          <w:b/>
        </w:rPr>
        <w:t>la</w:t>
      </w:r>
      <w:r w:rsidRPr="00555841">
        <w:rPr>
          <w:b/>
        </w:rPr>
        <w:t xml:space="preserve"> cession des biens mobiliers.</w:t>
      </w:r>
    </w:p>
    <w:p w14:paraId="0427EBD5" w14:textId="77777777" w:rsidR="004F25EC" w:rsidRPr="00555841" w:rsidRDefault="004F25EC" w:rsidP="00E614C7">
      <w:pPr>
        <w:spacing w:after="0" w:line="240" w:lineRule="auto"/>
        <w:ind w:left="446"/>
        <w:rPr>
          <w:b/>
        </w:rPr>
      </w:pPr>
    </w:p>
    <w:p w14:paraId="0A8EF218" w14:textId="77777777" w:rsidR="00675943" w:rsidRDefault="00675943" w:rsidP="00E614C7">
      <w:pPr>
        <w:pStyle w:val="Remarque"/>
        <w:numPr>
          <w:ilvl w:val="0"/>
          <w:numId w:val="31"/>
        </w:numPr>
        <w:spacing w:after="0" w:line="240" w:lineRule="auto"/>
      </w:pPr>
      <w:r w:rsidRPr="00F727A3">
        <w:t xml:space="preserve">Pour les documents relatifs à l’acquisition des biens mobiliers </w:t>
      </w:r>
      <w:r w:rsidR="00271E4C" w:rsidRPr="00F727A3">
        <w:t>par</w:t>
      </w:r>
      <w:r w:rsidRPr="00F727A3">
        <w:t xml:space="preserve"> appel d’offre</w:t>
      </w:r>
      <w:r w:rsidR="00271E4C" w:rsidRPr="00F727A3">
        <w:t>s</w:t>
      </w:r>
      <w:r w:rsidRPr="00F727A3">
        <w:t xml:space="preserve">, classer </w:t>
      </w:r>
      <w:r w:rsidR="004F6395" w:rsidRPr="00F727A3">
        <w:t xml:space="preserve">à </w:t>
      </w:r>
      <w:r w:rsidRPr="00F727A3">
        <w:t>la rubrique 01-810</w:t>
      </w:r>
      <w:r w:rsidR="004F6395" w:rsidRPr="00F727A3">
        <w:t>,</w:t>
      </w:r>
      <w:r w:rsidRPr="00F727A3">
        <w:t xml:space="preserve"> Contrats d’achat, de location, de vente de biens. </w:t>
      </w:r>
    </w:p>
    <w:p w14:paraId="28EA4089" w14:textId="77777777" w:rsidR="00F727A3" w:rsidRDefault="00F727A3" w:rsidP="00E614C7">
      <w:pPr>
        <w:pStyle w:val="Remarque"/>
        <w:spacing w:after="0" w:line="240" w:lineRule="auto"/>
      </w:pPr>
    </w:p>
    <w:p w14:paraId="3DBA9BFD" w14:textId="77777777" w:rsidR="00602E61" w:rsidRPr="00F727A3" w:rsidRDefault="00602E61" w:rsidP="00E614C7">
      <w:pPr>
        <w:pStyle w:val="Remarque"/>
        <w:spacing w:after="0" w:line="240" w:lineRule="auto"/>
      </w:pPr>
    </w:p>
    <w:p w14:paraId="3AFF190B" w14:textId="77777777" w:rsidR="00675943" w:rsidRPr="00F727A3" w:rsidRDefault="00675943" w:rsidP="00602E61">
      <w:pPr>
        <w:pStyle w:val="Titre5"/>
        <w:spacing w:before="0" w:line="240" w:lineRule="auto"/>
        <w:rPr>
          <w:rFonts w:asciiTheme="minorHAnsi" w:hAnsiTheme="minorHAnsi"/>
        </w:rPr>
      </w:pPr>
      <w:r w:rsidRPr="00F727A3">
        <w:rPr>
          <w:rFonts w:asciiTheme="minorHAnsi" w:hAnsiTheme="minorHAnsi"/>
        </w:rPr>
        <w:t>04-20</w:t>
      </w:r>
      <w:r w:rsidR="005651B5" w:rsidRPr="00F727A3">
        <w:rPr>
          <w:rFonts w:asciiTheme="minorHAnsi" w:hAnsiTheme="minorHAnsi"/>
        </w:rPr>
        <w:t>0 INVENTAIRE DES BIENS MOBILIERS</w:t>
      </w:r>
      <w:r w:rsidRPr="00F727A3">
        <w:rPr>
          <w:rFonts w:asciiTheme="minorHAnsi" w:hAnsiTheme="minorHAnsi"/>
        </w:rPr>
        <w:t xml:space="preserve"> ET IMMOBILIERS</w:t>
      </w:r>
    </w:p>
    <w:p w14:paraId="6770968E" w14:textId="77777777" w:rsidR="004F25EC" w:rsidRDefault="00675943" w:rsidP="00E614C7">
      <w:pPr>
        <w:spacing w:after="0" w:line="240" w:lineRule="auto"/>
        <w:ind w:left="450"/>
        <w:rPr>
          <w:b/>
        </w:rPr>
      </w:pPr>
      <w:r w:rsidRPr="004F25EC">
        <w:rPr>
          <w:b/>
        </w:rPr>
        <w:t>Documents relatifs à l’inventaire des fournitures, du mobilier, des équipements et des biens immobiliers de la MRC.</w:t>
      </w:r>
    </w:p>
    <w:p w14:paraId="654CC470" w14:textId="77777777" w:rsidR="004F25EC" w:rsidRDefault="004F25EC" w:rsidP="00E614C7">
      <w:pPr>
        <w:spacing w:after="0" w:line="240" w:lineRule="auto"/>
        <w:ind w:left="450"/>
        <w:rPr>
          <w:b/>
        </w:rPr>
      </w:pPr>
    </w:p>
    <w:p w14:paraId="4D18EA62" w14:textId="77777777" w:rsidR="00602E61" w:rsidRDefault="00602E61" w:rsidP="00E614C7">
      <w:pPr>
        <w:spacing w:after="0" w:line="240" w:lineRule="auto"/>
        <w:ind w:left="450"/>
        <w:rPr>
          <w:b/>
        </w:rPr>
      </w:pPr>
    </w:p>
    <w:p w14:paraId="4FE48871" w14:textId="77777777" w:rsidR="00675943" w:rsidRPr="004F25EC" w:rsidRDefault="00675943" w:rsidP="00E614C7">
      <w:pPr>
        <w:pStyle w:val="Titre5"/>
        <w:spacing w:before="0" w:line="240" w:lineRule="auto"/>
        <w:rPr>
          <w:rFonts w:asciiTheme="minorHAnsi" w:hAnsiTheme="minorHAnsi"/>
        </w:rPr>
      </w:pPr>
      <w:r w:rsidRPr="004F25EC">
        <w:rPr>
          <w:rFonts w:asciiTheme="minorHAnsi" w:hAnsiTheme="minorHAnsi"/>
        </w:rPr>
        <w:t>04-300 GESTION DES BIENS IMMOBILIERS</w:t>
      </w:r>
    </w:p>
    <w:p w14:paraId="0D5344E6" w14:textId="77777777" w:rsidR="004F25EC" w:rsidRDefault="00675943" w:rsidP="00E614C7">
      <w:pPr>
        <w:spacing w:after="0" w:line="240" w:lineRule="auto"/>
        <w:ind w:left="450"/>
        <w:rPr>
          <w:b/>
        </w:rPr>
      </w:pPr>
      <w:r w:rsidRPr="004F25EC">
        <w:rPr>
          <w:b/>
        </w:rPr>
        <w:t>Documents relatifs à l’analyse des besoins, à l’acquisition et à la cession, à l’utilisation, à l’entretien, aux réparations et à la sécurité concernant les biens immobiliers de la MRC.</w:t>
      </w:r>
    </w:p>
    <w:p w14:paraId="4E86E9F8" w14:textId="77777777" w:rsidR="004F25EC" w:rsidRDefault="004F25EC" w:rsidP="00E614C7">
      <w:pPr>
        <w:spacing w:after="0" w:line="240" w:lineRule="auto"/>
        <w:ind w:left="450"/>
        <w:rPr>
          <w:b/>
        </w:rPr>
      </w:pPr>
    </w:p>
    <w:p w14:paraId="28CAB4B3" w14:textId="77777777" w:rsidR="00675943" w:rsidRPr="004F25EC" w:rsidRDefault="00A7300A" w:rsidP="00E614C7">
      <w:pPr>
        <w:spacing w:after="0" w:line="240" w:lineRule="auto"/>
        <w:ind w:left="450"/>
        <w:rPr>
          <w:rFonts w:ascii="Segoe UI Symbol" w:hAnsi="Segoe UI Symbol" w:cs="Segoe UI Symbol"/>
          <w:color w:val="1C618B" w:themeColor="accent2" w:themeShade="BF"/>
        </w:rPr>
      </w:pPr>
      <w:r w:rsidRPr="004F25EC">
        <w:rPr>
          <w:rFonts w:ascii="Segoe UI Symbol" w:hAnsi="Segoe UI Symbol" w:cs="Segoe UI Symbol"/>
          <w:color w:val="1C618B" w:themeColor="accent2" w:themeShade="BF"/>
        </w:rPr>
        <w:t xml:space="preserve">💬 Remarque : </w:t>
      </w:r>
      <w:r w:rsidR="00675943" w:rsidRPr="004F25EC">
        <w:rPr>
          <w:rFonts w:ascii="Segoe UI Symbol" w:hAnsi="Segoe UI Symbol" w:cs="Segoe UI Symbol"/>
          <w:color w:val="1C618B" w:themeColor="accent2" w:themeShade="BF"/>
        </w:rPr>
        <w:t>Créer un dossier par bien immobilier (immeubles, terrains, stationnements, parcs et espaces verts, etc.)</w:t>
      </w:r>
    </w:p>
    <w:p w14:paraId="0382F632" w14:textId="77777777" w:rsidR="00F727A3" w:rsidRPr="00F727A3" w:rsidRDefault="00F727A3" w:rsidP="00E614C7">
      <w:pPr>
        <w:pStyle w:val="Remarque"/>
        <w:tabs>
          <w:tab w:val="left" w:pos="450"/>
        </w:tabs>
        <w:spacing w:after="0" w:line="240" w:lineRule="auto"/>
        <w:ind w:left="450"/>
      </w:pPr>
    </w:p>
    <w:p w14:paraId="522B945C" w14:textId="77777777" w:rsidR="00675943" w:rsidRDefault="00A7300A" w:rsidP="00E614C7">
      <w:pPr>
        <w:pStyle w:val="Remarque"/>
        <w:tabs>
          <w:tab w:val="left" w:pos="450"/>
        </w:tabs>
        <w:spacing w:after="0" w:line="240" w:lineRule="auto"/>
        <w:ind w:left="450"/>
      </w:pPr>
      <w:r w:rsidRPr="00E57AC3">
        <w:rPr>
          <w:rFonts w:ascii="Segoe UI Symbol" w:hAnsi="Segoe UI Symbol" w:cs="Segoe UI Symbol"/>
        </w:rPr>
        <w:t>💬</w:t>
      </w:r>
      <w:r w:rsidRPr="00E57AC3">
        <w:t xml:space="preserve"> Remarque : </w:t>
      </w:r>
      <w:r w:rsidR="00675943" w:rsidRPr="00F727A3">
        <w:t>On pourra subdiviser les</w:t>
      </w:r>
      <w:r w:rsidR="004E314F" w:rsidRPr="00F727A3">
        <w:t xml:space="preserve"> dossiers sur les</w:t>
      </w:r>
      <w:r w:rsidR="00675943" w:rsidRPr="00F727A3">
        <w:t xml:space="preserve"> biens immobiliers avec les catégories suivantes </w:t>
      </w:r>
      <w:r w:rsidR="00DF46A8" w:rsidRPr="00F727A3">
        <w:t>:</w:t>
      </w:r>
    </w:p>
    <w:p w14:paraId="6CE7701A" w14:textId="77777777" w:rsidR="00F727A3" w:rsidRPr="00F727A3" w:rsidRDefault="00F727A3" w:rsidP="00E614C7">
      <w:pPr>
        <w:pStyle w:val="Remarque"/>
        <w:spacing w:after="0" w:line="240" w:lineRule="auto"/>
      </w:pPr>
    </w:p>
    <w:p w14:paraId="05C477C1"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04-310 ACQUISITION ET CESSION DE BIENS IMMOBILIERS</w:t>
      </w:r>
    </w:p>
    <w:p w14:paraId="5D32E693" w14:textId="77777777" w:rsidR="00675943" w:rsidRDefault="00675943" w:rsidP="00E614C7">
      <w:pPr>
        <w:pStyle w:val="Normal-Titre6"/>
        <w:spacing w:after="0"/>
      </w:pPr>
      <w:r w:rsidRPr="00F727A3">
        <w:t xml:space="preserve">Documents relatifs à l’acquisition et à la </w:t>
      </w:r>
      <w:r w:rsidR="00FB6104" w:rsidRPr="00F727A3">
        <w:t xml:space="preserve">cession </w:t>
      </w:r>
      <w:r w:rsidRPr="00F727A3">
        <w:t xml:space="preserve">des biens immobiliers. Documents relatifs à l’achat, </w:t>
      </w:r>
      <w:r w:rsidR="00AE59EA" w:rsidRPr="00F727A3">
        <w:t xml:space="preserve">à </w:t>
      </w:r>
      <w:r w:rsidRPr="00F727A3">
        <w:t xml:space="preserve">la vente, </w:t>
      </w:r>
      <w:r w:rsidR="00AE59EA" w:rsidRPr="00F727A3">
        <w:t xml:space="preserve">à </w:t>
      </w:r>
      <w:r w:rsidRPr="00F727A3">
        <w:t>la donation,</w:t>
      </w:r>
      <w:r w:rsidR="00AE59EA" w:rsidRPr="00F727A3">
        <w:t xml:space="preserve"> à</w:t>
      </w:r>
      <w:r w:rsidRPr="00F727A3">
        <w:t xml:space="preserve"> l’expropriation, </w:t>
      </w:r>
      <w:r w:rsidR="00AE59EA" w:rsidRPr="00F727A3">
        <w:t xml:space="preserve">aux </w:t>
      </w:r>
      <w:r w:rsidRPr="00F727A3">
        <w:t xml:space="preserve">servitudes prises par ou passant sur un terrain de la MRC et </w:t>
      </w:r>
      <w:r w:rsidR="00AE59EA" w:rsidRPr="00F727A3">
        <w:t xml:space="preserve">aux </w:t>
      </w:r>
      <w:r w:rsidRPr="00F727A3">
        <w:t>droits de passage.</w:t>
      </w:r>
    </w:p>
    <w:p w14:paraId="04C48FD7" w14:textId="77777777" w:rsidR="00A7300A" w:rsidRPr="00F727A3" w:rsidRDefault="00A7300A" w:rsidP="00E614C7">
      <w:pPr>
        <w:pStyle w:val="Normal-Titre6"/>
        <w:spacing w:after="0"/>
      </w:pPr>
    </w:p>
    <w:p w14:paraId="03CED6F1"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04-320 UTILISATION DE BIENS IMMOBILIERS (LOCATION OU PRÊT)</w:t>
      </w:r>
    </w:p>
    <w:p w14:paraId="311898FE" w14:textId="77777777" w:rsidR="00675943" w:rsidRDefault="00675943" w:rsidP="00E614C7">
      <w:pPr>
        <w:pStyle w:val="Normal-Titre6"/>
        <w:spacing w:after="0"/>
      </w:pPr>
      <w:r w:rsidRPr="00F727A3">
        <w:t>Documents relatifs à l’utilisation des biens immobiliers</w:t>
      </w:r>
      <w:r w:rsidR="00AE59EA" w:rsidRPr="00F727A3">
        <w:t>,</w:t>
      </w:r>
      <w:r w:rsidRPr="00F727A3">
        <w:t xml:space="preserve"> dont le prêt et la location des biens.</w:t>
      </w:r>
    </w:p>
    <w:p w14:paraId="17B22004" w14:textId="77777777" w:rsidR="00A7300A" w:rsidRPr="00F727A3" w:rsidRDefault="00A7300A" w:rsidP="00E614C7">
      <w:pPr>
        <w:pStyle w:val="Normal-Titre6"/>
        <w:spacing w:after="0"/>
      </w:pPr>
    </w:p>
    <w:p w14:paraId="278307D4" w14:textId="77777777" w:rsidR="00675943" w:rsidRPr="00F727A3" w:rsidRDefault="00675943" w:rsidP="00E614C7">
      <w:pPr>
        <w:pStyle w:val="Titre6"/>
        <w:spacing w:before="0" w:line="240" w:lineRule="auto"/>
        <w:rPr>
          <w:rFonts w:asciiTheme="minorHAnsi" w:hAnsiTheme="minorHAnsi"/>
        </w:rPr>
      </w:pPr>
      <w:r w:rsidRPr="00F727A3">
        <w:rPr>
          <w:rFonts w:asciiTheme="minorHAnsi" w:hAnsiTheme="minorHAnsi"/>
        </w:rPr>
        <w:t>04-330 ENTRETIEN ET RÉPARATION</w:t>
      </w:r>
      <w:r w:rsidR="005630A1">
        <w:rPr>
          <w:rFonts w:asciiTheme="minorHAnsi" w:hAnsiTheme="minorHAnsi"/>
        </w:rPr>
        <w:t>S</w:t>
      </w:r>
      <w:r w:rsidRPr="00F727A3">
        <w:rPr>
          <w:rFonts w:asciiTheme="minorHAnsi" w:hAnsiTheme="minorHAnsi"/>
        </w:rPr>
        <w:t xml:space="preserve"> MINEURE</w:t>
      </w:r>
      <w:r w:rsidR="005630A1">
        <w:rPr>
          <w:rFonts w:asciiTheme="minorHAnsi" w:hAnsiTheme="minorHAnsi"/>
        </w:rPr>
        <w:t>S</w:t>
      </w:r>
    </w:p>
    <w:p w14:paraId="68D029B4" w14:textId="77777777" w:rsidR="00675943" w:rsidRDefault="00675943" w:rsidP="00E614C7">
      <w:pPr>
        <w:pStyle w:val="Normal-Titre6"/>
        <w:spacing w:after="0"/>
      </w:pPr>
      <w:r w:rsidRPr="00F727A3">
        <w:t>Documents relatifs aux entretiens, réparations et rénovations mineures et aux aménagements et réaménagements mineurs des biens immobiliers de la MRC.</w:t>
      </w:r>
    </w:p>
    <w:p w14:paraId="14DCC87E" w14:textId="77777777" w:rsidR="00A7300A" w:rsidRPr="00F727A3" w:rsidRDefault="00A7300A" w:rsidP="00E614C7">
      <w:pPr>
        <w:pStyle w:val="Normal-Titre6"/>
        <w:spacing w:after="0"/>
      </w:pPr>
    </w:p>
    <w:p w14:paraId="7504450A" w14:textId="77777777" w:rsidR="00675943" w:rsidRPr="00233167" w:rsidRDefault="00675943" w:rsidP="00E614C7">
      <w:pPr>
        <w:pStyle w:val="Remarque"/>
        <w:numPr>
          <w:ilvl w:val="0"/>
          <w:numId w:val="31"/>
        </w:numPr>
        <w:spacing w:after="0" w:line="240" w:lineRule="auto"/>
      </w:pPr>
      <w:r w:rsidRPr="00233167">
        <w:t xml:space="preserve">Pour les contrats, </w:t>
      </w:r>
      <w:r w:rsidR="00233167" w:rsidRPr="00233167">
        <w:t xml:space="preserve">classer à la </w:t>
      </w:r>
      <w:r w:rsidRPr="00233167">
        <w:t>rubrique 01-830</w:t>
      </w:r>
      <w:r w:rsidR="004F6395" w:rsidRPr="00233167">
        <w:t>,</w:t>
      </w:r>
      <w:r w:rsidRPr="00233167">
        <w:t xml:space="preserve"> Contrat</w:t>
      </w:r>
      <w:r w:rsidR="007560DD" w:rsidRPr="00233167">
        <w:t>s</w:t>
      </w:r>
      <w:r w:rsidRPr="00233167">
        <w:t xml:space="preserve"> </w:t>
      </w:r>
      <w:r w:rsidR="00305068" w:rsidRPr="00233167">
        <w:t xml:space="preserve">d’entretien et de consultants.  </w:t>
      </w:r>
    </w:p>
    <w:p w14:paraId="3FD98479" w14:textId="77777777" w:rsidR="00B1158B" w:rsidRDefault="00B1158B" w:rsidP="00E614C7">
      <w:pPr>
        <w:pStyle w:val="Titre6"/>
        <w:spacing w:before="0" w:line="240" w:lineRule="auto"/>
        <w:rPr>
          <w:rFonts w:asciiTheme="minorHAnsi" w:hAnsiTheme="minorHAnsi"/>
        </w:rPr>
      </w:pPr>
    </w:p>
    <w:p w14:paraId="16BBE8E8" w14:textId="77777777" w:rsidR="00675943" w:rsidRPr="00A7300A" w:rsidRDefault="00675943" w:rsidP="00E614C7">
      <w:pPr>
        <w:pStyle w:val="Titre6"/>
        <w:spacing w:before="0" w:line="240" w:lineRule="auto"/>
        <w:rPr>
          <w:rFonts w:asciiTheme="minorHAnsi" w:hAnsiTheme="minorHAnsi"/>
        </w:rPr>
      </w:pPr>
      <w:r w:rsidRPr="00A7300A">
        <w:rPr>
          <w:rFonts w:asciiTheme="minorHAnsi" w:hAnsiTheme="minorHAnsi"/>
        </w:rPr>
        <w:t>04-340 CONSTRUCTION ET RÉFECTION</w:t>
      </w:r>
      <w:r w:rsidR="00747687">
        <w:rPr>
          <w:rFonts w:asciiTheme="minorHAnsi" w:hAnsiTheme="minorHAnsi"/>
        </w:rPr>
        <w:t>S</w:t>
      </w:r>
      <w:r w:rsidRPr="00A7300A">
        <w:rPr>
          <w:rFonts w:asciiTheme="minorHAnsi" w:hAnsiTheme="minorHAnsi"/>
        </w:rPr>
        <w:t xml:space="preserve"> MAJEURE</w:t>
      </w:r>
      <w:r w:rsidR="00747687">
        <w:rPr>
          <w:rFonts w:asciiTheme="minorHAnsi" w:hAnsiTheme="minorHAnsi"/>
        </w:rPr>
        <w:t>S</w:t>
      </w:r>
    </w:p>
    <w:p w14:paraId="41E2C2AE" w14:textId="77777777" w:rsidR="00675943" w:rsidRDefault="00675943" w:rsidP="00E614C7">
      <w:pPr>
        <w:pStyle w:val="Normal-Titre6"/>
        <w:spacing w:after="0"/>
      </w:pPr>
      <w:r w:rsidRPr="00DD4980">
        <w:t>Dossiers relatifs à la construction et aux rénovations majeures des biens immobiliers de la MRC.</w:t>
      </w:r>
    </w:p>
    <w:p w14:paraId="3353621B" w14:textId="77777777" w:rsidR="00A7300A" w:rsidRPr="00A7300A" w:rsidRDefault="00A7300A" w:rsidP="00E614C7">
      <w:pPr>
        <w:pStyle w:val="Normal-Titre6"/>
        <w:spacing w:after="0"/>
      </w:pPr>
    </w:p>
    <w:p w14:paraId="20E777EF"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04-350 SÉCURITÉ DES BIENS IMMOBILIERS</w:t>
      </w:r>
    </w:p>
    <w:p w14:paraId="6AF0C24B" w14:textId="77777777" w:rsidR="00675943" w:rsidRDefault="00675943" w:rsidP="00E614C7">
      <w:pPr>
        <w:pStyle w:val="Normal-Titre6"/>
        <w:spacing w:after="0"/>
      </w:pPr>
      <w:r w:rsidRPr="00DD4980">
        <w:t>Documents relatifs aux mesures de sécurité mises en place dans les édifices de la MRC, dont le contrôle des clés, les procédures et plans d’évacuation, les systèmes d’alarmes et les év</w:t>
      </w:r>
      <w:r w:rsidR="008E4E14" w:rsidRPr="00DD4980">
        <w:t>é</w:t>
      </w:r>
      <w:r w:rsidRPr="00DD4980">
        <w:t>nements.</w:t>
      </w:r>
    </w:p>
    <w:p w14:paraId="315AB979" w14:textId="77777777" w:rsidR="00A7300A" w:rsidRPr="00A7300A" w:rsidRDefault="00A7300A" w:rsidP="00E614C7">
      <w:pPr>
        <w:pStyle w:val="Normal-Titre6"/>
        <w:spacing w:after="0"/>
      </w:pPr>
    </w:p>
    <w:p w14:paraId="008A251D" w14:textId="77777777" w:rsidR="0097366D" w:rsidRDefault="0097366D">
      <w:pPr>
        <w:jc w:val="left"/>
        <w:rPr>
          <w:rFonts w:eastAsiaTheme="majorEastAsia" w:cstheme="majorBidi"/>
          <w:color w:val="006A89" w:themeColor="accent1"/>
        </w:rPr>
      </w:pPr>
      <w:r>
        <w:br w:type="page"/>
      </w:r>
    </w:p>
    <w:p w14:paraId="4EBE67F5" w14:textId="77777777" w:rsidR="00A7300A" w:rsidRDefault="00675943" w:rsidP="00E614C7">
      <w:pPr>
        <w:pStyle w:val="Titre5"/>
        <w:spacing w:before="0" w:line="240" w:lineRule="auto"/>
        <w:rPr>
          <w:rFonts w:asciiTheme="minorHAnsi" w:hAnsiTheme="minorHAnsi"/>
        </w:rPr>
      </w:pPr>
      <w:r w:rsidRPr="00A7300A">
        <w:rPr>
          <w:rFonts w:asciiTheme="minorHAnsi" w:hAnsiTheme="minorHAnsi"/>
        </w:rPr>
        <w:lastRenderedPageBreak/>
        <w:t>04-400 APPROVISIONNEMENT</w:t>
      </w:r>
    </w:p>
    <w:p w14:paraId="79A6F21A" w14:textId="77777777" w:rsidR="00A7300A" w:rsidRPr="00A7300A" w:rsidRDefault="00A7300A" w:rsidP="00E614C7">
      <w:pPr>
        <w:spacing w:after="0" w:line="240" w:lineRule="auto"/>
      </w:pPr>
    </w:p>
    <w:p w14:paraId="14A2BB6C"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 xml:space="preserve"> 04-410 Demande</w:t>
      </w:r>
      <w:r w:rsidR="00747687">
        <w:rPr>
          <w:rFonts w:asciiTheme="minorHAnsi" w:hAnsiTheme="minorHAnsi"/>
        </w:rPr>
        <w:t>s</w:t>
      </w:r>
      <w:r w:rsidRPr="00DD4980">
        <w:rPr>
          <w:rFonts w:asciiTheme="minorHAnsi" w:hAnsiTheme="minorHAnsi"/>
        </w:rPr>
        <w:t xml:space="preserve"> d’achat et gestion des commandes</w:t>
      </w:r>
    </w:p>
    <w:p w14:paraId="41FCC7F8" w14:textId="77777777" w:rsidR="00675943" w:rsidRDefault="00675943" w:rsidP="00E614C7">
      <w:pPr>
        <w:pStyle w:val="Normal-Titre6"/>
        <w:spacing w:after="0"/>
      </w:pPr>
      <w:r w:rsidRPr="00DD4980">
        <w:t xml:space="preserve">Documents relatifs aux demandes d’achats et à la gestion des commandes. </w:t>
      </w:r>
    </w:p>
    <w:p w14:paraId="1990559B" w14:textId="77777777" w:rsidR="00A7300A" w:rsidRPr="00A7300A" w:rsidRDefault="00A7300A" w:rsidP="00E614C7">
      <w:pPr>
        <w:pStyle w:val="Normal-Titre6"/>
        <w:spacing w:after="0"/>
      </w:pPr>
    </w:p>
    <w:p w14:paraId="5130CCFC" w14:textId="77777777" w:rsidR="00694155" w:rsidRDefault="00694155" w:rsidP="00694155">
      <w:pPr>
        <w:spacing w:after="0" w:line="240" w:lineRule="auto"/>
        <w:jc w:val="left"/>
      </w:pPr>
    </w:p>
    <w:p w14:paraId="5834C9CB" w14:textId="77777777" w:rsidR="00675943" w:rsidRDefault="00675943" w:rsidP="00694155">
      <w:pPr>
        <w:pStyle w:val="Titre4"/>
        <w:spacing w:before="0" w:after="0" w:line="240" w:lineRule="auto"/>
        <w:rPr>
          <w:rFonts w:asciiTheme="minorHAnsi" w:hAnsiTheme="minorHAnsi"/>
          <w:sz w:val="22"/>
        </w:rPr>
      </w:pPr>
      <w:r w:rsidRPr="00A7300A">
        <w:rPr>
          <w:rFonts w:asciiTheme="minorHAnsi" w:hAnsiTheme="minorHAnsi"/>
          <w:sz w:val="22"/>
        </w:rPr>
        <w:t xml:space="preserve">05 RESSOURCES INFORMATIONNELLES </w:t>
      </w:r>
    </w:p>
    <w:p w14:paraId="7C2E6050" w14:textId="77777777" w:rsidR="00A7300A" w:rsidRPr="00A7300A" w:rsidRDefault="00A7300A" w:rsidP="00E614C7">
      <w:pPr>
        <w:spacing w:after="0" w:line="240" w:lineRule="auto"/>
      </w:pPr>
    </w:p>
    <w:p w14:paraId="1A31C8AA" w14:textId="77777777" w:rsidR="00675943" w:rsidRDefault="00675943" w:rsidP="00E614C7">
      <w:pPr>
        <w:pStyle w:val="Titre5"/>
        <w:spacing w:before="0" w:line="240" w:lineRule="auto"/>
        <w:rPr>
          <w:rFonts w:asciiTheme="minorHAnsi" w:hAnsiTheme="minorHAnsi"/>
        </w:rPr>
      </w:pPr>
      <w:r w:rsidRPr="00A7300A">
        <w:rPr>
          <w:rFonts w:asciiTheme="minorHAnsi" w:hAnsiTheme="minorHAnsi"/>
        </w:rPr>
        <w:t>05-100 INFORMATIQUE ET BUREAUTIQUE</w:t>
      </w:r>
    </w:p>
    <w:p w14:paraId="02EBCEF2" w14:textId="77777777" w:rsidR="00675943" w:rsidRDefault="00675943" w:rsidP="00E614C7">
      <w:pPr>
        <w:spacing w:after="0" w:line="240" w:lineRule="auto"/>
        <w:ind w:left="450"/>
        <w:rPr>
          <w:b/>
        </w:rPr>
      </w:pPr>
      <w:r w:rsidRPr="004F25EC">
        <w:rPr>
          <w:b/>
        </w:rPr>
        <w:t>Documents relatifs aux systèmes informatiques et de la bureautique.</w:t>
      </w:r>
    </w:p>
    <w:p w14:paraId="2B6EBB55" w14:textId="77777777" w:rsidR="00694155" w:rsidRPr="004F25EC" w:rsidRDefault="00694155" w:rsidP="00E614C7">
      <w:pPr>
        <w:spacing w:after="0" w:line="240" w:lineRule="auto"/>
        <w:ind w:left="450"/>
        <w:rPr>
          <w:b/>
        </w:rPr>
      </w:pPr>
    </w:p>
    <w:p w14:paraId="5215862B"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05-110 SYSTÈME</w:t>
      </w:r>
      <w:r w:rsidR="00F17704">
        <w:rPr>
          <w:rFonts w:asciiTheme="minorHAnsi" w:hAnsiTheme="minorHAnsi"/>
        </w:rPr>
        <w:t>S</w:t>
      </w:r>
      <w:r w:rsidRPr="00DD4980">
        <w:rPr>
          <w:rFonts w:asciiTheme="minorHAnsi" w:hAnsiTheme="minorHAnsi"/>
        </w:rPr>
        <w:t xml:space="preserve"> INFORMATIQUE</w:t>
      </w:r>
      <w:r w:rsidR="00F17704">
        <w:rPr>
          <w:rFonts w:asciiTheme="minorHAnsi" w:hAnsiTheme="minorHAnsi"/>
        </w:rPr>
        <w:t>S</w:t>
      </w:r>
      <w:r w:rsidRPr="00DD4980">
        <w:rPr>
          <w:rFonts w:asciiTheme="minorHAnsi" w:hAnsiTheme="minorHAnsi"/>
        </w:rPr>
        <w:t>, LOGICIEL</w:t>
      </w:r>
      <w:r w:rsidR="00F17704">
        <w:rPr>
          <w:rFonts w:asciiTheme="minorHAnsi" w:hAnsiTheme="minorHAnsi"/>
        </w:rPr>
        <w:t>S</w:t>
      </w:r>
      <w:r w:rsidRPr="00DD4980">
        <w:rPr>
          <w:rFonts w:asciiTheme="minorHAnsi" w:hAnsiTheme="minorHAnsi"/>
        </w:rPr>
        <w:t xml:space="preserve"> ET PROGICIEL</w:t>
      </w:r>
      <w:r w:rsidR="00F17704">
        <w:rPr>
          <w:rFonts w:asciiTheme="minorHAnsi" w:hAnsiTheme="minorHAnsi"/>
        </w:rPr>
        <w:t>S</w:t>
      </w:r>
    </w:p>
    <w:p w14:paraId="1EC90BBF" w14:textId="77777777" w:rsidR="00675943" w:rsidRDefault="00675943" w:rsidP="00E614C7">
      <w:pPr>
        <w:pStyle w:val="Normal-Titre6"/>
        <w:spacing w:after="0"/>
      </w:pPr>
      <w:r w:rsidRPr="00DD4980">
        <w:t>Documents relatifs à l’élaboration</w:t>
      </w:r>
      <w:r w:rsidR="006E4B7F" w:rsidRPr="00DD4980">
        <w:t>,</w:t>
      </w:r>
      <w:r w:rsidRPr="00DD4980">
        <w:t xml:space="preserve"> à la gestion et à l’utilisation des systèmes informatiques et bureautiques de la MRC. </w:t>
      </w:r>
    </w:p>
    <w:p w14:paraId="21D455FC" w14:textId="77777777" w:rsidR="00A7300A" w:rsidRPr="00A7300A" w:rsidRDefault="00A7300A" w:rsidP="00E614C7">
      <w:pPr>
        <w:pStyle w:val="Normal-Titre6"/>
        <w:spacing w:after="0"/>
      </w:pPr>
    </w:p>
    <w:p w14:paraId="69F375D8" w14:textId="77777777" w:rsidR="00675943" w:rsidRPr="00DD4980" w:rsidRDefault="00675943" w:rsidP="00E614C7">
      <w:pPr>
        <w:pStyle w:val="Titre7"/>
        <w:spacing w:before="0" w:line="240" w:lineRule="auto"/>
        <w:rPr>
          <w:rFonts w:asciiTheme="minorHAnsi" w:hAnsiTheme="minorHAnsi"/>
        </w:rPr>
      </w:pPr>
      <w:r w:rsidRPr="00DD4980">
        <w:rPr>
          <w:rFonts w:asciiTheme="minorHAnsi" w:hAnsiTheme="minorHAnsi"/>
        </w:rPr>
        <w:t xml:space="preserve">05-111 Conception, développement et </w:t>
      </w:r>
      <w:r w:rsidR="00E72F28">
        <w:rPr>
          <w:rFonts w:asciiTheme="minorHAnsi" w:hAnsiTheme="minorHAnsi"/>
        </w:rPr>
        <w:t xml:space="preserve">déploiement </w:t>
      </w:r>
      <w:r w:rsidRPr="00DD4980">
        <w:rPr>
          <w:rFonts w:asciiTheme="minorHAnsi" w:hAnsiTheme="minorHAnsi"/>
        </w:rPr>
        <w:t xml:space="preserve"> de</w:t>
      </w:r>
      <w:r w:rsidR="00E72F28">
        <w:rPr>
          <w:rFonts w:asciiTheme="minorHAnsi" w:hAnsiTheme="minorHAnsi"/>
        </w:rPr>
        <w:t>s</w:t>
      </w:r>
      <w:r w:rsidRPr="00DD4980">
        <w:rPr>
          <w:rFonts w:asciiTheme="minorHAnsi" w:hAnsiTheme="minorHAnsi"/>
        </w:rPr>
        <w:t xml:space="preserve"> systèmes informatiques, </w:t>
      </w:r>
      <w:r w:rsidR="00E767B0" w:rsidRPr="00DD4980">
        <w:rPr>
          <w:rFonts w:asciiTheme="minorHAnsi" w:hAnsiTheme="minorHAnsi"/>
        </w:rPr>
        <w:t>de</w:t>
      </w:r>
      <w:r w:rsidR="00E72F28">
        <w:rPr>
          <w:rFonts w:asciiTheme="minorHAnsi" w:hAnsiTheme="minorHAnsi"/>
        </w:rPr>
        <w:t>s</w:t>
      </w:r>
      <w:r w:rsidR="00E767B0" w:rsidRPr="00DD4980">
        <w:rPr>
          <w:rFonts w:asciiTheme="minorHAnsi" w:hAnsiTheme="minorHAnsi"/>
        </w:rPr>
        <w:t xml:space="preserve"> </w:t>
      </w:r>
      <w:r w:rsidRPr="00DD4980">
        <w:rPr>
          <w:rFonts w:asciiTheme="minorHAnsi" w:hAnsiTheme="minorHAnsi"/>
        </w:rPr>
        <w:t xml:space="preserve">logiciels et </w:t>
      </w:r>
      <w:r w:rsidR="00E767B0" w:rsidRPr="00DD4980">
        <w:rPr>
          <w:rFonts w:asciiTheme="minorHAnsi" w:hAnsiTheme="minorHAnsi"/>
        </w:rPr>
        <w:t>de</w:t>
      </w:r>
      <w:r w:rsidR="00E72F28">
        <w:rPr>
          <w:rFonts w:asciiTheme="minorHAnsi" w:hAnsiTheme="minorHAnsi"/>
        </w:rPr>
        <w:t>s</w:t>
      </w:r>
      <w:r w:rsidR="00E767B0" w:rsidRPr="00DD4980">
        <w:rPr>
          <w:rFonts w:asciiTheme="minorHAnsi" w:hAnsiTheme="minorHAnsi"/>
        </w:rPr>
        <w:t xml:space="preserve"> </w:t>
      </w:r>
      <w:r w:rsidRPr="00DD4980">
        <w:rPr>
          <w:rFonts w:asciiTheme="minorHAnsi" w:hAnsiTheme="minorHAnsi"/>
        </w:rPr>
        <w:t>progiciels</w:t>
      </w:r>
    </w:p>
    <w:p w14:paraId="3BFCBC61" w14:textId="77777777" w:rsidR="00675943" w:rsidRDefault="00675943" w:rsidP="00E614C7">
      <w:pPr>
        <w:pStyle w:val="Normal-Texte7"/>
        <w:spacing w:after="0" w:line="240" w:lineRule="auto"/>
      </w:pPr>
      <w:r w:rsidRPr="00DD4980">
        <w:t>Documents relatifs à la conception, au développement et au déploiement des systèmes informatiques, des bases</w:t>
      </w:r>
      <w:r w:rsidR="00E767B0" w:rsidRPr="00DD4980">
        <w:t xml:space="preserve"> de</w:t>
      </w:r>
      <w:r w:rsidRPr="00DD4980">
        <w:t xml:space="preserve"> données, des logiciels et des progiciels par la MRC ou à l’implantation de solutions développées par des firmes externes pour la MRC. </w:t>
      </w:r>
    </w:p>
    <w:p w14:paraId="69D3B811" w14:textId="77777777" w:rsidR="00A7300A" w:rsidRPr="00A7300A" w:rsidRDefault="00A7300A" w:rsidP="00E614C7">
      <w:pPr>
        <w:pStyle w:val="Normal-Texte7"/>
        <w:spacing w:after="0" w:line="240" w:lineRule="auto"/>
      </w:pPr>
    </w:p>
    <w:p w14:paraId="7A49546A" w14:textId="77777777" w:rsidR="00675943" w:rsidRPr="00DD4980" w:rsidRDefault="00675943" w:rsidP="00E614C7">
      <w:pPr>
        <w:pStyle w:val="Titre7"/>
        <w:spacing w:before="0" w:line="240" w:lineRule="auto"/>
        <w:rPr>
          <w:rFonts w:asciiTheme="minorHAnsi" w:hAnsiTheme="minorHAnsi"/>
        </w:rPr>
      </w:pPr>
      <w:r w:rsidRPr="00DD4980">
        <w:rPr>
          <w:rFonts w:asciiTheme="minorHAnsi" w:hAnsiTheme="minorHAnsi"/>
        </w:rPr>
        <w:t>05-112 Entretien des systèmes informatiques, logiciels et progiciels</w:t>
      </w:r>
    </w:p>
    <w:p w14:paraId="6A386A74" w14:textId="77777777" w:rsidR="00675943" w:rsidRDefault="00675943" w:rsidP="00E614C7">
      <w:pPr>
        <w:pStyle w:val="Normal-Texte7"/>
        <w:spacing w:after="0" w:line="240" w:lineRule="auto"/>
      </w:pPr>
      <w:r w:rsidRPr="00DD4980">
        <w:t xml:space="preserve">Documents relatifs à l’entretien des systèmes informatiques, des logiciels et </w:t>
      </w:r>
      <w:r w:rsidR="00E767B0" w:rsidRPr="00DD4980">
        <w:t xml:space="preserve">des </w:t>
      </w:r>
      <w:r w:rsidRPr="00DD4980">
        <w:t>progiciels.</w:t>
      </w:r>
    </w:p>
    <w:p w14:paraId="1158DF67" w14:textId="77777777" w:rsidR="00A7300A" w:rsidRPr="00A7300A" w:rsidRDefault="00A7300A" w:rsidP="00E614C7">
      <w:pPr>
        <w:pStyle w:val="Normal-Texte7"/>
        <w:spacing w:after="0" w:line="240" w:lineRule="auto"/>
      </w:pPr>
    </w:p>
    <w:p w14:paraId="197F1E2E"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 xml:space="preserve">05-120 ACCESSIBILITÉ, SÉCURITÉ ET PLANIFICATION DE LA SAUVEGARDE </w:t>
      </w:r>
    </w:p>
    <w:p w14:paraId="3CB5812F" w14:textId="77777777" w:rsidR="00A026A5" w:rsidRDefault="00675943" w:rsidP="00E614C7">
      <w:pPr>
        <w:pStyle w:val="Normal-Titre6"/>
        <w:spacing w:after="0"/>
      </w:pPr>
      <w:r w:rsidRPr="00DD4980">
        <w:t xml:space="preserve">Documents relatifs à la protection et à la sécurité de l’infrastructure technologique </w:t>
      </w:r>
      <w:r w:rsidR="006E4B7F" w:rsidRPr="00DD4980">
        <w:t>ainsi qu’</w:t>
      </w:r>
      <w:r w:rsidRPr="00DD4980">
        <w:t>à la journalisation des systèmes informatiques.</w:t>
      </w:r>
    </w:p>
    <w:p w14:paraId="1A29C3F0" w14:textId="77777777" w:rsidR="00A7300A" w:rsidRDefault="00A7300A" w:rsidP="00E614C7">
      <w:pPr>
        <w:pStyle w:val="Normal-Titre6"/>
        <w:spacing w:after="0"/>
      </w:pPr>
    </w:p>
    <w:p w14:paraId="4F4E9C30" w14:textId="77777777" w:rsidR="00694155" w:rsidRPr="00A7300A" w:rsidRDefault="00694155" w:rsidP="00E614C7">
      <w:pPr>
        <w:pStyle w:val="Normal-Titre6"/>
        <w:spacing w:after="0"/>
      </w:pPr>
    </w:p>
    <w:p w14:paraId="15CABAA7" w14:textId="77777777" w:rsidR="00A026A5" w:rsidRPr="00DD4980" w:rsidRDefault="00675943" w:rsidP="00E614C7">
      <w:pPr>
        <w:pStyle w:val="Titre5"/>
        <w:spacing w:before="0" w:line="240" w:lineRule="auto"/>
        <w:rPr>
          <w:rFonts w:asciiTheme="minorHAnsi" w:hAnsiTheme="minorHAnsi"/>
        </w:rPr>
      </w:pPr>
      <w:r w:rsidRPr="00DD4980">
        <w:rPr>
          <w:rFonts w:asciiTheme="minorHAnsi" w:hAnsiTheme="minorHAnsi"/>
        </w:rPr>
        <w:t>05-200 GESTION DES MOYENS DE COMMUNICATION</w:t>
      </w:r>
    </w:p>
    <w:p w14:paraId="1D674AA6" w14:textId="77777777" w:rsidR="00A026A5" w:rsidRPr="00CC249E" w:rsidRDefault="00675943" w:rsidP="00E614C7">
      <w:pPr>
        <w:spacing w:after="0" w:line="240" w:lineRule="auto"/>
        <w:ind w:left="446"/>
        <w:rPr>
          <w:b/>
        </w:rPr>
      </w:pPr>
      <w:r w:rsidRPr="00CC249E">
        <w:rPr>
          <w:b/>
        </w:rPr>
        <w:t xml:space="preserve">Documents relatifs aux moyens de communication de la MRC, dont le courrier électronique, la messagerie interne et externe, le système de téléphonie, </w:t>
      </w:r>
      <w:r w:rsidR="001631D9" w:rsidRPr="00CC249E">
        <w:rPr>
          <w:b/>
        </w:rPr>
        <w:t>de télécopie et les cellulaires</w:t>
      </w:r>
      <w:r w:rsidRPr="00CC249E">
        <w:rPr>
          <w:b/>
        </w:rPr>
        <w:t>.</w:t>
      </w:r>
    </w:p>
    <w:p w14:paraId="1EA77BB4" w14:textId="77777777" w:rsidR="00A7300A" w:rsidRDefault="00A7300A" w:rsidP="00E614C7">
      <w:pPr>
        <w:pStyle w:val="Normal-Titre6"/>
        <w:spacing w:after="0"/>
      </w:pPr>
    </w:p>
    <w:p w14:paraId="1A41611D" w14:textId="77777777" w:rsidR="00694155" w:rsidRPr="00A7300A" w:rsidRDefault="00694155" w:rsidP="00E614C7">
      <w:pPr>
        <w:pStyle w:val="Normal-Titre6"/>
        <w:spacing w:after="0"/>
      </w:pPr>
    </w:p>
    <w:p w14:paraId="59375C44" w14:textId="77777777" w:rsidR="00A026A5" w:rsidRPr="00DD4980" w:rsidRDefault="00A026A5" w:rsidP="00E614C7">
      <w:pPr>
        <w:pStyle w:val="Titre5"/>
        <w:spacing w:before="0" w:line="240" w:lineRule="auto"/>
        <w:rPr>
          <w:rFonts w:asciiTheme="minorHAnsi" w:hAnsiTheme="minorHAnsi"/>
        </w:rPr>
      </w:pPr>
      <w:r w:rsidRPr="00DD4980">
        <w:rPr>
          <w:rFonts w:asciiTheme="minorHAnsi" w:hAnsiTheme="minorHAnsi"/>
        </w:rPr>
        <w:t>0</w:t>
      </w:r>
      <w:r w:rsidR="00675943" w:rsidRPr="00DD4980">
        <w:rPr>
          <w:rFonts w:asciiTheme="minorHAnsi" w:hAnsiTheme="minorHAnsi"/>
        </w:rPr>
        <w:t>5-300 GESTION DES FORMULAIRES ET MODÈLES</w:t>
      </w:r>
    </w:p>
    <w:p w14:paraId="3BDB8887" w14:textId="77777777" w:rsidR="00A026A5" w:rsidRPr="00CC249E" w:rsidRDefault="00675943" w:rsidP="00E614C7">
      <w:pPr>
        <w:spacing w:after="0" w:line="240" w:lineRule="auto"/>
        <w:ind w:left="446"/>
        <w:rPr>
          <w:b/>
        </w:rPr>
      </w:pPr>
      <w:r w:rsidRPr="00CC249E">
        <w:rPr>
          <w:b/>
        </w:rPr>
        <w:t>Documents relatifs à la rédaction, à la traduction et à la conception de modèles ainsi qu’à la gestion des formulaires.</w:t>
      </w:r>
    </w:p>
    <w:p w14:paraId="70116521" w14:textId="77777777" w:rsidR="00A7300A" w:rsidRDefault="00A7300A" w:rsidP="00E614C7">
      <w:pPr>
        <w:pStyle w:val="Normal-Titre6"/>
        <w:spacing w:after="0"/>
      </w:pPr>
    </w:p>
    <w:p w14:paraId="666184C5" w14:textId="77777777" w:rsidR="00694155" w:rsidRPr="00A7300A" w:rsidRDefault="00694155" w:rsidP="00E614C7">
      <w:pPr>
        <w:pStyle w:val="Normal-Titre6"/>
        <w:spacing w:after="0"/>
      </w:pPr>
    </w:p>
    <w:p w14:paraId="462F550E" w14:textId="77777777" w:rsidR="00675943" w:rsidRPr="00DD4980" w:rsidRDefault="00675943" w:rsidP="00E614C7">
      <w:pPr>
        <w:pStyle w:val="Titre5"/>
        <w:spacing w:before="0" w:line="240" w:lineRule="auto"/>
        <w:rPr>
          <w:rFonts w:asciiTheme="minorHAnsi" w:hAnsiTheme="minorHAnsi"/>
        </w:rPr>
      </w:pPr>
      <w:r w:rsidRPr="00DD4980">
        <w:rPr>
          <w:rFonts w:asciiTheme="minorHAnsi" w:hAnsiTheme="minorHAnsi"/>
        </w:rPr>
        <w:t xml:space="preserve">05-400 GESTION DES DOCUMENTS ET DES ARCHIVES </w:t>
      </w:r>
    </w:p>
    <w:p w14:paraId="20DECB9C" w14:textId="77777777" w:rsidR="00CC249E" w:rsidRDefault="00675943" w:rsidP="00E614C7">
      <w:pPr>
        <w:spacing w:after="0" w:line="240" w:lineRule="auto"/>
        <w:ind w:left="446"/>
        <w:rPr>
          <w:b/>
        </w:rPr>
      </w:pPr>
      <w:r w:rsidRPr="00CC249E">
        <w:rPr>
          <w:b/>
        </w:rPr>
        <w:t>Documents relatifs à l’élaboration, à l’implantation et au contrôle des méthodes de travail établies pour planifier l’organisation, l’utilisation, le classement, la conservation des documents ainsi que la préservation des documents possédant une valeur historique.</w:t>
      </w:r>
    </w:p>
    <w:p w14:paraId="1E35EB21" w14:textId="77777777" w:rsidR="00CC249E" w:rsidRDefault="00CC249E" w:rsidP="00E614C7">
      <w:pPr>
        <w:spacing w:after="0" w:line="240" w:lineRule="auto"/>
        <w:ind w:left="446"/>
        <w:rPr>
          <w:b/>
        </w:rPr>
      </w:pPr>
    </w:p>
    <w:p w14:paraId="158A0118"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05-410</w:t>
      </w:r>
      <w:r w:rsidR="008B4732" w:rsidRPr="00DD4980">
        <w:rPr>
          <w:rFonts w:asciiTheme="minorHAnsi" w:hAnsiTheme="minorHAnsi"/>
        </w:rPr>
        <w:t xml:space="preserve"> </w:t>
      </w:r>
      <w:r w:rsidRPr="00DD4980">
        <w:rPr>
          <w:rFonts w:asciiTheme="minorHAnsi" w:hAnsiTheme="minorHAnsi"/>
        </w:rPr>
        <w:t>OUTIL</w:t>
      </w:r>
      <w:r w:rsidR="0019785F">
        <w:rPr>
          <w:rFonts w:asciiTheme="minorHAnsi" w:hAnsiTheme="minorHAnsi"/>
        </w:rPr>
        <w:t>S</w:t>
      </w:r>
      <w:r w:rsidRPr="00DD4980">
        <w:rPr>
          <w:rFonts w:asciiTheme="minorHAnsi" w:hAnsiTheme="minorHAnsi"/>
        </w:rPr>
        <w:t xml:space="preserve"> DE GESTION DOCUMENTAIRE </w:t>
      </w:r>
    </w:p>
    <w:p w14:paraId="6A58C0B8" w14:textId="77777777" w:rsidR="00675943" w:rsidRDefault="00675943" w:rsidP="00E614C7">
      <w:pPr>
        <w:pStyle w:val="Normal-Titre6"/>
        <w:spacing w:after="0"/>
      </w:pPr>
      <w:r w:rsidRPr="00DD4980">
        <w:t>Documents relatifs aux outils et aux procédures utilisés pour la gestion documentaire de la MRC (classification, préservation, conservation et élimination des documents).</w:t>
      </w:r>
    </w:p>
    <w:p w14:paraId="69E64C3A" w14:textId="77777777" w:rsidR="00A7300A" w:rsidRPr="00A7300A" w:rsidRDefault="00A7300A" w:rsidP="00E614C7">
      <w:pPr>
        <w:pStyle w:val="Normal-Titre6"/>
        <w:spacing w:after="0"/>
      </w:pPr>
    </w:p>
    <w:p w14:paraId="430730CD"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lastRenderedPageBreak/>
        <w:t>05-420</w:t>
      </w:r>
      <w:r w:rsidR="008B4732" w:rsidRPr="00DD4980">
        <w:rPr>
          <w:rFonts w:asciiTheme="minorHAnsi" w:hAnsiTheme="minorHAnsi"/>
        </w:rPr>
        <w:t xml:space="preserve"> </w:t>
      </w:r>
      <w:r w:rsidRPr="00DD4980">
        <w:rPr>
          <w:rFonts w:asciiTheme="minorHAnsi" w:hAnsiTheme="minorHAnsi"/>
        </w:rPr>
        <w:t>DESTRUCTION DES DOCUMENTS</w:t>
      </w:r>
    </w:p>
    <w:p w14:paraId="05E7F940" w14:textId="77777777" w:rsidR="00675943" w:rsidRDefault="00675943" w:rsidP="00E614C7">
      <w:pPr>
        <w:pStyle w:val="Normal-Titre6"/>
        <w:spacing w:after="0"/>
      </w:pPr>
      <w:r w:rsidRPr="00DD4980">
        <w:t>Documents témoignant de la destruction contrôlée de documents.</w:t>
      </w:r>
    </w:p>
    <w:p w14:paraId="2F51B862" w14:textId="77777777" w:rsidR="00A7300A" w:rsidRPr="00A7300A" w:rsidRDefault="00A7300A" w:rsidP="00E614C7">
      <w:pPr>
        <w:pStyle w:val="Normal-Titre6"/>
        <w:spacing w:after="0"/>
      </w:pPr>
    </w:p>
    <w:p w14:paraId="6D1B60EA" w14:textId="77777777" w:rsidR="00675943" w:rsidRPr="00DD4980" w:rsidRDefault="00675943" w:rsidP="00E614C7">
      <w:pPr>
        <w:pStyle w:val="Titre6"/>
        <w:spacing w:before="0" w:line="240" w:lineRule="auto"/>
        <w:rPr>
          <w:rFonts w:asciiTheme="minorHAnsi" w:hAnsiTheme="minorHAnsi"/>
        </w:rPr>
      </w:pPr>
      <w:r w:rsidRPr="00DD4980">
        <w:rPr>
          <w:rFonts w:asciiTheme="minorHAnsi" w:hAnsiTheme="minorHAnsi"/>
        </w:rPr>
        <w:t>05-430 GESTION DE LA REPRODUCTION DES DOCUMENTS</w:t>
      </w:r>
    </w:p>
    <w:p w14:paraId="4E61DEA1" w14:textId="77777777" w:rsidR="00675943" w:rsidRDefault="00675943" w:rsidP="00E614C7">
      <w:pPr>
        <w:pStyle w:val="Normal-Titre6"/>
        <w:spacing w:after="0"/>
      </w:pPr>
      <w:r w:rsidRPr="00DD4980">
        <w:t>Documents relatifs aux transferts d'information sur un autre support (numérisation, micrographie, impression) et à la documentation de ces transferts.</w:t>
      </w:r>
    </w:p>
    <w:p w14:paraId="1BA69670" w14:textId="77777777" w:rsidR="00A7300A" w:rsidRPr="00A7300A" w:rsidRDefault="00A7300A" w:rsidP="00E614C7">
      <w:pPr>
        <w:pStyle w:val="Normal-Titre6"/>
        <w:spacing w:after="0"/>
      </w:pPr>
    </w:p>
    <w:p w14:paraId="60E61942" w14:textId="77777777" w:rsidR="009B2A86" w:rsidRDefault="009B2A86" w:rsidP="00E614C7">
      <w:pPr>
        <w:pStyle w:val="Remarque"/>
        <w:numPr>
          <w:ilvl w:val="0"/>
          <w:numId w:val="31"/>
        </w:numPr>
        <w:spacing w:after="0" w:line="240" w:lineRule="auto"/>
      </w:pPr>
      <w:r w:rsidRPr="00DD4980">
        <w:t xml:space="preserve">Classer les documents </w:t>
      </w:r>
      <w:r w:rsidR="00BD4996" w:rsidRPr="00DD4980">
        <w:t>n</w:t>
      </w:r>
      <w:r w:rsidRPr="00DD4980">
        <w:t>uméri</w:t>
      </w:r>
      <w:r w:rsidR="00BD4996" w:rsidRPr="00DD4980">
        <w:t>sés</w:t>
      </w:r>
      <w:r w:rsidRPr="00DD4980">
        <w:t xml:space="preserve"> selon le plan de classification ou selon tout autre système de classement</w:t>
      </w:r>
    </w:p>
    <w:p w14:paraId="7663D942" w14:textId="77777777" w:rsidR="00694155" w:rsidRPr="00DD4980" w:rsidRDefault="00694155" w:rsidP="00694155">
      <w:pPr>
        <w:pStyle w:val="Remarque"/>
        <w:spacing w:after="0" w:line="240" w:lineRule="auto"/>
        <w:ind w:left="1440"/>
      </w:pPr>
    </w:p>
    <w:p w14:paraId="6F92A279" w14:textId="77777777" w:rsidR="00675943" w:rsidRDefault="00675943" w:rsidP="00E614C7">
      <w:pPr>
        <w:pStyle w:val="Titre6"/>
        <w:spacing w:before="0" w:line="240" w:lineRule="auto"/>
        <w:rPr>
          <w:rFonts w:asciiTheme="minorHAnsi" w:hAnsiTheme="minorHAnsi"/>
        </w:rPr>
      </w:pPr>
      <w:r w:rsidRPr="00DD4980">
        <w:rPr>
          <w:rFonts w:asciiTheme="minorHAnsi" w:hAnsiTheme="minorHAnsi"/>
        </w:rPr>
        <w:t>05-440 ACCÈS À L’INFORMATION ET GESTION DES RENSEIGNEMENTS PERSONNELS</w:t>
      </w:r>
    </w:p>
    <w:p w14:paraId="676FF291" w14:textId="77777777" w:rsidR="00A7300A" w:rsidRPr="00A7300A" w:rsidRDefault="00A7300A" w:rsidP="00E614C7">
      <w:pPr>
        <w:spacing w:after="0" w:line="240" w:lineRule="auto"/>
      </w:pPr>
    </w:p>
    <w:p w14:paraId="4CB99332" w14:textId="77777777" w:rsidR="00675943" w:rsidRPr="00DD4980" w:rsidRDefault="00675943" w:rsidP="00E614C7">
      <w:pPr>
        <w:pStyle w:val="Titre7"/>
        <w:spacing w:before="0" w:line="240" w:lineRule="auto"/>
        <w:rPr>
          <w:rFonts w:asciiTheme="minorHAnsi" w:hAnsiTheme="minorHAnsi"/>
        </w:rPr>
      </w:pPr>
      <w:r w:rsidRPr="00DD4980">
        <w:rPr>
          <w:rFonts w:asciiTheme="minorHAnsi" w:hAnsiTheme="minorHAnsi"/>
        </w:rPr>
        <w:t>05-441 Gestion des demandes d’accès</w:t>
      </w:r>
    </w:p>
    <w:p w14:paraId="0650BBEF" w14:textId="77777777" w:rsidR="00675943" w:rsidRDefault="00675943" w:rsidP="00E614C7">
      <w:pPr>
        <w:pStyle w:val="Normal-Texte7"/>
        <w:spacing w:after="0" w:line="240" w:lineRule="auto"/>
      </w:pPr>
      <w:r w:rsidRPr="00DD4980">
        <w:t xml:space="preserve">Documents relatifs à la gestion des demandes d'accès à des documents en vertu de la Loi sur l'accès aux documents des organismes publics et sur la protection des renseignements personnels (RLRQ, chapitre A-2.1). </w:t>
      </w:r>
    </w:p>
    <w:p w14:paraId="62468056" w14:textId="77777777" w:rsidR="00A7300A" w:rsidRPr="00A7300A" w:rsidRDefault="00A7300A" w:rsidP="00E614C7">
      <w:pPr>
        <w:pStyle w:val="Normal-Texte7"/>
        <w:spacing w:after="0" w:line="240" w:lineRule="auto"/>
      </w:pPr>
    </w:p>
    <w:p w14:paraId="45B64C24" w14:textId="77777777" w:rsidR="00675943" w:rsidRPr="00DD4980" w:rsidRDefault="00675943" w:rsidP="00E614C7">
      <w:pPr>
        <w:pStyle w:val="Titre7"/>
        <w:spacing w:before="0" w:line="240" w:lineRule="auto"/>
        <w:rPr>
          <w:rFonts w:asciiTheme="minorHAnsi" w:hAnsiTheme="minorHAnsi"/>
        </w:rPr>
      </w:pPr>
      <w:r w:rsidRPr="00DD4980">
        <w:rPr>
          <w:rFonts w:asciiTheme="minorHAnsi" w:hAnsiTheme="minorHAnsi"/>
        </w:rPr>
        <w:t>05-442 Gestion des renseignements personnels</w:t>
      </w:r>
    </w:p>
    <w:p w14:paraId="7D93E64E" w14:textId="77777777" w:rsidR="00675943" w:rsidRDefault="00675943" w:rsidP="00E614C7">
      <w:pPr>
        <w:pStyle w:val="Normal-Texte7"/>
        <w:spacing w:after="0" w:line="240" w:lineRule="auto"/>
      </w:pPr>
      <w:r w:rsidRPr="00DD4980">
        <w:t xml:space="preserve">Documents relatifs à la protection des renseignements personnels et à la mise en place des mesures de protection de ceux-ci. </w:t>
      </w:r>
    </w:p>
    <w:p w14:paraId="2DF72763" w14:textId="77777777" w:rsidR="00A7300A" w:rsidRPr="00A7300A" w:rsidRDefault="00A7300A" w:rsidP="00E614C7">
      <w:pPr>
        <w:pStyle w:val="Normal-Texte7"/>
        <w:spacing w:after="0" w:line="240" w:lineRule="auto"/>
      </w:pPr>
    </w:p>
    <w:p w14:paraId="7DAECDEA" w14:textId="77777777" w:rsidR="00A7300A" w:rsidRPr="00A7300A" w:rsidRDefault="00675943" w:rsidP="00E614C7">
      <w:pPr>
        <w:pStyle w:val="Titre5"/>
        <w:spacing w:before="0" w:line="240" w:lineRule="auto"/>
        <w:rPr>
          <w:rFonts w:asciiTheme="minorHAnsi" w:hAnsiTheme="minorHAnsi"/>
        </w:rPr>
      </w:pPr>
      <w:r w:rsidRPr="00A7300A">
        <w:rPr>
          <w:rFonts w:asciiTheme="minorHAnsi" w:hAnsiTheme="minorHAnsi"/>
        </w:rPr>
        <w:t>05-500 GESTION DES CENTRES DE DOCUMENTATION</w:t>
      </w:r>
    </w:p>
    <w:p w14:paraId="361E78C1" w14:textId="77777777" w:rsidR="00A7300A" w:rsidRDefault="00675943" w:rsidP="00E614C7">
      <w:pPr>
        <w:spacing w:after="0" w:line="240" w:lineRule="auto"/>
        <w:ind w:left="446"/>
        <w:rPr>
          <w:b/>
        </w:rPr>
      </w:pPr>
      <w:r w:rsidRPr="00CC249E">
        <w:rPr>
          <w:b/>
        </w:rPr>
        <w:t>Documents relatifs à la gestion des centres de documentation (bibliothèques de référence). Documentation de référence (livre, publications, article) publiée par un autre organisme que la MRC et qui est conservée à titre de référence.</w:t>
      </w:r>
    </w:p>
    <w:p w14:paraId="4A0B4992" w14:textId="77777777" w:rsidR="00BA6AF9" w:rsidRDefault="00BA6AF9" w:rsidP="00E614C7">
      <w:pPr>
        <w:spacing w:after="0" w:line="240" w:lineRule="auto"/>
        <w:ind w:left="446"/>
      </w:pPr>
    </w:p>
    <w:p w14:paraId="2E124E7E" w14:textId="77777777" w:rsidR="00694155" w:rsidRPr="00A7300A" w:rsidRDefault="00694155" w:rsidP="00E614C7">
      <w:pPr>
        <w:spacing w:after="0" w:line="240" w:lineRule="auto"/>
        <w:ind w:left="446"/>
      </w:pPr>
    </w:p>
    <w:p w14:paraId="0F59F332" w14:textId="77777777" w:rsidR="00675943" w:rsidRDefault="00675943" w:rsidP="00E614C7">
      <w:pPr>
        <w:pStyle w:val="Titre4"/>
        <w:spacing w:before="0" w:after="0" w:line="240" w:lineRule="auto"/>
        <w:rPr>
          <w:rFonts w:asciiTheme="minorHAnsi" w:hAnsiTheme="minorHAnsi"/>
          <w:sz w:val="22"/>
        </w:rPr>
      </w:pPr>
      <w:r w:rsidRPr="00A7300A">
        <w:rPr>
          <w:rFonts w:asciiTheme="minorHAnsi" w:hAnsiTheme="minorHAnsi"/>
          <w:sz w:val="22"/>
        </w:rPr>
        <w:t>06 COMMUNICATION</w:t>
      </w:r>
      <w:r w:rsidR="009939F2" w:rsidRPr="00A7300A">
        <w:rPr>
          <w:rFonts w:asciiTheme="minorHAnsi" w:hAnsiTheme="minorHAnsi"/>
          <w:sz w:val="22"/>
        </w:rPr>
        <w:t>S</w:t>
      </w:r>
      <w:r w:rsidRPr="00A7300A">
        <w:rPr>
          <w:rFonts w:asciiTheme="minorHAnsi" w:hAnsiTheme="minorHAnsi"/>
          <w:sz w:val="22"/>
        </w:rPr>
        <w:t xml:space="preserve"> ET RELATIONS PUBLIQUES</w:t>
      </w:r>
    </w:p>
    <w:p w14:paraId="08D37A38" w14:textId="77777777" w:rsidR="00A7300A" w:rsidRPr="00A7300A" w:rsidRDefault="00A7300A" w:rsidP="00E614C7">
      <w:pPr>
        <w:spacing w:after="0" w:line="240" w:lineRule="auto"/>
      </w:pPr>
    </w:p>
    <w:p w14:paraId="34045A89" w14:textId="77777777" w:rsidR="00675943" w:rsidRPr="00A7300A" w:rsidRDefault="00675943" w:rsidP="00E614C7">
      <w:pPr>
        <w:pStyle w:val="Titre5"/>
        <w:spacing w:before="0" w:line="240" w:lineRule="auto"/>
        <w:rPr>
          <w:rFonts w:asciiTheme="minorHAnsi" w:hAnsiTheme="minorHAnsi"/>
        </w:rPr>
      </w:pPr>
      <w:r w:rsidRPr="00A7300A">
        <w:rPr>
          <w:rFonts w:asciiTheme="minorHAnsi" w:hAnsiTheme="minorHAnsi"/>
        </w:rPr>
        <w:t>06-100 PLANIFICATION DES COMMUNICATIONS</w:t>
      </w:r>
    </w:p>
    <w:p w14:paraId="26120958" w14:textId="77777777" w:rsidR="00694155" w:rsidRDefault="00675943" w:rsidP="00E614C7">
      <w:pPr>
        <w:spacing w:after="0" w:line="240" w:lineRule="auto"/>
        <w:ind w:left="446"/>
        <w:rPr>
          <w:b/>
        </w:rPr>
      </w:pPr>
      <w:r w:rsidRPr="00BA6AF9">
        <w:rPr>
          <w:b/>
        </w:rPr>
        <w:t xml:space="preserve">Documents relatifs à l’élaboration des priorités, des orientations et des besoins de la MRC en matière de communications et de relations publiques. Documents relatifs au plan de communication global et à la signature visuelle de la MRC. </w:t>
      </w:r>
    </w:p>
    <w:p w14:paraId="1CFD4B10" w14:textId="77777777" w:rsidR="00BA6AF9" w:rsidRDefault="00BA6AF9" w:rsidP="00E614C7">
      <w:pPr>
        <w:spacing w:after="0" w:line="240" w:lineRule="auto"/>
        <w:ind w:left="446"/>
        <w:rPr>
          <w:b/>
        </w:rPr>
      </w:pPr>
    </w:p>
    <w:p w14:paraId="3C357357" w14:textId="77777777" w:rsidR="00675943" w:rsidRDefault="00DD4980" w:rsidP="00E614C7">
      <w:pPr>
        <w:pStyle w:val="Paragraphedeliste"/>
        <w:numPr>
          <w:ilvl w:val="0"/>
          <w:numId w:val="31"/>
        </w:numPr>
        <w:spacing w:after="0" w:line="240" w:lineRule="auto"/>
        <w:rPr>
          <w:color w:val="1C618B" w:themeColor="accent2" w:themeShade="BF"/>
        </w:rPr>
      </w:pPr>
      <w:r w:rsidRPr="00BA6AF9">
        <w:rPr>
          <w:color w:val="1C618B" w:themeColor="accent2" w:themeShade="BF"/>
        </w:rPr>
        <w:t>Pour</w:t>
      </w:r>
      <w:r w:rsidR="00675943" w:rsidRPr="00BA6AF9">
        <w:rPr>
          <w:color w:val="1C618B" w:themeColor="accent2" w:themeShade="BF"/>
        </w:rPr>
        <w:t xml:space="preserve"> les plans de communication spécifiques à une campagne de promotion ou à un év</w:t>
      </w:r>
      <w:r w:rsidR="008E4E14" w:rsidRPr="00BA6AF9">
        <w:rPr>
          <w:color w:val="1C618B" w:themeColor="accent2" w:themeShade="BF"/>
        </w:rPr>
        <w:t>é</w:t>
      </w:r>
      <w:r w:rsidR="00675943" w:rsidRPr="00BA6AF9">
        <w:rPr>
          <w:color w:val="1C618B" w:themeColor="accent2" w:themeShade="BF"/>
        </w:rPr>
        <w:t>nement</w:t>
      </w:r>
      <w:r w:rsidRPr="00BA6AF9">
        <w:rPr>
          <w:color w:val="1C618B" w:themeColor="accent2" w:themeShade="BF"/>
        </w:rPr>
        <w:t>, classer</w:t>
      </w:r>
      <w:r w:rsidR="00675943" w:rsidRPr="00BA6AF9">
        <w:rPr>
          <w:color w:val="1C618B" w:themeColor="accent2" w:themeShade="BF"/>
        </w:rPr>
        <w:t xml:space="preserve"> </w:t>
      </w:r>
      <w:r w:rsidR="00426B54" w:rsidRPr="00BA6AF9">
        <w:rPr>
          <w:color w:val="1C618B" w:themeColor="accent2" w:themeShade="BF"/>
        </w:rPr>
        <w:t>dans le dossier</w:t>
      </w:r>
      <w:r w:rsidR="00675943" w:rsidRPr="00BA6AF9">
        <w:rPr>
          <w:color w:val="1C618B" w:themeColor="accent2" w:themeShade="BF"/>
        </w:rPr>
        <w:t xml:space="preserve"> de celui-ci.</w:t>
      </w:r>
    </w:p>
    <w:p w14:paraId="699691DE" w14:textId="77777777" w:rsidR="00694155" w:rsidRPr="00BA6AF9" w:rsidRDefault="00694155" w:rsidP="00694155">
      <w:pPr>
        <w:pStyle w:val="Paragraphedeliste"/>
        <w:spacing w:after="0" w:line="240" w:lineRule="auto"/>
        <w:ind w:left="1440"/>
        <w:rPr>
          <w:color w:val="1C618B" w:themeColor="accent2" w:themeShade="BF"/>
        </w:rPr>
      </w:pPr>
    </w:p>
    <w:p w14:paraId="5066D381" w14:textId="77777777" w:rsidR="00A7300A" w:rsidRPr="00FB1899" w:rsidRDefault="00A7300A" w:rsidP="00E614C7">
      <w:pPr>
        <w:pStyle w:val="Remarque"/>
        <w:spacing w:after="0" w:line="240" w:lineRule="auto"/>
      </w:pPr>
    </w:p>
    <w:p w14:paraId="13CCDE3F"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06-200 CÉRÉMONIE</w:t>
      </w:r>
      <w:r w:rsidR="00DD4980">
        <w:rPr>
          <w:rFonts w:asciiTheme="minorHAnsi" w:hAnsiTheme="minorHAnsi"/>
        </w:rPr>
        <w:t>S</w:t>
      </w:r>
      <w:r w:rsidRPr="00FB1899">
        <w:rPr>
          <w:rFonts w:asciiTheme="minorHAnsi" w:hAnsiTheme="minorHAnsi"/>
        </w:rPr>
        <w:t xml:space="preserve"> OFFICIELLE</w:t>
      </w:r>
      <w:r w:rsidR="00DD4980">
        <w:rPr>
          <w:rFonts w:asciiTheme="minorHAnsi" w:hAnsiTheme="minorHAnsi"/>
        </w:rPr>
        <w:t>S</w:t>
      </w:r>
      <w:r w:rsidRPr="00FB1899">
        <w:rPr>
          <w:rFonts w:asciiTheme="minorHAnsi" w:hAnsiTheme="minorHAnsi"/>
        </w:rPr>
        <w:t xml:space="preserve"> ET ÉVÉNEMENT SPÉCI</w:t>
      </w:r>
      <w:r w:rsidR="00103B4D">
        <w:rPr>
          <w:rFonts w:asciiTheme="minorHAnsi" w:hAnsiTheme="minorHAnsi"/>
        </w:rPr>
        <w:t>AUX</w:t>
      </w:r>
    </w:p>
    <w:p w14:paraId="3576DD52" w14:textId="77777777" w:rsidR="00BA6AF9" w:rsidRDefault="00675943" w:rsidP="00E614C7">
      <w:pPr>
        <w:spacing w:after="0" w:line="240" w:lineRule="auto"/>
        <w:ind w:left="446"/>
        <w:rPr>
          <w:b/>
        </w:rPr>
      </w:pPr>
      <w:r w:rsidRPr="00BA6AF9">
        <w:rPr>
          <w:b/>
        </w:rPr>
        <w:t xml:space="preserve">Documents relatifs à l’organisation de cérémonies officielles, d'événements spéciaux et </w:t>
      </w:r>
      <w:r w:rsidR="00E907E4" w:rsidRPr="00BA6AF9">
        <w:rPr>
          <w:b/>
        </w:rPr>
        <w:t>d’</w:t>
      </w:r>
      <w:r w:rsidRPr="00BA6AF9">
        <w:rPr>
          <w:b/>
        </w:rPr>
        <w:t xml:space="preserve">autres activités </w:t>
      </w:r>
      <w:r w:rsidR="00E907E4" w:rsidRPr="00BA6AF9">
        <w:rPr>
          <w:b/>
        </w:rPr>
        <w:t xml:space="preserve">tenues </w:t>
      </w:r>
      <w:r w:rsidRPr="00BA6AF9">
        <w:rPr>
          <w:b/>
        </w:rPr>
        <w:t xml:space="preserve">par la MRC ainsi qu’à la gestion des honneurs, prix et titres honorifiques reçus ou décernés par la MRC. </w:t>
      </w:r>
    </w:p>
    <w:p w14:paraId="2C1562BD" w14:textId="77777777" w:rsidR="00694155" w:rsidRDefault="00694155" w:rsidP="00E614C7">
      <w:pPr>
        <w:spacing w:after="0" w:line="240" w:lineRule="auto"/>
        <w:ind w:left="446"/>
        <w:rPr>
          <w:b/>
        </w:rPr>
      </w:pPr>
    </w:p>
    <w:p w14:paraId="4B79BF3B" w14:textId="77777777" w:rsidR="00BA6AF9" w:rsidRDefault="00BA6AF9" w:rsidP="00E614C7">
      <w:pPr>
        <w:spacing w:after="0" w:line="240" w:lineRule="auto"/>
        <w:ind w:left="446"/>
        <w:rPr>
          <w:b/>
        </w:rPr>
      </w:pPr>
    </w:p>
    <w:p w14:paraId="18AA1AB8"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 xml:space="preserve">06-300 PROMOTION ET PUBLICITÉ     </w:t>
      </w:r>
    </w:p>
    <w:p w14:paraId="50CFC7FB" w14:textId="77777777" w:rsidR="00BA6AF9" w:rsidRDefault="00675943" w:rsidP="00E614C7">
      <w:pPr>
        <w:spacing w:after="0" w:line="240" w:lineRule="auto"/>
        <w:ind w:left="446"/>
        <w:rPr>
          <w:b/>
        </w:rPr>
      </w:pPr>
      <w:r w:rsidRPr="00BA6AF9">
        <w:rPr>
          <w:b/>
        </w:rPr>
        <w:t>Documents relatifs aux campagnes publicitaires et aux activités destinées à faire la promotion des programmes et ressources de la MRC.</w:t>
      </w:r>
    </w:p>
    <w:p w14:paraId="4E37B86E" w14:textId="77777777" w:rsidR="00BA6AF9" w:rsidRDefault="00BA6AF9" w:rsidP="00E614C7">
      <w:pPr>
        <w:spacing w:after="0" w:line="240" w:lineRule="auto"/>
        <w:ind w:left="446"/>
        <w:rPr>
          <w:b/>
        </w:rPr>
      </w:pPr>
    </w:p>
    <w:p w14:paraId="4AAB4268" w14:textId="77777777" w:rsidR="00675943" w:rsidRPr="00BA6AF9" w:rsidRDefault="00675943" w:rsidP="00E614C7">
      <w:pPr>
        <w:pStyle w:val="Titre5"/>
        <w:spacing w:before="0" w:line="240" w:lineRule="auto"/>
        <w:rPr>
          <w:rFonts w:asciiTheme="minorHAnsi" w:hAnsiTheme="minorHAnsi"/>
        </w:rPr>
      </w:pPr>
      <w:r w:rsidRPr="00FB1899">
        <w:rPr>
          <w:rFonts w:asciiTheme="minorHAnsi" w:hAnsiTheme="minorHAnsi"/>
        </w:rPr>
        <w:lastRenderedPageBreak/>
        <w:t>06-400 RELATION</w:t>
      </w:r>
      <w:r w:rsidR="00E907E4" w:rsidRPr="00FB1899">
        <w:rPr>
          <w:rFonts w:asciiTheme="minorHAnsi" w:hAnsiTheme="minorHAnsi"/>
        </w:rPr>
        <w:t>S</w:t>
      </w:r>
      <w:r w:rsidRPr="00FB1899">
        <w:rPr>
          <w:rFonts w:asciiTheme="minorHAnsi" w:hAnsiTheme="minorHAnsi"/>
        </w:rPr>
        <w:t xml:space="preserve"> AVEC LES MÉDIAS</w:t>
      </w:r>
    </w:p>
    <w:p w14:paraId="271F5F95" w14:textId="77777777" w:rsidR="00BA6AF9" w:rsidRDefault="00675943" w:rsidP="00E614C7">
      <w:pPr>
        <w:spacing w:after="0" w:line="240" w:lineRule="auto"/>
        <w:ind w:left="446"/>
        <w:rPr>
          <w:b/>
        </w:rPr>
      </w:pPr>
      <w:r w:rsidRPr="00BA6AF9">
        <w:rPr>
          <w:b/>
        </w:rPr>
        <w:t>Documents relatifs aux activités de communication organisées pour les médias telles que la rédaction des communiqués de presse, la préparation des conférences de presse, les entrevues avec les journalistes.</w:t>
      </w:r>
    </w:p>
    <w:p w14:paraId="79A29BC3" w14:textId="77777777" w:rsidR="00BA6AF9" w:rsidRDefault="00BA6AF9" w:rsidP="00E614C7">
      <w:pPr>
        <w:spacing w:after="0" w:line="240" w:lineRule="auto"/>
        <w:ind w:left="446"/>
        <w:rPr>
          <w:b/>
        </w:rPr>
      </w:pPr>
    </w:p>
    <w:p w14:paraId="6E3E705D" w14:textId="77777777" w:rsidR="00BA6AF9" w:rsidRDefault="0037207C" w:rsidP="00E614C7">
      <w:pPr>
        <w:pStyle w:val="Paragraphedeliste"/>
        <w:numPr>
          <w:ilvl w:val="0"/>
          <w:numId w:val="31"/>
        </w:numPr>
        <w:spacing w:after="0" w:line="240" w:lineRule="auto"/>
        <w:rPr>
          <w:color w:val="1C618B" w:themeColor="accent2" w:themeShade="BF"/>
        </w:rPr>
      </w:pPr>
      <w:r w:rsidRPr="00BA6AF9">
        <w:rPr>
          <w:color w:val="1C618B" w:themeColor="accent2" w:themeShade="BF"/>
        </w:rPr>
        <w:t xml:space="preserve">Classer les communiqués de presse dans cette série ou </w:t>
      </w:r>
      <w:r w:rsidR="00271E4C" w:rsidRPr="00BA6AF9">
        <w:rPr>
          <w:color w:val="1C618B" w:themeColor="accent2" w:themeShade="BF"/>
        </w:rPr>
        <w:t>selon le</w:t>
      </w:r>
      <w:r w:rsidRPr="00BA6AF9">
        <w:rPr>
          <w:color w:val="1C618B" w:themeColor="accent2" w:themeShade="BF"/>
        </w:rPr>
        <w:t xml:space="preserve"> sujet. </w:t>
      </w:r>
    </w:p>
    <w:p w14:paraId="6C69889C" w14:textId="77777777" w:rsidR="00BA6AF9" w:rsidRDefault="00BA6AF9" w:rsidP="00E614C7">
      <w:pPr>
        <w:pStyle w:val="Paragraphedeliste"/>
        <w:spacing w:after="0" w:line="240" w:lineRule="auto"/>
        <w:ind w:left="1440"/>
        <w:rPr>
          <w:color w:val="1C618B" w:themeColor="accent2" w:themeShade="BF"/>
        </w:rPr>
      </w:pPr>
    </w:p>
    <w:p w14:paraId="27AAA702" w14:textId="77777777" w:rsidR="00694155" w:rsidRDefault="00694155" w:rsidP="00E614C7">
      <w:pPr>
        <w:pStyle w:val="Paragraphedeliste"/>
        <w:spacing w:after="0" w:line="240" w:lineRule="auto"/>
        <w:ind w:left="1440"/>
        <w:rPr>
          <w:color w:val="1C618B" w:themeColor="accent2" w:themeShade="BF"/>
        </w:rPr>
      </w:pPr>
    </w:p>
    <w:p w14:paraId="58D5C593" w14:textId="77777777" w:rsidR="00675943" w:rsidRPr="00BA6AF9" w:rsidRDefault="00675943" w:rsidP="00E614C7">
      <w:pPr>
        <w:pStyle w:val="Titre5"/>
        <w:spacing w:before="0" w:line="240" w:lineRule="auto"/>
        <w:rPr>
          <w:rFonts w:asciiTheme="minorHAnsi" w:hAnsiTheme="minorHAnsi"/>
        </w:rPr>
      </w:pPr>
      <w:r w:rsidRPr="00BA6AF9">
        <w:rPr>
          <w:rFonts w:asciiTheme="minorHAnsi" w:hAnsiTheme="minorHAnsi"/>
        </w:rPr>
        <w:t>06-500 PUBLICATION</w:t>
      </w:r>
      <w:r w:rsidR="003042C5">
        <w:rPr>
          <w:rFonts w:asciiTheme="minorHAnsi" w:hAnsiTheme="minorHAnsi"/>
        </w:rPr>
        <w:t>S</w:t>
      </w:r>
      <w:r w:rsidRPr="00BA6AF9">
        <w:rPr>
          <w:rFonts w:asciiTheme="minorHAnsi" w:hAnsiTheme="minorHAnsi"/>
        </w:rPr>
        <w:t xml:space="preserve"> ET SITE</w:t>
      </w:r>
      <w:r w:rsidR="003042C5">
        <w:rPr>
          <w:rFonts w:asciiTheme="minorHAnsi" w:hAnsiTheme="minorHAnsi"/>
        </w:rPr>
        <w:t>S</w:t>
      </w:r>
      <w:r w:rsidRPr="00BA6AF9">
        <w:rPr>
          <w:rFonts w:asciiTheme="minorHAnsi" w:hAnsiTheme="minorHAnsi"/>
        </w:rPr>
        <w:t xml:space="preserve"> WEB</w:t>
      </w:r>
    </w:p>
    <w:p w14:paraId="1C098E0B" w14:textId="77777777" w:rsidR="00BA6AF9" w:rsidRDefault="00675943" w:rsidP="00E614C7">
      <w:pPr>
        <w:spacing w:after="0" w:line="240" w:lineRule="auto"/>
        <w:ind w:left="446"/>
        <w:rPr>
          <w:b/>
        </w:rPr>
      </w:pPr>
      <w:r w:rsidRPr="00BA6AF9">
        <w:rPr>
          <w:b/>
        </w:rPr>
        <w:t>Documents relatifs à la gestion des publications sur les réseaux et médias sociaux, sur l’intranet, l’extranet et les portails ainsi qu</w:t>
      </w:r>
      <w:r w:rsidR="000B083D" w:rsidRPr="00BA6AF9">
        <w:rPr>
          <w:b/>
        </w:rPr>
        <w:t xml:space="preserve">’à </w:t>
      </w:r>
      <w:r w:rsidRPr="00BA6AF9">
        <w:rPr>
          <w:b/>
        </w:rPr>
        <w:t>la gestion d</w:t>
      </w:r>
      <w:r w:rsidR="003042C5">
        <w:rPr>
          <w:b/>
        </w:rPr>
        <w:t>es</w:t>
      </w:r>
      <w:r w:rsidRPr="00BA6AF9">
        <w:rPr>
          <w:b/>
        </w:rPr>
        <w:t xml:space="preserve"> site</w:t>
      </w:r>
      <w:r w:rsidR="003042C5">
        <w:rPr>
          <w:b/>
        </w:rPr>
        <w:t>s</w:t>
      </w:r>
      <w:r w:rsidRPr="00BA6AF9">
        <w:rPr>
          <w:b/>
        </w:rPr>
        <w:t xml:space="preserve"> Web. </w:t>
      </w:r>
    </w:p>
    <w:p w14:paraId="359AF637" w14:textId="77777777" w:rsidR="00BA6AF9" w:rsidRDefault="00BA6AF9" w:rsidP="00E614C7">
      <w:pPr>
        <w:spacing w:after="0" w:line="240" w:lineRule="auto"/>
        <w:ind w:left="446"/>
        <w:rPr>
          <w:b/>
        </w:rPr>
      </w:pPr>
    </w:p>
    <w:p w14:paraId="14E47AFE" w14:textId="77777777" w:rsidR="00675943" w:rsidRPr="00A149B6" w:rsidRDefault="00675943" w:rsidP="00E614C7">
      <w:pPr>
        <w:pStyle w:val="Titre6"/>
        <w:spacing w:before="0" w:line="240" w:lineRule="auto"/>
        <w:rPr>
          <w:rFonts w:asciiTheme="minorHAnsi" w:hAnsiTheme="minorHAnsi"/>
        </w:rPr>
      </w:pPr>
      <w:r w:rsidRPr="00FB1899">
        <w:rPr>
          <w:rFonts w:asciiTheme="minorHAnsi" w:hAnsiTheme="minorHAnsi"/>
        </w:rPr>
        <w:t xml:space="preserve">06-510 </w:t>
      </w:r>
      <w:r w:rsidR="00103B4D" w:rsidRPr="00FB1899">
        <w:rPr>
          <w:rFonts w:asciiTheme="minorHAnsi" w:hAnsiTheme="minorHAnsi"/>
        </w:rPr>
        <w:t>PRODUCTION DE PUBLICATIONS</w:t>
      </w:r>
    </w:p>
    <w:p w14:paraId="1C4F220A" w14:textId="77777777" w:rsidR="00675943" w:rsidRDefault="00675943" w:rsidP="00E614C7">
      <w:pPr>
        <w:pStyle w:val="Normal-Titre6"/>
        <w:spacing w:after="0"/>
      </w:pPr>
      <w:r w:rsidRPr="00FB1899">
        <w:t>Documents relatifs à la conception et à la réalisation des monographies, périodiques et documents graphiques produits et publiés par ou pour la MRC.</w:t>
      </w:r>
    </w:p>
    <w:p w14:paraId="22D9A337" w14:textId="77777777" w:rsidR="00694155" w:rsidRPr="00FB1899" w:rsidRDefault="00694155" w:rsidP="00E614C7">
      <w:pPr>
        <w:pStyle w:val="Normal-Titre6"/>
        <w:spacing w:after="0"/>
      </w:pPr>
    </w:p>
    <w:p w14:paraId="125736B2"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 xml:space="preserve">06-520 </w:t>
      </w:r>
      <w:r w:rsidR="00103B4D" w:rsidRPr="00FB1899">
        <w:rPr>
          <w:rFonts w:asciiTheme="minorHAnsi" w:hAnsiTheme="minorHAnsi"/>
        </w:rPr>
        <w:t>BANQUE D’IMAGES ET GESTION DU DROIT D’AUTEUR</w:t>
      </w:r>
    </w:p>
    <w:p w14:paraId="36DA099B" w14:textId="77777777" w:rsidR="00675943" w:rsidRDefault="00675943" w:rsidP="00E614C7">
      <w:pPr>
        <w:pStyle w:val="Normal-Titre6"/>
        <w:spacing w:after="0"/>
      </w:pPr>
      <w:r w:rsidRPr="00FB1899">
        <w:t>Images et photographies utilisée</w:t>
      </w:r>
      <w:r w:rsidR="00EA35B1" w:rsidRPr="00FB1899">
        <w:t>s dans le cadre dans le cadre du fonctionnement de la MRC</w:t>
      </w:r>
      <w:r w:rsidRPr="00FB1899">
        <w:t xml:space="preserve">. Documents relatifs à la gestion </w:t>
      </w:r>
      <w:r w:rsidR="00D24D29" w:rsidRPr="00FB1899">
        <w:t xml:space="preserve">du droit d’auteur, </w:t>
      </w:r>
      <w:r w:rsidRPr="00FB1899">
        <w:t xml:space="preserve">du dépôt légal des publications de la MRC et </w:t>
      </w:r>
      <w:r w:rsidR="000B083D" w:rsidRPr="00FB1899">
        <w:t>à</w:t>
      </w:r>
      <w:r w:rsidRPr="00FB1899">
        <w:t xml:space="preserve"> la gestion de la propriété intellectuelle d’une idée, d’un concept appartenant à la MRC.</w:t>
      </w:r>
    </w:p>
    <w:p w14:paraId="65AF48F6" w14:textId="77777777" w:rsidR="00103B4D" w:rsidRPr="00FB1899" w:rsidRDefault="00103B4D" w:rsidP="00E614C7">
      <w:pPr>
        <w:pStyle w:val="Normal-Titre6"/>
        <w:spacing w:after="0"/>
      </w:pPr>
    </w:p>
    <w:p w14:paraId="108EF46A"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 xml:space="preserve">06-530 </w:t>
      </w:r>
      <w:r w:rsidR="00103B4D" w:rsidRPr="00FB1899">
        <w:rPr>
          <w:rFonts w:asciiTheme="minorHAnsi" w:hAnsiTheme="minorHAnsi"/>
        </w:rPr>
        <w:t>CONCEPTION ET REALISATION DE</w:t>
      </w:r>
      <w:r w:rsidR="003042C5">
        <w:rPr>
          <w:rFonts w:asciiTheme="minorHAnsi" w:hAnsiTheme="minorHAnsi"/>
        </w:rPr>
        <w:t>S</w:t>
      </w:r>
      <w:r w:rsidR="00103B4D" w:rsidRPr="00FB1899">
        <w:rPr>
          <w:rFonts w:asciiTheme="minorHAnsi" w:hAnsiTheme="minorHAnsi"/>
        </w:rPr>
        <w:t xml:space="preserve"> SITE</w:t>
      </w:r>
      <w:r w:rsidR="00420F89">
        <w:rPr>
          <w:rFonts w:asciiTheme="minorHAnsi" w:hAnsiTheme="minorHAnsi"/>
        </w:rPr>
        <w:t>S</w:t>
      </w:r>
      <w:r w:rsidR="00103B4D" w:rsidRPr="00FB1899">
        <w:rPr>
          <w:rFonts w:asciiTheme="minorHAnsi" w:hAnsiTheme="minorHAnsi"/>
        </w:rPr>
        <w:t xml:space="preserve"> WEB</w:t>
      </w:r>
    </w:p>
    <w:p w14:paraId="57434153" w14:textId="77777777" w:rsidR="00675943" w:rsidRDefault="00675943" w:rsidP="00E614C7">
      <w:pPr>
        <w:pStyle w:val="Normal-Titre6"/>
        <w:spacing w:after="0"/>
      </w:pPr>
      <w:r w:rsidRPr="00FB1899">
        <w:t>Documents relatifs à la conception de sites Internet, intranets et extranets ainsi qu’à leurs spécifications techniques et graphiques.</w:t>
      </w:r>
    </w:p>
    <w:p w14:paraId="4A2DFD8B" w14:textId="77777777" w:rsidR="00103B4D" w:rsidRPr="00FB1899" w:rsidRDefault="00103B4D" w:rsidP="00E614C7">
      <w:pPr>
        <w:pStyle w:val="Normal-Titre6"/>
        <w:spacing w:after="0"/>
      </w:pPr>
    </w:p>
    <w:p w14:paraId="6164A904"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 xml:space="preserve">06-540 </w:t>
      </w:r>
      <w:r w:rsidR="00103B4D" w:rsidRPr="00FB1899">
        <w:rPr>
          <w:rFonts w:asciiTheme="minorHAnsi" w:hAnsiTheme="minorHAnsi"/>
        </w:rPr>
        <w:t>GESTION ET ADMINISTRATION DES SITES WEB ET DES MEDIAS SOCIAUX</w:t>
      </w:r>
    </w:p>
    <w:p w14:paraId="6DB4F164" w14:textId="77777777" w:rsidR="00675943" w:rsidRDefault="00675943" w:rsidP="00E614C7">
      <w:pPr>
        <w:pStyle w:val="Normal-Titre6"/>
        <w:spacing w:after="0"/>
      </w:pPr>
      <w:r w:rsidRPr="00FB1899">
        <w:t xml:space="preserve">Documents relatifs à la gestion et à l’administration quotidienne des sites Internet, intranets et extranets ainsi qu’à leur fonctionnement. </w:t>
      </w:r>
    </w:p>
    <w:p w14:paraId="519D7B98" w14:textId="77777777" w:rsidR="00103B4D" w:rsidRDefault="00103B4D" w:rsidP="00E614C7">
      <w:pPr>
        <w:pStyle w:val="Normal-Titre6"/>
        <w:spacing w:after="0"/>
      </w:pPr>
    </w:p>
    <w:p w14:paraId="219B5036" w14:textId="77777777" w:rsidR="00103B4D" w:rsidRPr="00FB1899" w:rsidRDefault="00103B4D" w:rsidP="00E614C7">
      <w:pPr>
        <w:pStyle w:val="Normal-Titre6"/>
        <w:spacing w:after="0"/>
      </w:pPr>
    </w:p>
    <w:p w14:paraId="5E60E0DC"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06-600 RELATION</w:t>
      </w:r>
      <w:r w:rsidR="000B083D" w:rsidRPr="00FB1899">
        <w:rPr>
          <w:rFonts w:asciiTheme="minorHAnsi" w:hAnsiTheme="minorHAnsi"/>
        </w:rPr>
        <w:t>S</w:t>
      </w:r>
      <w:r w:rsidRPr="00FB1899">
        <w:rPr>
          <w:rFonts w:asciiTheme="minorHAnsi" w:hAnsiTheme="minorHAnsi"/>
        </w:rPr>
        <w:t xml:space="preserve"> AVEC LES CITOYENS ET LES ORGANISMES EXTERNES</w:t>
      </w:r>
    </w:p>
    <w:p w14:paraId="459F4F6F" w14:textId="77777777" w:rsidR="00675943" w:rsidRPr="00BA6AF9" w:rsidRDefault="00675943" w:rsidP="00E614C7">
      <w:pPr>
        <w:spacing w:after="0" w:line="240" w:lineRule="auto"/>
        <w:ind w:left="446"/>
        <w:rPr>
          <w:b/>
        </w:rPr>
      </w:pPr>
      <w:r w:rsidRPr="00BA6AF9">
        <w:rPr>
          <w:b/>
        </w:rPr>
        <w:t>Documents relatifs aux relations qu'entretient la MRC avec les citoyens et les organismes externes.</w:t>
      </w:r>
    </w:p>
    <w:p w14:paraId="0BB7244D" w14:textId="77777777" w:rsidR="00103B4D" w:rsidRDefault="00103B4D" w:rsidP="00E614C7">
      <w:pPr>
        <w:spacing w:after="0" w:line="240" w:lineRule="auto"/>
        <w:jc w:val="left"/>
      </w:pPr>
    </w:p>
    <w:p w14:paraId="0BF862AF" w14:textId="77777777" w:rsidR="00675943" w:rsidRPr="00FB1899" w:rsidRDefault="00103B4D" w:rsidP="00E614C7">
      <w:pPr>
        <w:pStyle w:val="Titre6"/>
        <w:spacing w:before="0" w:line="240" w:lineRule="auto"/>
      </w:pPr>
      <w:r>
        <w:tab/>
      </w:r>
      <w:r w:rsidR="00675943" w:rsidRPr="00A149B6">
        <w:rPr>
          <w:rFonts w:asciiTheme="minorHAnsi" w:hAnsiTheme="minorHAnsi"/>
        </w:rPr>
        <w:t>06-610 GESTION DES RELATIONS AVEC LE CITOYEN</w:t>
      </w:r>
    </w:p>
    <w:p w14:paraId="52EE9CB4" w14:textId="77777777" w:rsidR="00675943" w:rsidRDefault="00675943" w:rsidP="00E614C7">
      <w:pPr>
        <w:pStyle w:val="Normal-Titre6"/>
        <w:spacing w:after="0"/>
      </w:pPr>
      <w:r w:rsidRPr="00FB1899">
        <w:t xml:space="preserve">Documents relatifs aux relations générales de la MRC avec le citoyen telles que la gestion des plaintes, des pétitions. </w:t>
      </w:r>
    </w:p>
    <w:p w14:paraId="26FE8A05" w14:textId="77777777" w:rsidR="00103B4D" w:rsidRPr="00FB1899" w:rsidRDefault="00103B4D" w:rsidP="00E614C7">
      <w:pPr>
        <w:pStyle w:val="Normal-Titre6"/>
        <w:spacing w:after="0"/>
      </w:pPr>
    </w:p>
    <w:p w14:paraId="0E01B97C" w14:textId="77777777" w:rsidR="00675943" w:rsidRDefault="00675943" w:rsidP="00E614C7">
      <w:pPr>
        <w:pStyle w:val="Remarque"/>
        <w:numPr>
          <w:ilvl w:val="0"/>
          <w:numId w:val="31"/>
        </w:numPr>
        <w:spacing w:after="0" w:line="240" w:lineRule="auto"/>
      </w:pPr>
      <w:r w:rsidRPr="00FB1899">
        <w:t xml:space="preserve">Classer les plaintes </w:t>
      </w:r>
      <w:r w:rsidR="00426B54" w:rsidRPr="00FB1899">
        <w:t>dans le dossier</w:t>
      </w:r>
      <w:r w:rsidRPr="00FB1899">
        <w:t xml:space="preserve">. </w:t>
      </w:r>
    </w:p>
    <w:p w14:paraId="73359173" w14:textId="77777777" w:rsidR="00103B4D" w:rsidRPr="00FB1899" w:rsidRDefault="00103B4D" w:rsidP="00E614C7">
      <w:pPr>
        <w:pStyle w:val="Remarque"/>
        <w:spacing w:after="0" w:line="240" w:lineRule="auto"/>
      </w:pPr>
    </w:p>
    <w:p w14:paraId="6919ECF3" w14:textId="77777777" w:rsidR="00675943" w:rsidRPr="00FB1899" w:rsidRDefault="00675943" w:rsidP="00E614C7">
      <w:pPr>
        <w:pStyle w:val="Titre6"/>
        <w:spacing w:before="0" w:line="240" w:lineRule="auto"/>
        <w:rPr>
          <w:rFonts w:asciiTheme="minorHAnsi" w:hAnsiTheme="minorHAnsi"/>
        </w:rPr>
      </w:pPr>
      <w:r w:rsidRPr="00FB1899">
        <w:rPr>
          <w:rFonts w:asciiTheme="minorHAnsi" w:hAnsiTheme="minorHAnsi"/>
        </w:rPr>
        <w:t>06-620 GESTION DES RELATIONS AVEC LES ORGANISMES EXTERNES</w:t>
      </w:r>
    </w:p>
    <w:p w14:paraId="22A41001" w14:textId="77777777" w:rsidR="00675943" w:rsidRDefault="00675943" w:rsidP="00E614C7">
      <w:pPr>
        <w:pStyle w:val="Normal-Titre6"/>
        <w:spacing w:after="0"/>
      </w:pPr>
      <w:r w:rsidRPr="00FB1899">
        <w:t>Documents relatifs aux relations entre la MRC et les associations, fédérations, corporations professionnelles, avec les organismes d</w:t>
      </w:r>
      <w:r w:rsidR="000B083D" w:rsidRPr="00FB1899">
        <w:t>es</w:t>
      </w:r>
      <w:r w:rsidRPr="00FB1899">
        <w:t xml:space="preserve"> gouvernement</w:t>
      </w:r>
      <w:r w:rsidR="000B083D" w:rsidRPr="00FB1899">
        <w:t>s</w:t>
      </w:r>
      <w:r w:rsidRPr="00FB1899">
        <w:t xml:space="preserve"> provincial et fédéral, les organismes régionaux et municipaux et les organismes privés (</w:t>
      </w:r>
      <w:r w:rsidR="000B083D" w:rsidRPr="00FB1899">
        <w:t xml:space="preserve">de </w:t>
      </w:r>
      <w:r w:rsidRPr="00FB1899">
        <w:t>loisir, communautaires, sportifs, socioculturels, humanitaires).</w:t>
      </w:r>
    </w:p>
    <w:p w14:paraId="0B06B528" w14:textId="77777777" w:rsidR="00103B4D" w:rsidRPr="00FB1899" w:rsidRDefault="00103B4D" w:rsidP="00E614C7">
      <w:pPr>
        <w:pStyle w:val="Normal-Titre6"/>
        <w:spacing w:after="0"/>
      </w:pPr>
    </w:p>
    <w:p w14:paraId="1B607B40" w14:textId="77777777" w:rsidR="00675943" w:rsidRDefault="00103B4D" w:rsidP="00E614C7">
      <w:pPr>
        <w:pStyle w:val="Remarque"/>
        <w:numPr>
          <w:ilvl w:val="0"/>
          <w:numId w:val="31"/>
        </w:numPr>
        <w:spacing w:after="0" w:line="240" w:lineRule="auto"/>
      </w:pPr>
      <w:r>
        <w:t>P</w:t>
      </w:r>
      <w:r w:rsidRPr="00FB1899">
        <w:t>our les comités organisés par la MRC ou auxquels elle participe (élus ou employés)</w:t>
      </w:r>
      <w:r>
        <w:t>, c</w:t>
      </w:r>
      <w:r w:rsidR="00675943" w:rsidRPr="00FB1899">
        <w:t xml:space="preserve">lasser </w:t>
      </w:r>
      <w:r w:rsidR="00E9383D" w:rsidRPr="00FB1899">
        <w:t xml:space="preserve">à la rubrique </w:t>
      </w:r>
      <w:r w:rsidR="00675943" w:rsidRPr="00FB1899">
        <w:t>01-320</w:t>
      </w:r>
      <w:r w:rsidR="00E9383D" w:rsidRPr="00FB1899">
        <w:t>,</w:t>
      </w:r>
      <w:r w:rsidR="00675943" w:rsidRPr="00FB1899">
        <w:t xml:space="preserve"> Comité</w:t>
      </w:r>
      <w:r>
        <w:t>s</w:t>
      </w:r>
      <w:r w:rsidR="00675943" w:rsidRPr="00FB1899">
        <w:t>, commission</w:t>
      </w:r>
      <w:r>
        <w:t>s</w:t>
      </w:r>
      <w:r w:rsidR="00675943" w:rsidRPr="00FB1899">
        <w:t xml:space="preserve"> et réunion</w:t>
      </w:r>
      <w:r>
        <w:t>s.</w:t>
      </w:r>
    </w:p>
    <w:p w14:paraId="5F65172C" w14:textId="77777777" w:rsidR="00103B4D" w:rsidRPr="00FB1899" w:rsidRDefault="00103B4D" w:rsidP="00E614C7">
      <w:pPr>
        <w:pStyle w:val="Remarque"/>
        <w:spacing w:after="0" w:line="240" w:lineRule="auto"/>
      </w:pPr>
    </w:p>
    <w:p w14:paraId="4436D36B" w14:textId="77777777" w:rsidR="00675943" w:rsidRDefault="00103B4D" w:rsidP="00E614C7">
      <w:pPr>
        <w:pStyle w:val="Remarque"/>
        <w:numPr>
          <w:ilvl w:val="0"/>
          <w:numId w:val="31"/>
        </w:numPr>
        <w:spacing w:after="0" w:line="240" w:lineRule="auto"/>
      </w:pPr>
      <w:r>
        <w:lastRenderedPageBreak/>
        <w:t>P</w:t>
      </w:r>
      <w:r w:rsidRPr="00FB1899">
        <w:t>our les comités et réunions en partenariat avec des organismes externes dans un but de développement local et régional (agroalimentaire, économique, environnemental, social, industriel)</w:t>
      </w:r>
      <w:r>
        <w:t>, c</w:t>
      </w:r>
      <w:r w:rsidR="00675943" w:rsidRPr="00FB1899">
        <w:t xml:space="preserve">lasser </w:t>
      </w:r>
      <w:r w:rsidR="00E9383D" w:rsidRPr="00FB1899">
        <w:t>à la rubrique</w:t>
      </w:r>
      <w:r w:rsidR="00675943" w:rsidRPr="00FB1899">
        <w:t xml:space="preserve"> 10-300</w:t>
      </w:r>
      <w:r w:rsidR="00E9383D" w:rsidRPr="00FB1899">
        <w:t>,</w:t>
      </w:r>
      <w:r w:rsidR="00675943" w:rsidRPr="00FB1899">
        <w:t xml:space="preserve"> Concertation</w:t>
      </w:r>
      <w:r w:rsidR="00D27F7E">
        <w:t>s</w:t>
      </w:r>
      <w:r w:rsidR="00675943" w:rsidRPr="00FB1899">
        <w:t xml:space="preserve"> et partenariat</w:t>
      </w:r>
      <w:r w:rsidR="00D27F7E">
        <w:t>s</w:t>
      </w:r>
      <w:r w:rsidR="00675943" w:rsidRPr="00FB1899">
        <w:t>.</w:t>
      </w:r>
    </w:p>
    <w:p w14:paraId="065980F3" w14:textId="77777777" w:rsidR="00103B4D" w:rsidRDefault="00103B4D" w:rsidP="00E614C7">
      <w:pPr>
        <w:pStyle w:val="Remarque"/>
        <w:spacing w:after="0" w:line="240" w:lineRule="auto"/>
      </w:pPr>
    </w:p>
    <w:p w14:paraId="32B48BEC" w14:textId="77777777" w:rsidR="00EA2F03" w:rsidRPr="00FB1899" w:rsidRDefault="00EA2F03" w:rsidP="00E614C7">
      <w:pPr>
        <w:pStyle w:val="Remarque"/>
        <w:spacing w:after="0" w:line="240" w:lineRule="auto"/>
      </w:pPr>
    </w:p>
    <w:p w14:paraId="5368A590"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06-700 COMMUNICATION</w:t>
      </w:r>
      <w:r w:rsidR="009939F2" w:rsidRPr="00FB1899">
        <w:rPr>
          <w:rFonts w:asciiTheme="minorHAnsi" w:hAnsiTheme="minorHAnsi"/>
        </w:rPr>
        <w:t>S</w:t>
      </w:r>
      <w:r w:rsidRPr="00FB1899">
        <w:rPr>
          <w:rFonts w:asciiTheme="minorHAnsi" w:hAnsiTheme="minorHAnsi"/>
        </w:rPr>
        <w:t xml:space="preserve"> INTERNE</w:t>
      </w:r>
      <w:r w:rsidR="009939F2" w:rsidRPr="00FB1899">
        <w:rPr>
          <w:rFonts w:asciiTheme="minorHAnsi" w:hAnsiTheme="minorHAnsi"/>
        </w:rPr>
        <w:t>S</w:t>
      </w:r>
    </w:p>
    <w:p w14:paraId="70A4746E" w14:textId="77777777" w:rsidR="00BA6AF9" w:rsidRDefault="00675943" w:rsidP="00E614C7">
      <w:pPr>
        <w:spacing w:after="0" w:line="240" w:lineRule="auto"/>
        <w:ind w:left="446"/>
        <w:rPr>
          <w:b/>
        </w:rPr>
      </w:pPr>
      <w:r w:rsidRPr="00BA6AF9">
        <w:rPr>
          <w:b/>
        </w:rPr>
        <w:t xml:space="preserve">Documents relatifs aux journaux, bulletins et périodiques internes produits. </w:t>
      </w:r>
    </w:p>
    <w:p w14:paraId="7013881C" w14:textId="77777777" w:rsidR="00BA6AF9" w:rsidRDefault="00BA6AF9" w:rsidP="00E614C7">
      <w:pPr>
        <w:spacing w:after="0" w:line="240" w:lineRule="auto"/>
        <w:ind w:left="446"/>
        <w:rPr>
          <w:b/>
        </w:rPr>
      </w:pPr>
    </w:p>
    <w:p w14:paraId="38598698" w14:textId="77777777" w:rsidR="00EA2F03" w:rsidRDefault="00EA2F03" w:rsidP="00E614C7">
      <w:pPr>
        <w:spacing w:after="0" w:line="240" w:lineRule="auto"/>
        <w:ind w:left="446"/>
        <w:rPr>
          <w:b/>
        </w:rPr>
      </w:pPr>
    </w:p>
    <w:p w14:paraId="5D8D48C3" w14:textId="77777777" w:rsidR="00675943" w:rsidRPr="00FB1899" w:rsidRDefault="00675943" w:rsidP="00E614C7">
      <w:pPr>
        <w:pStyle w:val="Titre5"/>
        <w:spacing w:before="0" w:line="240" w:lineRule="auto"/>
        <w:rPr>
          <w:rFonts w:asciiTheme="minorHAnsi" w:hAnsiTheme="minorHAnsi"/>
        </w:rPr>
      </w:pPr>
      <w:r w:rsidRPr="00FB1899">
        <w:rPr>
          <w:rFonts w:asciiTheme="minorHAnsi" w:hAnsiTheme="minorHAnsi"/>
        </w:rPr>
        <w:t>06-800 ENQUÊTE</w:t>
      </w:r>
      <w:r w:rsidR="00F70352">
        <w:rPr>
          <w:rFonts w:asciiTheme="minorHAnsi" w:hAnsiTheme="minorHAnsi"/>
        </w:rPr>
        <w:t>S</w:t>
      </w:r>
      <w:r w:rsidRPr="00FB1899">
        <w:rPr>
          <w:rFonts w:asciiTheme="minorHAnsi" w:hAnsiTheme="minorHAnsi"/>
        </w:rPr>
        <w:t xml:space="preserve"> ET SONDAGE</w:t>
      </w:r>
      <w:r w:rsidR="00F70352">
        <w:rPr>
          <w:rFonts w:asciiTheme="minorHAnsi" w:hAnsiTheme="minorHAnsi"/>
        </w:rPr>
        <w:t>S</w:t>
      </w:r>
    </w:p>
    <w:p w14:paraId="102D4EFD" w14:textId="77777777" w:rsidR="00BA6AF9" w:rsidRDefault="00675943" w:rsidP="00E614C7">
      <w:pPr>
        <w:spacing w:after="0" w:line="240" w:lineRule="auto"/>
        <w:ind w:left="446"/>
        <w:rPr>
          <w:b/>
        </w:rPr>
      </w:pPr>
      <w:r w:rsidRPr="00BA6AF9">
        <w:rPr>
          <w:b/>
        </w:rPr>
        <w:t>Documents relatifs aux enquêtes et sondages faits par la MRC auprès des entreprises, des municipalités, des citoyens.</w:t>
      </w:r>
    </w:p>
    <w:p w14:paraId="353BF3D6" w14:textId="77777777" w:rsidR="00BA6AF9" w:rsidRDefault="00BA6AF9" w:rsidP="00E614C7">
      <w:pPr>
        <w:spacing w:after="0" w:line="240" w:lineRule="auto"/>
        <w:ind w:left="446"/>
        <w:rPr>
          <w:b/>
        </w:rPr>
      </w:pPr>
    </w:p>
    <w:p w14:paraId="58062DDC" w14:textId="77777777" w:rsidR="00675943" w:rsidRPr="00BA6AF9" w:rsidRDefault="0022283F" w:rsidP="00E614C7">
      <w:pPr>
        <w:pStyle w:val="Paragraphedeliste"/>
        <w:numPr>
          <w:ilvl w:val="0"/>
          <w:numId w:val="36"/>
        </w:numPr>
        <w:spacing w:after="0" w:line="240" w:lineRule="auto"/>
        <w:rPr>
          <w:color w:val="1C618B" w:themeColor="accent2" w:themeShade="BF"/>
        </w:rPr>
      </w:pPr>
      <w:r w:rsidRPr="00BA6AF9">
        <w:rPr>
          <w:color w:val="1C618B" w:themeColor="accent2" w:themeShade="BF"/>
        </w:rPr>
        <w:t xml:space="preserve">Pour </w:t>
      </w:r>
      <w:r w:rsidR="00675943" w:rsidRPr="00BA6AF9">
        <w:rPr>
          <w:color w:val="1C618B" w:themeColor="accent2" w:themeShade="BF"/>
        </w:rPr>
        <w:t xml:space="preserve"> les enquêtes d’autres organismes remplis par les employés de la MRC</w:t>
      </w:r>
      <w:r w:rsidRPr="00BA6AF9">
        <w:rPr>
          <w:color w:val="1C618B" w:themeColor="accent2" w:themeShade="BF"/>
        </w:rPr>
        <w:t>, classer</w:t>
      </w:r>
      <w:r w:rsidR="00675943" w:rsidRPr="00BA6AF9">
        <w:rPr>
          <w:color w:val="1C618B" w:themeColor="accent2" w:themeShade="BF"/>
        </w:rPr>
        <w:t xml:space="preserve"> </w:t>
      </w:r>
      <w:r w:rsidR="00426B54" w:rsidRPr="00BA6AF9">
        <w:rPr>
          <w:color w:val="1C618B" w:themeColor="accent2" w:themeShade="BF"/>
        </w:rPr>
        <w:t>dans le dossier</w:t>
      </w:r>
      <w:r w:rsidR="00675943" w:rsidRPr="00BA6AF9">
        <w:rPr>
          <w:color w:val="1C618B" w:themeColor="accent2" w:themeShade="BF"/>
        </w:rPr>
        <w:t xml:space="preserve"> d’organisme.</w:t>
      </w:r>
    </w:p>
    <w:p w14:paraId="001A37F4" w14:textId="77777777" w:rsidR="00103B4D" w:rsidRDefault="00103B4D" w:rsidP="00E614C7">
      <w:pPr>
        <w:pStyle w:val="Remarque"/>
        <w:spacing w:after="0" w:line="240" w:lineRule="auto"/>
        <w:ind w:left="1440"/>
      </w:pPr>
    </w:p>
    <w:p w14:paraId="08E135C1" w14:textId="77777777" w:rsidR="00EA2F03" w:rsidRPr="00FB1899" w:rsidRDefault="00EA2F03" w:rsidP="00E614C7">
      <w:pPr>
        <w:pStyle w:val="Remarque"/>
        <w:spacing w:after="0" w:line="240" w:lineRule="auto"/>
        <w:ind w:left="1440"/>
      </w:pPr>
    </w:p>
    <w:p w14:paraId="42D7E3BD" w14:textId="77777777" w:rsidR="00675943" w:rsidRPr="00713797" w:rsidRDefault="00675943" w:rsidP="00E614C7">
      <w:pPr>
        <w:pStyle w:val="Titre4"/>
        <w:spacing w:before="0" w:after="0" w:line="240" w:lineRule="auto"/>
        <w:rPr>
          <w:rFonts w:asciiTheme="minorHAnsi" w:hAnsiTheme="minorHAnsi"/>
          <w:sz w:val="22"/>
        </w:rPr>
      </w:pPr>
      <w:r w:rsidRPr="00713797">
        <w:rPr>
          <w:rFonts w:asciiTheme="minorHAnsi" w:hAnsiTheme="minorHAnsi"/>
          <w:sz w:val="22"/>
        </w:rPr>
        <w:t>07 GESTION DU TERRITOIRE</w:t>
      </w:r>
    </w:p>
    <w:p w14:paraId="6F489B78" w14:textId="77777777" w:rsidR="00675943" w:rsidRPr="00713797" w:rsidRDefault="00675943" w:rsidP="00E614C7">
      <w:pPr>
        <w:spacing w:after="0" w:line="240" w:lineRule="auto"/>
      </w:pPr>
      <w:r w:rsidRPr="00713797">
        <w:t xml:space="preserve">Documents relatifs à la gestion du territoire, </w:t>
      </w:r>
      <w:r w:rsidR="00862C53" w:rsidRPr="00713797">
        <w:t xml:space="preserve">entre autres en ce qui concerne </w:t>
      </w:r>
      <w:r w:rsidRPr="00713797">
        <w:t>la planification, le contrôle</w:t>
      </w:r>
      <w:r w:rsidR="00862C53" w:rsidRPr="00713797">
        <w:t>,</w:t>
      </w:r>
      <w:r w:rsidRPr="00713797">
        <w:t xml:space="preserve"> la mise en valeur et le développement du territoire, la gestion des milieux naturels, la protection de l’environnement et la gestion des territoires non organisés et des matières résiduelles.</w:t>
      </w:r>
    </w:p>
    <w:p w14:paraId="4F8148FF" w14:textId="77777777" w:rsidR="00F70352" w:rsidRPr="00713797" w:rsidRDefault="00F70352" w:rsidP="00E614C7">
      <w:pPr>
        <w:spacing w:after="0" w:line="240" w:lineRule="auto"/>
      </w:pPr>
    </w:p>
    <w:p w14:paraId="2DDA48F6"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07-100 PLANIFICATION DU TERRITOIRE</w:t>
      </w:r>
    </w:p>
    <w:p w14:paraId="2A2DD58B" w14:textId="77777777" w:rsidR="00BA6AF9" w:rsidRDefault="00675943" w:rsidP="00E614C7">
      <w:pPr>
        <w:spacing w:after="0" w:line="240" w:lineRule="auto"/>
        <w:ind w:left="446"/>
        <w:rPr>
          <w:b/>
        </w:rPr>
      </w:pPr>
      <w:r w:rsidRPr="00BA6AF9">
        <w:rPr>
          <w:b/>
        </w:rPr>
        <w:t xml:space="preserve">Documents relatifs à la planification du territoire, </w:t>
      </w:r>
      <w:r w:rsidR="00862C53" w:rsidRPr="00BA6AF9">
        <w:rPr>
          <w:b/>
        </w:rPr>
        <w:t xml:space="preserve">entre autres en ce qui concerne </w:t>
      </w:r>
      <w:r w:rsidRPr="00BA6AF9">
        <w:rPr>
          <w:b/>
        </w:rPr>
        <w:t>le zonage, l’aménagement, l’urbanisme du territoire et la cartographie</w:t>
      </w:r>
      <w:r w:rsidR="00BA6AF9">
        <w:rPr>
          <w:b/>
        </w:rPr>
        <w:t>.</w:t>
      </w:r>
    </w:p>
    <w:p w14:paraId="3B65F69C" w14:textId="77777777" w:rsidR="00BA6AF9" w:rsidRDefault="00BA6AF9" w:rsidP="00E614C7">
      <w:pPr>
        <w:spacing w:after="0" w:line="240" w:lineRule="auto"/>
        <w:ind w:left="446"/>
        <w:rPr>
          <w:b/>
        </w:rPr>
      </w:pPr>
    </w:p>
    <w:p w14:paraId="51B29297" w14:textId="77777777" w:rsidR="00675943" w:rsidRPr="00713797" w:rsidRDefault="00675943" w:rsidP="00E614C7">
      <w:pPr>
        <w:spacing w:after="0" w:line="240" w:lineRule="auto"/>
        <w:ind w:left="720"/>
      </w:pPr>
      <w:r w:rsidRPr="00713797">
        <w:t>07-110 ZONAGE</w:t>
      </w:r>
    </w:p>
    <w:p w14:paraId="4AAE957A" w14:textId="77777777" w:rsidR="00675943" w:rsidRPr="00713797" w:rsidRDefault="00675943" w:rsidP="00E614C7">
      <w:pPr>
        <w:pStyle w:val="Normal-Titre6"/>
        <w:spacing w:after="0"/>
      </w:pPr>
      <w:r w:rsidRPr="00713797">
        <w:t xml:space="preserve">Documents relatifs au zonage sur le territoire de la MRC, </w:t>
      </w:r>
      <w:r w:rsidR="00862C53" w:rsidRPr="00713797">
        <w:t>entre autres en ce qui concerne</w:t>
      </w:r>
      <w:r w:rsidRPr="00713797">
        <w:t xml:space="preserve"> la définition de la zone agricole permanente et sa révision, ainsi que les demandes à portée collective adressées à la Commission de protection du territoire agricole </w:t>
      </w:r>
      <w:r w:rsidR="00D149CA" w:rsidRPr="00713797">
        <w:t>du Québec</w:t>
      </w:r>
      <w:r w:rsidRPr="00713797">
        <w:t>.</w:t>
      </w:r>
    </w:p>
    <w:p w14:paraId="26A9555E" w14:textId="77777777" w:rsidR="00F70352" w:rsidRPr="00713797" w:rsidRDefault="00F70352" w:rsidP="00E614C7">
      <w:pPr>
        <w:pStyle w:val="Normal-Titre6"/>
        <w:spacing w:after="0"/>
      </w:pPr>
    </w:p>
    <w:p w14:paraId="493CCE24"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07-120 DÉCOUPAGE DE TERRITOIRE</w:t>
      </w:r>
    </w:p>
    <w:p w14:paraId="3CBD107F" w14:textId="77777777" w:rsidR="004E51CC" w:rsidRPr="00713797" w:rsidRDefault="00675943" w:rsidP="00E614C7">
      <w:pPr>
        <w:pStyle w:val="Normal-Titre6"/>
        <w:spacing w:after="0"/>
      </w:pPr>
      <w:r w:rsidRPr="00713797">
        <w:t>Documents relatifs au découpage du territoire de la MRC et à la délimitation du territoire des municipalités locales</w:t>
      </w:r>
      <w:r w:rsidR="00D149CA" w:rsidRPr="00713797">
        <w:t>.</w:t>
      </w:r>
    </w:p>
    <w:p w14:paraId="3C2EB4AC" w14:textId="77777777" w:rsidR="00F70352" w:rsidRPr="00713797" w:rsidRDefault="00F70352" w:rsidP="00E614C7">
      <w:pPr>
        <w:pStyle w:val="Normal-Titre6"/>
        <w:spacing w:after="0"/>
      </w:pPr>
    </w:p>
    <w:p w14:paraId="66D610D6"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07-130 AMÉNAGEMENT ET URBANISME</w:t>
      </w:r>
    </w:p>
    <w:p w14:paraId="3D50C03A" w14:textId="77777777" w:rsidR="00675943" w:rsidRPr="00713797" w:rsidRDefault="00675943" w:rsidP="00E614C7">
      <w:pPr>
        <w:pStyle w:val="Normal-Titre6"/>
        <w:spacing w:after="0"/>
      </w:pPr>
      <w:r w:rsidRPr="00713797">
        <w:t xml:space="preserve">Documents relatifs à l’aménagement et à l’urbanisme sur le territoire de la MRC. </w:t>
      </w:r>
    </w:p>
    <w:p w14:paraId="5DEB4CC8" w14:textId="77777777" w:rsidR="00F70352" w:rsidRPr="00713797" w:rsidRDefault="00F70352" w:rsidP="00E614C7">
      <w:pPr>
        <w:pStyle w:val="Normal-Titre6"/>
        <w:spacing w:after="0"/>
      </w:pPr>
    </w:p>
    <w:p w14:paraId="26ED7B16"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07-131 Schéma d’aménagement</w:t>
      </w:r>
    </w:p>
    <w:p w14:paraId="7F97BA14" w14:textId="77777777" w:rsidR="00675943" w:rsidRPr="00713797" w:rsidRDefault="00675943" w:rsidP="00E614C7">
      <w:pPr>
        <w:pStyle w:val="Normal-Texte7"/>
        <w:spacing w:after="0" w:line="240" w:lineRule="auto"/>
      </w:pPr>
      <w:r w:rsidRPr="00713797">
        <w:t xml:space="preserve">Documents relatifs à la conception, à la mise en </w:t>
      </w:r>
      <w:r w:rsidR="00512D8F" w:rsidRPr="00713797">
        <w:t>œ</w:t>
      </w:r>
      <w:r w:rsidRPr="00713797">
        <w:t>uvre, à la révision et aux mises à jour du schéma d’aménagement.</w:t>
      </w:r>
    </w:p>
    <w:p w14:paraId="7ACA8F38" w14:textId="77777777" w:rsidR="00F70352" w:rsidRPr="00713797" w:rsidRDefault="00F70352" w:rsidP="00E614C7">
      <w:pPr>
        <w:pStyle w:val="Normal-Texte7"/>
        <w:spacing w:after="0" w:line="240" w:lineRule="auto"/>
      </w:pPr>
    </w:p>
    <w:p w14:paraId="47E53E38" w14:textId="77777777" w:rsidR="00EA2F03" w:rsidRDefault="00EA2F03">
      <w:pPr>
        <w:jc w:val="left"/>
        <w:rPr>
          <w:rFonts w:eastAsiaTheme="majorEastAsia" w:cstheme="majorBidi"/>
          <w:iCs/>
          <w:color w:val="006A89" w:themeColor="accent1"/>
        </w:rPr>
      </w:pPr>
      <w:r>
        <w:br w:type="page"/>
      </w:r>
    </w:p>
    <w:p w14:paraId="4090D352"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lastRenderedPageBreak/>
        <w:t>07-132 Dossier</w:t>
      </w:r>
      <w:r w:rsidR="00FD68E6">
        <w:rPr>
          <w:rFonts w:asciiTheme="minorHAnsi" w:hAnsiTheme="minorHAnsi"/>
        </w:rPr>
        <w:t>s</w:t>
      </w:r>
      <w:r w:rsidRPr="00713797">
        <w:rPr>
          <w:rFonts w:asciiTheme="minorHAnsi" w:hAnsiTheme="minorHAnsi"/>
        </w:rPr>
        <w:t xml:space="preserve"> de conformité (plans et règlements </w:t>
      </w:r>
      <w:r w:rsidR="00D149CA" w:rsidRPr="00713797">
        <w:rPr>
          <w:rFonts w:asciiTheme="minorHAnsi" w:hAnsiTheme="minorHAnsi"/>
        </w:rPr>
        <w:t>d’</w:t>
      </w:r>
      <w:r w:rsidRPr="00713797">
        <w:rPr>
          <w:rFonts w:asciiTheme="minorHAnsi" w:hAnsiTheme="minorHAnsi"/>
        </w:rPr>
        <w:t>urbanisme, projets)</w:t>
      </w:r>
    </w:p>
    <w:p w14:paraId="0F07B6A0" w14:textId="77777777" w:rsidR="00675943" w:rsidRPr="00713797" w:rsidRDefault="00675943" w:rsidP="00E614C7">
      <w:pPr>
        <w:pStyle w:val="Normal-Texte7"/>
        <w:spacing w:after="0" w:line="240" w:lineRule="auto"/>
      </w:pPr>
      <w:r w:rsidRPr="00713797">
        <w:t xml:space="preserve">Documents relatifs à l’application des règlements de la MRC </w:t>
      </w:r>
      <w:r w:rsidR="00A5313E" w:rsidRPr="00713797">
        <w:t>en ce qui concerne</w:t>
      </w:r>
      <w:r w:rsidRPr="00713797">
        <w:t xml:space="preserve"> l’aménagement et la gestion du territoire, et à la conformité des règlements municipaux (plans et règlements d’urbanisme), de projets industriels, résidentiels, institutio</w:t>
      </w:r>
      <w:r w:rsidR="004E51CC" w:rsidRPr="00713797">
        <w:t xml:space="preserve">nnels, agricoles ou </w:t>
      </w:r>
      <w:r w:rsidR="00926AC8" w:rsidRPr="00713797">
        <w:t>forestiers</w:t>
      </w:r>
      <w:r w:rsidR="004E51CC" w:rsidRPr="00713797">
        <w:t>.</w:t>
      </w:r>
    </w:p>
    <w:p w14:paraId="35F5D6B1" w14:textId="77777777" w:rsidR="00F70352" w:rsidRPr="00713797" w:rsidRDefault="00F70352" w:rsidP="00E614C7">
      <w:pPr>
        <w:pStyle w:val="Normal-Texte7"/>
        <w:spacing w:after="0" w:line="240" w:lineRule="auto"/>
      </w:pPr>
    </w:p>
    <w:p w14:paraId="333A117A"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07-133 Plan</w:t>
      </w:r>
      <w:r w:rsidR="00A048D5">
        <w:rPr>
          <w:rFonts w:asciiTheme="minorHAnsi" w:hAnsiTheme="minorHAnsi"/>
        </w:rPr>
        <w:t>s</w:t>
      </w:r>
      <w:r w:rsidRPr="00713797">
        <w:rPr>
          <w:rFonts w:asciiTheme="minorHAnsi" w:hAnsiTheme="minorHAnsi"/>
        </w:rPr>
        <w:t xml:space="preserve"> régiona</w:t>
      </w:r>
      <w:r w:rsidR="00A048D5">
        <w:rPr>
          <w:rFonts w:asciiTheme="minorHAnsi" w:hAnsiTheme="minorHAnsi"/>
        </w:rPr>
        <w:t>ux</w:t>
      </w:r>
      <w:r w:rsidRPr="00713797">
        <w:rPr>
          <w:rFonts w:asciiTheme="minorHAnsi" w:hAnsiTheme="minorHAnsi"/>
        </w:rPr>
        <w:t xml:space="preserve"> d’aménagement du territoire</w:t>
      </w:r>
    </w:p>
    <w:p w14:paraId="55BD529B" w14:textId="77777777" w:rsidR="00675943" w:rsidRPr="00713797" w:rsidRDefault="00675943" w:rsidP="00E614C7">
      <w:pPr>
        <w:pStyle w:val="Normal-Texte7"/>
        <w:spacing w:after="0" w:line="240" w:lineRule="auto"/>
      </w:pPr>
      <w:r w:rsidRPr="00713797">
        <w:t>Dossiers relatifs aux plans d’aménagement qui englobent tout le territoire de la MRC, au plan de développement de la zone agricole (PDZA), au plan métropolitain d’aménagement et de développement (PMAD).</w:t>
      </w:r>
    </w:p>
    <w:p w14:paraId="5B16E39E" w14:textId="77777777" w:rsidR="00F70352" w:rsidRPr="00713797" w:rsidRDefault="00F70352" w:rsidP="00E614C7">
      <w:pPr>
        <w:pStyle w:val="Normal-Texte7"/>
        <w:spacing w:after="0" w:line="240" w:lineRule="auto"/>
      </w:pPr>
    </w:p>
    <w:p w14:paraId="1827000A" w14:textId="77777777" w:rsidR="00675943" w:rsidRDefault="00675943" w:rsidP="00E614C7">
      <w:pPr>
        <w:pStyle w:val="Remarque"/>
        <w:numPr>
          <w:ilvl w:val="0"/>
          <w:numId w:val="32"/>
        </w:numPr>
        <w:spacing w:after="0" w:line="240" w:lineRule="auto"/>
      </w:pPr>
      <w:r w:rsidRPr="00713797">
        <w:t xml:space="preserve">Pour les plans d’aménagement des </w:t>
      </w:r>
      <w:r w:rsidR="00F75945" w:rsidRPr="00713797">
        <w:t>t</w:t>
      </w:r>
      <w:r w:rsidRPr="00713797">
        <w:t xml:space="preserve">erritoires non organisés (PPU, PIIA,) voir </w:t>
      </w:r>
      <w:r w:rsidR="00EC3813" w:rsidRPr="00713797">
        <w:t xml:space="preserve">la rubrique </w:t>
      </w:r>
      <w:r w:rsidRPr="00713797">
        <w:t>07-140</w:t>
      </w:r>
      <w:r w:rsidR="000434ED" w:rsidRPr="00713797">
        <w:t>.</w:t>
      </w:r>
    </w:p>
    <w:p w14:paraId="2B3938BB" w14:textId="77777777" w:rsidR="00EA2F03" w:rsidRPr="00713797" w:rsidRDefault="00EA2F03" w:rsidP="00EA2F03">
      <w:pPr>
        <w:pStyle w:val="Remarque"/>
        <w:spacing w:after="0" w:line="240" w:lineRule="auto"/>
        <w:ind w:left="1440"/>
      </w:pPr>
    </w:p>
    <w:p w14:paraId="4D422125"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07-134 Schéma</w:t>
      </w:r>
      <w:r w:rsidR="00F70352" w:rsidRPr="00713797">
        <w:rPr>
          <w:rFonts w:asciiTheme="minorHAnsi" w:hAnsiTheme="minorHAnsi"/>
        </w:rPr>
        <w:t>s</w:t>
      </w:r>
      <w:r w:rsidRPr="00713797">
        <w:rPr>
          <w:rFonts w:asciiTheme="minorHAnsi" w:hAnsiTheme="minorHAnsi"/>
        </w:rPr>
        <w:t xml:space="preserve"> </w:t>
      </w:r>
      <w:r w:rsidR="00A048D5">
        <w:rPr>
          <w:rFonts w:asciiTheme="minorHAnsi" w:hAnsiTheme="minorHAnsi"/>
        </w:rPr>
        <w:t xml:space="preserve">d’aménagement </w:t>
      </w:r>
      <w:r w:rsidRPr="00713797">
        <w:rPr>
          <w:rFonts w:asciiTheme="minorHAnsi" w:hAnsiTheme="minorHAnsi"/>
        </w:rPr>
        <w:t>des MRC adjacentes</w:t>
      </w:r>
    </w:p>
    <w:p w14:paraId="7CFE5FA8" w14:textId="77777777" w:rsidR="00675943" w:rsidRPr="00713797" w:rsidRDefault="00675943" w:rsidP="00E614C7">
      <w:pPr>
        <w:pStyle w:val="Normal-Texte7"/>
        <w:spacing w:after="0" w:line="240" w:lineRule="auto"/>
      </w:pPr>
      <w:r w:rsidRPr="00713797">
        <w:t>Documents relatifs aux schémas d’aménagement des MRC adjacentes et à leurs modifications (règlements de contrôle intérimaire).</w:t>
      </w:r>
    </w:p>
    <w:p w14:paraId="45A89A5B" w14:textId="77777777" w:rsidR="00F70352" w:rsidRPr="00713797" w:rsidRDefault="00F70352" w:rsidP="00E614C7">
      <w:pPr>
        <w:pStyle w:val="Normal-Texte7"/>
        <w:spacing w:after="0" w:line="240" w:lineRule="auto"/>
      </w:pPr>
    </w:p>
    <w:p w14:paraId="7036654E"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07-135 Îlot</w:t>
      </w:r>
      <w:r w:rsidR="00F70352" w:rsidRPr="00713797">
        <w:rPr>
          <w:rFonts w:asciiTheme="minorHAnsi" w:hAnsiTheme="minorHAnsi"/>
        </w:rPr>
        <w:t>s</w:t>
      </w:r>
      <w:r w:rsidRPr="00713797">
        <w:rPr>
          <w:rFonts w:asciiTheme="minorHAnsi" w:hAnsiTheme="minorHAnsi"/>
        </w:rPr>
        <w:t xml:space="preserve"> déstructuré</w:t>
      </w:r>
      <w:r w:rsidR="00F70352" w:rsidRPr="00713797">
        <w:rPr>
          <w:rFonts w:asciiTheme="minorHAnsi" w:hAnsiTheme="minorHAnsi"/>
        </w:rPr>
        <w:t>s</w:t>
      </w:r>
      <w:r w:rsidRPr="00713797">
        <w:rPr>
          <w:rFonts w:asciiTheme="minorHAnsi" w:hAnsiTheme="minorHAnsi"/>
        </w:rPr>
        <w:t xml:space="preserve"> et périmètre d’urbanisation</w:t>
      </w:r>
    </w:p>
    <w:p w14:paraId="71D94FC7" w14:textId="77777777" w:rsidR="00675943" w:rsidRPr="00713797" w:rsidRDefault="00675943" w:rsidP="00E614C7">
      <w:pPr>
        <w:pStyle w:val="Normal-Texte7"/>
        <w:spacing w:after="0" w:line="240" w:lineRule="auto"/>
      </w:pPr>
      <w:r w:rsidRPr="00713797">
        <w:t>Documents relatifs aux îlots déstructurés et au périmètre d’urbanisation des villes et municipalités situées sur le territoire de la MRC.</w:t>
      </w:r>
    </w:p>
    <w:p w14:paraId="38D67B9B" w14:textId="77777777" w:rsidR="00F70352" w:rsidRPr="00713797" w:rsidRDefault="00F70352" w:rsidP="00E614C7">
      <w:pPr>
        <w:pStyle w:val="Normal-Texte7"/>
        <w:spacing w:after="0" w:line="240" w:lineRule="auto"/>
      </w:pPr>
    </w:p>
    <w:p w14:paraId="1750BBF5" w14:textId="77777777" w:rsidR="00675943" w:rsidRDefault="00675943" w:rsidP="00E614C7">
      <w:pPr>
        <w:pStyle w:val="Titre6"/>
        <w:spacing w:before="0" w:line="240" w:lineRule="auto"/>
        <w:rPr>
          <w:rFonts w:asciiTheme="minorHAnsi" w:hAnsiTheme="minorHAnsi"/>
        </w:rPr>
      </w:pPr>
      <w:r w:rsidRPr="00713797">
        <w:rPr>
          <w:rFonts w:asciiTheme="minorHAnsi" w:hAnsiTheme="minorHAnsi"/>
        </w:rPr>
        <w:t xml:space="preserve">07-140 </w:t>
      </w:r>
      <w:r w:rsidR="00EC3813" w:rsidRPr="00713797">
        <w:rPr>
          <w:rFonts w:asciiTheme="minorHAnsi" w:hAnsiTheme="minorHAnsi"/>
        </w:rPr>
        <w:t>URBANISME DES TNO</w:t>
      </w:r>
    </w:p>
    <w:p w14:paraId="0F4766E5" w14:textId="77777777" w:rsidR="005C7BC7" w:rsidRPr="005C7BC7" w:rsidRDefault="005C7BC7" w:rsidP="00E614C7">
      <w:pPr>
        <w:spacing w:after="0" w:line="240" w:lineRule="auto"/>
      </w:pPr>
    </w:p>
    <w:p w14:paraId="41431E35" w14:textId="77777777" w:rsidR="00F70352" w:rsidRDefault="00675943" w:rsidP="00E614C7">
      <w:pPr>
        <w:pStyle w:val="Titre7"/>
        <w:spacing w:before="0" w:line="240" w:lineRule="auto"/>
        <w:rPr>
          <w:rFonts w:asciiTheme="minorHAnsi" w:hAnsiTheme="minorHAnsi"/>
        </w:rPr>
      </w:pPr>
      <w:r w:rsidRPr="00713797">
        <w:rPr>
          <w:rFonts w:asciiTheme="minorHAnsi" w:hAnsiTheme="minorHAnsi"/>
        </w:rPr>
        <w:t>07-141 Zonage municipal</w:t>
      </w:r>
    </w:p>
    <w:p w14:paraId="46EAA7E0" w14:textId="77777777" w:rsidR="005C7BC7" w:rsidRPr="005C7BC7" w:rsidRDefault="005C7BC7" w:rsidP="00E614C7">
      <w:pPr>
        <w:spacing w:after="0" w:line="240" w:lineRule="auto"/>
      </w:pPr>
    </w:p>
    <w:p w14:paraId="3337274C"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07-142 Zonage agricole</w:t>
      </w:r>
    </w:p>
    <w:p w14:paraId="65EB702A" w14:textId="77777777" w:rsidR="00675943" w:rsidRPr="00713797" w:rsidRDefault="00675943" w:rsidP="00E614C7">
      <w:pPr>
        <w:pStyle w:val="Normal-Texte7"/>
        <w:spacing w:after="0" w:line="240" w:lineRule="auto"/>
      </w:pPr>
      <w:r w:rsidRPr="00713797">
        <w:t>Documents relatifs à la gestion de la zone agricole permanente.</w:t>
      </w:r>
    </w:p>
    <w:p w14:paraId="143AE822" w14:textId="77777777" w:rsidR="00F70352" w:rsidRPr="00713797" w:rsidRDefault="00F70352" w:rsidP="00E614C7">
      <w:pPr>
        <w:pStyle w:val="Normal-Texte7"/>
        <w:spacing w:after="0" w:line="240" w:lineRule="auto"/>
      </w:pPr>
    </w:p>
    <w:p w14:paraId="32E810E8"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07-143 Cadastre et lotissement  </w:t>
      </w:r>
    </w:p>
    <w:p w14:paraId="0BDD62BC" w14:textId="77777777" w:rsidR="00675943" w:rsidRPr="00713797" w:rsidRDefault="00675943" w:rsidP="00E614C7">
      <w:pPr>
        <w:pStyle w:val="Normal-Texte7"/>
        <w:spacing w:after="0" w:line="240" w:lineRule="auto"/>
      </w:pPr>
      <w:r w:rsidRPr="00713797">
        <w:t>Documents relatifs au cadastre, à la réforme cadastrale.</w:t>
      </w:r>
    </w:p>
    <w:p w14:paraId="47218097" w14:textId="77777777" w:rsidR="00F70352" w:rsidRPr="00713797" w:rsidRDefault="00F70352" w:rsidP="00E614C7">
      <w:pPr>
        <w:pStyle w:val="Normal-Texte7"/>
        <w:spacing w:after="0" w:line="240" w:lineRule="auto"/>
      </w:pPr>
    </w:p>
    <w:p w14:paraId="6B4F06D5"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07-144 R</w:t>
      </w:r>
      <w:r w:rsidR="00D149CA" w:rsidRPr="00713797">
        <w:rPr>
          <w:rFonts w:asciiTheme="minorHAnsi" w:hAnsiTheme="minorHAnsi"/>
        </w:rPr>
        <w:t>é</w:t>
      </w:r>
      <w:r w:rsidRPr="00713797">
        <w:rPr>
          <w:rFonts w:asciiTheme="minorHAnsi" w:hAnsiTheme="minorHAnsi"/>
        </w:rPr>
        <w:t xml:space="preserve">glementation d'urbanisme </w:t>
      </w:r>
      <w:r w:rsidR="00D149CA" w:rsidRPr="00713797">
        <w:rPr>
          <w:rFonts w:asciiTheme="minorHAnsi" w:hAnsiTheme="minorHAnsi"/>
        </w:rPr>
        <w:t>–</w:t>
      </w:r>
      <w:r w:rsidRPr="00713797">
        <w:rPr>
          <w:rFonts w:asciiTheme="minorHAnsi" w:hAnsiTheme="minorHAnsi"/>
        </w:rPr>
        <w:t xml:space="preserve"> élaboration, modification, révision et suivi</w:t>
      </w:r>
    </w:p>
    <w:p w14:paraId="51C5FB62" w14:textId="77777777" w:rsidR="00675943" w:rsidRPr="00713797" w:rsidRDefault="00675943" w:rsidP="00E614C7">
      <w:pPr>
        <w:pStyle w:val="Normal-Texte7"/>
        <w:spacing w:after="0" w:line="240" w:lineRule="auto"/>
      </w:pPr>
      <w:r w:rsidRPr="00713797">
        <w:t>Dossiers relatifs à l’élaboration,</w:t>
      </w:r>
      <w:r w:rsidR="00D149CA" w:rsidRPr="00713797">
        <w:t xml:space="preserve"> à</w:t>
      </w:r>
      <w:r w:rsidRPr="00713797">
        <w:t xml:space="preserve"> la modification, </w:t>
      </w:r>
      <w:r w:rsidR="00D149CA" w:rsidRPr="00713797">
        <w:t xml:space="preserve">à </w:t>
      </w:r>
      <w:r w:rsidRPr="00713797">
        <w:t xml:space="preserve">la révision et </w:t>
      </w:r>
      <w:r w:rsidR="00D149CA" w:rsidRPr="00713797">
        <w:t>au</w:t>
      </w:r>
      <w:r w:rsidRPr="00713797">
        <w:t xml:space="preserve"> suivi de la réglementation d’urbanisme (zonage, lotissement, construction, permis, certificats).</w:t>
      </w:r>
    </w:p>
    <w:p w14:paraId="3349CEEC" w14:textId="77777777" w:rsidR="00F70352" w:rsidRPr="00713797" w:rsidRDefault="00F70352" w:rsidP="00E614C7">
      <w:pPr>
        <w:pStyle w:val="Normal-Texte7"/>
        <w:spacing w:after="0" w:line="240" w:lineRule="auto"/>
      </w:pPr>
    </w:p>
    <w:p w14:paraId="3193F1ED" w14:textId="77777777" w:rsidR="00675943" w:rsidRPr="00713797" w:rsidRDefault="00675943" w:rsidP="00E614C7">
      <w:pPr>
        <w:pStyle w:val="Remarque"/>
        <w:numPr>
          <w:ilvl w:val="0"/>
          <w:numId w:val="32"/>
        </w:numPr>
        <w:spacing w:after="0" w:line="240" w:lineRule="auto"/>
      </w:pPr>
      <w:r w:rsidRPr="00713797">
        <w:t>Pour les règlements, classer à la</w:t>
      </w:r>
      <w:r w:rsidR="00D149CA" w:rsidRPr="00713797">
        <w:t xml:space="preserve"> rubrique</w:t>
      </w:r>
      <w:r w:rsidRPr="00713797">
        <w:t xml:space="preserve"> 01-630</w:t>
      </w:r>
      <w:r w:rsidR="001657A4" w:rsidRPr="00713797">
        <w:t>,</w:t>
      </w:r>
      <w:r w:rsidRPr="00713797">
        <w:t xml:space="preserve"> Règlement</w:t>
      </w:r>
      <w:r w:rsidR="00D149CA" w:rsidRPr="00713797">
        <w:t>s</w:t>
      </w:r>
      <w:r w:rsidRPr="00713797">
        <w:t xml:space="preserve"> de la MRC.</w:t>
      </w:r>
    </w:p>
    <w:p w14:paraId="13B4E1CC" w14:textId="77777777" w:rsidR="00F70352" w:rsidRPr="00713797" w:rsidRDefault="00F70352" w:rsidP="00E614C7">
      <w:pPr>
        <w:pStyle w:val="Remarque"/>
        <w:spacing w:after="0" w:line="240" w:lineRule="auto"/>
      </w:pPr>
    </w:p>
    <w:p w14:paraId="1D471AA4"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07-145 Registre des permis de construction</w:t>
      </w:r>
    </w:p>
    <w:p w14:paraId="4BD5BCA6" w14:textId="77777777" w:rsidR="00F70352" w:rsidRPr="00713797" w:rsidRDefault="00F70352" w:rsidP="00E614C7">
      <w:pPr>
        <w:spacing w:after="0" w:line="240" w:lineRule="auto"/>
      </w:pPr>
    </w:p>
    <w:p w14:paraId="61B3198C"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07-146 Dossier de propriétés (TNO)</w:t>
      </w:r>
    </w:p>
    <w:p w14:paraId="2EE8099F" w14:textId="77777777" w:rsidR="00675943" w:rsidRPr="00713797" w:rsidRDefault="00675943" w:rsidP="00E614C7">
      <w:pPr>
        <w:pStyle w:val="Normal-Texte7"/>
        <w:spacing w:after="0" w:line="240" w:lineRule="auto"/>
      </w:pPr>
      <w:r w:rsidRPr="00713797">
        <w:t xml:space="preserve">Documents relatifs au dossier de propriété, </w:t>
      </w:r>
      <w:r w:rsidR="00862C53" w:rsidRPr="00713797">
        <w:t>entre autres en ce qui concerne</w:t>
      </w:r>
      <w:r w:rsidRPr="00713797">
        <w:t xml:space="preserve"> les permis et certificats d’autorisations délivrées pour celle-ci (construction, rénovation, démolition, installation septique, etc.). Contient également</w:t>
      </w:r>
      <w:r w:rsidR="008B62F2" w:rsidRPr="00713797">
        <w:t xml:space="preserve"> les documents sur</w:t>
      </w:r>
      <w:r w:rsidRPr="00713797">
        <w:t xml:space="preserve"> la gestion des infractions aux règlements municipaux, au zonage agricole, etc.</w:t>
      </w:r>
    </w:p>
    <w:p w14:paraId="16C5D29C" w14:textId="77777777" w:rsidR="00EC3813" w:rsidRPr="00713797" w:rsidRDefault="00EC3813" w:rsidP="00E614C7">
      <w:pPr>
        <w:pStyle w:val="Normal-Texte7"/>
        <w:spacing w:after="0" w:line="240" w:lineRule="auto"/>
      </w:pPr>
    </w:p>
    <w:p w14:paraId="3E2D66D7"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07-150 </w:t>
      </w:r>
      <w:r w:rsidR="00EC3813" w:rsidRPr="00713797">
        <w:rPr>
          <w:rFonts w:asciiTheme="minorHAnsi" w:hAnsiTheme="minorHAnsi"/>
        </w:rPr>
        <w:t>TOPONYMIE</w:t>
      </w:r>
    </w:p>
    <w:p w14:paraId="6ECF1A79" w14:textId="77777777" w:rsidR="00675943" w:rsidRPr="00713797" w:rsidRDefault="00675943" w:rsidP="00E614C7">
      <w:pPr>
        <w:pStyle w:val="Normal-Titre6"/>
        <w:spacing w:after="0"/>
      </w:pPr>
      <w:r w:rsidRPr="00713797">
        <w:t xml:space="preserve">Documents relatifs à la toponymie des lieux </w:t>
      </w:r>
      <w:r w:rsidR="00FC3427" w:rsidRPr="00713797">
        <w:t>relevant de la juridiction de la MRC</w:t>
      </w:r>
      <w:r w:rsidRPr="00713797">
        <w:t>.</w:t>
      </w:r>
    </w:p>
    <w:p w14:paraId="1A378208" w14:textId="77777777" w:rsidR="00EC3813" w:rsidRPr="00713797" w:rsidRDefault="00EC3813" w:rsidP="00E614C7">
      <w:pPr>
        <w:pStyle w:val="Normal-Titre6"/>
        <w:spacing w:after="0"/>
      </w:pPr>
    </w:p>
    <w:p w14:paraId="5E8419F0" w14:textId="77777777" w:rsidR="00EA2F03" w:rsidRDefault="00EA2F03">
      <w:pPr>
        <w:jc w:val="left"/>
        <w:rPr>
          <w:rFonts w:eastAsiaTheme="majorEastAsia" w:cstheme="majorBidi"/>
          <w:color w:val="006A89" w:themeColor="accent1"/>
        </w:rPr>
      </w:pPr>
      <w:r>
        <w:br w:type="page"/>
      </w:r>
    </w:p>
    <w:p w14:paraId="0CE3EC66"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lastRenderedPageBreak/>
        <w:t xml:space="preserve">07-200 </w:t>
      </w:r>
      <w:r w:rsidR="006C342C">
        <w:rPr>
          <w:rFonts w:asciiTheme="minorHAnsi" w:hAnsiTheme="minorHAnsi"/>
        </w:rPr>
        <w:t xml:space="preserve">GESTION DU </w:t>
      </w:r>
      <w:r w:rsidRPr="00713797">
        <w:rPr>
          <w:rFonts w:asciiTheme="minorHAnsi" w:hAnsiTheme="minorHAnsi"/>
        </w:rPr>
        <w:t>RÉSEAU ROUTIER</w:t>
      </w:r>
    </w:p>
    <w:p w14:paraId="1EF0C139" w14:textId="77777777" w:rsidR="00EC3813" w:rsidRPr="00713797" w:rsidRDefault="00EC3813" w:rsidP="00E614C7">
      <w:pPr>
        <w:spacing w:after="0" w:line="240" w:lineRule="auto"/>
      </w:pPr>
    </w:p>
    <w:p w14:paraId="15317C14"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07-210 </w:t>
      </w:r>
      <w:r w:rsidR="00EC3813" w:rsidRPr="00713797">
        <w:rPr>
          <w:rFonts w:asciiTheme="minorHAnsi" w:hAnsiTheme="minorHAnsi"/>
        </w:rPr>
        <w:t>ORIENTATION ET PLANIFICATION DU RESEAU ROUTIER</w:t>
      </w:r>
    </w:p>
    <w:p w14:paraId="2671D2F9" w14:textId="77777777" w:rsidR="00675943" w:rsidRPr="00713797" w:rsidRDefault="00675943" w:rsidP="00E614C7">
      <w:pPr>
        <w:pStyle w:val="Normal-Titre6"/>
        <w:spacing w:after="0"/>
      </w:pPr>
      <w:r w:rsidRPr="00713797">
        <w:t>Documents relatifs à l’élaboration, à l’approbation et</w:t>
      </w:r>
      <w:r w:rsidR="005A5ECA" w:rsidRPr="00713797">
        <w:t xml:space="preserve"> à</w:t>
      </w:r>
      <w:r w:rsidRPr="00713797">
        <w:t xml:space="preserve"> la planification du réseau routier sur le territoire de la MRC.</w:t>
      </w:r>
    </w:p>
    <w:p w14:paraId="77B76DC6" w14:textId="77777777" w:rsidR="00EC3813" w:rsidRPr="00713797" w:rsidRDefault="00EC3813" w:rsidP="00E614C7">
      <w:pPr>
        <w:pStyle w:val="Normal-Titre6"/>
        <w:spacing w:after="0"/>
      </w:pPr>
    </w:p>
    <w:p w14:paraId="52FB4488"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07-220 </w:t>
      </w:r>
      <w:r w:rsidR="00EC3813" w:rsidRPr="00713797">
        <w:rPr>
          <w:rFonts w:asciiTheme="minorHAnsi" w:hAnsiTheme="minorHAnsi"/>
        </w:rPr>
        <w:t>IMPLANTATION, CONSTRUCTION ET ENTRETIEN DU RESEAU ROUTIER</w:t>
      </w:r>
      <w:r w:rsidR="00B139AE">
        <w:rPr>
          <w:rFonts w:asciiTheme="minorHAnsi" w:hAnsiTheme="minorHAnsi"/>
        </w:rPr>
        <w:t xml:space="preserve"> ET CYCLABLE</w:t>
      </w:r>
    </w:p>
    <w:p w14:paraId="0C80FC23" w14:textId="77777777" w:rsidR="00675943" w:rsidRPr="00713797" w:rsidRDefault="00675943" w:rsidP="00E614C7">
      <w:pPr>
        <w:pStyle w:val="Normal-Titre6"/>
        <w:spacing w:after="0"/>
      </w:pPr>
      <w:r w:rsidRPr="00713797">
        <w:t>Documents relatifs à l’implantation, à la construction et à l’entretien du réseau routier et des pistes cyclables sur le territoire de la MRC.</w:t>
      </w:r>
    </w:p>
    <w:p w14:paraId="4B557F50" w14:textId="77777777" w:rsidR="00EC3813" w:rsidRPr="00713797" w:rsidRDefault="00EC3813" w:rsidP="00E614C7">
      <w:pPr>
        <w:pStyle w:val="Normal-Titre6"/>
        <w:spacing w:after="0"/>
      </w:pPr>
    </w:p>
    <w:p w14:paraId="2A020D89" w14:textId="77777777" w:rsidR="003F468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07-230 </w:t>
      </w:r>
      <w:r w:rsidR="00EC3813" w:rsidRPr="00713797">
        <w:rPr>
          <w:rFonts w:asciiTheme="minorHAnsi" w:hAnsiTheme="minorHAnsi"/>
        </w:rPr>
        <w:t xml:space="preserve">GESTION DE L’ECLAIRAGE </w:t>
      </w:r>
      <w:r w:rsidR="005C7BC7">
        <w:rPr>
          <w:rFonts w:asciiTheme="minorHAnsi" w:hAnsiTheme="minorHAnsi"/>
        </w:rPr>
        <w:t xml:space="preserve">– </w:t>
      </w:r>
      <w:r w:rsidR="00EC3813" w:rsidRPr="00713797">
        <w:rPr>
          <w:rFonts w:asciiTheme="minorHAnsi" w:hAnsiTheme="minorHAnsi"/>
        </w:rPr>
        <w:t>TNO</w:t>
      </w:r>
    </w:p>
    <w:p w14:paraId="2BCE02B5" w14:textId="77777777" w:rsidR="003F4683" w:rsidRDefault="003F4683" w:rsidP="00E614C7">
      <w:pPr>
        <w:pStyle w:val="Normal-Titre6"/>
        <w:spacing w:after="0"/>
      </w:pPr>
      <w:r w:rsidRPr="00713797">
        <w:t>Documents relatifs l’implantation et à l’entretien de l’éclairage des territoires non organisés.</w:t>
      </w:r>
    </w:p>
    <w:p w14:paraId="194AAD9A" w14:textId="77777777" w:rsidR="00032A8F" w:rsidRPr="00713797" w:rsidRDefault="00032A8F" w:rsidP="00E614C7">
      <w:pPr>
        <w:pStyle w:val="Normal-Titre6"/>
        <w:spacing w:after="0"/>
      </w:pPr>
    </w:p>
    <w:p w14:paraId="60F2AA3C" w14:textId="77777777" w:rsidR="00675943" w:rsidRPr="00713797" w:rsidRDefault="003F4683" w:rsidP="00E614C7">
      <w:pPr>
        <w:pStyle w:val="Titre6"/>
        <w:spacing w:before="0" w:line="240" w:lineRule="auto"/>
        <w:rPr>
          <w:rFonts w:asciiTheme="minorHAnsi" w:hAnsiTheme="minorHAnsi"/>
        </w:rPr>
      </w:pPr>
      <w:r w:rsidRPr="00713797">
        <w:rPr>
          <w:rFonts w:asciiTheme="minorHAnsi" w:hAnsiTheme="minorHAnsi"/>
        </w:rPr>
        <w:t xml:space="preserve">07-240 </w:t>
      </w:r>
      <w:r w:rsidR="00EC3813" w:rsidRPr="00713797">
        <w:rPr>
          <w:rFonts w:asciiTheme="minorHAnsi" w:hAnsiTheme="minorHAnsi"/>
        </w:rPr>
        <w:t>OUVERTURE ET FERMETURE DE RUES, ROUTES ET CHEMINS – TNO</w:t>
      </w:r>
    </w:p>
    <w:p w14:paraId="5879AFF7" w14:textId="77777777" w:rsidR="00675943" w:rsidRPr="00713797" w:rsidRDefault="00675943" w:rsidP="00E614C7">
      <w:pPr>
        <w:pStyle w:val="Normal-Titre6"/>
        <w:spacing w:after="0"/>
      </w:pPr>
      <w:r w:rsidRPr="00713797">
        <w:t xml:space="preserve">Documents relatifs à l’ouverture et à la fermeture des rues, routes et chemins des </w:t>
      </w:r>
      <w:r w:rsidR="00F75945" w:rsidRPr="00713797">
        <w:t>t</w:t>
      </w:r>
      <w:r w:rsidRPr="00713797">
        <w:t xml:space="preserve">erritoires non organisés. </w:t>
      </w:r>
    </w:p>
    <w:p w14:paraId="4F606D59" w14:textId="77777777" w:rsidR="00EC3813" w:rsidRPr="00713797" w:rsidRDefault="00EC3813" w:rsidP="00E614C7">
      <w:pPr>
        <w:pStyle w:val="Normal-Titre6"/>
        <w:spacing w:after="0"/>
      </w:pPr>
    </w:p>
    <w:p w14:paraId="414FC846" w14:textId="77777777" w:rsidR="00675943" w:rsidRPr="00713797" w:rsidRDefault="003F4683" w:rsidP="00E614C7">
      <w:pPr>
        <w:pStyle w:val="Titre6"/>
        <w:spacing w:before="0" w:line="240" w:lineRule="auto"/>
        <w:rPr>
          <w:rFonts w:asciiTheme="minorHAnsi" w:hAnsiTheme="minorHAnsi"/>
        </w:rPr>
      </w:pPr>
      <w:r w:rsidRPr="00713797">
        <w:rPr>
          <w:rFonts w:asciiTheme="minorHAnsi" w:hAnsiTheme="minorHAnsi"/>
        </w:rPr>
        <w:t>07-25</w:t>
      </w:r>
      <w:r w:rsidR="00675943" w:rsidRPr="00713797">
        <w:rPr>
          <w:rFonts w:asciiTheme="minorHAnsi" w:hAnsiTheme="minorHAnsi"/>
        </w:rPr>
        <w:t xml:space="preserve">0 </w:t>
      </w:r>
      <w:r w:rsidR="00EC3813" w:rsidRPr="00713797">
        <w:rPr>
          <w:rFonts w:asciiTheme="minorHAnsi" w:hAnsiTheme="minorHAnsi"/>
        </w:rPr>
        <w:t>MOYENS DE TRANSPORT</w:t>
      </w:r>
    </w:p>
    <w:p w14:paraId="2CC2F036" w14:textId="77777777" w:rsidR="00675943" w:rsidRPr="00713797" w:rsidRDefault="00675943" w:rsidP="00E614C7">
      <w:pPr>
        <w:pStyle w:val="Normal-Titre6"/>
        <w:spacing w:after="0"/>
      </w:pPr>
      <w:r w:rsidRPr="00713797">
        <w:t>Documents relatifs aux moyens de transport par voie terrestre (VTT, train), maritime et aérien</w:t>
      </w:r>
      <w:r w:rsidR="005A5ECA" w:rsidRPr="00713797">
        <w:t>ne</w:t>
      </w:r>
      <w:r w:rsidRPr="00713797">
        <w:t xml:space="preserve"> sur le territoire de la MRC.</w:t>
      </w:r>
    </w:p>
    <w:p w14:paraId="4D8605BB" w14:textId="77777777" w:rsidR="00EC3813" w:rsidRPr="00713797" w:rsidRDefault="00EC3813" w:rsidP="00E614C7">
      <w:pPr>
        <w:pStyle w:val="Normal-Titre6"/>
        <w:spacing w:after="0"/>
      </w:pPr>
    </w:p>
    <w:p w14:paraId="2996C707" w14:textId="77777777" w:rsidR="00675943" w:rsidRDefault="00675943" w:rsidP="00E614C7">
      <w:pPr>
        <w:pStyle w:val="Remarque"/>
        <w:numPr>
          <w:ilvl w:val="0"/>
          <w:numId w:val="32"/>
        </w:numPr>
        <w:spacing w:after="0" w:line="240" w:lineRule="auto"/>
      </w:pPr>
      <w:r w:rsidRPr="00713797">
        <w:t>Pour les MRC qui ont sous leur juridiction un aéroport, aérodrome, port, etc., développer cette section selon les besoins spécifiques.</w:t>
      </w:r>
    </w:p>
    <w:p w14:paraId="185E2732" w14:textId="77777777" w:rsidR="00EA2F03" w:rsidRPr="00713797" w:rsidRDefault="00EA2F03" w:rsidP="00EA2F03">
      <w:pPr>
        <w:pStyle w:val="Remarque"/>
        <w:spacing w:after="0" w:line="240" w:lineRule="auto"/>
        <w:ind w:left="1440"/>
      </w:pPr>
    </w:p>
    <w:p w14:paraId="6F125FDC" w14:textId="77777777" w:rsidR="00EC3813" w:rsidRPr="00713797" w:rsidRDefault="00EC3813" w:rsidP="00E614C7">
      <w:pPr>
        <w:pStyle w:val="Remarque"/>
        <w:spacing w:after="0" w:line="240" w:lineRule="auto"/>
      </w:pPr>
    </w:p>
    <w:p w14:paraId="2EF46BB1"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07-300 GESTION DES MILIEUX NATURELS</w:t>
      </w:r>
    </w:p>
    <w:p w14:paraId="71D42703" w14:textId="77777777" w:rsidR="00EC3813" w:rsidRPr="00713797" w:rsidRDefault="00EC3813" w:rsidP="00E614C7">
      <w:pPr>
        <w:spacing w:after="0" w:line="240" w:lineRule="auto"/>
      </w:pPr>
    </w:p>
    <w:p w14:paraId="72E98364"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07-310 GESTION DES COURS D’EAU</w:t>
      </w:r>
    </w:p>
    <w:p w14:paraId="0362835A" w14:textId="77777777" w:rsidR="00675943" w:rsidRPr="00713797" w:rsidRDefault="00675943" w:rsidP="00E614C7">
      <w:pPr>
        <w:pStyle w:val="Normal-Titre6"/>
        <w:spacing w:after="0"/>
      </w:pPr>
      <w:r w:rsidRPr="00713797">
        <w:t xml:space="preserve">Documents relatifs à l’historique, </w:t>
      </w:r>
      <w:r w:rsidR="005A5ECA" w:rsidRPr="00713797">
        <w:t xml:space="preserve">à </w:t>
      </w:r>
      <w:r w:rsidRPr="00713797">
        <w:t xml:space="preserve">l’aménagement et </w:t>
      </w:r>
      <w:r w:rsidR="005A5ECA" w:rsidRPr="00713797">
        <w:t xml:space="preserve">à </w:t>
      </w:r>
      <w:r w:rsidRPr="00713797">
        <w:t>l’entretien des cours d’eau sous la juridiction de la MRC ou d’un bureau de délégués. Ouvrir un dossier par intervention.</w:t>
      </w:r>
    </w:p>
    <w:p w14:paraId="7555B616" w14:textId="77777777" w:rsidR="00EC3813" w:rsidRPr="00713797" w:rsidRDefault="00EC3813" w:rsidP="00E614C7">
      <w:pPr>
        <w:pStyle w:val="Normal-Titre6"/>
        <w:spacing w:after="0"/>
      </w:pPr>
    </w:p>
    <w:p w14:paraId="74375224" w14:textId="77777777" w:rsidR="00675943" w:rsidRPr="00713797" w:rsidRDefault="00675943" w:rsidP="00E614C7">
      <w:pPr>
        <w:pStyle w:val="Remarque"/>
        <w:numPr>
          <w:ilvl w:val="0"/>
          <w:numId w:val="32"/>
        </w:numPr>
        <w:spacing w:after="0" w:line="240" w:lineRule="auto"/>
      </w:pPr>
      <w:r w:rsidRPr="00713797">
        <w:t>Pour les dossiers de soumissions reliés aux interventions dans les cours d’eau, classer à la rubrique 01-810</w:t>
      </w:r>
      <w:r w:rsidR="004F6395" w:rsidRPr="00713797">
        <w:t>,</w:t>
      </w:r>
      <w:r w:rsidRPr="00713797">
        <w:t xml:space="preserve"> Contrat</w:t>
      </w:r>
      <w:r w:rsidR="007560DD" w:rsidRPr="00713797">
        <w:t>s</w:t>
      </w:r>
      <w:r w:rsidRPr="00713797">
        <w:t xml:space="preserve"> d’achat, de location, de vente de biens.</w:t>
      </w:r>
    </w:p>
    <w:p w14:paraId="09571B81" w14:textId="77777777" w:rsidR="00EC3813" w:rsidRPr="00713797" w:rsidRDefault="00EC3813" w:rsidP="00E614C7">
      <w:pPr>
        <w:pStyle w:val="Remarque"/>
        <w:spacing w:after="0" w:line="240" w:lineRule="auto"/>
      </w:pPr>
    </w:p>
    <w:p w14:paraId="6DC6D10B"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07-320 GESTION, MISE EN VALEUR ET EXPLOITATION DES TERRES AGRICOLES</w:t>
      </w:r>
    </w:p>
    <w:p w14:paraId="7F4E8123" w14:textId="77777777" w:rsidR="00675943" w:rsidRPr="00713797" w:rsidRDefault="00675943" w:rsidP="00E614C7">
      <w:pPr>
        <w:pStyle w:val="Normal-Titre6"/>
        <w:spacing w:after="0"/>
      </w:pPr>
      <w:r w:rsidRPr="00713797">
        <w:t>Dossiers relatifs</w:t>
      </w:r>
      <w:r w:rsidR="005A5ECA" w:rsidRPr="00713797">
        <w:t xml:space="preserve"> à</w:t>
      </w:r>
      <w:r w:rsidRPr="00713797">
        <w:t xml:space="preserve"> l’aménagement du territoire agricole, dont les études, mémoires, inventaire</w:t>
      </w:r>
      <w:r w:rsidR="005A5ECA" w:rsidRPr="00713797">
        <w:t>s</w:t>
      </w:r>
      <w:r w:rsidRPr="00713797">
        <w:t xml:space="preserve"> sur l’activité agricole sur le territoire de la MRC. </w:t>
      </w:r>
    </w:p>
    <w:p w14:paraId="01BD1C85" w14:textId="77777777" w:rsidR="00EC3813" w:rsidRPr="00713797" w:rsidRDefault="00EC3813" w:rsidP="00E614C7">
      <w:pPr>
        <w:pStyle w:val="Normal-Titre6"/>
        <w:spacing w:after="0"/>
      </w:pPr>
    </w:p>
    <w:p w14:paraId="4EFBD715"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07-330 GESTION FONCIÈRE</w:t>
      </w:r>
    </w:p>
    <w:p w14:paraId="2E772663" w14:textId="77777777" w:rsidR="00675943" w:rsidRPr="00713797" w:rsidRDefault="00675943" w:rsidP="00E614C7">
      <w:pPr>
        <w:pStyle w:val="Normal-Titre6"/>
        <w:spacing w:after="0"/>
      </w:pPr>
      <w:r w:rsidRPr="00713797">
        <w:t xml:space="preserve">Documents relatifs à la gestion foncière du </w:t>
      </w:r>
      <w:r w:rsidR="008B62F2" w:rsidRPr="00713797">
        <w:t>d</w:t>
      </w:r>
      <w:r w:rsidRPr="00713797">
        <w:t>omaine de l’État (délégation de gestion) ou des terres appartenant à la MRC.</w:t>
      </w:r>
    </w:p>
    <w:p w14:paraId="2C0861B5" w14:textId="77777777" w:rsidR="00EC3813" w:rsidRPr="00713797" w:rsidRDefault="00EC3813" w:rsidP="00E614C7">
      <w:pPr>
        <w:pStyle w:val="Normal-Titre6"/>
        <w:spacing w:after="0"/>
      </w:pPr>
    </w:p>
    <w:p w14:paraId="58992A01" w14:textId="77777777" w:rsidR="00675943" w:rsidRPr="00713797" w:rsidRDefault="004E51CC" w:rsidP="00E614C7">
      <w:pPr>
        <w:pStyle w:val="Titre6"/>
        <w:spacing w:before="0" w:line="240" w:lineRule="auto"/>
        <w:rPr>
          <w:rFonts w:asciiTheme="minorHAnsi" w:hAnsiTheme="minorHAnsi"/>
        </w:rPr>
      </w:pPr>
      <w:r w:rsidRPr="00713797">
        <w:rPr>
          <w:rFonts w:asciiTheme="minorHAnsi" w:hAnsiTheme="minorHAnsi"/>
        </w:rPr>
        <w:t>0</w:t>
      </w:r>
      <w:r w:rsidR="00675943" w:rsidRPr="00713797">
        <w:rPr>
          <w:rFonts w:asciiTheme="minorHAnsi" w:hAnsiTheme="minorHAnsi"/>
        </w:rPr>
        <w:t>7-340 GESTION, MISE EN VALEUR ET EXPLOITATION DE LA RESSOURCE FORESTIÈRE</w:t>
      </w:r>
    </w:p>
    <w:p w14:paraId="06ED4C9F" w14:textId="77777777" w:rsidR="00675943" w:rsidRPr="00713797" w:rsidRDefault="00675943" w:rsidP="00E614C7">
      <w:pPr>
        <w:pStyle w:val="Normal-Titre6"/>
        <w:spacing w:after="0"/>
      </w:pPr>
      <w:r w:rsidRPr="00713797">
        <w:t xml:space="preserve">Documents relatifs à la gestion de la ressource forestière (publique et privée) sur le territoire de la MRC. </w:t>
      </w:r>
    </w:p>
    <w:p w14:paraId="58A12496" w14:textId="77777777" w:rsidR="00EC3813" w:rsidRPr="00713797" w:rsidRDefault="00EC3813" w:rsidP="00E614C7">
      <w:pPr>
        <w:pStyle w:val="Normal-Titre6"/>
        <w:spacing w:after="0"/>
      </w:pPr>
    </w:p>
    <w:p w14:paraId="39056A81" w14:textId="77777777" w:rsidR="00EA2F03" w:rsidRDefault="00EA2F03">
      <w:pPr>
        <w:jc w:val="left"/>
        <w:rPr>
          <w:rFonts w:eastAsiaTheme="majorEastAsia" w:cstheme="majorBidi"/>
        </w:rPr>
      </w:pPr>
      <w:r>
        <w:br w:type="page"/>
      </w:r>
    </w:p>
    <w:p w14:paraId="1FD3B2CD"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lastRenderedPageBreak/>
        <w:t>07-350 GESTION, MISE EN VALEUR ET EXPLOITATION DE LA RESSOURCE MINIÈRE</w:t>
      </w:r>
    </w:p>
    <w:p w14:paraId="177F3772" w14:textId="77777777" w:rsidR="00675943" w:rsidRPr="00713797" w:rsidRDefault="00675943" w:rsidP="00E614C7">
      <w:pPr>
        <w:pStyle w:val="Normal-Titre6"/>
        <w:spacing w:after="0"/>
      </w:pPr>
      <w:r w:rsidRPr="00713797">
        <w:t>Dossiers relatifs à l’aménagement et à l’exploitation de la ressource minière sur le territoire de la MRC.</w:t>
      </w:r>
    </w:p>
    <w:p w14:paraId="067EC325" w14:textId="77777777" w:rsidR="00EC3813" w:rsidRPr="00713797" w:rsidRDefault="00EC3813" w:rsidP="00E614C7">
      <w:pPr>
        <w:pStyle w:val="Normal-Titre6"/>
        <w:spacing w:after="0"/>
      </w:pPr>
    </w:p>
    <w:p w14:paraId="481114CB" w14:textId="77777777" w:rsidR="00675943" w:rsidRPr="00713797" w:rsidRDefault="00EC3813" w:rsidP="00E614C7">
      <w:pPr>
        <w:pStyle w:val="Remarque"/>
        <w:spacing w:after="0" w:line="240" w:lineRule="auto"/>
      </w:pPr>
      <w:r w:rsidRPr="00713797">
        <w:rPr>
          <w:rFonts w:ascii="Segoe UI Symbol" w:hAnsi="Segoe UI Symbol" w:cs="Segoe UI Symbol"/>
        </w:rPr>
        <w:t>💬</w:t>
      </w:r>
      <w:r w:rsidRPr="00713797">
        <w:t xml:space="preserve"> Remarque : </w:t>
      </w:r>
      <w:r w:rsidR="00675943" w:rsidRPr="00713797">
        <w:t>Les dossiers relatifs aux droits de prélèvement des exploitants de carrières et sablières (fonds régional d’entretien à la réfection et à l’entretien des voies publiques) seront ouverts par exploitants.</w:t>
      </w:r>
    </w:p>
    <w:p w14:paraId="52578BFB" w14:textId="77777777" w:rsidR="00EC3813" w:rsidRDefault="00EC3813" w:rsidP="00E614C7">
      <w:pPr>
        <w:pStyle w:val="Remarque"/>
        <w:spacing w:after="0" w:line="240" w:lineRule="auto"/>
      </w:pPr>
    </w:p>
    <w:p w14:paraId="03A20D08" w14:textId="77777777" w:rsidR="00EA2F03" w:rsidRPr="00713797" w:rsidRDefault="00EA2F03" w:rsidP="00E614C7">
      <w:pPr>
        <w:pStyle w:val="Remarque"/>
        <w:spacing w:after="0" w:line="240" w:lineRule="auto"/>
      </w:pPr>
    </w:p>
    <w:p w14:paraId="7ADA8E25"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07-400 GESTION, MISE EN VALEUR ET EXPLOITATION DES SITES RÉCRÉOTOURISTIQUES</w:t>
      </w:r>
    </w:p>
    <w:p w14:paraId="2D8C2205" w14:textId="77777777" w:rsidR="00BA6AF9" w:rsidRDefault="00675943" w:rsidP="00E614C7">
      <w:pPr>
        <w:spacing w:after="0" w:line="240" w:lineRule="auto"/>
        <w:ind w:left="450"/>
        <w:rPr>
          <w:b/>
        </w:rPr>
      </w:pPr>
      <w:r w:rsidRPr="00BA6AF9">
        <w:rPr>
          <w:b/>
        </w:rPr>
        <w:t>Documents relatifs à la gestion des sites récréotouristiques tel</w:t>
      </w:r>
      <w:r w:rsidR="00531BB6" w:rsidRPr="00BA6AF9">
        <w:rPr>
          <w:b/>
        </w:rPr>
        <w:t>s</w:t>
      </w:r>
      <w:r w:rsidRPr="00BA6AF9">
        <w:rPr>
          <w:b/>
        </w:rPr>
        <w:t xml:space="preserve"> que baux de villégiature, parcs, régionaux, sites archéologiques.</w:t>
      </w:r>
    </w:p>
    <w:p w14:paraId="7401E7F7" w14:textId="77777777" w:rsidR="00BA6AF9" w:rsidRDefault="00BA6AF9" w:rsidP="00E614C7">
      <w:pPr>
        <w:spacing w:after="0" w:line="240" w:lineRule="auto"/>
        <w:ind w:left="450"/>
        <w:rPr>
          <w:b/>
        </w:rPr>
      </w:pPr>
    </w:p>
    <w:p w14:paraId="082CD9E2" w14:textId="77777777" w:rsidR="00675943" w:rsidRPr="00BA6AF9" w:rsidRDefault="00675943" w:rsidP="00E614C7">
      <w:pPr>
        <w:pStyle w:val="Titre6"/>
        <w:spacing w:before="0" w:line="240" w:lineRule="auto"/>
        <w:rPr>
          <w:rFonts w:asciiTheme="minorHAnsi" w:hAnsiTheme="minorHAnsi"/>
        </w:rPr>
      </w:pPr>
      <w:r w:rsidRPr="00713797">
        <w:rPr>
          <w:rFonts w:asciiTheme="minorHAnsi" w:hAnsiTheme="minorHAnsi"/>
        </w:rPr>
        <w:t>07-410 GESTION DES BAUX DE VILLÉGIATURE</w:t>
      </w:r>
    </w:p>
    <w:p w14:paraId="3BAF5CFD" w14:textId="77777777" w:rsidR="00675943" w:rsidRPr="00713797" w:rsidRDefault="00675943" w:rsidP="00E614C7">
      <w:pPr>
        <w:pStyle w:val="Normal-Titre6"/>
        <w:spacing w:after="0"/>
      </w:pPr>
      <w:r w:rsidRPr="00713797">
        <w:t>Documents relatifs à la gestion des baux de villégiature.</w:t>
      </w:r>
    </w:p>
    <w:p w14:paraId="518F1DFE" w14:textId="77777777" w:rsidR="00EC3813" w:rsidRPr="00713797" w:rsidRDefault="00EC3813" w:rsidP="00E614C7">
      <w:pPr>
        <w:pStyle w:val="Normal-Titre6"/>
        <w:spacing w:after="0"/>
      </w:pPr>
    </w:p>
    <w:p w14:paraId="7A7E6912" w14:textId="77777777" w:rsidR="00675943" w:rsidRPr="00713797" w:rsidRDefault="004E51CC" w:rsidP="00E614C7">
      <w:pPr>
        <w:pStyle w:val="Titre6"/>
        <w:spacing w:before="0" w:line="240" w:lineRule="auto"/>
        <w:rPr>
          <w:rFonts w:asciiTheme="minorHAnsi" w:hAnsiTheme="minorHAnsi"/>
        </w:rPr>
      </w:pPr>
      <w:r w:rsidRPr="00713797">
        <w:rPr>
          <w:rFonts w:asciiTheme="minorHAnsi" w:hAnsiTheme="minorHAnsi"/>
        </w:rPr>
        <w:t>0</w:t>
      </w:r>
      <w:r w:rsidR="00675943" w:rsidRPr="00713797">
        <w:rPr>
          <w:rFonts w:asciiTheme="minorHAnsi" w:hAnsiTheme="minorHAnsi"/>
        </w:rPr>
        <w:t>7-420 GESTION DES PARCS RÉGIONAUX</w:t>
      </w:r>
    </w:p>
    <w:p w14:paraId="5E91C289" w14:textId="77777777" w:rsidR="00675943" w:rsidRPr="00713797" w:rsidRDefault="00675943" w:rsidP="00E614C7">
      <w:pPr>
        <w:pStyle w:val="Normal-Titre6"/>
        <w:spacing w:after="0"/>
      </w:pPr>
      <w:r w:rsidRPr="00713797">
        <w:t>Documents relatifs à la création, à la gestion et au développement des parcs régionaux.</w:t>
      </w:r>
    </w:p>
    <w:p w14:paraId="18E0EA4C" w14:textId="77777777" w:rsidR="00EC3813" w:rsidRPr="00713797" w:rsidRDefault="00EC3813" w:rsidP="00E614C7">
      <w:pPr>
        <w:pStyle w:val="Normal-Titre6"/>
        <w:spacing w:after="0"/>
      </w:pPr>
    </w:p>
    <w:p w14:paraId="07892800" w14:textId="77777777" w:rsidR="00675943" w:rsidRPr="00713797" w:rsidRDefault="00675943" w:rsidP="00E614C7">
      <w:pPr>
        <w:pStyle w:val="Remarque"/>
        <w:numPr>
          <w:ilvl w:val="0"/>
          <w:numId w:val="32"/>
        </w:numPr>
        <w:spacing w:after="0" w:line="240" w:lineRule="auto"/>
      </w:pPr>
      <w:r w:rsidRPr="00713797">
        <w:t>Pour l</w:t>
      </w:r>
      <w:r w:rsidR="00EC3813" w:rsidRPr="00713797">
        <w:t>es documents concernant l</w:t>
      </w:r>
      <w:r w:rsidRPr="00713797">
        <w:t>a promotion du parc, classer à la rubrique 06-300</w:t>
      </w:r>
      <w:r w:rsidR="004F6395" w:rsidRPr="00713797">
        <w:t>,</w:t>
      </w:r>
      <w:r w:rsidRPr="00713797">
        <w:t xml:space="preserve"> P</w:t>
      </w:r>
      <w:r w:rsidR="004F6395" w:rsidRPr="00713797">
        <w:t>romotion et publicité</w:t>
      </w:r>
      <w:r w:rsidRPr="00713797">
        <w:t>.</w:t>
      </w:r>
    </w:p>
    <w:p w14:paraId="33D038EE" w14:textId="77777777" w:rsidR="00EC3813" w:rsidRDefault="00EC3813" w:rsidP="00E614C7">
      <w:pPr>
        <w:pStyle w:val="Remarque"/>
        <w:spacing w:after="0" w:line="240" w:lineRule="auto"/>
        <w:ind w:left="1440"/>
      </w:pPr>
    </w:p>
    <w:p w14:paraId="5624CD63" w14:textId="77777777" w:rsidR="00EA2F03" w:rsidRPr="00713797" w:rsidRDefault="00EA2F03" w:rsidP="00E614C7">
      <w:pPr>
        <w:pStyle w:val="Remarque"/>
        <w:spacing w:after="0" w:line="240" w:lineRule="auto"/>
        <w:ind w:left="1440"/>
      </w:pPr>
    </w:p>
    <w:p w14:paraId="5CE84161"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07-500 PROTECTION DE L’ENVIRONNEMENT</w:t>
      </w:r>
    </w:p>
    <w:p w14:paraId="55210E17" w14:textId="77777777" w:rsidR="00BA6AF9" w:rsidRDefault="00675943" w:rsidP="00E614C7">
      <w:pPr>
        <w:spacing w:after="0" w:line="240" w:lineRule="auto"/>
        <w:ind w:left="450"/>
        <w:rPr>
          <w:b/>
        </w:rPr>
      </w:pPr>
      <w:r w:rsidRPr="00BA6AF9">
        <w:rPr>
          <w:b/>
        </w:rPr>
        <w:t>Documents relatifs à la protection de l’environnement sur le territoire de la MRC et aux interventions contre les pollueurs.</w:t>
      </w:r>
    </w:p>
    <w:p w14:paraId="702658C0" w14:textId="77777777" w:rsidR="00BA6AF9" w:rsidRDefault="00BA6AF9" w:rsidP="00E614C7">
      <w:pPr>
        <w:spacing w:after="0" w:line="240" w:lineRule="auto"/>
        <w:ind w:left="450"/>
        <w:rPr>
          <w:b/>
        </w:rPr>
      </w:pPr>
    </w:p>
    <w:p w14:paraId="0A27BA22" w14:textId="77777777" w:rsidR="00675943" w:rsidRPr="00BA6AF9" w:rsidRDefault="00675943" w:rsidP="00E614C7">
      <w:pPr>
        <w:pStyle w:val="Titre6"/>
        <w:spacing w:before="0" w:line="240" w:lineRule="auto"/>
        <w:rPr>
          <w:rFonts w:asciiTheme="minorHAnsi" w:hAnsiTheme="minorHAnsi"/>
        </w:rPr>
      </w:pPr>
      <w:r w:rsidRPr="00713797">
        <w:rPr>
          <w:rFonts w:asciiTheme="minorHAnsi" w:hAnsiTheme="minorHAnsi"/>
        </w:rPr>
        <w:t>07-510 GESTION DES ZONES DE CONTRAINTES</w:t>
      </w:r>
    </w:p>
    <w:p w14:paraId="311C71E9" w14:textId="77777777" w:rsidR="00675943" w:rsidRPr="00713797" w:rsidRDefault="00675943" w:rsidP="00E614C7">
      <w:pPr>
        <w:pStyle w:val="Normal-Titre6"/>
        <w:spacing w:after="0"/>
      </w:pPr>
      <w:r w:rsidRPr="00713797">
        <w:t>Documents relatifs à la gestion des zones de contraintes naturelles (glissements de terrain, écroulements rocheux, affaissements, effondrement</w:t>
      </w:r>
      <w:r w:rsidR="005A5ECA" w:rsidRPr="00713797">
        <w:t>s</w:t>
      </w:r>
      <w:r w:rsidRPr="00713797">
        <w:t>, érosion côtière, inondation</w:t>
      </w:r>
      <w:r w:rsidR="005A5ECA" w:rsidRPr="00713797">
        <w:t>s</w:t>
      </w:r>
      <w:r w:rsidRPr="00713797">
        <w:t>) et de contraintes anthropiques (transport d’énergie, de matières dangereuses, zones patrimoniales).</w:t>
      </w:r>
    </w:p>
    <w:p w14:paraId="2B4ABD08" w14:textId="77777777" w:rsidR="00EC3813" w:rsidRPr="00713797" w:rsidRDefault="00EC3813" w:rsidP="00E614C7">
      <w:pPr>
        <w:pStyle w:val="Normal-Titre6"/>
        <w:spacing w:after="0"/>
      </w:pPr>
    </w:p>
    <w:p w14:paraId="6D429706"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07-520 GÉOLOGIE, HYDROGÉOLOGIE ET PÉDOLOGIE</w:t>
      </w:r>
    </w:p>
    <w:p w14:paraId="2EA8A715" w14:textId="77777777" w:rsidR="00675943" w:rsidRPr="00713797" w:rsidRDefault="00675943" w:rsidP="00E614C7">
      <w:pPr>
        <w:pStyle w:val="Normal-Titre6"/>
        <w:spacing w:after="0"/>
      </w:pPr>
      <w:r w:rsidRPr="00713797">
        <w:t>Documents relatifs à la géologie,</w:t>
      </w:r>
      <w:r w:rsidR="009B4EB9" w:rsidRPr="00713797">
        <w:t xml:space="preserve"> à</w:t>
      </w:r>
      <w:r w:rsidRPr="00713797">
        <w:t xml:space="preserve"> l’hydrogéologie et </w:t>
      </w:r>
      <w:r w:rsidR="009B4EB9" w:rsidRPr="00713797">
        <w:t xml:space="preserve">à </w:t>
      </w:r>
      <w:r w:rsidRPr="00713797">
        <w:t>la pédologie, à la gestion des sols</w:t>
      </w:r>
      <w:r w:rsidR="009B4EB9" w:rsidRPr="00713797">
        <w:t xml:space="preserve"> et</w:t>
      </w:r>
      <w:r w:rsidRPr="00713797">
        <w:t xml:space="preserve"> des bassins</w:t>
      </w:r>
      <w:r w:rsidR="009B4EB9" w:rsidRPr="00713797">
        <w:t>-</w:t>
      </w:r>
      <w:r w:rsidRPr="00713797">
        <w:t>versants</w:t>
      </w:r>
      <w:r w:rsidR="009B4EB9" w:rsidRPr="00713797">
        <w:t>, à</w:t>
      </w:r>
      <w:r w:rsidRPr="00713797">
        <w:t xml:space="preserve"> la protection des eaux souterraines et de la nappe phréatique, aux interventions contre les pollueurs et à la gestion des algues bleu-vert.</w:t>
      </w:r>
      <w:r w:rsidR="00EC3813" w:rsidRPr="00713797">
        <w:t xml:space="preserve"> </w:t>
      </w:r>
    </w:p>
    <w:p w14:paraId="171EABAB" w14:textId="77777777" w:rsidR="00EC3813" w:rsidRPr="00713797" w:rsidRDefault="00EC3813" w:rsidP="00E614C7">
      <w:pPr>
        <w:pStyle w:val="Normal-Titre6"/>
        <w:spacing w:after="0"/>
      </w:pPr>
    </w:p>
    <w:p w14:paraId="0EAC8D33"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07-521 Protection des eaux de surface</w:t>
      </w:r>
    </w:p>
    <w:p w14:paraId="0CB19B59" w14:textId="77777777" w:rsidR="00675943" w:rsidRPr="00713797" w:rsidRDefault="00675943" w:rsidP="00E614C7">
      <w:pPr>
        <w:pStyle w:val="Normal-Texte7"/>
        <w:spacing w:after="0" w:line="240" w:lineRule="auto"/>
      </w:pPr>
      <w:r w:rsidRPr="00713797">
        <w:t>Documents relatifs à la protection des eaux de surface, aux interventions contre les pollueurs et à la gestion des sources potentielles de pollution.</w:t>
      </w:r>
    </w:p>
    <w:p w14:paraId="14A15331" w14:textId="77777777" w:rsidR="00EC3813" w:rsidRPr="00713797" w:rsidRDefault="00EC3813" w:rsidP="00E614C7">
      <w:pPr>
        <w:pStyle w:val="Normal-Texte7"/>
        <w:spacing w:after="0" w:line="240" w:lineRule="auto"/>
      </w:pPr>
    </w:p>
    <w:p w14:paraId="0C013893"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07-522 Protection des eaux souterraines et </w:t>
      </w:r>
      <w:r w:rsidR="009B4EB9" w:rsidRPr="00713797">
        <w:rPr>
          <w:rFonts w:asciiTheme="minorHAnsi" w:hAnsiTheme="minorHAnsi"/>
        </w:rPr>
        <w:t xml:space="preserve">de la </w:t>
      </w:r>
      <w:r w:rsidRPr="00713797">
        <w:rPr>
          <w:rFonts w:asciiTheme="minorHAnsi" w:hAnsiTheme="minorHAnsi"/>
        </w:rPr>
        <w:t>nappe phréatique</w:t>
      </w:r>
    </w:p>
    <w:p w14:paraId="25E4149A" w14:textId="77777777" w:rsidR="00675943" w:rsidRPr="00713797" w:rsidRDefault="00675943" w:rsidP="00E614C7">
      <w:pPr>
        <w:pStyle w:val="Normal-Texte7"/>
        <w:spacing w:after="0" w:line="240" w:lineRule="auto"/>
      </w:pPr>
      <w:r w:rsidRPr="00713797">
        <w:t>Documents relatifs aux eaux souterraines et à la nappe phréatique, à la gestion des périmètres de protection des prises d’eau municipales, aux interventions contre les pollueurs et à la gestion des sources potentielles de pollution.</w:t>
      </w:r>
    </w:p>
    <w:p w14:paraId="39F73070" w14:textId="77777777" w:rsidR="00EC3813" w:rsidRPr="00713797" w:rsidRDefault="00EC3813" w:rsidP="00E614C7">
      <w:pPr>
        <w:pStyle w:val="Normal-Texte7"/>
        <w:spacing w:after="0" w:line="240" w:lineRule="auto"/>
      </w:pPr>
    </w:p>
    <w:p w14:paraId="5B0A0005"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07-523 Gestion des bassins versants</w:t>
      </w:r>
    </w:p>
    <w:p w14:paraId="29AF96A9" w14:textId="77777777" w:rsidR="00675943" w:rsidRPr="00713797" w:rsidRDefault="00675943" w:rsidP="00E614C7">
      <w:pPr>
        <w:pStyle w:val="Normal-Texte7"/>
        <w:spacing w:after="0" w:line="240" w:lineRule="auto"/>
      </w:pPr>
      <w:r w:rsidRPr="00713797">
        <w:t>Documents relatifs à la gestion des cours d’eau par bassins</w:t>
      </w:r>
      <w:r w:rsidR="009B4EB9" w:rsidRPr="00713797">
        <w:t>-</w:t>
      </w:r>
      <w:r w:rsidRPr="00713797">
        <w:t>versants.</w:t>
      </w:r>
    </w:p>
    <w:p w14:paraId="503398E0" w14:textId="77777777" w:rsidR="00EC3813" w:rsidRPr="00713797" w:rsidRDefault="00EC3813" w:rsidP="00E614C7">
      <w:pPr>
        <w:pStyle w:val="Normal-Texte7"/>
        <w:spacing w:after="0" w:line="240" w:lineRule="auto"/>
      </w:pPr>
    </w:p>
    <w:p w14:paraId="667CAE27"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lastRenderedPageBreak/>
        <w:t>07-524 Gestion des sols</w:t>
      </w:r>
    </w:p>
    <w:p w14:paraId="5831F3C5" w14:textId="77777777" w:rsidR="00675943" w:rsidRPr="00713797" w:rsidRDefault="00675943" w:rsidP="00E614C7">
      <w:pPr>
        <w:pStyle w:val="Normal-Texte7"/>
        <w:spacing w:after="0" w:line="240" w:lineRule="auto"/>
      </w:pPr>
      <w:r w:rsidRPr="00713797">
        <w:t>Documents relatifs à la gestion des sols, aux régions physiogéographiques et à la gestion des terrains contaminés.</w:t>
      </w:r>
    </w:p>
    <w:p w14:paraId="0F61B219" w14:textId="77777777" w:rsidR="00EC3813" w:rsidRPr="00713797" w:rsidRDefault="00EC3813" w:rsidP="00E614C7">
      <w:pPr>
        <w:pStyle w:val="Normal-Texte7"/>
        <w:spacing w:after="0" w:line="240" w:lineRule="auto"/>
      </w:pPr>
    </w:p>
    <w:p w14:paraId="31FA2148"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07-530 PROTECTION DES RIVES, </w:t>
      </w:r>
      <w:r w:rsidR="009B4EB9" w:rsidRPr="00713797">
        <w:rPr>
          <w:rFonts w:asciiTheme="minorHAnsi" w:hAnsiTheme="minorHAnsi"/>
        </w:rPr>
        <w:t xml:space="preserve">DU </w:t>
      </w:r>
      <w:r w:rsidRPr="00713797">
        <w:rPr>
          <w:rFonts w:asciiTheme="minorHAnsi" w:hAnsiTheme="minorHAnsi"/>
        </w:rPr>
        <w:t xml:space="preserve">LITTORAL ET </w:t>
      </w:r>
      <w:r w:rsidR="009B4EB9" w:rsidRPr="00713797">
        <w:rPr>
          <w:rFonts w:asciiTheme="minorHAnsi" w:hAnsiTheme="minorHAnsi"/>
        </w:rPr>
        <w:t xml:space="preserve">DES </w:t>
      </w:r>
      <w:r w:rsidRPr="00713797">
        <w:rPr>
          <w:rFonts w:asciiTheme="minorHAnsi" w:hAnsiTheme="minorHAnsi"/>
        </w:rPr>
        <w:t>ZONE</w:t>
      </w:r>
      <w:r w:rsidR="009B4EB9" w:rsidRPr="00713797">
        <w:rPr>
          <w:rFonts w:asciiTheme="minorHAnsi" w:hAnsiTheme="minorHAnsi"/>
        </w:rPr>
        <w:t>S</w:t>
      </w:r>
      <w:r w:rsidRPr="00713797">
        <w:rPr>
          <w:rFonts w:asciiTheme="minorHAnsi" w:hAnsiTheme="minorHAnsi"/>
        </w:rPr>
        <w:t xml:space="preserve"> INONDABLE</w:t>
      </w:r>
      <w:r w:rsidR="009B4EB9" w:rsidRPr="00713797">
        <w:rPr>
          <w:rFonts w:asciiTheme="minorHAnsi" w:hAnsiTheme="minorHAnsi"/>
        </w:rPr>
        <w:t>S</w:t>
      </w:r>
    </w:p>
    <w:p w14:paraId="63DB8379" w14:textId="77777777" w:rsidR="00675943" w:rsidRPr="00713797" w:rsidRDefault="00675943" w:rsidP="00E614C7">
      <w:pPr>
        <w:pStyle w:val="Normal-Titre6"/>
        <w:spacing w:after="0"/>
      </w:pPr>
      <w:r w:rsidRPr="00713797">
        <w:t xml:space="preserve">Documents relatifs à la gestion et à la protection des rives, du littoral et de la zone inondable des cours d’eau, à la ligne naturelle des hautes eaux (LNHE) et aux cotes de crues sur le territoire de la MRC. </w:t>
      </w:r>
    </w:p>
    <w:p w14:paraId="774F9B43" w14:textId="77777777" w:rsidR="00EC3813" w:rsidRPr="00713797" w:rsidRDefault="00EC3813" w:rsidP="00E614C7">
      <w:pPr>
        <w:pStyle w:val="Normal-Titre6"/>
        <w:spacing w:after="0"/>
      </w:pPr>
    </w:p>
    <w:p w14:paraId="44043F2B" w14:textId="77777777" w:rsidR="00675943" w:rsidRPr="00713797" w:rsidRDefault="00675943" w:rsidP="00EA2F03">
      <w:pPr>
        <w:pStyle w:val="Titre6"/>
        <w:spacing w:before="0" w:line="240" w:lineRule="auto"/>
        <w:rPr>
          <w:rFonts w:asciiTheme="minorHAnsi" w:hAnsiTheme="minorHAnsi"/>
        </w:rPr>
      </w:pPr>
      <w:r w:rsidRPr="00713797">
        <w:rPr>
          <w:rFonts w:asciiTheme="minorHAnsi" w:hAnsiTheme="minorHAnsi"/>
        </w:rPr>
        <w:t>07-540 GESTION ET PROTECTION DES MILIEUX NATURELS</w:t>
      </w:r>
    </w:p>
    <w:p w14:paraId="71F828C3" w14:textId="77777777" w:rsidR="00675943" w:rsidRPr="00713797" w:rsidRDefault="00675943" w:rsidP="00E614C7">
      <w:pPr>
        <w:pStyle w:val="Normal-Titre6"/>
        <w:spacing w:after="0"/>
      </w:pPr>
      <w:r w:rsidRPr="00713797">
        <w:t xml:space="preserve">Documents relatifs aux milieux naturels </w:t>
      </w:r>
      <w:r w:rsidR="00CC169D" w:rsidRPr="00713797">
        <w:t xml:space="preserve">– </w:t>
      </w:r>
      <w:r w:rsidRPr="00713797">
        <w:t>faune, flore, habitat naturel, milieu humide (étang, marécage, marais, tourbière), aire protégée</w:t>
      </w:r>
      <w:r w:rsidR="00CC169D" w:rsidRPr="00713797">
        <w:t xml:space="preserve"> –</w:t>
      </w:r>
      <w:r w:rsidRPr="00713797">
        <w:t xml:space="preserve">, </w:t>
      </w:r>
      <w:r w:rsidR="00CC169D" w:rsidRPr="00713797">
        <w:t>ainsi qu’</w:t>
      </w:r>
      <w:r w:rsidRPr="00713797">
        <w:t>à la gestion ou à la protection d’un milieu ou d’une espèce faunique ou floristique menacée.</w:t>
      </w:r>
    </w:p>
    <w:p w14:paraId="5840C05E" w14:textId="77777777" w:rsidR="00EC3813" w:rsidRPr="00713797" w:rsidRDefault="00EC3813" w:rsidP="00E614C7">
      <w:pPr>
        <w:pStyle w:val="Normal-Titre6"/>
        <w:spacing w:after="0"/>
      </w:pPr>
    </w:p>
    <w:p w14:paraId="4720B5FB" w14:textId="77777777" w:rsidR="00EC3813" w:rsidRDefault="00675943" w:rsidP="00E614C7">
      <w:pPr>
        <w:pStyle w:val="Titre7"/>
        <w:spacing w:before="0" w:line="240" w:lineRule="auto"/>
        <w:rPr>
          <w:rFonts w:asciiTheme="minorHAnsi" w:hAnsiTheme="minorHAnsi"/>
        </w:rPr>
      </w:pPr>
      <w:r w:rsidRPr="00713797">
        <w:rPr>
          <w:rFonts w:asciiTheme="minorHAnsi" w:hAnsiTheme="minorHAnsi"/>
        </w:rPr>
        <w:t>07-541 Plan régional des milieux humides et hydriques</w:t>
      </w:r>
    </w:p>
    <w:p w14:paraId="4CF2443C" w14:textId="77777777" w:rsidR="005C7BC7" w:rsidRPr="005C7BC7" w:rsidRDefault="005C7BC7" w:rsidP="00E614C7">
      <w:pPr>
        <w:spacing w:after="0" w:line="240" w:lineRule="auto"/>
      </w:pPr>
    </w:p>
    <w:p w14:paraId="05309AC6" w14:textId="77777777" w:rsidR="00675943" w:rsidRPr="005C7BC7" w:rsidRDefault="00675943" w:rsidP="00E614C7">
      <w:pPr>
        <w:pStyle w:val="Titre7"/>
        <w:spacing w:before="0" w:line="240" w:lineRule="auto"/>
        <w:rPr>
          <w:rFonts w:asciiTheme="minorHAnsi" w:hAnsiTheme="minorHAnsi"/>
        </w:rPr>
      </w:pPr>
      <w:r w:rsidRPr="005C7BC7">
        <w:rPr>
          <w:rFonts w:asciiTheme="minorHAnsi" w:hAnsiTheme="minorHAnsi"/>
        </w:rPr>
        <w:t>07-542 Programme favorisant la restauration et la création de milieux humides et hydriques</w:t>
      </w:r>
    </w:p>
    <w:p w14:paraId="34AE63C4" w14:textId="77777777" w:rsidR="00675943" w:rsidRPr="005C7BC7" w:rsidRDefault="00675943" w:rsidP="00E614C7">
      <w:pPr>
        <w:pStyle w:val="Normal-Texte7"/>
        <w:spacing w:after="0" w:line="240" w:lineRule="auto"/>
      </w:pPr>
      <w:r w:rsidRPr="005C7BC7">
        <w:t xml:space="preserve">Documents relatifs à la gestion du programme (objectifs et suivi) et aux projets soumis. </w:t>
      </w:r>
    </w:p>
    <w:p w14:paraId="213614C5" w14:textId="77777777" w:rsidR="00EC3813" w:rsidRPr="005C7BC7" w:rsidRDefault="00EC3813" w:rsidP="00E614C7">
      <w:pPr>
        <w:pStyle w:val="Normal-Texte7"/>
        <w:spacing w:after="0" w:line="240" w:lineRule="auto"/>
      </w:pPr>
    </w:p>
    <w:p w14:paraId="32C796BE" w14:textId="77777777" w:rsidR="007831EC" w:rsidRDefault="005C7BC7" w:rsidP="00E614C7">
      <w:pPr>
        <w:pStyle w:val="Titre6"/>
        <w:spacing w:before="0" w:line="240" w:lineRule="auto"/>
        <w:rPr>
          <w:rFonts w:asciiTheme="minorHAnsi" w:hAnsiTheme="minorHAnsi"/>
        </w:rPr>
      </w:pPr>
      <w:r w:rsidRPr="005C7BC7">
        <w:rPr>
          <w:rFonts w:asciiTheme="minorHAnsi" w:hAnsiTheme="minorHAnsi"/>
        </w:rPr>
        <w:t>07-550 POLLUTION ET PROTECTION DE L’AIR</w:t>
      </w:r>
    </w:p>
    <w:p w14:paraId="2DEED450" w14:textId="77777777" w:rsidR="00675943" w:rsidRPr="007831EC" w:rsidRDefault="00675943" w:rsidP="00E614C7">
      <w:pPr>
        <w:spacing w:after="0" w:line="240" w:lineRule="auto"/>
        <w:ind w:left="720"/>
        <w:rPr>
          <w:rFonts w:eastAsiaTheme="majorEastAsia" w:cstheme="majorBidi"/>
          <w:i/>
        </w:rPr>
      </w:pPr>
      <w:r w:rsidRPr="007831EC">
        <w:rPr>
          <w:i/>
        </w:rPr>
        <w:t>Documents relatifs à la protection de l’air.</w:t>
      </w:r>
    </w:p>
    <w:p w14:paraId="3E53BA02" w14:textId="77777777" w:rsidR="00EC3813" w:rsidRDefault="00EC3813" w:rsidP="00E614C7">
      <w:pPr>
        <w:pStyle w:val="Normal-Texte7"/>
        <w:spacing w:after="0" w:line="240" w:lineRule="auto"/>
      </w:pPr>
    </w:p>
    <w:p w14:paraId="2D13BA5E" w14:textId="77777777" w:rsidR="00EA2F03" w:rsidRPr="00713797" w:rsidRDefault="00EA2F03" w:rsidP="00E614C7">
      <w:pPr>
        <w:pStyle w:val="Normal-Texte7"/>
        <w:spacing w:after="0" w:line="240" w:lineRule="auto"/>
      </w:pPr>
    </w:p>
    <w:p w14:paraId="68E1613E" w14:textId="77777777" w:rsidR="00675943" w:rsidRPr="007831EC" w:rsidRDefault="00675943" w:rsidP="00E614C7">
      <w:pPr>
        <w:pStyle w:val="Titre5"/>
        <w:spacing w:before="0" w:line="240" w:lineRule="auto"/>
        <w:rPr>
          <w:rFonts w:asciiTheme="minorHAnsi" w:hAnsiTheme="minorHAnsi"/>
        </w:rPr>
      </w:pPr>
      <w:r w:rsidRPr="007831EC">
        <w:rPr>
          <w:rFonts w:asciiTheme="minorHAnsi" w:hAnsiTheme="minorHAnsi"/>
        </w:rPr>
        <w:t>07-600 GESTION DES MATIÈRES RÉSIDUELLES</w:t>
      </w:r>
    </w:p>
    <w:p w14:paraId="295C7119" w14:textId="77777777" w:rsidR="00675943" w:rsidRPr="007831EC" w:rsidRDefault="00675943" w:rsidP="00E614C7">
      <w:pPr>
        <w:spacing w:after="0" w:line="240" w:lineRule="auto"/>
        <w:ind w:left="450"/>
        <w:rPr>
          <w:b/>
        </w:rPr>
      </w:pPr>
      <w:r w:rsidRPr="007831EC">
        <w:rPr>
          <w:b/>
        </w:rPr>
        <w:t xml:space="preserve">Documents relatifs à la gestion des matières résiduelles </w:t>
      </w:r>
      <w:r w:rsidR="00DF46A8" w:rsidRPr="007831EC">
        <w:rPr>
          <w:b/>
        </w:rPr>
        <w:t>:</w:t>
      </w:r>
      <w:r w:rsidRPr="007831EC">
        <w:rPr>
          <w:b/>
        </w:rPr>
        <w:t xml:space="preserve"> déchets ultimes, matières recyclables et récupérables, gestion des résidus domestiques dangereux (RDD), gestion des matières organiques. </w:t>
      </w:r>
    </w:p>
    <w:p w14:paraId="5A6BA34C" w14:textId="77777777" w:rsidR="003707E3" w:rsidRPr="00713797" w:rsidRDefault="003707E3" w:rsidP="00E614C7">
      <w:pPr>
        <w:pStyle w:val="Normal-Titre6"/>
        <w:spacing w:after="0"/>
      </w:pPr>
    </w:p>
    <w:p w14:paraId="6E6484EE" w14:textId="77777777" w:rsidR="007831EC" w:rsidRDefault="00675943" w:rsidP="00E614C7">
      <w:pPr>
        <w:pStyle w:val="Titre6"/>
        <w:spacing w:before="0" w:line="240" w:lineRule="auto"/>
        <w:rPr>
          <w:rFonts w:asciiTheme="minorHAnsi" w:hAnsiTheme="minorHAnsi"/>
        </w:rPr>
      </w:pPr>
      <w:r w:rsidRPr="00713797">
        <w:rPr>
          <w:rFonts w:asciiTheme="minorHAnsi" w:hAnsiTheme="minorHAnsi"/>
        </w:rPr>
        <w:t>07-610 PLANIFICATION ET GESTION DES MATIÈRES RÉSIDUELLES</w:t>
      </w:r>
    </w:p>
    <w:p w14:paraId="214C9500" w14:textId="77777777" w:rsidR="007831EC" w:rsidRPr="007831EC" w:rsidRDefault="007831EC" w:rsidP="00E614C7">
      <w:pPr>
        <w:spacing w:after="0" w:line="240" w:lineRule="auto"/>
      </w:pPr>
    </w:p>
    <w:p w14:paraId="11FCE244"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07-611 Orientations gouvernementales et régionales</w:t>
      </w:r>
    </w:p>
    <w:p w14:paraId="2D810633" w14:textId="77777777" w:rsidR="00675943" w:rsidRPr="00713797" w:rsidRDefault="00675943" w:rsidP="00E614C7">
      <w:pPr>
        <w:pStyle w:val="Normal-Texte7"/>
        <w:spacing w:after="0" w:line="240" w:lineRule="auto"/>
      </w:pPr>
      <w:r w:rsidRPr="00713797">
        <w:t>Documents relatifs aux orientations gouvernementales sur la gestion des matières résiduelles et au plan métropolitain de gestion des matières résiduelles.</w:t>
      </w:r>
    </w:p>
    <w:p w14:paraId="49D78E8B" w14:textId="77777777" w:rsidR="003707E3" w:rsidRPr="00713797" w:rsidRDefault="003707E3" w:rsidP="00E614C7">
      <w:pPr>
        <w:pStyle w:val="Normal-Texte7"/>
        <w:spacing w:after="0" w:line="240" w:lineRule="auto"/>
      </w:pPr>
    </w:p>
    <w:p w14:paraId="6D84574A"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07-612 Plan de gestion des matières résiduelles (PGMR) de la MRC</w:t>
      </w:r>
    </w:p>
    <w:p w14:paraId="0915A833" w14:textId="77777777" w:rsidR="00675943" w:rsidRPr="00713797" w:rsidRDefault="00675943" w:rsidP="00E614C7">
      <w:pPr>
        <w:pStyle w:val="Normal-Texte7"/>
        <w:spacing w:after="0" w:line="240" w:lineRule="auto"/>
      </w:pPr>
      <w:r w:rsidRPr="00713797">
        <w:t xml:space="preserve">Documents relatifs à l’élaboration, à l’approbation et à la révision du </w:t>
      </w:r>
      <w:r w:rsidR="00F927D2" w:rsidRPr="00713797">
        <w:t>P</w:t>
      </w:r>
      <w:r w:rsidRPr="00713797">
        <w:t>lan de gestion des matières résiduelles de la MRC.</w:t>
      </w:r>
    </w:p>
    <w:p w14:paraId="1EE258D0" w14:textId="77777777" w:rsidR="003707E3" w:rsidRPr="00713797" w:rsidRDefault="003707E3" w:rsidP="00E614C7">
      <w:pPr>
        <w:pStyle w:val="Normal-Texte7"/>
        <w:spacing w:after="0" w:line="240" w:lineRule="auto"/>
      </w:pPr>
    </w:p>
    <w:p w14:paraId="6C75E473"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07-613 Plan de gestion des matières résiduelles (PGMR) des MRC contiguës</w:t>
      </w:r>
    </w:p>
    <w:p w14:paraId="01C9F529" w14:textId="77777777" w:rsidR="003707E3" w:rsidRPr="00713797" w:rsidRDefault="003707E3" w:rsidP="00E614C7">
      <w:pPr>
        <w:spacing w:after="0" w:line="240" w:lineRule="auto"/>
      </w:pPr>
    </w:p>
    <w:p w14:paraId="3BCED03B"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07-620 RAPPORTS ET COMPILATIONS </w:t>
      </w:r>
      <w:r w:rsidR="00EF5720" w:rsidRPr="00713797">
        <w:rPr>
          <w:rFonts w:asciiTheme="minorHAnsi" w:hAnsiTheme="minorHAnsi"/>
        </w:rPr>
        <w:t>–</w:t>
      </w:r>
      <w:r w:rsidR="008B4732" w:rsidRPr="00713797">
        <w:rPr>
          <w:rFonts w:asciiTheme="minorHAnsi" w:hAnsiTheme="minorHAnsi"/>
        </w:rPr>
        <w:t xml:space="preserve"> </w:t>
      </w:r>
      <w:r w:rsidRPr="00713797">
        <w:rPr>
          <w:rFonts w:asciiTheme="minorHAnsi" w:hAnsiTheme="minorHAnsi"/>
        </w:rPr>
        <w:t>MATIÈRES RÉSIDUELLES</w:t>
      </w:r>
    </w:p>
    <w:p w14:paraId="081732F8" w14:textId="77777777" w:rsidR="00675943" w:rsidRPr="00713797" w:rsidRDefault="00675943" w:rsidP="00E614C7">
      <w:pPr>
        <w:pStyle w:val="Normal-Titre6"/>
        <w:spacing w:after="0"/>
      </w:pPr>
      <w:r w:rsidRPr="00713797">
        <w:t>Dossiers relatifs aux statistiques et rapports créés ou produits dans le cadre de la gestion des matières résiduelles de la MRC.</w:t>
      </w:r>
    </w:p>
    <w:p w14:paraId="7D0AFBCD" w14:textId="77777777" w:rsidR="003707E3" w:rsidRPr="00713797" w:rsidRDefault="003707E3" w:rsidP="00E614C7">
      <w:pPr>
        <w:pStyle w:val="Normal-Titre6"/>
        <w:spacing w:after="0"/>
      </w:pPr>
    </w:p>
    <w:p w14:paraId="296AF204" w14:textId="77777777" w:rsidR="00675943" w:rsidRPr="00713797" w:rsidRDefault="004E51CC" w:rsidP="00E614C7">
      <w:pPr>
        <w:pStyle w:val="Titre6"/>
        <w:spacing w:before="0" w:line="240" w:lineRule="auto"/>
        <w:rPr>
          <w:rFonts w:asciiTheme="minorHAnsi" w:hAnsiTheme="minorHAnsi"/>
        </w:rPr>
      </w:pPr>
      <w:r w:rsidRPr="00713797">
        <w:rPr>
          <w:rFonts w:asciiTheme="minorHAnsi" w:hAnsiTheme="minorHAnsi"/>
        </w:rPr>
        <w:t>0</w:t>
      </w:r>
      <w:r w:rsidR="00675943" w:rsidRPr="00713797">
        <w:rPr>
          <w:rFonts w:asciiTheme="minorHAnsi" w:hAnsiTheme="minorHAnsi"/>
        </w:rPr>
        <w:t>7-630 PLANIFICATION, IMPLANTATION ET AMÉNAGEMENT D’UN SITE DE TRAITEMENT DES MATIÈRES RÉSIDUELLES</w:t>
      </w:r>
    </w:p>
    <w:p w14:paraId="06D357C0" w14:textId="77777777" w:rsidR="00675943" w:rsidRPr="00713797" w:rsidRDefault="00675943" w:rsidP="00E614C7">
      <w:pPr>
        <w:pStyle w:val="Normal-Titre6"/>
        <w:spacing w:after="0"/>
      </w:pPr>
      <w:r w:rsidRPr="00713797">
        <w:t>Documents relatifs à la planification, à l’implantation et à l’aménagement d’un site d’enfouissement et de traitement des matières résiduelles, des lieux d’enfouissement techniques, des écocentres et des centres de transbordement.</w:t>
      </w:r>
    </w:p>
    <w:p w14:paraId="74DA217C" w14:textId="77777777" w:rsidR="003707E3" w:rsidRPr="00713797" w:rsidRDefault="003707E3" w:rsidP="00E614C7">
      <w:pPr>
        <w:pStyle w:val="Normal-Titre6"/>
        <w:spacing w:after="0"/>
      </w:pPr>
    </w:p>
    <w:p w14:paraId="6F438FD9"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07-640 EXPLOITATION D’UN SITE DE TRAITEMENT DES MATIÈRES RÉSIDUELLES</w:t>
      </w:r>
    </w:p>
    <w:p w14:paraId="0DF27723" w14:textId="77777777" w:rsidR="00675943" w:rsidRPr="00713797" w:rsidRDefault="00675943" w:rsidP="00E614C7">
      <w:pPr>
        <w:pStyle w:val="Normal-Titre6"/>
        <w:spacing w:after="0"/>
      </w:pPr>
      <w:r w:rsidRPr="00713797">
        <w:t>Documents relatifs à l'exploitation de site</w:t>
      </w:r>
      <w:r w:rsidR="00EF5720" w:rsidRPr="00713797">
        <w:t>s</w:t>
      </w:r>
      <w:r w:rsidRPr="00713797">
        <w:t xml:space="preserve"> de destruction, d'enfouissement ou de recyclage sur le territoire de la MRC.</w:t>
      </w:r>
    </w:p>
    <w:p w14:paraId="29D14492" w14:textId="77777777" w:rsidR="003707E3" w:rsidRPr="00713797" w:rsidRDefault="003707E3" w:rsidP="00E614C7">
      <w:pPr>
        <w:pStyle w:val="Normal-Titre6"/>
        <w:spacing w:after="0"/>
      </w:pPr>
    </w:p>
    <w:p w14:paraId="5C405A1F"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07-650 ÉQUIPEMENT</w:t>
      </w:r>
      <w:r w:rsidR="00EF5720" w:rsidRPr="00713797">
        <w:rPr>
          <w:rFonts w:asciiTheme="minorHAnsi" w:hAnsiTheme="minorHAnsi"/>
        </w:rPr>
        <w:t>S</w:t>
      </w:r>
      <w:r w:rsidRPr="00713797">
        <w:rPr>
          <w:rFonts w:asciiTheme="minorHAnsi" w:hAnsiTheme="minorHAnsi"/>
        </w:rPr>
        <w:t xml:space="preserve"> </w:t>
      </w:r>
      <w:r w:rsidR="00EF5720" w:rsidRPr="00713797">
        <w:rPr>
          <w:rFonts w:asciiTheme="minorHAnsi" w:hAnsiTheme="minorHAnsi"/>
        </w:rPr>
        <w:t xml:space="preserve">LIÉS AUX </w:t>
      </w:r>
      <w:r w:rsidRPr="00713797">
        <w:rPr>
          <w:rFonts w:asciiTheme="minorHAnsi" w:hAnsiTheme="minorHAnsi"/>
        </w:rPr>
        <w:t>MATIÈRES RÉSIDUELLES</w:t>
      </w:r>
    </w:p>
    <w:p w14:paraId="2BCE433C" w14:textId="77777777" w:rsidR="00675943" w:rsidRDefault="00675943" w:rsidP="00E614C7">
      <w:pPr>
        <w:pStyle w:val="Normal-Titre6"/>
        <w:spacing w:after="0"/>
      </w:pPr>
      <w:r w:rsidRPr="00713797">
        <w:t>Documents relatifs à la gestion des équipements utilisés lors de la collecte des matières résiduelles.</w:t>
      </w:r>
    </w:p>
    <w:p w14:paraId="22F624D3" w14:textId="77777777" w:rsidR="00EA2F03" w:rsidRPr="00713797" w:rsidRDefault="00EA2F03" w:rsidP="00E614C7">
      <w:pPr>
        <w:pStyle w:val="Normal-Titre6"/>
        <w:spacing w:after="0"/>
      </w:pPr>
    </w:p>
    <w:p w14:paraId="57EF65D4"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07-660</w:t>
      </w:r>
      <w:r w:rsidR="008B4732" w:rsidRPr="00713797">
        <w:rPr>
          <w:rFonts w:asciiTheme="minorHAnsi" w:hAnsiTheme="minorHAnsi"/>
        </w:rPr>
        <w:t xml:space="preserve"> </w:t>
      </w:r>
      <w:r w:rsidRPr="00713797">
        <w:rPr>
          <w:rFonts w:asciiTheme="minorHAnsi" w:hAnsiTheme="minorHAnsi"/>
        </w:rPr>
        <w:t>IMPLANTATION DE</w:t>
      </w:r>
      <w:r w:rsidR="006D32F9">
        <w:rPr>
          <w:rFonts w:asciiTheme="minorHAnsi" w:hAnsiTheme="minorHAnsi"/>
        </w:rPr>
        <w:t xml:space="preserve">S </w:t>
      </w:r>
      <w:r w:rsidRPr="00713797">
        <w:rPr>
          <w:rFonts w:asciiTheme="minorHAnsi" w:hAnsiTheme="minorHAnsi"/>
        </w:rPr>
        <w:t>COLLECTE</w:t>
      </w:r>
      <w:r w:rsidR="006D32F9">
        <w:rPr>
          <w:rFonts w:asciiTheme="minorHAnsi" w:hAnsiTheme="minorHAnsi"/>
        </w:rPr>
        <w:t>S</w:t>
      </w:r>
      <w:r w:rsidRPr="00713797">
        <w:rPr>
          <w:rFonts w:asciiTheme="minorHAnsi" w:hAnsiTheme="minorHAnsi"/>
        </w:rPr>
        <w:t xml:space="preserve"> DES MATIÈRE</w:t>
      </w:r>
      <w:r w:rsidR="00EF5720" w:rsidRPr="00713797">
        <w:rPr>
          <w:rFonts w:asciiTheme="minorHAnsi" w:hAnsiTheme="minorHAnsi"/>
        </w:rPr>
        <w:t>S</w:t>
      </w:r>
      <w:r w:rsidRPr="00713797">
        <w:rPr>
          <w:rFonts w:asciiTheme="minorHAnsi" w:hAnsiTheme="minorHAnsi"/>
        </w:rPr>
        <w:t xml:space="preserve"> RÉSIDUELLES</w:t>
      </w:r>
    </w:p>
    <w:p w14:paraId="1622522E" w14:textId="77777777" w:rsidR="00675943" w:rsidRPr="00713797" w:rsidRDefault="00675943" w:rsidP="00E614C7">
      <w:pPr>
        <w:pStyle w:val="Normal-Titre6"/>
        <w:spacing w:after="0"/>
      </w:pPr>
      <w:r w:rsidRPr="00713797">
        <w:t xml:space="preserve">Dossiers relatifs à l'implantation des collectes de la MRC (collectes de déchets ultimes </w:t>
      </w:r>
      <w:r w:rsidR="00EF5720" w:rsidRPr="00713797">
        <w:t>[</w:t>
      </w:r>
      <w:r w:rsidRPr="00713797">
        <w:t>domestiques</w:t>
      </w:r>
      <w:r w:rsidR="00EF5720" w:rsidRPr="00713797">
        <w:t>]</w:t>
      </w:r>
      <w:r w:rsidRPr="00713797">
        <w:t>, de matières recyclables et récupérables, des résidus verts, des résidus domestiques dangereux</w:t>
      </w:r>
      <w:r w:rsidR="00EF5720" w:rsidRPr="00713797">
        <w:t>,</w:t>
      </w:r>
      <w:r w:rsidRPr="00713797">
        <w:t xml:space="preserve"> des matières organiques et des </w:t>
      </w:r>
      <w:r w:rsidR="00EF5720" w:rsidRPr="00713797">
        <w:t xml:space="preserve">contenus de </w:t>
      </w:r>
      <w:r w:rsidRPr="00713797">
        <w:t>fosses septiques) et aux projets et stratégies choisis.</w:t>
      </w:r>
    </w:p>
    <w:p w14:paraId="3DB77239" w14:textId="77777777" w:rsidR="003707E3" w:rsidRPr="00713797" w:rsidRDefault="003707E3" w:rsidP="00E614C7">
      <w:pPr>
        <w:pStyle w:val="Normal-Titre6"/>
        <w:spacing w:after="0"/>
      </w:pPr>
    </w:p>
    <w:p w14:paraId="41A5C16F"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07-670 GESTION DES COLLECTES DE MATIÈRES RÉSIDUELLES</w:t>
      </w:r>
    </w:p>
    <w:p w14:paraId="0EFA992B" w14:textId="77777777" w:rsidR="00675943" w:rsidRPr="00713797" w:rsidRDefault="00675943" w:rsidP="00E614C7">
      <w:pPr>
        <w:pStyle w:val="Normal-Titre6"/>
        <w:spacing w:after="0"/>
      </w:pPr>
      <w:r w:rsidRPr="00713797">
        <w:t xml:space="preserve">Dossiers relatifs à la gestion des contrats de collectes de matières résiduelles et aux relations avec les divers intervenants dont les entrepreneurs, les municipalités, les citoyens et le gouvernement. </w:t>
      </w:r>
    </w:p>
    <w:p w14:paraId="3ED2B1EE" w14:textId="77777777" w:rsidR="003707E3" w:rsidRPr="00713797" w:rsidRDefault="003707E3" w:rsidP="00E614C7">
      <w:pPr>
        <w:pStyle w:val="Normal-Titre6"/>
        <w:spacing w:after="0"/>
      </w:pPr>
    </w:p>
    <w:p w14:paraId="3400D0DA"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07-680 </w:t>
      </w:r>
      <w:r w:rsidR="007D4FE1">
        <w:rPr>
          <w:rFonts w:asciiTheme="minorHAnsi" w:hAnsiTheme="minorHAnsi"/>
        </w:rPr>
        <w:t xml:space="preserve">PROGRAMMES DE SENSIBILISATION </w:t>
      </w:r>
    </w:p>
    <w:p w14:paraId="1E59096C" w14:textId="77777777" w:rsidR="00675943" w:rsidRPr="00713797" w:rsidRDefault="00675943" w:rsidP="00E614C7">
      <w:pPr>
        <w:pStyle w:val="Normal-Titre6"/>
        <w:spacing w:after="0"/>
      </w:pPr>
      <w:r w:rsidRPr="00713797">
        <w:t>Dossiers relatifs aux outils et programmes de sensibilisation développés pour ou par la MRC tels que les programmes de subvention pour couches lavables, les bacs à compost, l’équipe de sensibilisation sur le terrain (équipe verte)</w:t>
      </w:r>
      <w:r w:rsidR="00102049" w:rsidRPr="00713797">
        <w:t xml:space="preserve"> et</w:t>
      </w:r>
      <w:r w:rsidRPr="00713797">
        <w:t xml:space="preserve"> les soirées d’information.</w:t>
      </w:r>
    </w:p>
    <w:p w14:paraId="58CB3FFC" w14:textId="77777777" w:rsidR="003707E3" w:rsidRDefault="003707E3" w:rsidP="00E614C7">
      <w:pPr>
        <w:pStyle w:val="Normal-Titre6"/>
        <w:spacing w:after="0"/>
      </w:pPr>
    </w:p>
    <w:p w14:paraId="086298E4" w14:textId="77777777" w:rsidR="00EA2F03" w:rsidRPr="00713797" w:rsidRDefault="00EA2F03" w:rsidP="00E614C7">
      <w:pPr>
        <w:pStyle w:val="Normal-Titre6"/>
        <w:spacing w:after="0"/>
      </w:pPr>
    </w:p>
    <w:p w14:paraId="49901D59"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07-700 INFRASTRUCTURE</w:t>
      </w:r>
      <w:r w:rsidR="002418BF">
        <w:rPr>
          <w:rFonts w:asciiTheme="minorHAnsi" w:hAnsiTheme="minorHAnsi"/>
        </w:rPr>
        <w:t>S</w:t>
      </w:r>
      <w:r w:rsidRPr="00713797">
        <w:rPr>
          <w:rFonts w:asciiTheme="minorHAnsi" w:hAnsiTheme="minorHAnsi"/>
        </w:rPr>
        <w:t xml:space="preserve"> ÉNERGÉTIQUE</w:t>
      </w:r>
      <w:r w:rsidR="002418BF">
        <w:rPr>
          <w:rFonts w:asciiTheme="minorHAnsi" w:hAnsiTheme="minorHAnsi"/>
        </w:rPr>
        <w:t>S</w:t>
      </w:r>
      <w:r w:rsidRPr="00713797">
        <w:rPr>
          <w:rFonts w:asciiTheme="minorHAnsi" w:hAnsiTheme="minorHAnsi"/>
        </w:rPr>
        <w:t xml:space="preserve"> ET TÉLÉCOMMUNICATIONS</w:t>
      </w:r>
    </w:p>
    <w:p w14:paraId="38C2B3DA" w14:textId="77777777" w:rsidR="007831EC" w:rsidRDefault="00675943" w:rsidP="00E614C7">
      <w:pPr>
        <w:spacing w:after="0" w:line="240" w:lineRule="auto"/>
        <w:ind w:left="450"/>
        <w:rPr>
          <w:b/>
        </w:rPr>
      </w:pPr>
      <w:r w:rsidRPr="007831EC">
        <w:rPr>
          <w:b/>
        </w:rPr>
        <w:t>Documents relatifs au réseau de télécommunications, de production et de services énergétiques qui dessert ou traverse le territoire de la MRC.</w:t>
      </w:r>
    </w:p>
    <w:p w14:paraId="207A87D7" w14:textId="77777777" w:rsidR="007831EC" w:rsidRDefault="007831EC" w:rsidP="00E614C7">
      <w:pPr>
        <w:spacing w:after="0" w:line="240" w:lineRule="auto"/>
        <w:ind w:left="450"/>
        <w:rPr>
          <w:b/>
        </w:rPr>
      </w:pPr>
    </w:p>
    <w:p w14:paraId="17BA0E30" w14:textId="77777777" w:rsidR="00675943" w:rsidRPr="007831EC" w:rsidRDefault="00675943" w:rsidP="00E614C7">
      <w:pPr>
        <w:pStyle w:val="Titre6"/>
        <w:spacing w:before="0" w:line="240" w:lineRule="auto"/>
        <w:rPr>
          <w:rFonts w:asciiTheme="minorHAnsi" w:hAnsiTheme="minorHAnsi"/>
        </w:rPr>
      </w:pPr>
      <w:r w:rsidRPr="00713797">
        <w:rPr>
          <w:rFonts w:asciiTheme="minorHAnsi" w:hAnsiTheme="minorHAnsi"/>
        </w:rPr>
        <w:t xml:space="preserve">07-710 </w:t>
      </w:r>
      <w:r w:rsidR="00B17E6C">
        <w:rPr>
          <w:rFonts w:asciiTheme="minorHAnsi" w:hAnsiTheme="minorHAnsi"/>
        </w:rPr>
        <w:t xml:space="preserve">IMPLANTATION DE </w:t>
      </w:r>
      <w:r w:rsidR="00B17E6C" w:rsidRPr="00713797">
        <w:rPr>
          <w:rFonts w:asciiTheme="minorHAnsi" w:hAnsiTheme="minorHAnsi"/>
        </w:rPr>
        <w:t xml:space="preserve">RÉSEAU </w:t>
      </w:r>
      <w:r w:rsidRPr="00713797">
        <w:rPr>
          <w:rFonts w:asciiTheme="minorHAnsi" w:hAnsiTheme="minorHAnsi"/>
        </w:rPr>
        <w:t>DE TÉLÉCOMMUNICATIONS</w:t>
      </w:r>
    </w:p>
    <w:p w14:paraId="57BEFB10" w14:textId="77777777" w:rsidR="00675943" w:rsidRPr="00713797" w:rsidRDefault="00675943" w:rsidP="00E614C7">
      <w:pPr>
        <w:pStyle w:val="Normal-Titre6"/>
        <w:spacing w:after="0"/>
      </w:pPr>
      <w:r w:rsidRPr="00713797">
        <w:t>Documents relatifs aux projets élaborés par la MRC pour l’implantation d’un réseau de télécommunications sur son territoire (fibre optique, antennes de télécommunications, etc.)</w:t>
      </w:r>
      <w:r w:rsidR="00102049" w:rsidRPr="00713797">
        <w:t>.</w:t>
      </w:r>
    </w:p>
    <w:p w14:paraId="54B2746C" w14:textId="77777777" w:rsidR="003707E3" w:rsidRPr="00713797" w:rsidRDefault="003707E3" w:rsidP="00E614C7">
      <w:pPr>
        <w:pStyle w:val="Normal-Titre6"/>
        <w:spacing w:after="0"/>
      </w:pPr>
    </w:p>
    <w:p w14:paraId="5D292461"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07-720 PLANIFICATION ET EXPLORATION DES RÉSEAUX D’INFRASTRUCTURES ÉNERGÉTIQUES</w:t>
      </w:r>
    </w:p>
    <w:p w14:paraId="0E659294" w14:textId="77777777" w:rsidR="00675943" w:rsidRPr="00713797" w:rsidRDefault="00675943" w:rsidP="00E614C7">
      <w:pPr>
        <w:pStyle w:val="Normal-Titre6"/>
        <w:spacing w:after="0"/>
      </w:pPr>
      <w:r w:rsidRPr="00713797">
        <w:t>Dossier relatif à la planification et à l’exploration de projets d’infrastructures reliés aux énergies pétrolière, gazière et électrique sur le territoire de la MRC (gaz naturel, gaz de schiste, pétrole clair, pétrole provenant des sables bitumineux, ligne de transport électrique, éoliennes, parc de panneaux solaires).</w:t>
      </w:r>
    </w:p>
    <w:p w14:paraId="69B4FC79" w14:textId="77777777" w:rsidR="003707E3" w:rsidRPr="00713797" w:rsidRDefault="003707E3" w:rsidP="00E614C7">
      <w:pPr>
        <w:pStyle w:val="Normal-Titre6"/>
        <w:spacing w:after="0"/>
      </w:pPr>
    </w:p>
    <w:p w14:paraId="5F469D73"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07-730 IMPLANTATION ET CONSTRUCTION DES RÉSEAUX D’INFRASTRUCTURES ÉNERGÉTIQUES</w:t>
      </w:r>
    </w:p>
    <w:p w14:paraId="33132968" w14:textId="77777777" w:rsidR="00675943" w:rsidRPr="00713797" w:rsidRDefault="00675943" w:rsidP="00E614C7">
      <w:pPr>
        <w:pStyle w:val="Normal-Titre6"/>
        <w:spacing w:after="0"/>
      </w:pPr>
      <w:r w:rsidRPr="00713797">
        <w:t>Dossier relatif à l’implantation et à la construction de réseaux</w:t>
      </w:r>
      <w:r w:rsidR="008B4732" w:rsidRPr="00713797">
        <w:t xml:space="preserve"> </w:t>
      </w:r>
      <w:r w:rsidRPr="00713797">
        <w:t>d’infrastructures reliés aux énergies pétrolière, gazière et électrique sur le territoire de la MRC (oléoduc</w:t>
      </w:r>
      <w:r w:rsidR="00102049" w:rsidRPr="00713797">
        <w:t>s</w:t>
      </w:r>
      <w:r w:rsidRPr="00713797">
        <w:t>, gazoduc</w:t>
      </w:r>
      <w:r w:rsidR="00102049" w:rsidRPr="00713797">
        <w:t>s</w:t>
      </w:r>
      <w:r w:rsidRPr="00713797">
        <w:t>, éoliennes, pylône</w:t>
      </w:r>
      <w:r w:rsidR="00102049" w:rsidRPr="00713797">
        <w:t>s</w:t>
      </w:r>
      <w:r w:rsidRPr="00713797">
        <w:t>, panneau</w:t>
      </w:r>
      <w:r w:rsidR="00102049" w:rsidRPr="00713797">
        <w:t>x</w:t>
      </w:r>
      <w:r w:rsidRPr="00713797">
        <w:t xml:space="preserve"> solaire</w:t>
      </w:r>
      <w:r w:rsidR="00102049" w:rsidRPr="00713797">
        <w:t>s</w:t>
      </w:r>
      <w:r w:rsidRPr="00713797">
        <w:t>).</w:t>
      </w:r>
    </w:p>
    <w:p w14:paraId="01285274" w14:textId="77777777" w:rsidR="003707E3" w:rsidRPr="00713797" w:rsidRDefault="003707E3" w:rsidP="00E614C7">
      <w:pPr>
        <w:pStyle w:val="Normal-Titre6"/>
        <w:spacing w:after="0"/>
      </w:pPr>
    </w:p>
    <w:p w14:paraId="02EFCD30"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07-740 PRODUCTION D’ÉNERGIE ÉLECTRIQUE, GAZIÈRE OU PÉTROLIÈRE</w:t>
      </w:r>
    </w:p>
    <w:p w14:paraId="449F61E3" w14:textId="77777777" w:rsidR="00675943" w:rsidRPr="00713797" w:rsidRDefault="00675943" w:rsidP="00E614C7">
      <w:pPr>
        <w:pStyle w:val="Normal-Titre6"/>
        <w:spacing w:after="0"/>
      </w:pPr>
      <w:r w:rsidRPr="00713797">
        <w:t>Dossier relatif à la production d’énergie électrique, gazière ou pétrolière sur le territoire.</w:t>
      </w:r>
    </w:p>
    <w:p w14:paraId="317B1053"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lastRenderedPageBreak/>
        <w:t>07-750 TRANSPORT D’ÉNERGIE ÉLECTRIQUE, GAZIÈRE OU PÉTROLIÈRE</w:t>
      </w:r>
    </w:p>
    <w:p w14:paraId="592E1CFD" w14:textId="77777777" w:rsidR="00675943" w:rsidRPr="00713797" w:rsidRDefault="00675943" w:rsidP="00E614C7">
      <w:pPr>
        <w:pStyle w:val="Normal-Titre6"/>
        <w:spacing w:after="0"/>
      </w:pPr>
      <w:r w:rsidRPr="00713797">
        <w:t>Dossier relatif au transport de l’énergie électrique, gazière ou pétrolière produit</w:t>
      </w:r>
      <w:r w:rsidR="00952532" w:rsidRPr="00713797">
        <w:t>e</w:t>
      </w:r>
      <w:r w:rsidRPr="00713797">
        <w:t xml:space="preserve"> sur le territoire.</w:t>
      </w:r>
    </w:p>
    <w:p w14:paraId="591AF1C5" w14:textId="77777777" w:rsidR="003707E3" w:rsidRPr="00713797" w:rsidRDefault="003707E3" w:rsidP="00E614C7">
      <w:pPr>
        <w:pStyle w:val="Normal-Titre6"/>
        <w:spacing w:after="0"/>
      </w:pPr>
    </w:p>
    <w:p w14:paraId="79BA06ED"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07-760 ACCEPTA</w:t>
      </w:r>
      <w:r w:rsidR="005C7BC7">
        <w:rPr>
          <w:rFonts w:asciiTheme="minorHAnsi" w:hAnsiTheme="minorHAnsi"/>
        </w:rPr>
        <w:t>BILITÉ</w:t>
      </w:r>
      <w:r w:rsidRPr="00713797">
        <w:rPr>
          <w:rFonts w:asciiTheme="minorHAnsi" w:hAnsiTheme="minorHAnsi"/>
        </w:rPr>
        <w:t xml:space="preserve"> SOCIALE DE L’ÉNERGIE ÉLECTRIQUE, GAZIÈRE OU PÉTROLIÈRE</w:t>
      </w:r>
    </w:p>
    <w:p w14:paraId="70A8B5AB" w14:textId="77777777" w:rsidR="00675943" w:rsidRPr="00713797" w:rsidRDefault="00675943" w:rsidP="00E614C7">
      <w:pPr>
        <w:pStyle w:val="Normal-Titre6"/>
        <w:spacing w:after="0"/>
      </w:pPr>
      <w:r w:rsidRPr="00713797">
        <w:t>Dossier relatif à l’accepta</w:t>
      </w:r>
      <w:r w:rsidR="005C7BC7">
        <w:t>bilité</w:t>
      </w:r>
      <w:r w:rsidRPr="00713797">
        <w:t xml:space="preserve"> sociale des divers projets reliés aux réseaux électriques, gaziers ou pétroliers sur le territoire de la MRC.</w:t>
      </w:r>
    </w:p>
    <w:p w14:paraId="134E5FD4" w14:textId="77777777" w:rsidR="003707E3" w:rsidRPr="00713797" w:rsidRDefault="003707E3" w:rsidP="00E614C7">
      <w:pPr>
        <w:pStyle w:val="Normal-Titre6"/>
        <w:spacing w:after="0"/>
      </w:pPr>
    </w:p>
    <w:p w14:paraId="40BF017C"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07-770 ALIÉNATION DES RÉSEAUX D’INFRASTRUCTURES ÉNERGÉTIQUES</w:t>
      </w:r>
    </w:p>
    <w:p w14:paraId="7AA8D819" w14:textId="77777777" w:rsidR="00CB33E4" w:rsidRPr="00713797" w:rsidRDefault="00675943" w:rsidP="00E614C7">
      <w:pPr>
        <w:pStyle w:val="Normal-Titre6"/>
        <w:spacing w:after="0"/>
      </w:pPr>
      <w:r w:rsidRPr="00713797">
        <w:t>Dossier relatif à l’aliénation des sites ou des infrastructures énergétiques sur le territoire de la MRC.</w:t>
      </w:r>
    </w:p>
    <w:p w14:paraId="3A77200F" w14:textId="77777777" w:rsidR="003707E3" w:rsidRDefault="003707E3" w:rsidP="00E614C7">
      <w:pPr>
        <w:pStyle w:val="Normal-Titre6"/>
        <w:spacing w:after="0"/>
      </w:pPr>
    </w:p>
    <w:p w14:paraId="0715A55C" w14:textId="77777777" w:rsidR="00EA2F03" w:rsidRPr="00713797" w:rsidRDefault="00EA2F03" w:rsidP="00E614C7">
      <w:pPr>
        <w:pStyle w:val="Normal-Titre6"/>
        <w:spacing w:after="0"/>
      </w:pPr>
    </w:p>
    <w:p w14:paraId="64757FF4" w14:textId="77777777" w:rsidR="00CB33E4" w:rsidRPr="00713797" w:rsidRDefault="00675943" w:rsidP="00E614C7">
      <w:pPr>
        <w:pStyle w:val="Titre4"/>
        <w:spacing w:before="0" w:after="0" w:line="240" w:lineRule="auto"/>
        <w:rPr>
          <w:rFonts w:asciiTheme="minorHAnsi" w:hAnsiTheme="minorHAnsi"/>
          <w:sz w:val="22"/>
        </w:rPr>
      </w:pPr>
      <w:r w:rsidRPr="00713797">
        <w:rPr>
          <w:rFonts w:asciiTheme="minorHAnsi" w:hAnsiTheme="minorHAnsi"/>
          <w:sz w:val="22"/>
        </w:rPr>
        <w:t>08 SÉCURITÉ PUBLIQUE</w:t>
      </w:r>
    </w:p>
    <w:p w14:paraId="0ABAA310" w14:textId="77777777" w:rsidR="003707E3" w:rsidRPr="00713797" w:rsidRDefault="003707E3" w:rsidP="00E614C7">
      <w:pPr>
        <w:spacing w:after="0" w:line="240" w:lineRule="auto"/>
      </w:pPr>
    </w:p>
    <w:p w14:paraId="350E541C"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08-100 POLICE</w:t>
      </w:r>
    </w:p>
    <w:p w14:paraId="01BD91F7" w14:textId="77777777" w:rsidR="007831EC" w:rsidRDefault="00675943" w:rsidP="00E614C7">
      <w:pPr>
        <w:spacing w:after="0" w:line="240" w:lineRule="auto"/>
        <w:ind w:left="450"/>
        <w:rPr>
          <w:b/>
        </w:rPr>
      </w:pPr>
      <w:r w:rsidRPr="007831EC">
        <w:rPr>
          <w:b/>
        </w:rPr>
        <w:t>Documents relatifs à la protection policière sur le territoire de la MRC</w:t>
      </w:r>
      <w:r w:rsidR="001B0194" w:rsidRPr="007831EC">
        <w:rPr>
          <w:b/>
        </w:rPr>
        <w:t>, y compris</w:t>
      </w:r>
      <w:r w:rsidRPr="007831EC">
        <w:rPr>
          <w:b/>
        </w:rPr>
        <w:t xml:space="preserve"> les opérations et les statistiques.</w:t>
      </w:r>
    </w:p>
    <w:p w14:paraId="60955166" w14:textId="77777777" w:rsidR="007831EC" w:rsidRDefault="007831EC" w:rsidP="00E614C7">
      <w:pPr>
        <w:spacing w:after="0" w:line="240" w:lineRule="auto"/>
        <w:ind w:left="450"/>
        <w:rPr>
          <w:b/>
        </w:rPr>
      </w:pPr>
    </w:p>
    <w:p w14:paraId="5B609763" w14:textId="77777777" w:rsidR="00675943" w:rsidRPr="00713797" w:rsidRDefault="003707E3" w:rsidP="00E614C7">
      <w:pPr>
        <w:pStyle w:val="Paragraphedeliste"/>
        <w:numPr>
          <w:ilvl w:val="0"/>
          <w:numId w:val="32"/>
        </w:numPr>
        <w:spacing w:after="0" w:line="240" w:lineRule="auto"/>
      </w:pPr>
      <w:r w:rsidRPr="00713797">
        <w:t xml:space="preserve">Pour </w:t>
      </w:r>
      <w:r w:rsidR="00675943" w:rsidRPr="00713797">
        <w:t xml:space="preserve"> les documents relatifs au comité de sécurité publique</w:t>
      </w:r>
      <w:r w:rsidRPr="00713797">
        <w:t>, classer</w:t>
      </w:r>
      <w:r w:rsidR="00675943" w:rsidRPr="00713797">
        <w:t xml:space="preserve"> </w:t>
      </w:r>
      <w:r w:rsidR="00E9383D" w:rsidRPr="00713797">
        <w:t>à la rubrique</w:t>
      </w:r>
      <w:r w:rsidR="00675943" w:rsidRPr="00713797">
        <w:t xml:space="preserve"> 01-320</w:t>
      </w:r>
      <w:r w:rsidR="00E9383D" w:rsidRPr="00713797">
        <w:t>,</w:t>
      </w:r>
      <w:r w:rsidR="00675943" w:rsidRPr="00713797">
        <w:t xml:space="preserve"> </w:t>
      </w:r>
      <w:r w:rsidR="00E9383D" w:rsidRPr="00713797">
        <w:t>Comité</w:t>
      </w:r>
      <w:r w:rsidR="00737BDF" w:rsidRPr="00713797">
        <w:t>s</w:t>
      </w:r>
      <w:r w:rsidR="00E9383D" w:rsidRPr="00713797">
        <w:t>, commission</w:t>
      </w:r>
      <w:r w:rsidR="00737BDF" w:rsidRPr="00713797">
        <w:t>s</w:t>
      </w:r>
      <w:r w:rsidR="00E9383D" w:rsidRPr="00713797">
        <w:t xml:space="preserve"> et réunion</w:t>
      </w:r>
      <w:r w:rsidR="00737BDF" w:rsidRPr="00713797">
        <w:t>s</w:t>
      </w:r>
      <w:r w:rsidR="00675943" w:rsidRPr="00713797">
        <w:t>.</w:t>
      </w:r>
    </w:p>
    <w:p w14:paraId="239C9FF0" w14:textId="77777777" w:rsidR="003707E3" w:rsidRPr="00713797" w:rsidRDefault="003707E3" w:rsidP="00E614C7">
      <w:pPr>
        <w:pStyle w:val="Remarque"/>
        <w:spacing w:after="0" w:line="240" w:lineRule="auto"/>
      </w:pPr>
    </w:p>
    <w:p w14:paraId="4AB06E0A" w14:textId="77777777" w:rsidR="00675943" w:rsidRPr="00713797" w:rsidRDefault="003707E3" w:rsidP="00E614C7">
      <w:pPr>
        <w:pStyle w:val="Remarque"/>
        <w:numPr>
          <w:ilvl w:val="0"/>
          <w:numId w:val="32"/>
        </w:numPr>
        <w:spacing w:after="0" w:line="240" w:lineRule="auto"/>
      </w:pPr>
      <w:r w:rsidRPr="00713797">
        <w:t xml:space="preserve">Pour </w:t>
      </w:r>
      <w:r w:rsidR="00675943" w:rsidRPr="00713797">
        <w:t xml:space="preserve"> l’entente de service avec un corps policier</w:t>
      </w:r>
      <w:r w:rsidRPr="00713797">
        <w:t>, classer</w:t>
      </w:r>
      <w:r w:rsidR="00675943" w:rsidRPr="00713797">
        <w:t xml:space="preserve"> </w:t>
      </w:r>
      <w:r w:rsidR="00E9383D" w:rsidRPr="00713797">
        <w:t>à la rubrique</w:t>
      </w:r>
      <w:r w:rsidR="00675943" w:rsidRPr="00713797">
        <w:t xml:space="preserve"> 01-840</w:t>
      </w:r>
      <w:r w:rsidR="00E9383D" w:rsidRPr="00713797">
        <w:t>, Entente</w:t>
      </w:r>
      <w:r w:rsidR="00EB10E1" w:rsidRPr="00713797">
        <w:t>s</w:t>
      </w:r>
      <w:r w:rsidR="00D93557">
        <w:t>, accords et conventions</w:t>
      </w:r>
      <w:r w:rsidR="00675943" w:rsidRPr="00713797">
        <w:t>.</w:t>
      </w:r>
    </w:p>
    <w:p w14:paraId="6D7A43C8" w14:textId="77777777" w:rsidR="003707E3" w:rsidRPr="00713797" w:rsidRDefault="003707E3" w:rsidP="00E614C7">
      <w:pPr>
        <w:pStyle w:val="Remarque"/>
        <w:spacing w:after="0" w:line="240" w:lineRule="auto"/>
      </w:pPr>
    </w:p>
    <w:p w14:paraId="06873ACF"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08-110 SÉCURITÉ PUBLIQUE </w:t>
      </w:r>
      <w:r w:rsidR="008B62F2" w:rsidRPr="00713797">
        <w:rPr>
          <w:rFonts w:asciiTheme="minorHAnsi" w:hAnsiTheme="minorHAnsi"/>
        </w:rPr>
        <w:t>–</w:t>
      </w:r>
      <w:r w:rsidRPr="00713797">
        <w:rPr>
          <w:rFonts w:asciiTheme="minorHAnsi" w:hAnsiTheme="minorHAnsi"/>
        </w:rPr>
        <w:t xml:space="preserve"> PRÉVENTION</w:t>
      </w:r>
    </w:p>
    <w:p w14:paraId="0CE7C116" w14:textId="77777777" w:rsidR="00675943" w:rsidRPr="00713797" w:rsidRDefault="00675943" w:rsidP="00E614C7">
      <w:pPr>
        <w:pStyle w:val="Normal-Titre6"/>
        <w:spacing w:after="0"/>
      </w:pPr>
      <w:r w:rsidRPr="00713797">
        <w:t xml:space="preserve">Documents relatifs aux campagnes de sensibilisation et d’éducation populaire </w:t>
      </w:r>
      <w:r w:rsidR="00A5313E" w:rsidRPr="00713797">
        <w:t xml:space="preserve">au sujet de </w:t>
      </w:r>
      <w:r w:rsidRPr="00713797">
        <w:t>la sécurité publique.</w:t>
      </w:r>
    </w:p>
    <w:p w14:paraId="31E73113" w14:textId="77777777" w:rsidR="00EB10E1" w:rsidRPr="00713797" w:rsidRDefault="00EB10E1" w:rsidP="00E614C7">
      <w:pPr>
        <w:spacing w:after="0" w:line="240" w:lineRule="auto"/>
        <w:jc w:val="left"/>
      </w:pPr>
    </w:p>
    <w:p w14:paraId="0D5275B4" w14:textId="77777777" w:rsidR="00883CEA" w:rsidRPr="007831EC" w:rsidRDefault="00883CEA" w:rsidP="00E614C7">
      <w:pPr>
        <w:pStyle w:val="Titre6"/>
        <w:spacing w:before="0" w:line="240" w:lineRule="auto"/>
        <w:rPr>
          <w:rFonts w:asciiTheme="minorHAnsi" w:hAnsiTheme="minorHAnsi"/>
        </w:rPr>
      </w:pPr>
      <w:r w:rsidRPr="007831EC">
        <w:rPr>
          <w:rFonts w:asciiTheme="minorHAnsi" w:hAnsiTheme="minorHAnsi"/>
        </w:rPr>
        <w:t xml:space="preserve">08-120 </w:t>
      </w:r>
      <w:r w:rsidR="00EB10E1" w:rsidRPr="007831EC">
        <w:rPr>
          <w:rFonts w:asciiTheme="minorHAnsi" w:hAnsiTheme="minorHAnsi"/>
        </w:rPr>
        <w:t>REGLEMENTS MUNICIPAUX UNIFORMISÉS (SECURITE PUBLIQUE)</w:t>
      </w:r>
    </w:p>
    <w:p w14:paraId="2F7A3F07" w14:textId="77777777" w:rsidR="00883CEA" w:rsidRDefault="00883CEA" w:rsidP="00E614C7">
      <w:pPr>
        <w:pStyle w:val="Normal-Titre6"/>
        <w:spacing w:after="0"/>
      </w:pPr>
      <w:r w:rsidRPr="00713797">
        <w:t xml:space="preserve">Documents relatifs à l’uniformisation des règlements municipaux relatifs à la sécurité publique (nuisance, paix et ordre dans les endroits publics, circulation, systèmes d’alarmes, etc.) </w:t>
      </w:r>
      <w:r w:rsidR="008B62F2" w:rsidRPr="00713797">
        <w:t>que</w:t>
      </w:r>
      <w:r w:rsidRPr="00713797">
        <w:t xml:space="preserve"> la Sûreté du Québec</w:t>
      </w:r>
      <w:r w:rsidR="008B62F2" w:rsidRPr="00713797">
        <w:t xml:space="preserve"> doit faire respecter</w:t>
      </w:r>
      <w:r w:rsidRPr="00713797">
        <w:t>. Comprend l’élaboration et la mise à jour des règlements uniformisés.</w:t>
      </w:r>
    </w:p>
    <w:p w14:paraId="7FD0B1B3" w14:textId="77777777" w:rsidR="00EA2F03" w:rsidRDefault="00EA2F03" w:rsidP="00E614C7">
      <w:pPr>
        <w:pStyle w:val="Normal-Titre6"/>
        <w:spacing w:after="0"/>
      </w:pPr>
    </w:p>
    <w:p w14:paraId="043E2F25" w14:textId="77777777" w:rsidR="00EA2F03" w:rsidRPr="00713797" w:rsidRDefault="00EA2F03" w:rsidP="00E614C7">
      <w:pPr>
        <w:pStyle w:val="Normal-Titre6"/>
        <w:spacing w:after="0"/>
      </w:pPr>
    </w:p>
    <w:p w14:paraId="60A34F85"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08-200 SÉCURITÉ INCENDIE</w:t>
      </w:r>
    </w:p>
    <w:p w14:paraId="742E7A2E" w14:textId="77777777" w:rsidR="00675943" w:rsidRDefault="00675943" w:rsidP="00E614C7">
      <w:pPr>
        <w:spacing w:after="0" w:line="240" w:lineRule="auto"/>
        <w:ind w:left="450"/>
        <w:rPr>
          <w:b/>
        </w:rPr>
      </w:pPr>
      <w:r w:rsidRPr="007831EC">
        <w:rPr>
          <w:b/>
        </w:rPr>
        <w:t xml:space="preserve">Documents relatifs aux fonctions d'intervention </w:t>
      </w:r>
      <w:r w:rsidR="00555926" w:rsidRPr="007831EC">
        <w:rPr>
          <w:b/>
        </w:rPr>
        <w:t xml:space="preserve">contre les incendies </w:t>
      </w:r>
      <w:r w:rsidRPr="007831EC">
        <w:rPr>
          <w:b/>
        </w:rPr>
        <w:t xml:space="preserve">et de prévention de la MRC. </w:t>
      </w:r>
    </w:p>
    <w:p w14:paraId="361220E3" w14:textId="77777777" w:rsidR="00EA2F03" w:rsidRPr="007831EC" w:rsidRDefault="00EA2F03" w:rsidP="00E614C7">
      <w:pPr>
        <w:spacing w:after="0" w:line="240" w:lineRule="auto"/>
        <w:ind w:left="450"/>
        <w:rPr>
          <w:b/>
        </w:rPr>
      </w:pPr>
    </w:p>
    <w:p w14:paraId="708466C6"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08-210 PROTECTION CONTRE LES INCENDIES</w:t>
      </w:r>
    </w:p>
    <w:p w14:paraId="2267B09E" w14:textId="77777777" w:rsidR="00675943" w:rsidRPr="00713797" w:rsidRDefault="00675943" w:rsidP="00E614C7">
      <w:pPr>
        <w:pStyle w:val="Normal-Titre6"/>
        <w:spacing w:after="0"/>
      </w:pPr>
      <w:r w:rsidRPr="00713797">
        <w:t>Documents relatifs à l'organisation du service d'incendie par la création ou par une entente de partage avec d'autres MRC pour la prévention</w:t>
      </w:r>
      <w:r w:rsidR="00555926" w:rsidRPr="00713797">
        <w:t xml:space="preserve"> des incendies</w:t>
      </w:r>
      <w:r w:rsidRPr="00713797">
        <w:t xml:space="preserve">, la lutte et la protection </w:t>
      </w:r>
      <w:r w:rsidR="003D60C9" w:rsidRPr="00713797">
        <w:t>c</w:t>
      </w:r>
      <w:r w:rsidRPr="00713797">
        <w:t>ontre les incendies (</w:t>
      </w:r>
      <w:r w:rsidR="00555926" w:rsidRPr="00713797">
        <w:t xml:space="preserve">y compris </w:t>
      </w:r>
      <w:r w:rsidRPr="00713797">
        <w:t xml:space="preserve">le schéma de couverture de risques). </w:t>
      </w:r>
    </w:p>
    <w:p w14:paraId="7EEF6C72" w14:textId="77777777" w:rsidR="00EB10E1" w:rsidRPr="00713797" w:rsidRDefault="00EB10E1" w:rsidP="00E614C7">
      <w:pPr>
        <w:pStyle w:val="Normal-Titre6"/>
        <w:spacing w:after="0"/>
      </w:pPr>
    </w:p>
    <w:p w14:paraId="42204375" w14:textId="77777777" w:rsidR="00EA2F03" w:rsidRDefault="00EA2F03">
      <w:pPr>
        <w:jc w:val="left"/>
        <w:rPr>
          <w:rFonts w:eastAsiaTheme="majorEastAsia" w:cstheme="majorBidi"/>
          <w:iCs/>
          <w:color w:val="006A89" w:themeColor="accent1"/>
        </w:rPr>
      </w:pPr>
      <w:r>
        <w:br w:type="page"/>
      </w:r>
    </w:p>
    <w:p w14:paraId="6AC8A4A9"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lastRenderedPageBreak/>
        <w:t>08-211 Organisation de la protection incendie et du service de premiers répondants</w:t>
      </w:r>
    </w:p>
    <w:p w14:paraId="2E61DA56" w14:textId="77777777" w:rsidR="00675943" w:rsidRPr="00713797" w:rsidRDefault="00675943" w:rsidP="00E614C7">
      <w:pPr>
        <w:pStyle w:val="Normal-Texte7"/>
        <w:spacing w:after="0" w:line="240" w:lineRule="auto"/>
      </w:pPr>
      <w:r w:rsidRPr="00713797">
        <w:t>Documents relatifs à l’organisation de la protection incendie sur le territoire de la MRC, à la création et l’organisation d’un service de sécurité incendie régional, du service de premiers répondants, aux ententes intermunicipales d’entraide mutuelle, à l’organisation d’équipes de sauvetage, à l’acquisition de mâchoires de vies et au service 911.</w:t>
      </w:r>
    </w:p>
    <w:p w14:paraId="7B01E14B" w14:textId="77777777" w:rsidR="00EB10E1" w:rsidRPr="00713797" w:rsidRDefault="00EB10E1" w:rsidP="00E614C7">
      <w:pPr>
        <w:pStyle w:val="Normal-Texte7"/>
        <w:spacing w:after="0" w:line="240" w:lineRule="auto"/>
      </w:pPr>
    </w:p>
    <w:p w14:paraId="122CE21A"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08-212 Schéma de couverture de risques en sécurité incendie</w:t>
      </w:r>
    </w:p>
    <w:p w14:paraId="5EEAA9A1" w14:textId="77777777" w:rsidR="00675943" w:rsidRPr="00713797" w:rsidRDefault="00675943" w:rsidP="00E614C7">
      <w:pPr>
        <w:pStyle w:val="Normal-Texte7"/>
        <w:spacing w:after="0" w:line="240" w:lineRule="auto"/>
      </w:pPr>
      <w:r w:rsidRPr="00713797">
        <w:t>Documents relatifs à la conception, à la révision et aux mises à jour du schéma de couverture de risques en matière de sécurité incendie et à sa mise en œuvre.</w:t>
      </w:r>
    </w:p>
    <w:p w14:paraId="6B7A6971" w14:textId="77777777" w:rsidR="00EB10E1" w:rsidRPr="00713797" w:rsidRDefault="00EB10E1" w:rsidP="00E614C7">
      <w:pPr>
        <w:pStyle w:val="Normal-Texte7"/>
        <w:spacing w:after="0" w:line="240" w:lineRule="auto"/>
      </w:pPr>
    </w:p>
    <w:p w14:paraId="522BF9BA"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08-213 Alimentation en eau </w:t>
      </w:r>
    </w:p>
    <w:p w14:paraId="7C184123" w14:textId="77777777" w:rsidR="00675943" w:rsidRPr="00713797" w:rsidRDefault="00675943" w:rsidP="00E614C7">
      <w:pPr>
        <w:pStyle w:val="Normal-Texte7"/>
        <w:spacing w:after="0" w:line="240" w:lineRule="auto"/>
      </w:pPr>
      <w:r w:rsidRPr="00713797">
        <w:t>Documents relatifs à la gestion de l’alimentation en eau, à l’entretien des bornes</w:t>
      </w:r>
      <w:r w:rsidR="00BB46A4" w:rsidRPr="00713797">
        <w:t>-</w:t>
      </w:r>
      <w:r w:rsidRPr="00713797">
        <w:t>fontaines et des bornes sèches sur le territoire de la MRC</w:t>
      </w:r>
      <w:r w:rsidR="00FC3EB1" w:rsidRPr="00713797">
        <w:t xml:space="preserve"> ainsi qu’</w:t>
      </w:r>
      <w:r w:rsidRPr="00713797">
        <w:t>aux ententes avec</w:t>
      </w:r>
      <w:r w:rsidR="00FC3EB1" w:rsidRPr="00713797">
        <w:t xml:space="preserve"> les</w:t>
      </w:r>
      <w:r w:rsidRPr="00713797">
        <w:t xml:space="preserve"> propriétaires terriens et les municipalités.</w:t>
      </w:r>
    </w:p>
    <w:p w14:paraId="4987E37C" w14:textId="77777777" w:rsidR="00EB10E1" w:rsidRPr="00713797" w:rsidRDefault="00EB10E1" w:rsidP="00E614C7">
      <w:pPr>
        <w:pStyle w:val="Normal-Texte7"/>
        <w:spacing w:after="0" w:line="240" w:lineRule="auto"/>
      </w:pPr>
    </w:p>
    <w:p w14:paraId="7D2EEAFA"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08-220 OPÉRATION</w:t>
      </w:r>
      <w:r w:rsidR="002E719A" w:rsidRPr="00713797">
        <w:rPr>
          <w:rFonts w:asciiTheme="minorHAnsi" w:hAnsiTheme="minorHAnsi"/>
        </w:rPr>
        <w:t>S</w:t>
      </w:r>
      <w:r w:rsidRPr="00713797">
        <w:rPr>
          <w:rFonts w:asciiTheme="minorHAnsi" w:hAnsiTheme="minorHAnsi"/>
        </w:rPr>
        <w:t xml:space="preserve"> ET ACTIVITÉ</w:t>
      </w:r>
      <w:r w:rsidR="002E719A" w:rsidRPr="00713797">
        <w:rPr>
          <w:rFonts w:asciiTheme="minorHAnsi" w:hAnsiTheme="minorHAnsi"/>
        </w:rPr>
        <w:t>S</w:t>
      </w:r>
    </w:p>
    <w:p w14:paraId="0BF97E59" w14:textId="77777777" w:rsidR="00675943" w:rsidRPr="00713797" w:rsidRDefault="00675943" w:rsidP="00E614C7">
      <w:pPr>
        <w:pStyle w:val="Normal-Titre6"/>
        <w:spacing w:after="0"/>
      </w:pPr>
      <w:r w:rsidRPr="00713797">
        <w:t>Documents relatifs aux interventions majeures et mineures des pompiers et des premiers répondants lors d’incendies et</w:t>
      </w:r>
      <w:r w:rsidR="00B12442" w:rsidRPr="00713797">
        <w:t xml:space="preserve"> de</w:t>
      </w:r>
      <w:r w:rsidRPr="00713797">
        <w:t xml:space="preserve"> toute autre intervention.</w:t>
      </w:r>
    </w:p>
    <w:p w14:paraId="7D70C3D1" w14:textId="77777777" w:rsidR="00EB10E1" w:rsidRPr="00713797" w:rsidRDefault="00EB10E1" w:rsidP="00E614C7">
      <w:pPr>
        <w:pStyle w:val="Normal-Titre6"/>
        <w:spacing w:after="0"/>
      </w:pPr>
    </w:p>
    <w:p w14:paraId="6A151E90" w14:textId="77777777" w:rsidR="00675943" w:rsidRPr="00713797" w:rsidRDefault="00EB10E1" w:rsidP="00E614C7">
      <w:pPr>
        <w:pStyle w:val="Remarque"/>
        <w:numPr>
          <w:ilvl w:val="0"/>
          <w:numId w:val="33"/>
        </w:numPr>
        <w:spacing w:after="0" w:line="240" w:lineRule="auto"/>
      </w:pPr>
      <w:r w:rsidRPr="00713797">
        <w:t xml:space="preserve">Classer </w:t>
      </w:r>
      <w:r w:rsidR="00675943" w:rsidRPr="00713797">
        <w:t xml:space="preserve"> les statistiques, </w:t>
      </w:r>
      <w:r w:rsidRPr="00713797">
        <w:t>à</w:t>
      </w:r>
      <w:r w:rsidR="00291AEF" w:rsidRPr="00713797">
        <w:t xml:space="preserve"> la rubrique</w:t>
      </w:r>
      <w:r w:rsidR="00675943" w:rsidRPr="00713797">
        <w:t xml:space="preserve"> 01-420</w:t>
      </w:r>
      <w:r w:rsidR="00291AEF" w:rsidRPr="00713797">
        <w:t>,</w:t>
      </w:r>
      <w:r w:rsidR="00675943" w:rsidRPr="00713797">
        <w:t xml:space="preserve"> Rapport</w:t>
      </w:r>
      <w:r w:rsidRPr="00713797">
        <w:t>s</w:t>
      </w:r>
      <w:r w:rsidR="00675943" w:rsidRPr="00713797">
        <w:t xml:space="preserve"> d’activités et statistique</w:t>
      </w:r>
      <w:r w:rsidR="00291AEF" w:rsidRPr="00713797">
        <w:t>s.</w:t>
      </w:r>
    </w:p>
    <w:p w14:paraId="47425B0B" w14:textId="77777777" w:rsidR="00EB10E1" w:rsidRPr="00713797" w:rsidRDefault="00EB10E1" w:rsidP="00E614C7">
      <w:pPr>
        <w:pStyle w:val="Remarque"/>
        <w:spacing w:after="0" w:line="240" w:lineRule="auto"/>
      </w:pPr>
    </w:p>
    <w:p w14:paraId="57ABA1F1"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 xml:space="preserve">08-230 PRÉVENTION </w:t>
      </w:r>
      <w:r w:rsidR="001A4032">
        <w:rPr>
          <w:rFonts w:asciiTheme="minorHAnsi" w:hAnsiTheme="minorHAnsi"/>
        </w:rPr>
        <w:t>CONTRE LES</w:t>
      </w:r>
      <w:r w:rsidRPr="00713797">
        <w:rPr>
          <w:rFonts w:asciiTheme="minorHAnsi" w:hAnsiTheme="minorHAnsi"/>
        </w:rPr>
        <w:t xml:space="preserve"> INCENDIES</w:t>
      </w:r>
    </w:p>
    <w:p w14:paraId="6E70786F" w14:textId="77777777" w:rsidR="00675943" w:rsidRPr="00713797" w:rsidRDefault="00675943" w:rsidP="00E614C7">
      <w:pPr>
        <w:pStyle w:val="Normal-Titre6"/>
        <w:spacing w:after="0"/>
      </w:pPr>
      <w:r w:rsidRPr="00713797">
        <w:t xml:space="preserve">Documents relatifs à la prévention des incendies sur le territoire de la MRC. </w:t>
      </w:r>
    </w:p>
    <w:p w14:paraId="6BC92B04" w14:textId="77777777" w:rsidR="00EB10E1" w:rsidRPr="00713797" w:rsidRDefault="00EB10E1" w:rsidP="00E614C7">
      <w:pPr>
        <w:pStyle w:val="Normal-Titre6"/>
        <w:spacing w:after="0"/>
      </w:pPr>
    </w:p>
    <w:p w14:paraId="1F84197D"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08-231 Prévention </w:t>
      </w:r>
      <w:r w:rsidR="00291AEF" w:rsidRPr="00713797">
        <w:rPr>
          <w:rFonts w:asciiTheme="minorHAnsi" w:hAnsiTheme="minorHAnsi"/>
        </w:rPr>
        <w:t>–</w:t>
      </w:r>
      <w:r w:rsidRPr="00713797">
        <w:rPr>
          <w:rFonts w:asciiTheme="minorHAnsi" w:hAnsiTheme="minorHAnsi"/>
        </w:rPr>
        <w:t xml:space="preserve"> volet éducatif</w:t>
      </w:r>
    </w:p>
    <w:p w14:paraId="29D28C94" w14:textId="77777777" w:rsidR="00675943" w:rsidRPr="00713797" w:rsidRDefault="00675943" w:rsidP="00E614C7">
      <w:pPr>
        <w:pStyle w:val="Normal-Texte7"/>
        <w:spacing w:after="0" w:line="240" w:lineRule="auto"/>
      </w:pPr>
      <w:r w:rsidRPr="00713797">
        <w:t xml:space="preserve">Documents relatifs au volet éducatif de la prévention </w:t>
      </w:r>
      <w:r w:rsidR="00FC0CD1" w:rsidRPr="00713797">
        <w:t xml:space="preserve">des </w:t>
      </w:r>
      <w:r w:rsidRPr="00713797">
        <w:t>incendie</w:t>
      </w:r>
      <w:r w:rsidR="00FC0CD1" w:rsidRPr="00713797">
        <w:t>s</w:t>
      </w:r>
      <w:r w:rsidRPr="00713797">
        <w:t xml:space="preserve">, </w:t>
      </w:r>
      <w:r w:rsidR="00862C53" w:rsidRPr="00713797">
        <w:t>entre autres en ce qui concerne</w:t>
      </w:r>
      <w:r w:rsidRPr="00713797">
        <w:t xml:space="preserve"> les programmes de prévention, les campagnes de sensibilisation du public et les activités ponctuelles de prévention. </w:t>
      </w:r>
    </w:p>
    <w:p w14:paraId="0D67DE23" w14:textId="77777777" w:rsidR="001449CF" w:rsidRPr="00713797" w:rsidRDefault="001449CF" w:rsidP="00E614C7">
      <w:pPr>
        <w:pStyle w:val="Normal-Texte7"/>
        <w:spacing w:after="0" w:line="240" w:lineRule="auto"/>
      </w:pPr>
    </w:p>
    <w:p w14:paraId="64C1AC6B"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08-232 Prévention </w:t>
      </w:r>
      <w:r w:rsidR="00291AEF" w:rsidRPr="00713797">
        <w:rPr>
          <w:rFonts w:asciiTheme="minorHAnsi" w:hAnsiTheme="minorHAnsi"/>
        </w:rPr>
        <w:t>–</w:t>
      </w:r>
      <w:r w:rsidRPr="00713797">
        <w:rPr>
          <w:rFonts w:asciiTheme="minorHAnsi" w:hAnsiTheme="minorHAnsi"/>
        </w:rPr>
        <w:t xml:space="preserve"> volet combat</w:t>
      </w:r>
    </w:p>
    <w:p w14:paraId="75007E8D" w14:textId="77777777" w:rsidR="00675943" w:rsidRPr="00713797" w:rsidRDefault="00675943" w:rsidP="00E614C7">
      <w:pPr>
        <w:pStyle w:val="Normal-Texte7"/>
        <w:spacing w:after="0" w:line="240" w:lineRule="auto"/>
      </w:pPr>
      <w:r w:rsidRPr="00713797">
        <w:t>Documents relatifs aux plans de déploiement des équipements de combat sur un lieu d’incendie (plans d’intervention), aux routes incendie, aux raccords pompiers.</w:t>
      </w:r>
    </w:p>
    <w:p w14:paraId="2F03E6D4" w14:textId="77777777" w:rsidR="001449CF" w:rsidRPr="00713797" w:rsidRDefault="001449CF" w:rsidP="00E614C7">
      <w:pPr>
        <w:pStyle w:val="Normal-Texte7"/>
        <w:spacing w:after="0" w:line="240" w:lineRule="auto"/>
      </w:pPr>
    </w:p>
    <w:p w14:paraId="43BB1361" w14:textId="77777777" w:rsidR="001449CF" w:rsidRPr="00713797" w:rsidRDefault="00675943" w:rsidP="00E614C7">
      <w:pPr>
        <w:pStyle w:val="Titre7"/>
        <w:spacing w:before="0" w:line="240" w:lineRule="auto"/>
        <w:rPr>
          <w:rFonts w:asciiTheme="minorHAnsi" w:hAnsiTheme="minorHAnsi"/>
        </w:rPr>
      </w:pPr>
      <w:r w:rsidRPr="00713797">
        <w:rPr>
          <w:rFonts w:asciiTheme="minorHAnsi" w:hAnsiTheme="minorHAnsi"/>
        </w:rPr>
        <w:t xml:space="preserve">08-233 Inspection </w:t>
      </w:r>
    </w:p>
    <w:p w14:paraId="7AE34B33" w14:textId="77777777" w:rsidR="00675943" w:rsidRPr="00713797" w:rsidRDefault="00675943" w:rsidP="00E614C7">
      <w:pPr>
        <w:pStyle w:val="Normal-Texte7"/>
        <w:spacing w:after="0" w:line="240" w:lineRule="auto"/>
      </w:pPr>
      <w:r w:rsidRPr="00713797">
        <w:t>Documents relatifs à l’organisation de l’inspection résidentielle, commerciale et industrielle et à celle des immeubles à risques élevés ou très élevés tel</w:t>
      </w:r>
      <w:r w:rsidR="00531BB6" w:rsidRPr="00713797">
        <w:t>s</w:t>
      </w:r>
      <w:r w:rsidRPr="00713797">
        <w:t xml:space="preserve"> que les écoles, garderies, résidences de personnes âgées, établissement</w:t>
      </w:r>
      <w:r w:rsidR="00291AEF" w:rsidRPr="00713797">
        <w:t>s</w:t>
      </w:r>
      <w:r w:rsidRPr="00713797">
        <w:t xml:space="preserve"> de santé, i</w:t>
      </w:r>
      <w:r w:rsidR="003D60C9" w:rsidRPr="00713797">
        <w:t>n</w:t>
      </w:r>
      <w:r w:rsidRPr="00713797">
        <w:t xml:space="preserve">dustries. </w:t>
      </w:r>
    </w:p>
    <w:p w14:paraId="7CC8D0FF" w14:textId="77777777" w:rsidR="001449CF" w:rsidRPr="00713797" w:rsidRDefault="001449CF" w:rsidP="00E614C7">
      <w:pPr>
        <w:pStyle w:val="Normal-Texte7"/>
        <w:spacing w:after="0" w:line="240" w:lineRule="auto"/>
      </w:pPr>
    </w:p>
    <w:p w14:paraId="3F06AF03" w14:textId="77777777" w:rsidR="00675943" w:rsidRPr="00713797" w:rsidRDefault="00675943" w:rsidP="00E614C7">
      <w:pPr>
        <w:pStyle w:val="Titre7"/>
        <w:spacing w:before="0" w:line="240" w:lineRule="auto"/>
        <w:rPr>
          <w:rFonts w:asciiTheme="minorHAnsi" w:hAnsiTheme="minorHAnsi"/>
        </w:rPr>
      </w:pPr>
      <w:r w:rsidRPr="00713797">
        <w:rPr>
          <w:rFonts w:asciiTheme="minorHAnsi" w:hAnsiTheme="minorHAnsi"/>
        </w:rPr>
        <w:t>08-234 Application de la réglementation</w:t>
      </w:r>
    </w:p>
    <w:p w14:paraId="7E74E0F9" w14:textId="77777777" w:rsidR="00675943" w:rsidRPr="00713797" w:rsidRDefault="00675943" w:rsidP="00E614C7">
      <w:pPr>
        <w:pStyle w:val="Normal-Texte7"/>
        <w:spacing w:after="0" w:line="240" w:lineRule="auto"/>
      </w:pPr>
      <w:r w:rsidRPr="00713797">
        <w:t>Documents relatifs à l’application de la réglementation en incendie sur le territoire desservi par le service incendie régional, à l’émission de permis (brûlage, feux de joie, pyrotechnie intérieure ou extérieure), à la gestion des systèmes d’alarmes, au suivi des dossiers d’infractions</w:t>
      </w:r>
      <w:r w:rsidR="00124FED" w:rsidRPr="00713797">
        <w:t xml:space="preserve"> et</w:t>
      </w:r>
      <w:r w:rsidRPr="00713797">
        <w:t xml:space="preserve"> aux autorisations délivrées aux différentes entreprises en vertu de la réglementation en vigueur (par exemple, pour les ramoneurs).</w:t>
      </w:r>
    </w:p>
    <w:p w14:paraId="64E7BD52" w14:textId="77777777" w:rsidR="001449CF" w:rsidRPr="00713797" w:rsidRDefault="001449CF" w:rsidP="00E614C7">
      <w:pPr>
        <w:pStyle w:val="Normal-Texte7"/>
        <w:spacing w:after="0" w:line="240" w:lineRule="auto"/>
      </w:pPr>
    </w:p>
    <w:p w14:paraId="2956DF36" w14:textId="77777777" w:rsidR="00EA2F03" w:rsidRDefault="00EA2F03">
      <w:pPr>
        <w:jc w:val="left"/>
        <w:rPr>
          <w:rFonts w:eastAsiaTheme="majorEastAsia" w:cstheme="majorBidi"/>
          <w:color w:val="006A89" w:themeColor="accent1"/>
        </w:rPr>
      </w:pPr>
      <w:r>
        <w:br w:type="page"/>
      </w:r>
    </w:p>
    <w:p w14:paraId="04BDEE17"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lastRenderedPageBreak/>
        <w:t>08-300 SÉCURITÉ CIVILE</w:t>
      </w:r>
    </w:p>
    <w:p w14:paraId="0563A92C" w14:textId="77777777" w:rsidR="001449CF" w:rsidRDefault="00675943" w:rsidP="00E614C7">
      <w:pPr>
        <w:spacing w:after="0" w:line="240" w:lineRule="auto"/>
        <w:ind w:left="450"/>
        <w:rPr>
          <w:b/>
        </w:rPr>
      </w:pPr>
      <w:r w:rsidRPr="007831EC">
        <w:rPr>
          <w:b/>
        </w:rPr>
        <w:t>Documents relatifs à la protection civile dans les limites de la MRC.</w:t>
      </w:r>
    </w:p>
    <w:p w14:paraId="5B5DB508" w14:textId="77777777" w:rsidR="00EA2F03" w:rsidRPr="007831EC" w:rsidRDefault="00EA2F03" w:rsidP="00E614C7">
      <w:pPr>
        <w:spacing w:after="0" w:line="240" w:lineRule="auto"/>
        <w:ind w:left="450"/>
        <w:rPr>
          <w:b/>
        </w:rPr>
      </w:pPr>
    </w:p>
    <w:p w14:paraId="34F6C8A7"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08-310 PLANIFICATION DE LA SÉCURITÉ CIVILE</w:t>
      </w:r>
    </w:p>
    <w:p w14:paraId="7A7C72D9" w14:textId="77777777" w:rsidR="00675943" w:rsidRPr="00713797" w:rsidRDefault="00675943" w:rsidP="00E614C7">
      <w:pPr>
        <w:pStyle w:val="Normal-Titre6"/>
        <w:spacing w:after="0"/>
      </w:pPr>
      <w:r w:rsidRPr="00713797">
        <w:t>Documents relatifs à la planification régionale en sécurité civile, au schéma de protection civile, au plan intermunicipal des mesures d’urgences ou au plan des mesures d’urgences spécifiques à un TNO.</w:t>
      </w:r>
    </w:p>
    <w:p w14:paraId="134EFA47" w14:textId="77777777" w:rsidR="001449CF" w:rsidRPr="00713797" w:rsidRDefault="001449CF" w:rsidP="00E614C7">
      <w:pPr>
        <w:pStyle w:val="Normal-Titre6"/>
        <w:spacing w:after="0"/>
      </w:pPr>
    </w:p>
    <w:p w14:paraId="57E42A9E"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08-320 GESTION DES CATASTROPHES, DÉSASTRES ET SINISTRES</w:t>
      </w:r>
    </w:p>
    <w:p w14:paraId="6743CB69" w14:textId="77777777" w:rsidR="00675943" w:rsidRDefault="00675943" w:rsidP="00E614C7">
      <w:pPr>
        <w:pStyle w:val="Normal-Titre6"/>
        <w:spacing w:after="0"/>
      </w:pPr>
      <w:r w:rsidRPr="00713797">
        <w:t>Documents relatifs à l’intervention, à l’enquête, aux rapports et statistiques lors de catastrophe, désastre ou sinistre (inondations, glissements de terrain, feux de forêt, tornades, pluies diluviennes, grêle et verglas, tremblements de terre, terrorisme, explosions, etc.),</w:t>
      </w:r>
      <w:r w:rsidR="001B0194" w:rsidRPr="00713797">
        <w:t>y compris</w:t>
      </w:r>
      <w:r w:rsidRPr="00713797">
        <w:t xml:space="preserve"> l’aide aux sinistrés ainsi que la désignation de zone sinistrée.</w:t>
      </w:r>
    </w:p>
    <w:p w14:paraId="2EDF5715" w14:textId="77777777" w:rsidR="00170579" w:rsidRPr="00713797" w:rsidRDefault="00170579" w:rsidP="00E614C7">
      <w:pPr>
        <w:pStyle w:val="Normal-Titre6"/>
        <w:spacing w:after="0"/>
      </w:pPr>
    </w:p>
    <w:p w14:paraId="491C9599"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08-330 PRÉVENTION DES CATASTROPHES, DÉSASTRES ET SINISTRES</w:t>
      </w:r>
    </w:p>
    <w:p w14:paraId="68A3E7AB" w14:textId="77777777" w:rsidR="00675943" w:rsidRPr="00713797" w:rsidRDefault="00675943" w:rsidP="00E614C7">
      <w:pPr>
        <w:pStyle w:val="Normal-Titre6"/>
        <w:spacing w:after="0"/>
      </w:pPr>
      <w:r w:rsidRPr="00713797">
        <w:t xml:space="preserve">Documents relatifs à la surveillance et à la prévention de catastrophe, désastre ou sinistre sur le territoire de la MRC, </w:t>
      </w:r>
      <w:r w:rsidR="00862C53" w:rsidRPr="00713797">
        <w:t>entre autres en ce qui concerne</w:t>
      </w:r>
      <w:r w:rsidRPr="00713797">
        <w:t xml:space="preserve"> les activités préventives, les inspections et les campagnes d’éducation populaire.</w:t>
      </w:r>
    </w:p>
    <w:p w14:paraId="72FB8A32" w14:textId="77777777" w:rsidR="001449CF" w:rsidRDefault="001449CF" w:rsidP="00E614C7">
      <w:pPr>
        <w:pStyle w:val="Normal-Titre6"/>
        <w:spacing w:after="0"/>
      </w:pPr>
    </w:p>
    <w:p w14:paraId="36F1A2C4" w14:textId="77777777" w:rsidR="00EA2F03" w:rsidRPr="00713797" w:rsidRDefault="00EA2F03" w:rsidP="00E614C7">
      <w:pPr>
        <w:pStyle w:val="Normal-Titre6"/>
        <w:spacing w:after="0"/>
      </w:pPr>
    </w:p>
    <w:p w14:paraId="6EFE03C1" w14:textId="77777777" w:rsidR="00675943" w:rsidRPr="00713797" w:rsidRDefault="00675943" w:rsidP="00E614C7">
      <w:pPr>
        <w:pStyle w:val="Titre4"/>
        <w:spacing w:before="0" w:after="0" w:line="240" w:lineRule="auto"/>
        <w:rPr>
          <w:rFonts w:asciiTheme="minorHAnsi" w:hAnsiTheme="minorHAnsi"/>
          <w:sz w:val="22"/>
        </w:rPr>
      </w:pPr>
      <w:r w:rsidRPr="00713797">
        <w:rPr>
          <w:rFonts w:asciiTheme="minorHAnsi" w:hAnsiTheme="minorHAnsi"/>
          <w:sz w:val="22"/>
        </w:rPr>
        <w:t xml:space="preserve">09 ÉVALUATION FONCIÈRE </w:t>
      </w:r>
    </w:p>
    <w:p w14:paraId="21E2F90D" w14:textId="77777777" w:rsidR="00675943" w:rsidRPr="00713797" w:rsidRDefault="00675943" w:rsidP="00E614C7">
      <w:pPr>
        <w:spacing w:after="0" w:line="240" w:lineRule="auto"/>
      </w:pPr>
      <w:r w:rsidRPr="00713797">
        <w:t xml:space="preserve">Documents relatifs à l’évaluation foncière des municipalités et des </w:t>
      </w:r>
      <w:r w:rsidR="00F75945" w:rsidRPr="00713797">
        <w:t>t</w:t>
      </w:r>
      <w:r w:rsidRPr="00713797">
        <w:t>erritoires non organisés qui se trouvent sur le territoire de la MRC.</w:t>
      </w:r>
    </w:p>
    <w:p w14:paraId="1B793DF8" w14:textId="77777777" w:rsidR="001449CF" w:rsidRPr="00713797" w:rsidRDefault="001449CF" w:rsidP="00E614C7">
      <w:pPr>
        <w:spacing w:after="0" w:line="240" w:lineRule="auto"/>
      </w:pPr>
    </w:p>
    <w:p w14:paraId="154B0932" w14:textId="77777777" w:rsidR="00675943" w:rsidRPr="00713797" w:rsidRDefault="00675943" w:rsidP="00E614C7">
      <w:pPr>
        <w:pStyle w:val="Remarque"/>
        <w:spacing w:after="0" w:line="240" w:lineRule="auto"/>
      </w:pPr>
      <w:r w:rsidRPr="00713797">
        <w:rPr>
          <w:rFonts w:ascii="Segoe UI Symbol" w:hAnsi="Segoe UI Symbol" w:cs="Segoe UI Symbol"/>
        </w:rPr>
        <w:t>💬</w:t>
      </w:r>
      <w:r w:rsidRPr="00713797">
        <w:t xml:space="preserve"> Remarque </w:t>
      </w:r>
      <w:r w:rsidR="00DF46A8" w:rsidRPr="00713797">
        <w:t>:</w:t>
      </w:r>
      <w:r w:rsidRPr="00713797">
        <w:t xml:space="preserve"> Deux options s’offrent à vous </w:t>
      </w:r>
      <w:r w:rsidR="00DF46A8" w:rsidRPr="00713797">
        <w:t>:</w:t>
      </w:r>
      <w:r w:rsidRPr="00713797">
        <w:t xml:space="preserve"> l’option 1 si vous avez un service d’évaluation à l’interne et l’option 2 si vous avez un service d’évaluation à l’externe.</w:t>
      </w:r>
    </w:p>
    <w:p w14:paraId="7AAC7C2E" w14:textId="77777777" w:rsidR="001449CF" w:rsidRPr="00713797" w:rsidRDefault="001449CF" w:rsidP="00E614C7">
      <w:pPr>
        <w:pStyle w:val="Remarque"/>
        <w:spacing w:after="0" w:line="240" w:lineRule="auto"/>
      </w:pPr>
    </w:p>
    <w:p w14:paraId="4624F9AE" w14:textId="77777777" w:rsidR="00675943" w:rsidRPr="00713797" w:rsidRDefault="00713797" w:rsidP="00E614C7">
      <w:pPr>
        <w:pStyle w:val="Remarque"/>
        <w:spacing w:after="0" w:line="240" w:lineRule="auto"/>
        <w:ind w:left="0"/>
        <w:rPr>
          <w:b/>
        </w:rPr>
      </w:pPr>
      <w:r w:rsidRPr="00713797">
        <w:rPr>
          <w:b/>
        </w:rPr>
        <w:t>OPTION 1 : SERVICE D’EVALUATION A L’INTERNE</w:t>
      </w:r>
    </w:p>
    <w:p w14:paraId="138B638D" w14:textId="77777777" w:rsidR="001449CF" w:rsidRPr="00713797" w:rsidRDefault="001449CF" w:rsidP="00E614C7">
      <w:pPr>
        <w:pStyle w:val="Remarque"/>
        <w:spacing w:after="0" w:line="240" w:lineRule="auto"/>
      </w:pPr>
    </w:p>
    <w:p w14:paraId="6576DBCE"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09-100 UNITÉ</w:t>
      </w:r>
      <w:r w:rsidR="00D341AF">
        <w:rPr>
          <w:rFonts w:asciiTheme="minorHAnsi" w:hAnsiTheme="minorHAnsi"/>
        </w:rPr>
        <w:t>S</w:t>
      </w:r>
      <w:r w:rsidRPr="00713797">
        <w:rPr>
          <w:rFonts w:asciiTheme="minorHAnsi" w:hAnsiTheme="minorHAnsi"/>
        </w:rPr>
        <w:t xml:space="preserve"> D’ÉVALUATION ET UNITÉ</w:t>
      </w:r>
      <w:r w:rsidR="00D341AF">
        <w:rPr>
          <w:rFonts w:asciiTheme="minorHAnsi" w:hAnsiTheme="minorHAnsi"/>
        </w:rPr>
        <w:t>S</w:t>
      </w:r>
      <w:r w:rsidRPr="00713797">
        <w:rPr>
          <w:rFonts w:asciiTheme="minorHAnsi" w:hAnsiTheme="minorHAnsi"/>
        </w:rPr>
        <w:t xml:space="preserve"> DE VOISINAGE </w:t>
      </w:r>
    </w:p>
    <w:p w14:paraId="1BDB67E6" w14:textId="77777777" w:rsidR="007831EC" w:rsidRDefault="00675943" w:rsidP="00E614C7">
      <w:pPr>
        <w:spacing w:after="0" w:line="240" w:lineRule="auto"/>
        <w:ind w:left="450"/>
        <w:rPr>
          <w:b/>
        </w:rPr>
      </w:pPr>
      <w:r w:rsidRPr="007831EC">
        <w:rPr>
          <w:b/>
        </w:rPr>
        <w:t xml:space="preserve">Rassemble les documents relatifs à la conception de la matrice graphique et à la création des unités de voisinage. </w:t>
      </w:r>
    </w:p>
    <w:p w14:paraId="4B2D91E9" w14:textId="77777777" w:rsidR="007831EC" w:rsidRDefault="007831EC" w:rsidP="00E614C7">
      <w:pPr>
        <w:spacing w:after="0" w:line="240" w:lineRule="auto"/>
        <w:ind w:left="450"/>
        <w:rPr>
          <w:b/>
        </w:rPr>
      </w:pPr>
    </w:p>
    <w:p w14:paraId="2E4369B1" w14:textId="77777777" w:rsidR="00675943" w:rsidRPr="007831EC" w:rsidRDefault="00675943" w:rsidP="00E614C7">
      <w:pPr>
        <w:pStyle w:val="Titre6"/>
        <w:spacing w:before="0" w:line="240" w:lineRule="auto"/>
        <w:rPr>
          <w:rFonts w:asciiTheme="minorHAnsi" w:hAnsiTheme="minorHAnsi"/>
        </w:rPr>
      </w:pPr>
      <w:r w:rsidRPr="00713797">
        <w:rPr>
          <w:rFonts w:asciiTheme="minorHAnsi" w:hAnsiTheme="minorHAnsi"/>
        </w:rPr>
        <w:t>09-110 MATRICE GRAPHIQUE</w:t>
      </w:r>
    </w:p>
    <w:p w14:paraId="6B3A812B" w14:textId="77777777" w:rsidR="00675943" w:rsidRDefault="00675943" w:rsidP="00E614C7">
      <w:pPr>
        <w:pStyle w:val="Normal-Titre6"/>
        <w:spacing w:after="0"/>
      </w:pPr>
      <w:r w:rsidRPr="00713797">
        <w:t>Documents relatifs à la conception et à la mise à jour de la matrice graphique.</w:t>
      </w:r>
    </w:p>
    <w:p w14:paraId="3E7A2E9B" w14:textId="77777777" w:rsidR="00EA2F03" w:rsidRDefault="00EA2F03" w:rsidP="00E614C7">
      <w:pPr>
        <w:pStyle w:val="Normal-Titre6"/>
        <w:spacing w:after="0"/>
      </w:pPr>
    </w:p>
    <w:p w14:paraId="705ABE02" w14:textId="77777777" w:rsidR="00713797" w:rsidRPr="00713797" w:rsidRDefault="00713797" w:rsidP="00E614C7">
      <w:pPr>
        <w:pStyle w:val="Normal-Titre6"/>
        <w:spacing w:after="0"/>
      </w:pPr>
    </w:p>
    <w:p w14:paraId="64383A6D" w14:textId="77777777" w:rsidR="00675943" w:rsidRPr="00713797" w:rsidRDefault="00675943" w:rsidP="00E614C7">
      <w:pPr>
        <w:pStyle w:val="Titre5"/>
        <w:spacing w:before="0" w:line="240" w:lineRule="auto"/>
        <w:rPr>
          <w:rFonts w:asciiTheme="minorHAnsi" w:hAnsiTheme="minorHAnsi"/>
        </w:rPr>
      </w:pPr>
      <w:r w:rsidRPr="00713797">
        <w:rPr>
          <w:rFonts w:asciiTheme="minorHAnsi" w:hAnsiTheme="minorHAnsi"/>
        </w:rPr>
        <w:t xml:space="preserve">09-200 </w:t>
      </w:r>
      <w:r w:rsidR="001B435F" w:rsidRPr="00713797">
        <w:rPr>
          <w:rFonts w:asciiTheme="minorHAnsi" w:hAnsiTheme="minorHAnsi"/>
        </w:rPr>
        <w:t xml:space="preserve">PRODUCTION </w:t>
      </w:r>
      <w:r w:rsidRPr="00713797">
        <w:rPr>
          <w:rFonts w:asciiTheme="minorHAnsi" w:hAnsiTheme="minorHAnsi"/>
        </w:rPr>
        <w:t>ET MISE À JOUR DU RÔLE D’ÉVALUATION</w:t>
      </w:r>
    </w:p>
    <w:p w14:paraId="5C26506C" w14:textId="77777777" w:rsidR="00675943" w:rsidRPr="007831EC" w:rsidRDefault="00675943" w:rsidP="00E614C7">
      <w:pPr>
        <w:spacing w:after="0" w:line="240" w:lineRule="auto"/>
        <w:ind w:left="450"/>
        <w:rPr>
          <w:b/>
        </w:rPr>
      </w:pPr>
      <w:r w:rsidRPr="007831EC">
        <w:rPr>
          <w:b/>
        </w:rPr>
        <w:t xml:space="preserve">Regroupe les documents reliés à la </w:t>
      </w:r>
      <w:r w:rsidR="001B435F" w:rsidRPr="007831EC">
        <w:rPr>
          <w:b/>
        </w:rPr>
        <w:t xml:space="preserve">production </w:t>
      </w:r>
      <w:r w:rsidRPr="007831EC">
        <w:rPr>
          <w:b/>
        </w:rPr>
        <w:t xml:space="preserve">ou à la révision du rôle d’évaluation foncière.    </w:t>
      </w:r>
    </w:p>
    <w:p w14:paraId="44E81D7F" w14:textId="77777777" w:rsidR="00713797" w:rsidRPr="00713797" w:rsidRDefault="00713797" w:rsidP="00E614C7">
      <w:pPr>
        <w:pStyle w:val="Normal-Titre6"/>
        <w:spacing w:after="0"/>
      </w:pPr>
    </w:p>
    <w:p w14:paraId="17C057F2"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09-210 DOCUMENT</w:t>
      </w:r>
      <w:r w:rsidR="007374B0">
        <w:rPr>
          <w:rFonts w:asciiTheme="minorHAnsi" w:hAnsiTheme="minorHAnsi"/>
        </w:rPr>
        <w:t>S</w:t>
      </w:r>
      <w:r w:rsidRPr="00713797">
        <w:rPr>
          <w:rFonts w:asciiTheme="minorHAnsi" w:hAnsiTheme="minorHAnsi"/>
        </w:rPr>
        <w:t xml:space="preserve"> PRÉPARATOIRE</w:t>
      </w:r>
      <w:r w:rsidR="007374B0">
        <w:rPr>
          <w:rFonts w:asciiTheme="minorHAnsi" w:hAnsiTheme="minorHAnsi"/>
        </w:rPr>
        <w:t>S AU RÔLE D’ÉVALUATION</w:t>
      </w:r>
    </w:p>
    <w:p w14:paraId="48FAAB57" w14:textId="77777777" w:rsidR="00675943" w:rsidRDefault="00675943" w:rsidP="00E614C7">
      <w:pPr>
        <w:pStyle w:val="Normal-Titre6"/>
        <w:spacing w:after="0"/>
      </w:pPr>
      <w:r w:rsidRPr="00713797">
        <w:t xml:space="preserve">Documents relatifs à la préparation du rôle d’évaluation, dont l’étude de marché, les études des ventes, les rapports. </w:t>
      </w:r>
    </w:p>
    <w:p w14:paraId="538C0CEF" w14:textId="77777777" w:rsidR="00713797" w:rsidRPr="00713797" w:rsidRDefault="00713797" w:rsidP="00E614C7">
      <w:pPr>
        <w:pStyle w:val="Normal-Titre6"/>
        <w:spacing w:after="0"/>
      </w:pPr>
    </w:p>
    <w:p w14:paraId="3ED90EFB"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09-220 DOSSIER DES PROPRIÉTÉS INSCRITES AU RÔLE D’ÉVALUATION</w:t>
      </w:r>
    </w:p>
    <w:p w14:paraId="28208B14" w14:textId="77777777" w:rsidR="00675943" w:rsidRDefault="00675943" w:rsidP="00E614C7">
      <w:pPr>
        <w:pStyle w:val="Normal-Titre6"/>
        <w:spacing w:after="0"/>
      </w:pPr>
      <w:r w:rsidRPr="00713797">
        <w:t xml:space="preserve">Dossier de propriétés inscrites au rôle d’évaluation. </w:t>
      </w:r>
    </w:p>
    <w:p w14:paraId="03843438" w14:textId="77777777" w:rsidR="00713797" w:rsidRPr="00713797" w:rsidRDefault="00713797" w:rsidP="00E614C7">
      <w:pPr>
        <w:pStyle w:val="Normal-Titre6"/>
        <w:spacing w:after="0"/>
      </w:pPr>
    </w:p>
    <w:p w14:paraId="01D3F36F" w14:textId="77777777" w:rsidR="00675943" w:rsidRDefault="00675943" w:rsidP="00E614C7">
      <w:pPr>
        <w:pStyle w:val="Remarque"/>
        <w:numPr>
          <w:ilvl w:val="0"/>
          <w:numId w:val="33"/>
        </w:numPr>
        <w:spacing w:after="0" w:line="240" w:lineRule="auto"/>
      </w:pPr>
      <w:r w:rsidRPr="00713797">
        <w:t>Class</w:t>
      </w:r>
      <w:r w:rsidR="003D60C9" w:rsidRPr="00713797">
        <w:t>e</w:t>
      </w:r>
      <w:r w:rsidRPr="00713797">
        <w:t xml:space="preserve">r par municipalité, puis par matricule. </w:t>
      </w:r>
    </w:p>
    <w:p w14:paraId="3B2E8772" w14:textId="77777777" w:rsidR="00713797" w:rsidRPr="00713797" w:rsidRDefault="00713797" w:rsidP="00E614C7">
      <w:pPr>
        <w:pStyle w:val="Remarque"/>
        <w:spacing w:after="0" w:line="240" w:lineRule="auto"/>
      </w:pPr>
    </w:p>
    <w:p w14:paraId="030EFB02"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lastRenderedPageBreak/>
        <w:t>09-230 LISTE</w:t>
      </w:r>
      <w:r w:rsidR="00D34844">
        <w:rPr>
          <w:rFonts w:asciiTheme="minorHAnsi" w:hAnsiTheme="minorHAnsi"/>
        </w:rPr>
        <w:t>S</w:t>
      </w:r>
      <w:r w:rsidRPr="00713797">
        <w:rPr>
          <w:rFonts w:asciiTheme="minorHAnsi" w:hAnsiTheme="minorHAnsi"/>
        </w:rPr>
        <w:t xml:space="preserve"> DES PERMIS</w:t>
      </w:r>
    </w:p>
    <w:p w14:paraId="70C036FE" w14:textId="77777777" w:rsidR="00675943" w:rsidRDefault="00675943" w:rsidP="00E614C7">
      <w:pPr>
        <w:pStyle w:val="Normal-Titre6"/>
        <w:spacing w:after="0"/>
      </w:pPr>
      <w:r w:rsidRPr="00713797">
        <w:t>Liste</w:t>
      </w:r>
      <w:r w:rsidR="00D34844">
        <w:t>s</w:t>
      </w:r>
      <w:r w:rsidRPr="00713797">
        <w:t xml:space="preserve"> des permis (lotissement, construction, rénovation, démolition, abattage d’arbres, etc.) de la municipalité utilisé</w:t>
      </w:r>
      <w:r w:rsidR="00F80520" w:rsidRPr="00713797">
        <w:t>e</w:t>
      </w:r>
      <w:r w:rsidRPr="00713797">
        <w:t xml:space="preserve"> pour la mise à jour du rôle d’évaluation.</w:t>
      </w:r>
    </w:p>
    <w:p w14:paraId="190AA21E" w14:textId="77777777" w:rsidR="00713797" w:rsidRPr="00713797" w:rsidRDefault="00713797" w:rsidP="00E614C7">
      <w:pPr>
        <w:pStyle w:val="Normal-Titre6"/>
        <w:spacing w:after="0"/>
      </w:pPr>
    </w:p>
    <w:p w14:paraId="47FA1C69" w14:textId="77777777" w:rsidR="00675943" w:rsidRPr="00713797" w:rsidRDefault="00675943" w:rsidP="00E614C7">
      <w:pPr>
        <w:pStyle w:val="Titre6"/>
        <w:spacing w:before="0" w:line="240" w:lineRule="auto"/>
        <w:rPr>
          <w:rFonts w:asciiTheme="minorHAnsi" w:hAnsiTheme="minorHAnsi"/>
        </w:rPr>
      </w:pPr>
      <w:r w:rsidRPr="00713797">
        <w:rPr>
          <w:rFonts w:asciiTheme="minorHAnsi" w:hAnsiTheme="minorHAnsi"/>
        </w:rPr>
        <w:t>09-240 MUTATION</w:t>
      </w:r>
      <w:r w:rsidR="0060127B">
        <w:rPr>
          <w:rFonts w:asciiTheme="minorHAnsi" w:hAnsiTheme="minorHAnsi"/>
        </w:rPr>
        <w:t>S</w:t>
      </w:r>
      <w:r w:rsidRPr="00713797">
        <w:rPr>
          <w:rFonts w:asciiTheme="minorHAnsi" w:hAnsiTheme="minorHAnsi"/>
        </w:rPr>
        <w:t xml:space="preserve"> IMMOBILIÈRE</w:t>
      </w:r>
      <w:r w:rsidR="0060127B">
        <w:rPr>
          <w:rFonts w:asciiTheme="minorHAnsi" w:hAnsiTheme="minorHAnsi"/>
        </w:rPr>
        <w:t>S</w:t>
      </w:r>
    </w:p>
    <w:p w14:paraId="6120B4DF" w14:textId="77777777" w:rsidR="00675943" w:rsidRDefault="00675943" w:rsidP="00E614C7">
      <w:pPr>
        <w:pStyle w:val="Normal-Titre6"/>
        <w:spacing w:after="0"/>
      </w:pPr>
      <w:r w:rsidRPr="00713797">
        <w:t xml:space="preserve">Inventaire des mutations immobilières sur le territoire de la MRC (contrats de vente de propriétés sur le territoire). </w:t>
      </w:r>
    </w:p>
    <w:p w14:paraId="3EC7A8DA" w14:textId="77777777" w:rsidR="00713797" w:rsidRPr="00713797" w:rsidRDefault="00713797" w:rsidP="00E614C7">
      <w:pPr>
        <w:pStyle w:val="Normal-Titre6"/>
        <w:spacing w:after="0"/>
      </w:pPr>
    </w:p>
    <w:p w14:paraId="0CA584DF" w14:textId="77777777" w:rsidR="00675943" w:rsidRPr="00976AF9" w:rsidRDefault="00675943" w:rsidP="00E614C7">
      <w:pPr>
        <w:pStyle w:val="Titre6"/>
        <w:spacing w:before="0" w:line="240" w:lineRule="auto"/>
        <w:rPr>
          <w:rFonts w:asciiTheme="minorHAnsi" w:hAnsiTheme="minorHAnsi"/>
        </w:rPr>
      </w:pPr>
      <w:r w:rsidRPr="00976AF9">
        <w:rPr>
          <w:rFonts w:asciiTheme="minorHAnsi" w:hAnsiTheme="minorHAnsi"/>
        </w:rPr>
        <w:t>09-250 ENVOI DES MISE</w:t>
      </w:r>
      <w:r w:rsidR="00401C4C" w:rsidRPr="00976AF9">
        <w:rPr>
          <w:rFonts w:asciiTheme="minorHAnsi" w:hAnsiTheme="minorHAnsi"/>
        </w:rPr>
        <w:t>S</w:t>
      </w:r>
      <w:r w:rsidRPr="00976AF9">
        <w:rPr>
          <w:rFonts w:asciiTheme="minorHAnsi" w:hAnsiTheme="minorHAnsi"/>
        </w:rPr>
        <w:t xml:space="preserve"> À JOUR AUX PARTENAIRES</w:t>
      </w:r>
    </w:p>
    <w:p w14:paraId="44E7120A" w14:textId="77777777" w:rsidR="00675943" w:rsidRDefault="00675943" w:rsidP="00E614C7">
      <w:pPr>
        <w:pStyle w:val="Normal-Titre6"/>
        <w:spacing w:after="0"/>
      </w:pPr>
      <w:r>
        <w:t>Document</w:t>
      </w:r>
      <w:r w:rsidR="00401C4C">
        <w:t>s</w:t>
      </w:r>
      <w:r>
        <w:t xml:space="preserve"> relatifs aux rôles tels que déposés et </w:t>
      </w:r>
      <w:r w:rsidR="00401C4C">
        <w:t xml:space="preserve">aux </w:t>
      </w:r>
      <w:r>
        <w:t>mises à jour des rôles d’évaluation triennaux envoyés aux partenaires (municipalités, commissions scolaires, ministères, etc.)</w:t>
      </w:r>
      <w:r w:rsidR="00401C4C">
        <w:t>.</w:t>
      </w:r>
    </w:p>
    <w:p w14:paraId="6FABD7DB" w14:textId="77777777" w:rsidR="00713797" w:rsidRDefault="00713797" w:rsidP="00E614C7">
      <w:pPr>
        <w:pStyle w:val="Normal-Titre6"/>
        <w:spacing w:after="0"/>
      </w:pPr>
    </w:p>
    <w:p w14:paraId="2E84DEAD" w14:textId="77777777" w:rsidR="00675943" w:rsidRPr="00976AF9" w:rsidRDefault="00675943" w:rsidP="00E614C7">
      <w:pPr>
        <w:pStyle w:val="Titre6"/>
        <w:spacing w:before="0" w:line="240" w:lineRule="auto"/>
        <w:rPr>
          <w:rFonts w:asciiTheme="minorHAnsi" w:hAnsiTheme="minorHAnsi"/>
        </w:rPr>
      </w:pPr>
      <w:r w:rsidRPr="00976AF9">
        <w:rPr>
          <w:rFonts w:asciiTheme="minorHAnsi" w:hAnsiTheme="minorHAnsi"/>
        </w:rPr>
        <w:t>0</w:t>
      </w:r>
      <w:r w:rsidR="00976AF9">
        <w:rPr>
          <w:rFonts w:asciiTheme="minorHAnsi" w:hAnsiTheme="minorHAnsi"/>
        </w:rPr>
        <w:t>9</w:t>
      </w:r>
      <w:r w:rsidRPr="00976AF9">
        <w:rPr>
          <w:rFonts w:asciiTheme="minorHAnsi" w:hAnsiTheme="minorHAnsi"/>
        </w:rPr>
        <w:t>-260 INSPECTION</w:t>
      </w:r>
      <w:r w:rsidR="0060127B">
        <w:rPr>
          <w:rFonts w:asciiTheme="minorHAnsi" w:hAnsiTheme="minorHAnsi"/>
        </w:rPr>
        <w:t>S</w:t>
      </w:r>
      <w:r w:rsidRPr="00976AF9">
        <w:rPr>
          <w:rFonts w:asciiTheme="minorHAnsi" w:hAnsiTheme="minorHAnsi"/>
        </w:rPr>
        <w:t xml:space="preserve"> ET RÉPARTITION</w:t>
      </w:r>
      <w:r w:rsidR="0060127B">
        <w:rPr>
          <w:rFonts w:asciiTheme="minorHAnsi" w:hAnsiTheme="minorHAnsi"/>
        </w:rPr>
        <w:t>S</w:t>
      </w:r>
      <w:r w:rsidRPr="00976AF9">
        <w:rPr>
          <w:rFonts w:asciiTheme="minorHAnsi" w:hAnsiTheme="minorHAnsi"/>
        </w:rPr>
        <w:t xml:space="preserve"> DES DOSSIERS DE PROPRIÉTÉS</w:t>
      </w:r>
    </w:p>
    <w:p w14:paraId="3A5F5EE7" w14:textId="77777777" w:rsidR="00675943" w:rsidRDefault="00675943" w:rsidP="00E614C7">
      <w:pPr>
        <w:pStyle w:val="Normal-Titre6"/>
        <w:spacing w:after="0"/>
      </w:pPr>
      <w:r>
        <w:t>Documents relatifs à la répartition des dossiers de propriétés aux inspecteurs.</w:t>
      </w:r>
    </w:p>
    <w:p w14:paraId="77C88567" w14:textId="77777777" w:rsidR="00713797" w:rsidRDefault="00713797" w:rsidP="00E614C7">
      <w:pPr>
        <w:pStyle w:val="Normal-Titre6"/>
        <w:spacing w:after="0"/>
      </w:pPr>
    </w:p>
    <w:p w14:paraId="62B2B72D" w14:textId="77777777" w:rsidR="00713797" w:rsidRDefault="00713797" w:rsidP="00E614C7">
      <w:pPr>
        <w:spacing w:after="0" w:line="240" w:lineRule="auto"/>
        <w:jc w:val="left"/>
        <w:rPr>
          <w:rFonts w:asciiTheme="majorHAnsi" w:eastAsiaTheme="majorEastAsia" w:hAnsiTheme="majorHAnsi" w:cstheme="majorBidi"/>
          <w:color w:val="006A89" w:themeColor="accent1"/>
        </w:rPr>
      </w:pPr>
      <w:r>
        <w:br w:type="page"/>
      </w:r>
    </w:p>
    <w:p w14:paraId="7D2A35CD"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lastRenderedPageBreak/>
        <w:t>09-300 DÉPÔT DU RÔLE D’ÉVALUATION</w:t>
      </w:r>
    </w:p>
    <w:p w14:paraId="575EEE5C" w14:textId="77777777" w:rsidR="00713797" w:rsidRPr="00B02B87" w:rsidRDefault="00713797" w:rsidP="00E614C7">
      <w:pPr>
        <w:spacing w:after="0" w:line="240" w:lineRule="auto"/>
      </w:pPr>
    </w:p>
    <w:p w14:paraId="6FEB270C"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09-310 SOMMAIRE</w:t>
      </w:r>
      <w:r w:rsidR="0060127B">
        <w:rPr>
          <w:rFonts w:asciiTheme="minorHAnsi" w:hAnsiTheme="minorHAnsi"/>
        </w:rPr>
        <w:t>S</w:t>
      </w:r>
      <w:r w:rsidRPr="00B02B87">
        <w:rPr>
          <w:rFonts w:asciiTheme="minorHAnsi" w:hAnsiTheme="minorHAnsi"/>
        </w:rPr>
        <w:t xml:space="preserve"> DU RÔLE D’ÉVALUATION</w:t>
      </w:r>
    </w:p>
    <w:p w14:paraId="2B45D938" w14:textId="77777777" w:rsidR="00675943" w:rsidRPr="00B02B87" w:rsidRDefault="00675943" w:rsidP="00E614C7">
      <w:pPr>
        <w:pStyle w:val="Normal-Titre6"/>
        <w:spacing w:after="0"/>
      </w:pPr>
      <w:r w:rsidRPr="00B02B87">
        <w:t xml:space="preserve">Documents relatifs aux sommaires du rôle, dont les rapports cumulatifs. </w:t>
      </w:r>
    </w:p>
    <w:p w14:paraId="31AAF583" w14:textId="77777777" w:rsidR="00713797" w:rsidRPr="00B02B87" w:rsidRDefault="00713797" w:rsidP="00E614C7">
      <w:pPr>
        <w:pStyle w:val="Normal-Titre6"/>
        <w:spacing w:after="0"/>
      </w:pPr>
    </w:p>
    <w:p w14:paraId="069976F7"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09-320 PROPORTION MÉDIANE, FACTEUR COMPARATIF ET RICHESSE FONCIÈRE UNIFORMISÉE</w:t>
      </w:r>
    </w:p>
    <w:p w14:paraId="48758313" w14:textId="77777777" w:rsidR="00675943" w:rsidRPr="00B02B87" w:rsidRDefault="00675943" w:rsidP="00E614C7">
      <w:pPr>
        <w:pStyle w:val="Normal-Titre6"/>
        <w:spacing w:after="0"/>
      </w:pPr>
      <w:r w:rsidRPr="00B02B87">
        <w:t xml:space="preserve">Documents relatifs à la proportion médiane, au facteur comparatif et à la richesse foncière uniformisée des municipalités du territoire de la MRC. </w:t>
      </w:r>
    </w:p>
    <w:p w14:paraId="5F324339" w14:textId="77777777" w:rsidR="00713797" w:rsidRPr="00B02B87" w:rsidRDefault="00713797" w:rsidP="00E614C7">
      <w:pPr>
        <w:pStyle w:val="Normal-Titre6"/>
        <w:spacing w:after="0"/>
      </w:pPr>
    </w:p>
    <w:p w14:paraId="2649BAF3"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09-330 CONTESTATION DU RÔLE D’ÉVALUATION FONCIÈRE </w:t>
      </w:r>
    </w:p>
    <w:p w14:paraId="7595BC90" w14:textId="77777777" w:rsidR="00675943" w:rsidRPr="00B02B87" w:rsidRDefault="00675943" w:rsidP="00E614C7">
      <w:pPr>
        <w:pStyle w:val="Normal-Titre6"/>
        <w:spacing w:after="0"/>
      </w:pPr>
      <w:r w:rsidRPr="00B02B87">
        <w:t>Documents relatifs aux contestations du rôle d’évaluation.</w:t>
      </w:r>
    </w:p>
    <w:p w14:paraId="0C6FDAAD" w14:textId="77777777" w:rsidR="00713797" w:rsidRPr="00B02B87" w:rsidRDefault="00713797" w:rsidP="00E614C7">
      <w:pPr>
        <w:pStyle w:val="Normal-Titre6"/>
        <w:spacing w:after="0"/>
      </w:pPr>
    </w:p>
    <w:p w14:paraId="3A24C3CA"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09-340 </w:t>
      </w:r>
      <w:r w:rsidR="00344132">
        <w:rPr>
          <w:rFonts w:asciiTheme="minorHAnsi" w:hAnsiTheme="minorHAnsi"/>
        </w:rPr>
        <w:t>RAPPORT D’</w:t>
      </w:r>
      <w:r w:rsidRPr="00B02B87">
        <w:rPr>
          <w:rFonts w:asciiTheme="minorHAnsi" w:hAnsiTheme="minorHAnsi"/>
        </w:rPr>
        <w:t>ÉVALUATION</w:t>
      </w:r>
    </w:p>
    <w:p w14:paraId="2F77E4EA" w14:textId="77777777" w:rsidR="00675943" w:rsidRPr="00B02B87" w:rsidRDefault="00675943" w:rsidP="00E614C7">
      <w:pPr>
        <w:pStyle w:val="Normal-Titre6"/>
        <w:spacing w:after="0"/>
      </w:pPr>
      <w:r w:rsidRPr="00B02B87">
        <w:t>Documents relatifs à l’évaluation foncière d’une municipalité et aux détails de cette évaluation.</w:t>
      </w:r>
    </w:p>
    <w:p w14:paraId="2595B841" w14:textId="77777777" w:rsidR="00713797" w:rsidRPr="00B02B87" w:rsidRDefault="00713797" w:rsidP="00E614C7">
      <w:pPr>
        <w:pStyle w:val="Normal-Titre6"/>
        <w:spacing w:after="0"/>
      </w:pPr>
    </w:p>
    <w:p w14:paraId="7BCA67E2"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09-360 RÔLE D’ÉVALUATION DES TNO</w:t>
      </w:r>
    </w:p>
    <w:p w14:paraId="1F0033E0" w14:textId="77777777" w:rsidR="00675943" w:rsidRPr="00B02B87" w:rsidRDefault="00675943" w:rsidP="00E614C7">
      <w:pPr>
        <w:pStyle w:val="Normal-Titre6"/>
        <w:spacing w:after="0"/>
      </w:pPr>
      <w:r w:rsidRPr="00B02B87">
        <w:t>Rôles tel</w:t>
      </w:r>
      <w:r w:rsidR="00531BB6" w:rsidRPr="00B02B87">
        <w:t>s</w:t>
      </w:r>
      <w:r w:rsidRPr="00B02B87">
        <w:t xml:space="preserve"> que déposés et mises à jour (sommaires, certificats, rôles mis à jour) pour les territoires non organisés.</w:t>
      </w:r>
    </w:p>
    <w:p w14:paraId="65D2EC11" w14:textId="77777777" w:rsidR="00713797" w:rsidRPr="00B02B87" w:rsidRDefault="00713797" w:rsidP="00E614C7">
      <w:pPr>
        <w:pStyle w:val="Normal-Titre6"/>
        <w:spacing w:after="0"/>
      </w:pPr>
    </w:p>
    <w:p w14:paraId="67B74441" w14:textId="77777777" w:rsidR="00713797" w:rsidRPr="00B02B87" w:rsidRDefault="00713797" w:rsidP="00E614C7">
      <w:pPr>
        <w:pStyle w:val="Normal-Titre6"/>
        <w:spacing w:after="0"/>
      </w:pPr>
    </w:p>
    <w:p w14:paraId="7CC26A05" w14:textId="77777777" w:rsidR="00675943" w:rsidRPr="00B02B87" w:rsidRDefault="00713797" w:rsidP="00E614C7">
      <w:pPr>
        <w:pStyle w:val="Remarque"/>
        <w:spacing w:after="0" w:line="240" w:lineRule="auto"/>
        <w:ind w:left="0"/>
        <w:rPr>
          <w:b/>
        </w:rPr>
      </w:pPr>
      <w:r w:rsidRPr="00B02B87">
        <w:rPr>
          <w:b/>
        </w:rPr>
        <w:t>OPTION 2 : LA MRC GERE L’EVALUATION A L’EXTERNE (CONTRAT).</w:t>
      </w:r>
    </w:p>
    <w:p w14:paraId="496A3E0C" w14:textId="77777777" w:rsidR="00713797" w:rsidRPr="00B02B87" w:rsidRDefault="00713797" w:rsidP="00E614C7">
      <w:pPr>
        <w:pStyle w:val="Remarque"/>
        <w:spacing w:after="0" w:line="240" w:lineRule="auto"/>
      </w:pPr>
    </w:p>
    <w:p w14:paraId="0BDB327F" w14:textId="77777777" w:rsidR="00675943" w:rsidRPr="00B02B87" w:rsidRDefault="00675943" w:rsidP="00E614C7">
      <w:pPr>
        <w:pStyle w:val="Titre4"/>
        <w:spacing w:before="0" w:after="0" w:line="240" w:lineRule="auto"/>
        <w:rPr>
          <w:rFonts w:asciiTheme="minorHAnsi" w:hAnsiTheme="minorHAnsi"/>
          <w:sz w:val="22"/>
        </w:rPr>
      </w:pPr>
      <w:r w:rsidRPr="00B02B87">
        <w:rPr>
          <w:rFonts w:asciiTheme="minorHAnsi" w:hAnsiTheme="minorHAnsi"/>
          <w:sz w:val="22"/>
        </w:rPr>
        <w:t>09 ÉVALUATION FONCIÈRE</w:t>
      </w:r>
    </w:p>
    <w:p w14:paraId="732CE755" w14:textId="77777777" w:rsidR="00B53B33" w:rsidRPr="00B02B87" w:rsidRDefault="00B53B33" w:rsidP="00E614C7">
      <w:pPr>
        <w:spacing w:after="0" w:line="240" w:lineRule="auto"/>
      </w:pPr>
    </w:p>
    <w:p w14:paraId="1CB3A6BC"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 xml:space="preserve">09-100 RÔLE D’ÉVALUATION FONCIÈRE ET LOCATIVE </w:t>
      </w:r>
    </w:p>
    <w:p w14:paraId="331041B4" w14:textId="77777777" w:rsidR="007831EC" w:rsidRDefault="00675943" w:rsidP="00E614C7">
      <w:pPr>
        <w:spacing w:after="0" w:line="240" w:lineRule="auto"/>
        <w:ind w:left="450"/>
        <w:rPr>
          <w:b/>
        </w:rPr>
      </w:pPr>
      <w:r w:rsidRPr="007831EC">
        <w:rPr>
          <w:b/>
        </w:rPr>
        <w:t>Rôle d’évaluation des municipalités du territoire de la MRC, rôle tel que déposé et ses mises à jour (sommaires, certificats) et rôle des TNO.</w:t>
      </w:r>
    </w:p>
    <w:p w14:paraId="11B57434" w14:textId="77777777" w:rsidR="007831EC" w:rsidRDefault="007831EC" w:rsidP="00E614C7">
      <w:pPr>
        <w:spacing w:after="0" w:line="240" w:lineRule="auto"/>
        <w:ind w:left="450"/>
        <w:rPr>
          <w:b/>
        </w:rPr>
      </w:pPr>
    </w:p>
    <w:p w14:paraId="7937B23F" w14:textId="77777777" w:rsidR="00675943" w:rsidRPr="007831EC" w:rsidRDefault="00675943" w:rsidP="00E614C7">
      <w:pPr>
        <w:pStyle w:val="Titre6"/>
        <w:spacing w:before="0" w:line="240" w:lineRule="auto"/>
        <w:rPr>
          <w:rFonts w:asciiTheme="minorHAnsi" w:hAnsiTheme="minorHAnsi"/>
        </w:rPr>
      </w:pPr>
      <w:r w:rsidRPr="00B02B87">
        <w:rPr>
          <w:rFonts w:asciiTheme="minorHAnsi" w:hAnsiTheme="minorHAnsi"/>
        </w:rPr>
        <w:t xml:space="preserve">09-110 RÔLE D’ÉVALUATION DES TNO </w:t>
      </w:r>
    </w:p>
    <w:p w14:paraId="68BE2667" w14:textId="77777777" w:rsidR="00675943" w:rsidRPr="00B02B87" w:rsidRDefault="00675943" w:rsidP="00E614C7">
      <w:pPr>
        <w:pStyle w:val="Normal-Titre6"/>
        <w:spacing w:after="0"/>
      </w:pPr>
      <w:r w:rsidRPr="00B02B87">
        <w:t>Rôles tel</w:t>
      </w:r>
      <w:r w:rsidR="00531BB6" w:rsidRPr="00B02B87">
        <w:t>s</w:t>
      </w:r>
      <w:r w:rsidRPr="00B02B87">
        <w:t xml:space="preserve"> que déposés et mises à jour (sommaires, certificats, rôles mis à jour) pour les territoires non</w:t>
      </w:r>
      <w:r w:rsidR="002D3754" w:rsidRPr="00B02B87">
        <w:t xml:space="preserve"> </w:t>
      </w:r>
      <w:r w:rsidRPr="00B02B87">
        <w:t>organisés.</w:t>
      </w:r>
    </w:p>
    <w:p w14:paraId="61D41FA6" w14:textId="77777777" w:rsidR="00B53B33" w:rsidRPr="00B02B87" w:rsidRDefault="00B53B33" w:rsidP="00E614C7">
      <w:pPr>
        <w:pStyle w:val="Normal-Titre6"/>
        <w:spacing w:after="0"/>
      </w:pPr>
    </w:p>
    <w:p w14:paraId="21CF022B"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09-120 </w:t>
      </w:r>
      <w:r w:rsidR="009D4632">
        <w:rPr>
          <w:rFonts w:asciiTheme="minorHAnsi" w:hAnsiTheme="minorHAnsi"/>
        </w:rPr>
        <w:t xml:space="preserve">CONTESTATION </w:t>
      </w:r>
      <w:r w:rsidR="003D75C9" w:rsidRPr="00B02B87">
        <w:rPr>
          <w:rFonts w:asciiTheme="minorHAnsi" w:hAnsiTheme="minorHAnsi"/>
        </w:rPr>
        <w:t>D</w:t>
      </w:r>
      <w:r w:rsidRPr="00B02B87">
        <w:rPr>
          <w:rFonts w:asciiTheme="minorHAnsi" w:hAnsiTheme="minorHAnsi"/>
        </w:rPr>
        <w:t>U RÔLE D’ÉVALUATION FONCIÈRE</w:t>
      </w:r>
    </w:p>
    <w:p w14:paraId="1D92DD73" w14:textId="77777777" w:rsidR="00675943" w:rsidRPr="00B02B87" w:rsidRDefault="00675943" w:rsidP="00E614C7">
      <w:pPr>
        <w:pStyle w:val="Normal-Titre6"/>
        <w:spacing w:after="0"/>
      </w:pPr>
      <w:r w:rsidRPr="00B02B87">
        <w:t>Documents relatifs aux contestations du rôle d’évaluation.</w:t>
      </w:r>
    </w:p>
    <w:p w14:paraId="2646569A" w14:textId="77777777" w:rsidR="00B53B33" w:rsidRPr="00B02B87" w:rsidRDefault="00B53B33" w:rsidP="00E614C7">
      <w:pPr>
        <w:pStyle w:val="Normal-Titre6"/>
        <w:spacing w:after="0"/>
      </w:pPr>
    </w:p>
    <w:p w14:paraId="737512E8"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09-130 DOSSIER DE PROPRIÉTÉS INSCRITES AU RÔLE</w:t>
      </w:r>
    </w:p>
    <w:p w14:paraId="6D633AA0" w14:textId="77777777" w:rsidR="00675943" w:rsidRPr="00B02B87" w:rsidRDefault="00675943" w:rsidP="00E614C7">
      <w:pPr>
        <w:pStyle w:val="Normal-Titre6"/>
        <w:spacing w:after="0"/>
      </w:pPr>
      <w:r w:rsidRPr="00B02B87">
        <w:t xml:space="preserve">Dossier de propriétés inscrites au rôle d’évaluation. </w:t>
      </w:r>
    </w:p>
    <w:p w14:paraId="12CCFF25" w14:textId="77777777" w:rsidR="00B53B33" w:rsidRPr="00B02B87" w:rsidRDefault="00B53B33" w:rsidP="00E614C7">
      <w:pPr>
        <w:pStyle w:val="Normal-Titre6"/>
        <w:spacing w:after="0"/>
      </w:pPr>
    </w:p>
    <w:p w14:paraId="5D64DB06" w14:textId="77777777" w:rsidR="00675943" w:rsidRPr="00B02B87" w:rsidRDefault="00675943" w:rsidP="00E614C7">
      <w:pPr>
        <w:pStyle w:val="Remarque"/>
        <w:spacing w:after="0" w:line="240" w:lineRule="auto"/>
      </w:pPr>
      <w:r w:rsidRPr="00B02B87">
        <w:t>Classer par municipalité, puis par matricule.</w:t>
      </w:r>
    </w:p>
    <w:p w14:paraId="013351F2" w14:textId="77777777" w:rsidR="00B53B33" w:rsidRPr="00B02B87" w:rsidRDefault="00B53B33" w:rsidP="00E614C7">
      <w:pPr>
        <w:pStyle w:val="Remarque"/>
        <w:spacing w:after="0" w:line="240" w:lineRule="auto"/>
      </w:pPr>
    </w:p>
    <w:p w14:paraId="28DB5F72"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09-140 MATRICE GRAPHIQUE</w:t>
      </w:r>
    </w:p>
    <w:p w14:paraId="02E96A8A" w14:textId="77777777" w:rsidR="00675943" w:rsidRPr="00B02B87" w:rsidRDefault="00675943" w:rsidP="00E614C7">
      <w:pPr>
        <w:pStyle w:val="Normal-Titre6"/>
        <w:spacing w:after="0"/>
      </w:pPr>
      <w:r w:rsidRPr="00B02B87">
        <w:t>Documents relatifs à la conception et à la mise à jour de la matrice graphique.</w:t>
      </w:r>
    </w:p>
    <w:p w14:paraId="4FA8F21B" w14:textId="77777777" w:rsidR="00675943" w:rsidRDefault="00675943" w:rsidP="00E614C7">
      <w:pPr>
        <w:pStyle w:val="Remarque"/>
        <w:spacing w:after="0" w:line="240" w:lineRule="auto"/>
      </w:pPr>
      <w:r w:rsidRPr="00B02B87">
        <w:t xml:space="preserve">Pour la gestion du contrat avec l’évaluateur, voir la </w:t>
      </w:r>
      <w:r w:rsidR="00D149CA" w:rsidRPr="00B02B87">
        <w:t>rubrique</w:t>
      </w:r>
      <w:r w:rsidRPr="00B02B87">
        <w:t xml:space="preserve"> 01-810</w:t>
      </w:r>
      <w:r w:rsidR="000434ED" w:rsidRPr="00B02B87">
        <w:t>,</w:t>
      </w:r>
      <w:r w:rsidRPr="00B02B87">
        <w:t xml:space="preserve"> Contrat</w:t>
      </w:r>
      <w:r w:rsidR="007560DD" w:rsidRPr="00B02B87">
        <w:t>s</w:t>
      </w:r>
      <w:r w:rsidRPr="00B02B87">
        <w:t xml:space="preserve"> d’achat, de location, de vente de biens.</w:t>
      </w:r>
    </w:p>
    <w:p w14:paraId="1F5CE053" w14:textId="77777777" w:rsidR="00EA2F03" w:rsidRPr="00B02B87" w:rsidRDefault="00EA2F03" w:rsidP="00E614C7">
      <w:pPr>
        <w:pStyle w:val="Remarque"/>
        <w:spacing w:after="0" w:line="240" w:lineRule="auto"/>
      </w:pPr>
    </w:p>
    <w:p w14:paraId="49168F2B" w14:textId="77777777" w:rsidR="00675943" w:rsidRPr="00B02B87" w:rsidRDefault="00675943" w:rsidP="00E614C7">
      <w:pPr>
        <w:pStyle w:val="Titre4"/>
        <w:spacing w:before="0" w:after="0" w:line="240" w:lineRule="auto"/>
        <w:rPr>
          <w:rFonts w:asciiTheme="minorHAnsi" w:hAnsiTheme="minorHAnsi"/>
          <w:sz w:val="22"/>
        </w:rPr>
      </w:pPr>
      <w:r w:rsidRPr="00B02B87">
        <w:rPr>
          <w:rFonts w:asciiTheme="minorHAnsi" w:hAnsiTheme="minorHAnsi"/>
          <w:sz w:val="22"/>
        </w:rPr>
        <w:t>10 DÉVELOPPEMENT LOCAL ET RÉGIONAL</w:t>
      </w:r>
    </w:p>
    <w:p w14:paraId="017F3540" w14:textId="77777777" w:rsidR="00E915D8" w:rsidRPr="00B02B87" w:rsidRDefault="00675943" w:rsidP="00E614C7">
      <w:pPr>
        <w:spacing w:after="0" w:line="240" w:lineRule="auto"/>
      </w:pPr>
      <w:r w:rsidRPr="00B02B87">
        <w:t>Documents relatifs à la gestion des fonds et des activités pour le soutien au développement local et régional.</w:t>
      </w:r>
    </w:p>
    <w:p w14:paraId="082A7673" w14:textId="77777777" w:rsidR="002175E3" w:rsidRPr="00B02B87" w:rsidRDefault="002175E3" w:rsidP="00E614C7">
      <w:pPr>
        <w:spacing w:after="0" w:line="240" w:lineRule="auto"/>
      </w:pPr>
    </w:p>
    <w:p w14:paraId="600ED4F8" w14:textId="77777777" w:rsidR="00E915D8" w:rsidRPr="00B02B87" w:rsidRDefault="00675943" w:rsidP="00E614C7">
      <w:pPr>
        <w:pStyle w:val="Titre5"/>
        <w:spacing w:before="0" w:line="240" w:lineRule="auto"/>
        <w:rPr>
          <w:rFonts w:asciiTheme="minorHAnsi" w:hAnsiTheme="minorHAnsi"/>
        </w:rPr>
      </w:pPr>
      <w:r w:rsidRPr="00B02B87">
        <w:rPr>
          <w:rFonts w:asciiTheme="minorHAnsi" w:hAnsiTheme="minorHAnsi"/>
        </w:rPr>
        <w:lastRenderedPageBreak/>
        <w:t>10-100 ACTIVITÉ DE PROMOTION ET DE RÉSEAUTAGE</w:t>
      </w:r>
    </w:p>
    <w:p w14:paraId="340D2678" w14:textId="77777777" w:rsidR="00E915D8" w:rsidRDefault="00675943" w:rsidP="00E614C7">
      <w:pPr>
        <w:spacing w:after="0" w:line="240" w:lineRule="auto"/>
        <w:ind w:left="450"/>
        <w:rPr>
          <w:b/>
        </w:rPr>
      </w:pPr>
      <w:r w:rsidRPr="007831EC">
        <w:rPr>
          <w:b/>
        </w:rPr>
        <w:t>Documents relatifs aux activités (stands d’information, missions économiques) réalisées afin d’assurer la promotion du territoire et aux activités de réseautage organisées par la MRC, et ce, dans le but de favoriser le développement de l’économie et la création d’emplois sur le territoire.</w:t>
      </w:r>
      <w:r w:rsidR="00E915D8" w:rsidRPr="007831EC">
        <w:rPr>
          <w:b/>
        </w:rPr>
        <w:t xml:space="preserve">  </w:t>
      </w:r>
    </w:p>
    <w:p w14:paraId="778988D5" w14:textId="77777777" w:rsidR="00EA2F03" w:rsidRDefault="00EA2F03" w:rsidP="00E614C7">
      <w:pPr>
        <w:spacing w:after="0" w:line="240" w:lineRule="auto"/>
        <w:ind w:left="450"/>
        <w:rPr>
          <w:b/>
        </w:rPr>
      </w:pPr>
    </w:p>
    <w:p w14:paraId="725338E7" w14:textId="77777777" w:rsidR="00EA2F03" w:rsidRPr="007831EC" w:rsidRDefault="00EA2F03" w:rsidP="00E614C7">
      <w:pPr>
        <w:spacing w:after="0" w:line="240" w:lineRule="auto"/>
        <w:ind w:left="450"/>
        <w:rPr>
          <w:b/>
        </w:rPr>
      </w:pPr>
    </w:p>
    <w:p w14:paraId="7DBAFAEA" w14:textId="77777777" w:rsidR="00E915D8" w:rsidRPr="00B02B87" w:rsidRDefault="00E915D8" w:rsidP="00E614C7">
      <w:pPr>
        <w:pStyle w:val="Titre5"/>
        <w:spacing w:before="0" w:line="240" w:lineRule="auto"/>
        <w:rPr>
          <w:rFonts w:asciiTheme="minorHAnsi" w:hAnsiTheme="minorHAnsi"/>
        </w:rPr>
      </w:pPr>
      <w:r w:rsidRPr="00B02B87">
        <w:rPr>
          <w:rFonts w:asciiTheme="minorHAnsi" w:hAnsiTheme="minorHAnsi"/>
        </w:rPr>
        <w:t>1</w:t>
      </w:r>
      <w:r w:rsidR="00675943" w:rsidRPr="00B02B87">
        <w:rPr>
          <w:rFonts w:asciiTheme="minorHAnsi" w:hAnsiTheme="minorHAnsi"/>
        </w:rPr>
        <w:t>0-200 PLANIFICATION STRATÉGIQUE</w:t>
      </w:r>
    </w:p>
    <w:p w14:paraId="0938CCBC" w14:textId="77777777" w:rsidR="00E915D8" w:rsidRPr="007831EC" w:rsidRDefault="00675943" w:rsidP="00E614C7">
      <w:pPr>
        <w:spacing w:after="0" w:line="240" w:lineRule="auto"/>
        <w:ind w:left="450"/>
        <w:rPr>
          <w:b/>
        </w:rPr>
      </w:pPr>
      <w:r w:rsidRPr="007831EC">
        <w:rPr>
          <w:b/>
        </w:rPr>
        <w:t xml:space="preserve">Documents relatifs à l’élaboration, à l’approbation et au suivi du Plan d’action local pour l’économie et l’emploi (PALÉE), au comité consultatif Emploi-Québec. </w:t>
      </w:r>
    </w:p>
    <w:p w14:paraId="63130729" w14:textId="77777777" w:rsidR="002175E3" w:rsidRDefault="002175E3" w:rsidP="00E614C7">
      <w:pPr>
        <w:spacing w:after="0" w:line="240" w:lineRule="auto"/>
        <w:ind w:left="450"/>
      </w:pPr>
    </w:p>
    <w:p w14:paraId="6C0698F1" w14:textId="77777777" w:rsidR="00EA2F03" w:rsidRPr="00B02B87" w:rsidRDefault="00EA2F03" w:rsidP="00E614C7">
      <w:pPr>
        <w:spacing w:after="0" w:line="240" w:lineRule="auto"/>
        <w:ind w:left="450"/>
      </w:pPr>
    </w:p>
    <w:p w14:paraId="542648B7" w14:textId="77777777" w:rsidR="00E915D8" w:rsidRPr="00B02B87" w:rsidRDefault="00675943" w:rsidP="00E614C7">
      <w:pPr>
        <w:pStyle w:val="Titre5"/>
        <w:spacing w:before="0" w:line="240" w:lineRule="auto"/>
        <w:rPr>
          <w:rFonts w:asciiTheme="minorHAnsi" w:hAnsiTheme="minorHAnsi"/>
        </w:rPr>
      </w:pPr>
      <w:r w:rsidRPr="00B02B87">
        <w:rPr>
          <w:rFonts w:asciiTheme="minorHAnsi" w:hAnsiTheme="minorHAnsi"/>
        </w:rPr>
        <w:t>10-300 CONCERTATION</w:t>
      </w:r>
      <w:r w:rsidR="00F36E36">
        <w:rPr>
          <w:rFonts w:asciiTheme="minorHAnsi" w:hAnsiTheme="minorHAnsi"/>
        </w:rPr>
        <w:t>S</w:t>
      </w:r>
      <w:r w:rsidRPr="00B02B87">
        <w:rPr>
          <w:rFonts w:asciiTheme="minorHAnsi" w:hAnsiTheme="minorHAnsi"/>
        </w:rPr>
        <w:t xml:space="preserve"> ET PARTENARIAT</w:t>
      </w:r>
      <w:r w:rsidR="00F36E36">
        <w:rPr>
          <w:rFonts w:asciiTheme="minorHAnsi" w:hAnsiTheme="minorHAnsi"/>
        </w:rPr>
        <w:t>S</w:t>
      </w:r>
    </w:p>
    <w:p w14:paraId="5BC0755D" w14:textId="77777777" w:rsidR="00675943" w:rsidRPr="007831EC" w:rsidRDefault="00675943" w:rsidP="00E614C7">
      <w:pPr>
        <w:spacing w:after="0" w:line="240" w:lineRule="auto"/>
        <w:ind w:left="450"/>
        <w:rPr>
          <w:b/>
        </w:rPr>
      </w:pPr>
      <w:r w:rsidRPr="007831EC">
        <w:rPr>
          <w:b/>
        </w:rPr>
        <w:t>Dossiers relatifs aux concertations et partenariats avec les acteurs du milieu pour réaliser différents projets de développement régionaux sur le territoire de la MRC.</w:t>
      </w:r>
    </w:p>
    <w:p w14:paraId="0163454F" w14:textId="77777777" w:rsidR="002175E3" w:rsidRDefault="002175E3" w:rsidP="00E614C7">
      <w:pPr>
        <w:spacing w:after="0" w:line="240" w:lineRule="auto"/>
        <w:ind w:left="450"/>
      </w:pPr>
    </w:p>
    <w:p w14:paraId="586696FA" w14:textId="77777777" w:rsidR="00EA2F03" w:rsidRPr="00B02B87" w:rsidRDefault="00EA2F03" w:rsidP="00E614C7">
      <w:pPr>
        <w:spacing w:after="0" w:line="240" w:lineRule="auto"/>
        <w:ind w:left="450"/>
      </w:pPr>
    </w:p>
    <w:p w14:paraId="72BAE643"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10-400 GESTION DES PROJETS STRUCTURANTS</w:t>
      </w:r>
    </w:p>
    <w:p w14:paraId="07207DCC" w14:textId="77777777" w:rsidR="00D80854" w:rsidRDefault="00675943" w:rsidP="00E614C7">
      <w:pPr>
        <w:spacing w:after="0" w:line="240" w:lineRule="auto"/>
        <w:ind w:left="450"/>
        <w:rPr>
          <w:b/>
        </w:rPr>
      </w:pPr>
      <w:r w:rsidRPr="007831EC">
        <w:rPr>
          <w:b/>
        </w:rPr>
        <w:t xml:space="preserve">Documents relatifs aux projets </w:t>
      </w:r>
      <w:r w:rsidR="001651A9" w:rsidRPr="007831EC">
        <w:rPr>
          <w:b/>
        </w:rPr>
        <w:t xml:space="preserve">qui ont </w:t>
      </w:r>
      <w:r w:rsidRPr="007831EC">
        <w:rPr>
          <w:b/>
        </w:rPr>
        <w:t xml:space="preserve">une portée sur plus d’un secteur et un effet de levier ou un </w:t>
      </w:r>
      <w:r w:rsidR="001651A9" w:rsidRPr="007831EC">
        <w:rPr>
          <w:b/>
        </w:rPr>
        <w:t xml:space="preserve">effet </w:t>
      </w:r>
      <w:r w:rsidRPr="007831EC">
        <w:rPr>
          <w:b/>
        </w:rPr>
        <w:t xml:space="preserve">important pour l’ensemble de l’économie et </w:t>
      </w:r>
      <w:r w:rsidR="001651A9" w:rsidRPr="007831EC">
        <w:rPr>
          <w:b/>
        </w:rPr>
        <w:t xml:space="preserve">le </w:t>
      </w:r>
      <w:r w:rsidR="00D80854">
        <w:rPr>
          <w:b/>
        </w:rPr>
        <w:t xml:space="preserve">rayonnement du territoire. </w:t>
      </w:r>
    </w:p>
    <w:p w14:paraId="0486AC7E" w14:textId="77777777" w:rsidR="00D80854" w:rsidRDefault="00D80854" w:rsidP="00E614C7">
      <w:pPr>
        <w:spacing w:after="0" w:line="240" w:lineRule="auto"/>
        <w:ind w:left="450"/>
        <w:rPr>
          <w:b/>
        </w:rPr>
      </w:pPr>
    </w:p>
    <w:p w14:paraId="3D9405C9" w14:textId="77777777" w:rsidR="00EA2F03" w:rsidRDefault="00EA2F03" w:rsidP="00E614C7">
      <w:pPr>
        <w:spacing w:after="0" w:line="240" w:lineRule="auto"/>
        <w:ind w:left="450"/>
        <w:rPr>
          <w:b/>
        </w:rPr>
      </w:pPr>
    </w:p>
    <w:p w14:paraId="72AEC9B5" w14:textId="77777777" w:rsidR="00675943" w:rsidRPr="00D80854" w:rsidRDefault="00675943" w:rsidP="00E614C7">
      <w:pPr>
        <w:pStyle w:val="Titre5"/>
        <w:spacing w:before="0" w:line="240" w:lineRule="auto"/>
        <w:rPr>
          <w:rFonts w:asciiTheme="minorHAnsi" w:hAnsiTheme="minorHAnsi"/>
        </w:rPr>
      </w:pPr>
      <w:r w:rsidRPr="00B02B87">
        <w:rPr>
          <w:rFonts w:asciiTheme="minorHAnsi" w:hAnsiTheme="minorHAnsi"/>
        </w:rPr>
        <w:t>10-500 SOUTIEN À L’ENTREPREN</w:t>
      </w:r>
      <w:r w:rsidR="007963F8" w:rsidRPr="00B02B87">
        <w:rPr>
          <w:rFonts w:asciiTheme="minorHAnsi" w:hAnsiTheme="minorHAnsi"/>
        </w:rPr>
        <w:t>EU</w:t>
      </w:r>
      <w:r w:rsidRPr="00B02B87">
        <w:rPr>
          <w:rFonts w:asciiTheme="minorHAnsi" w:hAnsiTheme="minorHAnsi"/>
        </w:rPr>
        <w:t>RIAT ET À L’ÉMERGENCE DE PROJETS</w:t>
      </w:r>
    </w:p>
    <w:p w14:paraId="367D0EDA" w14:textId="77777777" w:rsidR="002175E3" w:rsidRPr="00B02B87" w:rsidRDefault="002175E3" w:rsidP="00E614C7">
      <w:pPr>
        <w:spacing w:after="0" w:line="240" w:lineRule="auto"/>
      </w:pPr>
    </w:p>
    <w:p w14:paraId="76AFA2D3"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10-510 SÉANCE</w:t>
      </w:r>
      <w:r w:rsidR="003861C9">
        <w:rPr>
          <w:rFonts w:asciiTheme="minorHAnsi" w:hAnsiTheme="minorHAnsi"/>
        </w:rPr>
        <w:t>S</w:t>
      </w:r>
      <w:r w:rsidRPr="00B02B87">
        <w:rPr>
          <w:rFonts w:asciiTheme="minorHAnsi" w:hAnsiTheme="minorHAnsi"/>
        </w:rPr>
        <w:t xml:space="preserve"> D’INFORMATION</w:t>
      </w:r>
    </w:p>
    <w:p w14:paraId="4B066C7E" w14:textId="77777777" w:rsidR="00675943" w:rsidRPr="00B02B87" w:rsidRDefault="00675943" w:rsidP="00E614C7">
      <w:pPr>
        <w:pStyle w:val="Normal-Titre6"/>
        <w:spacing w:after="0"/>
      </w:pPr>
      <w:r w:rsidRPr="00B02B87">
        <w:t>Documents relatifs aux séances d’information organisées par la MRC à l’intention de ses clients potentiels en ce qui concerne les étapes de démarrage d’une entreprise ainsi que l’ensemble des services offerts par la MRC.</w:t>
      </w:r>
    </w:p>
    <w:p w14:paraId="507CF0B8" w14:textId="77777777" w:rsidR="002175E3" w:rsidRPr="00B02B87" w:rsidRDefault="002175E3" w:rsidP="00E614C7">
      <w:pPr>
        <w:pStyle w:val="Normal-Titre6"/>
        <w:spacing w:after="0"/>
      </w:pPr>
    </w:p>
    <w:p w14:paraId="642B9F9A"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10-520 DOSSIER D</w:t>
      </w:r>
      <w:r w:rsidR="00CC4853">
        <w:rPr>
          <w:rFonts w:asciiTheme="minorHAnsi" w:hAnsiTheme="minorHAnsi"/>
        </w:rPr>
        <w:t>ES</w:t>
      </w:r>
      <w:r w:rsidRPr="00B02B87">
        <w:rPr>
          <w:rFonts w:asciiTheme="minorHAnsi" w:hAnsiTheme="minorHAnsi"/>
        </w:rPr>
        <w:t xml:space="preserve"> CLIENT</w:t>
      </w:r>
      <w:r w:rsidR="00CC4853">
        <w:rPr>
          <w:rFonts w:asciiTheme="minorHAnsi" w:hAnsiTheme="minorHAnsi"/>
        </w:rPr>
        <w:t>S</w:t>
      </w:r>
    </w:p>
    <w:p w14:paraId="7896D233" w14:textId="77777777" w:rsidR="00675943" w:rsidRPr="00B02B87" w:rsidRDefault="00675943" w:rsidP="00E614C7">
      <w:pPr>
        <w:pStyle w:val="Normal-Titre6"/>
        <w:spacing w:after="0"/>
      </w:pPr>
      <w:r w:rsidRPr="00B02B87">
        <w:t>Dossiers regroupant les documents témoignant du cheminement de chaque client pendant toute la durée de ses relations avec la MRC.</w:t>
      </w:r>
    </w:p>
    <w:p w14:paraId="4D0AE703" w14:textId="77777777" w:rsidR="002175E3" w:rsidRPr="00B02B87" w:rsidRDefault="002175E3" w:rsidP="00E614C7">
      <w:pPr>
        <w:pStyle w:val="Normal-Titre6"/>
        <w:spacing w:after="0"/>
      </w:pPr>
    </w:p>
    <w:p w14:paraId="364D3AED"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10-530 GESTION DES FONDS ET DES PROGRAMMES</w:t>
      </w:r>
    </w:p>
    <w:p w14:paraId="4BDA71F6" w14:textId="77777777" w:rsidR="00675943" w:rsidRDefault="00675943" w:rsidP="00E614C7">
      <w:pPr>
        <w:pStyle w:val="Normal-Titre6"/>
        <w:spacing w:after="0"/>
      </w:pPr>
      <w:r w:rsidRPr="00B02B87">
        <w:t>Documents relatifs à la gestion des différents fonds et programmes gérés par la MRC, tels que le Fonds local d’investissement (FLI), le Fonds de développement des entreprises d’économie sociale (FDEES), le Fonds jeunes promoteurs, le programme de Soutien au travailleur autonome (STA), le Fonds de développement des territoires (volet Pacte rural), etc.</w:t>
      </w:r>
    </w:p>
    <w:p w14:paraId="1652B85F" w14:textId="77777777" w:rsidR="00EA2F03" w:rsidRPr="00B02B87" w:rsidRDefault="00EA2F03" w:rsidP="00E614C7">
      <w:pPr>
        <w:pStyle w:val="Normal-Titre6"/>
        <w:spacing w:after="0"/>
      </w:pPr>
    </w:p>
    <w:p w14:paraId="7E77CB5B"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10-540 FORMATION </w:t>
      </w:r>
      <w:r w:rsidR="0085363E" w:rsidRPr="00B02B87">
        <w:rPr>
          <w:rFonts w:asciiTheme="minorHAnsi" w:hAnsiTheme="minorHAnsi"/>
        </w:rPr>
        <w:t xml:space="preserve">OFFERTE </w:t>
      </w:r>
      <w:r w:rsidRPr="00B02B87">
        <w:rPr>
          <w:rFonts w:asciiTheme="minorHAnsi" w:hAnsiTheme="minorHAnsi"/>
        </w:rPr>
        <w:t>AUX ENTREPRISES ET AUX ORGANISMES</w:t>
      </w:r>
    </w:p>
    <w:p w14:paraId="54C160C3" w14:textId="77777777" w:rsidR="00675943" w:rsidRDefault="00675943" w:rsidP="00E614C7">
      <w:pPr>
        <w:pStyle w:val="Normal-Titre6"/>
        <w:spacing w:after="0"/>
      </w:pPr>
      <w:r w:rsidRPr="00B02B87">
        <w:t>Documents relatifs à l’organisation de séances de formation visant à accroître les compétences entrepreneuriales des gestionnaires d’organismes et d’entreprises.</w:t>
      </w:r>
    </w:p>
    <w:p w14:paraId="19A9F8AD" w14:textId="77777777" w:rsidR="00EA2F03" w:rsidRPr="00B02B87" w:rsidRDefault="00EA2F03" w:rsidP="00E614C7">
      <w:pPr>
        <w:pStyle w:val="Normal-Titre6"/>
        <w:spacing w:after="0"/>
      </w:pPr>
    </w:p>
    <w:p w14:paraId="28B5C48A"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10-550 MENTORAT</w:t>
      </w:r>
    </w:p>
    <w:p w14:paraId="6041A4BE" w14:textId="77777777" w:rsidR="00675943" w:rsidRPr="00B02B87" w:rsidRDefault="00675943" w:rsidP="00E614C7">
      <w:pPr>
        <w:pStyle w:val="Normal-Titre6"/>
        <w:spacing w:after="0"/>
      </w:pPr>
      <w:r w:rsidRPr="00B02B87">
        <w:t>Documents relatifs au service de mentorat offert aux nouveaux entrepreneurs afin de favoriser le développement de leurs connaissances et de leur savoir-faire.</w:t>
      </w:r>
    </w:p>
    <w:p w14:paraId="5159F938" w14:textId="77777777" w:rsidR="00EA2F03" w:rsidRDefault="00EA2F03" w:rsidP="00EA2F03">
      <w:pPr>
        <w:spacing w:after="0" w:line="240" w:lineRule="auto"/>
        <w:jc w:val="left"/>
      </w:pPr>
    </w:p>
    <w:p w14:paraId="03BABE47" w14:textId="77777777" w:rsidR="00EA2F03" w:rsidRDefault="00EA2F03" w:rsidP="00EA2F03">
      <w:pPr>
        <w:spacing w:after="0" w:line="240" w:lineRule="auto"/>
        <w:jc w:val="left"/>
      </w:pPr>
    </w:p>
    <w:p w14:paraId="2E22509B" w14:textId="77777777" w:rsidR="00675943" w:rsidRPr="00B02B87" w:rsidRDefault="00675943" w:rsidP="00EA2F03">
      <w:pPr>
        <w:pStyle w:val="Titre5"/>
        <w:spacing w:before="0" w:line="240" w:lineRule="auto"/>
        <w:rPr>
          <w:rFonts w:asciiTheme="minorHAnsi" w:hAnsiTheme="minorHAnsi"/>
        </w:rPr>
      </w:pPr>
      <w:r w:rsidRPr="00B02B87">
        <w:rPr>
          <w:rFonts w:asciiTheme="minorHAnsi" w:hAnsiTheme="minorHAnsi"/>
        </w:rPr>
        <w:lastRenderedPageBreak/>
        <w:t>10-600 DÉVELOPPEMENT SOCIAL ET FAMILIAL</w:t>
      </w:r>
    </w:p>
    <w:p w14:paraId="757B2797" w14:textId="77777777" w:rsidR="00D80854" w:rsidRDefault="00675943" w:rsidP="00E614C7">
      <w:pPr>
        <w:spacing w:after="0" w:line="240" w:lineRule="auto"/>
        <w:ind w:left="450"/>
        <w:rPr>
          <w:b/>
        </w:rPr>
      </w:pPr>
      <w:r w:rsidRPr="00D80854">
        <w:rPr>
          <w:b/>
        </w:rPr>
        <w:t>Dossiers relatifs au développement social et familial régional sur le territoire de la MRC, aux logements sociaux et au programme d’amélioration d’habit</w:t>
      </w:r>
      <w:r w:rsidR="00AB2EF6" w:rsidRPr="00D80854">
        <w:rPr>
          <w:b/>
        </w:rPr>
        <w:t xml:space="preserve">at, à la famille, aux aînés, à </w:t>
      </w:r>
      <w:r w:rsidRPr="00D80854">
        <w:rPr>
          <w:b/>
        </w:rPr>
        <w:t>l’exode des jeunes, au développement et</w:t>
      </w:r>
      <w:r w:rsidR="00BC75B6" w:rsidRPr="00D80854">
        <w:rPr>
          <w:b/>
        </w:rPr>
        <w:t xml:space="preserve"> au</w:t>
      </w:r>
      <w:r w:rsidRPr="00D80854">
        <w:rPr>
          <w:b/>
        </w:rPr>
        <w:t xml:space="preserve"> maintien des services de santé, à l’immigration.</w:t>
      </w:r>
    </w:p>
    <w:p w14:paraId="10AAD188" w14:textId="77777777" w:rsidR="00D80854" w:rsidRDefault="00D80854" w:rsidP="00E614C7">
      <w:pPr>
        <w:spacing w:after="0" w:line="240" w:lineRule="auto"/>
        <w:ind w:left="450"/>
        <w:rPr>
          <w:b/>
        </w:rPr>
      </w:pPr>
    </w:p>
    <w:p w14:paraId="043503AF"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10-610 </w:t>
      </w:r>
      <w:r w:rsidR="00521378">
        <w:rPr>
          <w:rFonts w:asciiTheme="minorHAnsi" w:hAnsiTheme="minorHAnsi"/>
        </w:rPr>
        <w:t xml:space="preserve">GESTION DU </w:t>
      </w:r>
      <w:r w:rsidR="0040777F" w:rsidRPr="00B02B87">
        <w:rPr>
          <w:rFonts w:asciiTheme="minorHAnsi" w:hAnsiTheme="minorHAnsi"/>
        </w:rPr>
        <w:t>LOGEMENT SOCIAL</w:t>
      </w:r>
    </w:p>
    <w:p w14:paraId="00DB09AC" w14:textId="77777777" w:rsidR="00675943" w:rsidRPr="00B02B87" w:rsidRDefault="00675943" w:rsidP="00E614C7">
      <w:pPr>
        <w:pStyle w:val="Normal-Titre6"/>
        <w:spacing w:after="0"/>
      </w:pPr>
      <w:r w:rsidRPr="00B02B87">
        <w:t>Documents relatifs à la gestion des logements sociaux (OMH) (location, sélection des loca</w:t>
      </w:r>
      <w:r w:rsidR="003D60C9" w:rsidRPr="00B02B87">
        <w:t>taires, gestion des immeubles).</w:t>
      </w:r>
    </w:p>
    <w:p w14:paraId="6E0ECEB1" w14:textId="77777777" w:rsidR="002175E3" w:rsidRPr="00B02B87" w:rsidRDefault="002175E3" w:rsidP="00E614C7">
      <w:pPr>
        <w:pStyle w:val="Normal-Titre6"/>
        <w:spacing w:after="0"/>
      </w:pPr>
    </w:p>
    <w:p w14:paraId="491C59E2"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10-620 </w:t>
      </w:r>
      <w:r w:rsidR="0040777F" w:rsidRPr="00B02B87">
        <w:rPr>
          <w:rFonts w:asciiTheme="minorHAnsi" w:hAnsiTheme="minorHAnsi"/>
        </w:rPr>
        <w:t>PROGRAMME</w:t>
      </w:r>
      <w:r w:rsidR="00026B9B">
        <w:rPr>
          <w:rFonts w:asciiTheme="minorHAnsi" w:hAnsiTheme="minorHAnsi"/>
        </w:rPr>
        <w:t>S</w:t>
      </w:r>
      <w:r w:rsidR="0040777F" w:rsidRPr="00B02B87">
        <w:rPr>
          <w:rFonts w:asciiTheme="minorHAnsi" w:hAnsiTheme="minorHAnsi"/>
        </w:rPr>
        <w:t xml:space="preserve"> D’AMELIORATION D’HABITAT</w:t>
      </w:r>
    </w:p>
    <w:p w14:paraId="5FB10299" w14:textId="77777777" w:rsidR="00675943" w:rsidRPr="00B02B87" w:rsidRDefault="00675943" w:rsidP="00E614C7">
      <w:pPr>
        <w:pStyle w:val="Normal-Titre6"/>
        <w:spacing w:after="0"/>
      </w:pPr>
      <w:r w:rsidRPr="00B02B87">
        <w:t>Documents relatifs aux programmes de subventions à la rénovation et</w:t>
      </w:r>
      <w:r w:rsidR="00BC75B6" w:rsidRPr="00B02B87">
        <w:t xml:space="preserve"> à la</w:t>
      </w:r>
      <w:r w:rsidRPr="00B02B87">
        <w:t xml:space="preserve"> restauration domiciliaire et de logement </w:t>
      </w:r>
      <w:r w:rsidR="00BC75B6" w:rsidRPr="00B02B87">
        <w:t>ainsi qu’</w:t>
      </w:r>
      <w:r w:rsidRPr="00B02B87">
        <w:t>aux demandes d’aide financière.</w:t>
      </w:r>
    </w:p>
    <w:p w14:paraId="24BD9D12" w14:textId="77777777" w:rsidR="002175E3" w:rsidRPr="00B02B87" w:rsidRDefault="002175E3" w:rsidP="00E614C7">
      <w:pPr>
        <w:pStyle w:val="Normal-Titre6"/>
        <w:spacing w:after="0"/>
      </w:pPr>
    </w:p>
    <w:p w14:paraId="193F8E30" w14:textId="77777777" w:rsidR="00675943" w:rsidRPr="00B02B87" w:rsidRDefault="003D60C9" w:rsidP="00E614C7">
      <w:pPr>
        <w:pStyle w:val="Remarque"/>
        <w:numPr>
          <w:ilvl w:val="0"/>
          <w:numId w:val="33"/>
        </w:numPr>
        <w:spacing w:after="0" w:line="240" w:lineRule="auto"/>
      </w:pPr>
      <w:r w:rsidRPr="00B02B87">
        <w:t>Classer par programme.</w:t>
      </w:r>
    </w:p>
    <w:p w14:paraId="363E8854" w14:textId="77777777" w:rsidR="002175E3" w:rsidRPr="00B02B87" w:rsidRDefault="002175E3" w:rsidP="00E614C7">
      <w:pPr>
        <w:pStyle w:val="Remarque"/>
        <w:spacing w:after="0" w:line="240" w:lineRule="auto"/>
      </w:pPr>
    </w:p>
    <w:p w14:paraId="1800BD88"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10-630 </w:t>
      </w:r>
      <w:r w:rsidR="0040777F" w:rsidRPr="00B02B87">
        <w:rPr>
          <w:rFonts w:asciiTheme="minorHAnsi" w:hAnsiTheme="minorHAnsi"/>
        </w:rPr>
        <w:t>MISE EN VALEUR DE LA FAMILLE</w:t>
      </w:r>
    </w:p>
    <w:p w14:paraId="6F73DB07" w14:textId="77777777" w:rsidR="00675943" w:rsidRPr="00B02B87" w:rsidRDefault="00675943" w:rsidP="00E614C7">
      <w:pPr>
        <w:pStyle w:val="Normal-Titre6"/>
        <w:spacing w:after="0"/>
      </w:pPr>
      <w:r w:rsidRPr="00B02B87">
        <w:t>Documents relatifs aux politiques familiales régionales et municipales et aux plans</w:t>
      </w:r>
      <w:r w:rsidR="003D60C9" w:rsidRPr="00B02B87">
        <w:t xml:space="preserve"> d’action régionaux et locaux.</w:t>
      </w:r>
    </w:p>
    <w:p w14:paraId="4AA68677" w14:textId="77777777" w:rsidR="002175E3" w:rsidRPr="00B02B87" w:rsidRDefault="002175E3" w:rsidP="00E614C7">
      <w:pPr>
        <w:pStyle w:val="Normal-Titre6"/>
        <w:spacing w:after="0"/>
      </w:pPr>
    </w:p>
    <w:p w14:paraId="718164DC"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10-640 </w:t>
      </w:r>
      <w:r w:rsidR="0040777F" w:rsidRPr="00B02B87">
        <w:rPr>
          <w:rFonts w:asciiTheme="minorHAnsi" w:hAnsiTheme="minorHAnsi"/>
        </w:rPr>
        <w:t>PROGRAMMES ET PROJETS DE DEVELOPPEMENT SOCIAL</w:t>
      </w:r>
    </w:p>
    <w:p w14:paraId="0C073FC4" w14:textId="77777777" w:rsidR="00675943" w:rsidRPr="00B02B87" w:rsidRDefault="00675943" w:rsidP="00E614C7">
      <w:pPr>
        <w:pStyle w:val="Normal-Titre6"/>
        <w:spacing w:after="0"/>
      </w:pPr>
      <w:r w:rsidRPr="00B02B87">
        <w:t xml:space="preserve">Documents relatifs à des projets </w:t>
      </w:r>
      <w:r w:rsidR="000E45C4" w:rsidRPr="00B02B87">
        <w:t xml:space="preserve">mis sur pied </w:t>
      </w:r>
      <w:r w:rsidRPr="00B02B87">
        <w:t>pour la population de la MRC, à la conciliation travail-famille, à la politique de développement social, à la création d’un groupe de médecine familiale (GMF), à l’accueil et l’intégration des immigrants, aux activités visant à contrer l'exode des jeu</w:t>
      </w:r>
      <w:r w:rsidR="003D60C9" w:rsidRPr="00B02B87">
        <w:t>nes, aux services de proximité.</w:t>
      </w:r>
    </w:p>
    <w:p w14:paraId="0D25EECA" w14:textId="77777777" w:rsidR="002175E3" w:rsidRDefault="002175E3" w:rsidP="00E614C7">
      <w:pPr>
        <w:pStyle w:val="Normal-Titre6"/>
        <w:spacing w:after="0"/>
      </w:pPr>
    </w:p>
    <w:p w14:paraId="034671C9" w14:textId="77777777" w:rsidR="00EA2F03" w:rsidRPr="00B02B87" w:rsidRDefault="00EA2F03" w:rsidP="00E614C7">
      <w:pPr>
        <w:pStyle w:val="Normal-Titre6"/>
        <w:spacing w:after="0"/>
      </w:pPr>
    </w:p>
    <w:p w14:paraId="4087DA8D"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10-700 DÉVELOPPEMENT TOURISTIQUE</w:t>
      </w:r>
    </w:p>
    <w:p w14:paraId="36D82559" w14:textId="77777777" w:rsidR="00675943" w:rsidRDefault="00675943" w:rsidP="00E614C7">
      <w:pPr>
        <w:spacing w:after="0" w:line="240" w:lineRule="auto"/>
        <w:ind w:left="450"/>
        <w:rPr>
          <w:b/>
        </w:rPr>
      </w:pPr>
      <w:r w:rsidRPr="00D80854">
        <w:rPr>
          <w:b/>
        </w:rPr>
        <w:t>Documents relatifs au développement touristiq</w:t>
      </w:r>
      <w:r w:rsidR="003D60C9" w:rsidRPr="00D80854">
        <w:rPr>
          <w:b/>
        </w:rPr>
        <w:t>ue sur le territoire de la MRC.</w:t>
      </w:r>
    </w:p>
    <w:p w14:paraId="1D1D94CF" w14:textId="77777777" w:rsidR="00EA2F03" w:rsidRPr="00D80854" w:rsidRDefault="00EA2F03" w:rsidP="00E614C7">
      <w:pPr>
        <w:spacing w:after="0" w:line="240" w:lineRule="auto"/>
        <w:ind w:left="450"/>
        <w:rPr>
          <w:b/>
        </w:rPr>
      </w:pPr>
    </w:p>
    <w:p w14:paraId="12E29C00"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10-710 </w:t>
      </w:r>
      <w:r w:rsidR="0040777F" w:rsidRPr="00B02B87">
        <w:rPr>
          <w:rFonts w:asciiTheme="minorHAnsi" w:hAnsiTheme="minorHAnsi"/>
        </w:rPr>
        <w:t>DEVELOPPEMENT ET COMMERCIALISATION</w:t>
      </w:r>
    </w:p>
    <w:p w14:paraId="1A875477" w14:textId="77777777" w:rsidR="00675943" w:rsidRPr="00B02B87" w:rsidRDefault="00675943" w:rsidP="00E614C7">
      <w:pPr>
        <w:pStyle w:val="Normal-Titre6"/>
        <w:spacing w:after="0"/>
      </w:pPr>
      <w:r w:rsidRPr="00B02B87">
        <w:t>Dossiers relatifs au développement de projets ou de produits touristiques (circuits touristiques, produits, visites, attraits,) et aux projets d’organisation de voyages en groupes.</w:t>
      </w:r>
    </w:p>
    <w:p w14:paraId="54C01001" w14:textId="77777777" w:rsidR="002175E3" w:rsidRPr="00B02B87" w:rsidRDefault="002175E3" w:rsidP="00E614C7">
      <w:pPr>
        <w:pStyle w:val="Normal-Titre6"/>
        <w:spacing w:after="0"/>
      </w:pPr>
    </w:p>
    <w:p w14:paraId="6732C7BC" w14:textId="77777777" w:rsidR="00675943" w:rsidRPr="00B02B87" w:rsidRDefault="00675943" w:rsidP="00E614C7">
      <w:pPr>
        <w:pStyle w:val="Remarque"/>
        <w:numPr>
          <w:ilvl w:val="0"/>
          <w:numId w:val="33"/>
        </w:numPr>
        <w:spacing w:after="0" w:line="240" w:lineRule="auto"/>
      </w:pPr>
      <w:r w:rsidRPr="00B02B87">
        <w:t>Classer par dos</w:t>
      </w:r>
      <w:r w:rsidR="003D60C9" w:rsidRPr="00B02B87">
        <w:t>sier de produits ou d’attraits.</w:t>
      </w:r>
    </w:p>
    <w:p w14:paraId="22255B2E" w14:textId="77777777" w:rsidR="002175E3" w:rsidRPr="00B02B87" w:rsidRDefault="002175E3" w:rsidP="00E614C7">
      <w:pPr>
        <w:pStyle w:val="Remarque"/>
        <w:spacing w:after="0" w:line="240" w:lineRule="auto"/>
      </w:pPr>
    </w:p>
    <w:p w14:paraId="0E27AC0F"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 xml:space="preserve">10-720 </w:t>
      </w:r>
      <w:r w:rsidR="0040777F" w:rsidRPr="00B02B87">
        <w:rPr>
          <w:rFonts w:asciiTheme="minorHAnsi" w:hAnsiTheme="minorHAnsi"/>
        </w:rPr>
        <w:t>ACCUEIL ET RENSEIGNEMENTS TOURISTIQUES</w:t>
      </w:r>
    </w:p>
    <w:p w14:paraId="230085B5" w14:textId="77777777" w:rsidR="00675943" w:rsidRPr="00B02B87" w:rsidRDefault="00675943" w:rsidP="00E614C7">
      <w:pPr>
        <w:pStyle w:val="Normal-Titre6"/>
        <w:spacing w:after="0"/>
      </w:pPr>
      <w:r w:rsidRPr="00B02B87">
        <w:t>Dossiers relatifs à l’accueil des touristes dans la région, à la gestion du Bureau d’information touristique, aux activités de sensibilisation avec des entreprises touristiques, à l’évaluation de l’accueil.</w:t>
      </w:r>
    </w:p>
    <w:p w14:paraId="66162474" w14:textId="77777777" w:rsidR="002175E3" w:rsidRPr="00B02B87" w:rsidRDefault="002175E3" w:rsidP="00E614C7">
      <w:pPr>
        <w:pStyle w:val="Normal-Titre6"/>
        <w:spacing w:after="0"/>
      </w:pPr>
    </w:p>
    <w:p w14:paraId="7A815CB7" w14:textId="77777777" w:rsidR="002175E3" w:rsidRPr="00B02B87" w:rsidRDefault="002175E3" w:rsidP="00E614C7">
      <w:pPr>
        <w:pStyle w:val="Normal-Titre6"/>
        <w:spacing w:after="0"/>
      </w:pPr>
    </w:p>
    <w:p w14:paraId="4FCECBDF" w14:textId="77777777" w:rsidR="002175E3" w:rsidRPr="00B02B87" w:rsidRDefault="002175E3" w:rsidP="00E614C7">
      <w:pPr>
        <w:spacing w:after="0" w:line="240" w:lineRule="auto"/>
        <w:jc w:val="left"/>
        <w:rPr>
          <w:rFonts w:eastAsiaTheme="majorEastAsia" w:cstheme="majorBidi"/>
          <w:b/>
          <w:iCs/>
        </w:rPr>
      </w:pPr>
      <w:r w:rsidRPr="00B02B87">
        <w:br w:type="page"/>
      </w:r>
    </w:p>
    <w:p w14:paraId="4B6FF95C" w14:textId="77777777" w:rsidR="00675943" w:rsidRPr="00B02B87" w:rsidRDefault="00675943" w:rsidP="00E614C7">
      <w:pPr>
        <w:pStyle w:val="Titre4"/>
        <w:spacing w:before="0" w:after="0" w:line="240" w:lineRule="auto"/>
        <w:rPr>
          <w:rFonts w:asciiTheme="minorHAnsi" w:hAnsiTheme="minorHAnsi"/>
          <w:sz w:val="22"/>
        </w:rPr>
      </w:pPr>
      <w:r w:rsidRPr="00B02B87">
        <w:rPr>
          <w:rFonts w:asciiTheme="minorHAnsi" w:hAnsiTheme="minorHAnsi"/>
          <w:sz w:val="22"/>
        </w:rPr>
        <w:lastRenderedPageBreak/>
        <w:t>11 SERVICES À LA CO</w:t>
      </w:r>
      <w:r w:rsidR="003D60C9" w:rsidRPr="00B02B87">
        <w:rPr>
          <w:rFonts w:asciiTheme="minorHAnsi" w:hAnsiTheme="minorHAnsi"/>
          <w:sz w:val="22"/>
        </w:rPr>
        <w:t>LLECTIVITÉ ET AUX MUNICIPALITÉS</w:t>
      </w:r>
    </w:p>
    <w:p w14:paraId="21BE25FA" w14:textId="77777777" w:rsidR="002175E3" w:rsidRPr="00B02B87" w:rsidRDefault="002175E3" w:rsidP="00E614C7">
      <w:pPr>
        <w:spacing w:after="0" w:line="240" w:lineRule="auto"/>
      </w:pPr>
    </w:p>
    <w:p w14:paraId="16C39C59"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11-100 SERVICES PROFESSIONNELS OFFERTS À L’EXTERNE PAR LA MRC</w:t>
      </w:r>
    </w:p>
    <w:p w14:paraId="6951C278" w14:textId="77777777" w:rsidR="00D80854" w:rsidRDefault="00675943" w:rsidP="00E614C7">
      <w:pPr>
        <w:spacing w:after="0" w:line="240" w:lineRule="auto"/>
        <w:ind w:left="450"/>
        <w:rPr>
          <w:b/>
        </w:rPr>
      </w:pPr>
      <w:r w:rsidRPr="00D80854">
        <w:rPr>
          <w:b/>
        </w:rPr>
        <w:t>Dossiers relatifs aux services professionnels offerts par la MRC à différents partenaires (municipalités locales, organismes, etc.)</w:t>
      </w:r>
      <w:r w:rsidR="00230723" w:rsidRPr="00D80854">
        <w:rPr>
          <w:b/>
        </w:rPr>
        <w:t>.</w:t>
      </w:r>
      <w:r w:rsidR="002175E3" w:rsidRPr="00D80854">
        <w:rPr>
          <w:b/>
        </w:rPr>
        <w:t xml:space="preserve"> </w:t>
      </w:r>
      <w:r w:rsidRPr="00D80854">
        <w:rPr>
          <w:b/>
        </w:rPr>
        <w:t>Exemple</w:t>
      </w:r>
      <w:r w:rsidR="00D80A5A" w:rsidRPr="00D80854">
        <w:rPr>
          <w:b/>
        </w:rPr>
        <w:t>s</w:t>
      </w:r>
      <w:r w:rsidRPr="00D80854">
        <w:rPr>
          <w:b/>
        </w:rPr>
        <w:t xml:space="preserve"> </w:t>
      </w:r>
      <w:r w:rsidR="00DF46A8" w:rsidRPr="00D80854">
        <w:rPr>
          <w:b/>
        </w:rPr>
        <w:t>:</w:t>
      </w:r>
      <w:r w:rsidRPr="00D80854">
        <w:rPr>
          <w:b/>
        </w:rPr>
        <w:t xml:space="preserve"> </w:t>
      </w:r>
      <w:r w:rsidR="00D80A5A" w:rsidRPr="00D80854">
        <w:rPr>
          <w:b/>
        </w:rPr>
        <w:t>s</w:t>
      </w:r>
      <w:r w:rsidRPr="00D80854">
        <w:rPr>
          <w:b/>
        </w:rPr>
        <w:t xml:space="preserve">ervice d’ingénierie, service </w:t>
      </w:r>
      <w:r w:rsidR="00230723" w:rsidRPr="00D80854">
        <w:rPr>
          <w:b/>
        </w:rPr>
        <w:t>d’</w:t>
      </w:r>
      <w:r w:rsidRPr="00D80854">
        <w:rPr>
          <w:b/>
        </w:rPr>
        <w:t>inspection régionale, service de gestion documentaire, service de géomatique, service</w:t>
      </w:r>
      <w:r w:rsidR="00230723" w:rsidRPr="00D80854">
        <w:rPr>
          <w:b/>
        </w:rPr>
        <w:t>-</w:t>
      </w:r>
      <w:r w:rsidRPr="00D80854">
        <w:rPr>
          <w:b/>
        </w:rPr>
        <w:t xml:space="preserve">conseil marketing et communication, </w:t>
      </w:r>
      <w:r w:rsidR="000E45C4" w:rsidRPr="00D80854">
        <w:rPr>
          <w:b/>
        </w:rPr>
        <w:t xml:space="preserve">service de </w:t>
      </w:r>
      <w:r w:rsidRPr="00D80854">
        <w:rPr>
          <w:b/>
        </w:rPr>
        <w:t>con</w:t>
      </w:r>
      <w:r w:rsidR="000E45C4" w:rsidRPr="00D80854">
        <w:rPr>
          <w:b/>
        </w:rPr>
        <w:t>cep</w:t>
      </w:r>
      <w:r w:rsidRPr="00D80854">
        <w:rPr>
          <w:b/>
        </w:rPr>
        <w:t xml:space="preserve">tion des politiques familiales, service de </w:t>
      </w:r>
      <w:r w:rsidR="000E45C4" w:rsidRPr="00D80854">
        <w:rPr>
          <w:b/>
        </w:rPr>
        <w:t xml:space="preserve">préparation </w:t>
      </w:r>
      <w:r w:rsidRPr="00D80854">
        <w:rPr>
          <w:b/>
        </w:rPr>
        <w:t>des plans et règlements d’urban</w:t>
      </w:r>
      <w:r w:rsidR="003D60C9" w:rsidRPr="00D80854">
        <w:rPr>
          <w:b/>
        </w:rPr>
        <w:t>isme, services juridiques, etc.</w:t>
      </w:r>
    </w:p>
    <w:p w14:paraId="009E6205" w14:textId="77777777" w:rsidR="00D80854" w:rsidRDefault="00D80854" w:rsidP="00E614C7">
      <w:pPr>
        <w:spacing w:after="0" w:line="240" w:lineRule="auto"/>
        <w:ind w:left="450"/>
        <w:rPr>
          <w:b/>
        </w:rPr>
      </w:pPr>
    </w:p>
    <w:p w14:paraId="572306EC" w14:textId="77777777" w:rsidR="00675943" w:rsidRPr="00D80854" w:rsidRDefault="00675943" w:rsidP="00E614C7">
      <w:pPr>
        <w:pStyle w:val="Paragraphedeliste"/>
        <w:numPr>
          <w:ilvl w:val="0"/>
          <w:numId w:val="33"/>
        </w:numPr>
        <w:spacing w:after="0" w:line="240" w:lineRule="auto"/>
        <w:rPr>
          <w:color w:val="1C618B" w:themeColor="accent2" w:themeShade="BF"/>
        </w:rPr>
      </w:pPr>
      <w:r w:rsidRPr="00D80854">
        <w:rPr>
          <w:color w:val="1C618B" w:themeColor="accent2" w:themeShade="BF"/>
        </w:rPr>
        <w:t>Les dossiers de projets sont transférés et conservés par la ville ou municipalité concernée ou selon une entente qui lie les parties.</w:t>
      </w:r>
    </w:p>
    <w:p w14:paraId="75CD72E9" w14:textId="77777777" w:rsidR="002175E3" w:rsidRPr="00B02B87" w:rsidRDefault="002175E3" w:rsidP="00E614C7">
      <w:pPr>
        <w:pStyle w:val="Remarque"/>
        <w:spacing w:after="0" w:line="240" w:lineRule="auto"/>
      </w:pPr>
    </w:p>
    <w:p w14:paraId="65BE3E84" w14:textId="77777777" w:rsidR="002175E3" w:rsidRDefault="002175E3" w:rsidP="00E614C7">
      <w:pPr>
        <w:pStyle w:val="Remarque"/>
        <w:numPr>
          <w:ilvl w:val="0"/>
          <w:numId w:val="33"/>
        </w:numPr>
        <w:spacing w:after="0" w:line="240" w:lineRule="auto"/>
      </w:pPr>
      <w:r w:rsidRPr="00B02B87">
        <w:t xml:space="preserve">Pour </w:t>
      </w:r>
      <w:r w:rsidR="00675943" w:rsidRPr="00B02B87">
        <w:t xml:space="preserve"> les ententes signées</w:t>
      </w:r>
      <w:r w:rsidRPr="00B02B87">
        <w:t xml:space="preserve">, classer </w:t>
      </w:r>
      <w:r w:rsidR="004F6395" w:rsidRPr="00B02B87">
        <w:t xml:space="preserve">à </w:t>
      </w:r>
      <w:r w:rsidR="00B1158B">
        <w:t>la rubrique 01-84</w:t>
      </w:r>
      <w:r w:rsidR="00675943" w:rsidRPr="00B02B87">
        <w:t>0</w:t>
      </w:r>
      <w:r w:rsidR="004F6395" w:rsidRPr="00B02B87">
        <w:t>,</w:t>
      </w:r>
      <w:r w:rsidR="00675943" w:rsidRPr="00B02B87">
        <w:t xml:space="preserve"> </w:t>
      </w:r>
      <w:r w:rsidR="00B1158B">
        <w:t>E</w:t>
      </w:r>
      <w:r w:rsidR="00B1158B" w:rsidRPr="00E57AC3">
        <w:t>ntente</w:t>
      </w:r>
      <w:r w:rsidR="00B1158B">
        <w:t>s, accords et conventions</w:t>
      </w:r>
      <w:r w:rsidR="002E7963" w:rsidRPr="00B02B87">
        <w:t>.</w:t>
      </w:r>
    </w:p>
    <w:p w14:paraId="4E71411E" w14:textId="77777777" w:rsidR="00B1158B" w:rsidRDefault="00B1158B" w:rsidP="00E614C7">
      <w:pPr>
        <w:pStyle w:val="Remarque"/>
        <w:numPr>
          <w:ilvl w:val="0"/>
          <w:numId w:val="33"/>
        </w:numPr>
        <w:spacing w:after="0" w:line="240" w:lineRule="auto"/>
      </w:pPr>
    </w:p>
    <w:p w14:paraId="69DBFCB4" w14:textId="77777777" w:rsidR="00EA2F03" w:rsidRPr="00B02B87" w:rsidRDefault="00EA2F03" w:rsidP="00E614C7">
      <w:pPr>
        <w:pStyle w:val="Remarque"/>
        <w:spacing w:after="0" w:line="240" w:lineRule="auto"/>
      </w:pPr>
    </w:p>
    <w:p w14:paraId="377A794E"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 xml:space="preserve">11-200 PLANIFICATION </w:t>
      </w:r>
      <w:r w:rsidR="00230723" w:rsidRPr="00B02B87">
        <w:rPr>
          <w:rFonts w:asciiTheme="minorHAnsi" w:hAnsiTheme="minorHAnsi"/>
        </w:rPr>
        <w:t>–</w:t>
      </w:r>
      <w:r w:rsidRPr="00B02B87">
        <w:rPr>
          <w:rFonts w:asciiTheme="minorHAnsi" w:hAnsiTheme="minorHAnsi"/>
        </w:rPr>
        <w:t xml:space="preserve"> CULTURE ET PATRIMOINE</w:t>
      </w:r>
    </w:p>
    <w:p w14:paraId="708C7F19" w14:textId="77777777" w:rsidR="00D80854" w:rsidRDefault="00675943" w:rsidP="00E614C7">
      <w:pPr>
        <w:spacing w:after="0" w:line="240" w:lineRule="auto"/>
        <w:ind w:left="450"/>
        <w:rPr>
          <w:b/>
        </w:rPr>
      </w:pPr>
      <w:r w:rsidRPr="00D80854">
        <w:rPr>
          <w:b/>
        </w:rPr>
        <w:t>Dossier relatif à la planification de l’offre culturelle et patrimonia</w:t>
      </w:r>
      <w:r w:rsidR="003D60C9" w:rsidRPr="00D80854">
        <w:rPr>
          <w:b/>
        </w:rPr>
        <w:t>le sur le territoire de la MRC.</w:t>
      </w:r>
    </w:p>
    <w:p w14:paraId="58F4D326" w14:textId="77777777" w:rsidR="00D80854" w:rsidRDefault="00D80854" w:rsidP="00E614C7">
      <w:pPr>
        <w:spacing w:after="0" w:line="240" w:lineRule="auto"/>
        <w:ind w:left="450"/>
        <w:rPr>
          <w:b/>
        </w:rPr>
      </w:pPr>
    </w:p>
    <w:p w14:paraId="43553664" w14:textId="77777777" w:rsidR="00EA2F03" w:rsidRDefault="00EA2F03" w:rsidP="00E614C7">
      <w:pPr>
        <w:spacing w:after="0" w:line="240" w:lineRule="auto"/>
        <w:ind w:left="450"/>
        <w:rPr>
          <w:b/>
        </w:rPr>
      </w:pPr>
    </w:p>
    <w:p w14:paraId="37146F26" w14:textId="77777777" w:rsidR="00675943" w:rsidRPr="00B02B87" w:rsidRDefault="00675943" w:rsidP="00E614C7">
      <w:pPr>
        <w:pStyle w:val="Titre5"/>
        <w:spacing w:before="0" w:line="240" w:lineRule="auto"/>
        <w:rPr>
          <w:rFonts w:asciiTheme="minorHAnsi" w:hAnsiTheme="minorHAnsi"/>
        </w:rPr>
      </w:pPr>
      <w:r w:rsidRPr="00B02B87">
        <w:rPr>
          <w:rFonts w:asciiTheme="minorHAnsi" w:hAnsiTheme="minorHAnsi"/>
        </w:rPr>
        <w:t xml:space="preserve">11-300 MISE EN VALEUR ET DIFFUSION </w:t>
      </w:r>
      <w:r w:rsidR="00230723" w:rsidRPr="00B02B87">
        <w:rPr>
          <w:rFonts w:asciiTheme="minorHAnsi" w:hAnsiTheme="minorHAnsi"/>
        </w:rPr>
        <w:t>–</w:t>
      </w:r>
      <w:r w:rsidRPr="00B02B87">
        <w:rPr>
          <w:rFonts w:asciiTheme="minorHAnsi" w:hAnsiTheme="minorHAnsi"/>
        </w:rPr>
        <w:t xml:space="preserve"> CULTURE ET PATRIMOINE</w:t>
      </w:r>
    </w:p>
    <w:p w14:paraId="25F8CFF6" w14:textId="77777777" w:rsidR="00D80854" w:rsidRDefault="00675943" w:rsidP="00E614C7">
      <w:pPr>
        <w:spacing w:after="0" w:line="240" w:lineRule="auto"/>
        <w:ind w:left="450"/>
        <w:rPr>
          <w:b/>
        </w:rPr>
      </w:pPr>
      <w:r w:rsidRPr="00D80854">
        <w:rPr>
          <w:b/>
        </w:rPr>
        <w:t xml:space="preserve">Documents relatifs aux activités culturelles ou patrimoniales organisées par la MRC ou sur le territoire de la MRC, au soutien </w:t>
      </w:r>
      <w:r w:rsidR="000E45C4" w:rsidRPr="00D80854">
        <w:rPr>
          <w:b/>
        </w:rPr>
        <w:t xml:space="preserve">offert aux </w:t>
      </w:r>
      <w:r w:rsidRPr="00D80854">
        <w:rPr>
          <w:b/>
        </w:rPr>
        <w:t xml:space="preserve">acteurs du milieu (artistes, événements culturels ou patrimoniaux </w:t>
      </w:r>
      <w:r w:rsidR="00230723" w:rsidRPr="00D80854">
        <w:rPr>
          <w:b/>
        </w:rPr>
        <w:t>[</w:t>
      </w:r>
      <w:r w:rsidRPr="00D80854">
        <w:rPr>
          <w:b/>
        </w:rPr>
        <w:t>fêtes et festivals</w:t>
      </w:r>
      <w:r w:rsidR="00230723" w:rsidRPr="00D80854">
        <w:rPr>
          <w:b/>
        </w:rPr>
        <w:t>]</w:t>
      </w:r>
      <w:r w:rsidRPr="00D80854">
        <w:rPr>
          <w:b/>
        </w:rPr>
        <w:t>, organismes</w:t>
      </w:r>
      <w:r w:rsidR="00D80854">
        <w:rPr>
          <w:b/>
        </w:rPr>
        <w:t xml:space="preserve"> à but non lucratif) de la MRC.</w:t>
      </w:r>
    </w:p>
    <w:p w14:paraId="554ECAF6" w14:textId="77777777" w:rsidR="00D80854" w:rsidRDefault="00D80854" w:rsidP="00E614C7">
      <w:pPr>
        <w:spacing w:after="0" w:line="240" w:lineRule="auto"/>
        <w:ind w:left="450"/>
        <w:rPr>
          <w:b/>
        </w:rPr>
      </w:pPr>
    </w:p>
    <w:p w14:paraId="4ACD1ADB" w14:textId="77777777" w:rsidR="00EA2F03" w:rsidRDefault="00EA2F03" w:rsidP="00E614C7">
      <w:pPr>
        <w:spacing w:after="0" w:line="240" w:lineRule="auto"/>
        <w:ind w:left="450"/>
        <w:rPr>
          <w:b/>
        </w:rPr>
      </w:pPr>
    </w:p>
    <w:p w14:paraId="398C1515" w14:textId="77777777" w:rsidR="00675943" w:rsidRPr="00D80854" w:rsidRDefault="00675943" w:rsidP="00E614C7">
      <w:pPr>
        <w:pStyle w:val="Titre5"/>
        <w:spacing w:before="0" w:line="240" w:lineRule="auto"/>
        <w:rPr>
          <w:rFonts w:asciiTheme="minorHAnsi" w:hAnsiTheme="minorHAnsi"/>
        </w:rPr>
      </w:pPr>
      <w:r w:rsidRPr="00B02B87">
        <w:rPr>
          <w:rFonts w:asciiTheme="minorHAnsi" w:hAnsiTheme="minorHAnsi"/>
        </w:rPr>
        <w:t>11-400 TRANSPORT DE PERSONNES</w:t>
      </w:r>
    </w:p>
    <w:p w14:paraId="4E119215" w14:textId="77777777" w:rsidR="00D80854" w:rsidRDefault="00675943" w:rsidP="00E614C7">
      <w:pPr>
        <w:spacing w:after="0" w:line="240" w:lineRule="auto"/>
        <w:ind w:left="450"/>
        <w:rPr>
          <w:b/>
        </w:rPr>
      </w:pPr>
      <w:r w:rsidRPr="00D80854">
        <w:rPr>
          <w:b/>
        </w:rPr>
        <w:t>Documents relatifs au transport adapté pour les personnes à mobilité réduite ainsi qu'a</w:t>
      </w:r>
      <w:r w:rsidR="00D80854">
        <w:rPr>
          <w:b/>
        </w:rPr>
        <w:t>u transport collectif régional.</w:t>
      </w:r>
    </w:p>
    <w:p w14:paraId="131E0619" w14:textId="77777777" w:rsidR="00D80854" w:rsidRDefault="00D80854" w:rsidP="00E614C7">
      <w:pPr>
        <w:spacing w:after="0" w:line="240" w:lineRule="auto"/>
        <w:ind w:left="450"/>
        <w:rPr>
          <w:b/>
        </w:rPr>
      </w:pPr>
    </w:p>
    <w:p w14:paraId="01DCB817" w14:textId="77777777" w:rsidR="00675943" w:rsidRPr="00D80854" w:rsidRDefault="00675943" w:rsidP="00E614C7">
      <w:pPr>
        <w:pStyle w:val="Titre6"/>
        <w:spacing w:before="0" w:line="240" w:lineRule="auto"/>
        <w:rPr>
          <w:rFonts w:asciiTheme="minorHAnsi" w:hAnsiTheme="minorHAnsi"/>
        </w:rPr>
      </w:pPr>
      <w:r w:rsidRPr="00B02B87">
        <w:rPr>
          <w:rFonts w:asciiTheme="minorHAnsi" w:hAnsiTheme="minorHAnsi"/>
        </w:rPr>
        <w:t>11-410 TRANSPORT ADAPTÉ</w:t>
      </w:r>
    </w:p>
    <w:p w14:paraId="0B8EF704" w14:textId="77777777" w:rsidR="00675943" w:rsidRPr="00B02B87" w:rsidRDefault="00675943" w:rsidP="00E614C7">
      <w:pPr>
        <w:pStyle w:val="Normal-Titre6"/>
        <w:spacing w:after="0"/>
      </w:pPr>
      <w:r w:rsidRPr="00B02B87">
        <w:t>Documents relatifs au transport de personnes à mobilité réduite ou de personnes avec une déficience intellectuell</w:t>
      </w:r>
      <w:r w:rsidR="003D60C9" w:rsidRPr="00B02B87">
        <w:t>e. Transport par autobus, taxi.</w:t>
      </w:r>
    </w:p>
    <w:p w14:paraId="06A711D3" w14:textId="77777777" w:rsidR="002E7963" w:rsidRPr="00B02B87" w:rsidRDefault="002E7963" w:rsidP="00E614C7">
      <w:pPr>
        <w:pStyle w:val="Normal-Titre6"/>
        <w:spacing w:after="0"/>
      </w:pPr>
    </w:p>
    <w:p w14:paraId="52638D0E"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11-411 Planification et implantation</w:t>
      </w:r>
    </w:p>
    <w:p w14:paraId="5027329F" w14:textId="77777777" w:rsidR="00675943" w:rsidRPr="00B02B87" w:rsidRDefault="00675943" w:rsidP="00E614C7">
      <w:pPr>
        <w:pStyle w:val="Normal-Texte7"/>
        <w:spacing w:after="0" w:line="240" w:lineRule="auto"/>
      </w:pPr>
      <w:r w:rsidRPr="00B02B87">
        <w:t>Documents relatifs à la planification et à l’implantation d’un service de transport adap</w:t>
      </w:r>
      <w:r w:rsidR="003D60C9" w:rsidRPr="00B02B87">
        <w:t>té sur le territoire de la MRC.</w:t>
      </w:r>
    </w:p>
    <w:p w14:paraId="0ACDDD39" w14:textId="77777777" w:rsidR="002E7963" w:rsidRPr="00B02B87" w:rsidRDefault="002E7963" w:rsidP="00E614C7">
      <w:pPr>
        <w:pStyle w:val="Normal-Texte7"/>
        <w:spacing w:after="0" w:line="240" w:lineRule="auto"/>
      </w:pPr>
    </w:p>
    <w:p w14:paraId="16AC96EC"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11-412 Gestion du service</w:t>
      </w:r>
    </w:p>
    <w:p w14:paraId="76268C96" w14:textId="77777777" w:rsidR="00675943" w:rsidRPr="00B02B87" w:rsidRDefault="00675943" w:rsidP="00E614C7">
      <w:pPr>
        <w:pStyle w:val="Normal-Texte7"/>
        <w:spacing w:after="0" w:line="240" w:lineRule="auto"/>
      </w:pPr>
      <w:r w:rsidRPr="00B02B87">
        <w:t>Documents relatifs à la gestion d’un service de transport adapté sur le territoire de la MRC, aux feuilles de routes, à l’offre de service</w:t>
      </w:r>
      <w:r w:rsidR="00255174" w:rsidRPr="00B02B87">
        <w:t>s</w:t>
      </w:r>
      <w:r w:rsidRPr="00B02B87">
        <w:t xml:space="preserve"> globale, à la tarification et à la promotion des services, aux taxis et autobus.</w:t>
      </w:r>
    </w:p>
    <w:p w14:paraId="3FEC40D1" w14:textId="77777777" w:rsidR="002E7963" w:rsidRPr="00B02B87" w:rsidRDefault="002E7963" w:rsidP="00E614C7">
      <w:pPr>
        <w:spacing w:after="0" w:line="240" w:lineRule="auto"/>
        <w:jc w:val="left"/>
      </w:pPr>
    </w:p>
    <w:p w14:paraId="657F622C"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11-413 Dossier de l’usager et sécurité</w:t>
      </w:r>
    </w:p>
    <w:p w14:paraId="62E6206D" w14:textId="77777777" w:rsidR="00675943" w:rsidRPr="00B02B87" w:rsidRDefault="00675943" w:rsidP="00E614C7">
      <w:pPr>
        <w:pStyle w:val="Normal-Texte7"/>
        <w:spacing w:after="0" w:line="240" w:lineRule="auto"/>
      </w:pPr>
      <w:r w:rsidRPr="00B02B87">
        <w:t>Documents relatifs aux usagers du transport adapté.</w:t>
      </w:r>
    </w:p>
    <w:p w14:paraId="3176EBC3" w14:textId="77777777" w:rsidR="00A36711" w:rsidRPr="00B02B87" w:rsidRDefault="00A36711" w:rsidP="00E614C7">
      <w:pPr>
        <w:pStyle w:val="Normal-Texte7"/>
        <w:spacing w:after="0" w:line="240" w:lineRule="auto"/>
      </w:pPr>
    </w:p>
    <w:p w14:paraId="3A3F5C7A" w14:textId="77777777" w:rsidR="00A36711" w:rsidRPr="00B02B87" w:rsidRDefault="00A36711" w:rsidP="00E614C7">
      <w:pPr>
        <w:pStyle w:val="Remarque"/>
        <w:numPr>
          <w:ilvl w:val="0"/>
          <w:numId w:val="34"/>
        </w:numPr>
        <w:spacing w:after="0" w:line="240" w:lineRule="auto"/>
      </w:pPr>
      <w:r w:rsidRPr="00B02B87">
        <w:t xml:space="preserve">Pour </w:t>
      </w:r>
      <w:r w:rsidR="00737BDF" w:rsidRPr="00B02B87">
        <w:t xml:space="preserve"> les documents concernant l</w:t>
      </w:r>
      <w:r w:rsidR="00675943" w:rsidRPr="00B02B87">
        <w:t>e comité de sélection des usagers du transport adapté</w:t>
      </w:r>
      <w:r w:rsidRPr="00B02B87">
        <w:t>, classer</w:t>
      </w:r>
      <w:r w:rsidR="00675943" w:rsidRPr="00B02B87">
        <w:t xml:space="preserve"> à la </w:t>
      </w:r>
      <w:r w:rsidR="00D149CA" w:rsidRPr="00B02B87">
        <w:t>r</w:t>
      </w:r>
      <w:r w:rsidR="00737BDF" w:rsidRPr="00B02B87">
        <w:t>ubrique</w:t>
      </w:r>
      <w:r w:rsidR="00D149CA" w:rsidRPr="00B02B87">
        <w:t xml:space="preserve"> </w:t>
      </w:r>
      <w:r w:rsidR="00675943" w:rsidRPr="00B02B87">
        <w:t>01-32</w:t>
      </w:r>
      <w:r w:rsidR="003D60C9" w:rsidRPr="00B02B87">
        <w:t>0</w:t>
      </w:r>
      <w:r w:rsidR="00737BDF" w:rsidRPr="00B02B87">
        <w:t>, Comités, commissions et réunions.</w:t>
      </w:r>
    </w:p>
    <w:p w14:paraId="2BCB767C" w14:textId="77777777" w:rsidR="00A36711" w:rsidRPr="00B02B87" w:rsidRDefault="00A36711" w:rsidP="00E614C7">
      <w:pPr>
        <w:pStyle w:val="Remarque"/>
        <w:spacing w:after="0" w:line="240" w:lineRule="auto"/>
      </w:pPr>
    </w:p>
    <w:p w14:paraId="378D356F"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lastRenderedPageBreak/>
        <w:t>11-420 TRANSPORT COLLECTIF RÉGIONAL</w:t>
      </w:r>
    </w:p>
    <w:p w14:paraId="3F47BA9E" w14:textId="77777777" w:rsidR="00675943" w:rsidRPr="00B02B87" w:rsidRDefault="00675943" w:rsidP="00E614C7">
      <w:pPr>
        <w:pStyle w:val="Normal-Titre6"/>
        <w:spacing w:after="0"/>
      </w:pPr>
      <w:r w:rsidRPr="00B02B87">
        <w:t>Documents relatifs au transport collectif régional de personnes sur le territoire de la MRC. Transport par autobus, taxi.</w:t>
      </w:r>
      <w:r w:rsidR="003D60C9" w:rsidRPr="00B02B87">
        <w:t xml:space="preserve"> </w:t>
      </w:r>
    </w:p>
    <w:p w14:paraId="3DCF0A54" w14:textId="77777777" w:rsidR="00A36711" w:rsidRPr="00B02B87" w:rsidRDefault="00A36711" w:rsidP="00E614C7">
      <w:pPr>
        <w:pStyle w:val="Normal-Titre6"/>
        <w:spacing w:after="0"/>
      </w:pPr>
    </w:p>
    <w:p w14:paraId="4ACC0491"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11-421 Planification et implantation</w:t>
      </w:r>
    </w:p>
    <w:p w14:paraId="0FD81688" w14:textId="77777777" w:rsidR="00675943" w:rsidRPr="00B02B87" w:rsidRDefault="00675943" w:rsidP="00E614C7">
      <w:pPr>
        <w:pStyle w:val="Normal-Texte7"/>
        <w:spacing w:after="0" w:line="240" w:lineRule="auto"/>
      </w:pPr>
      <w:r w:rsidRPr="00B02B87">
        <w:t>Documents relatifs à la planification et à l’implantation d’un service de transport collecti</w:t>
      </w:r>
      <w:r w:rsidR="003D60C9" w:rsidRPr="00B02B87">
        <w:t>f</w:t>
      </w:r>
      <w:r w:rsidR="008B4732" w:rsidRPr="00B02B87">
        <w:t xml:space="preserve"> </w:t>
      </w:r>
      <w:r w:rsidR="003D60C9" w:rsidRPr="00B02B87">
        <w:t>sur le territoire de la MRC.</w:t>
      </w:r>
    </w:p>
    <w:p w14:paraId="6FE50970" w14:textId="77777777" w:rsidR="00A36711" w:rsidRPr="00B02B87" w:rsidRDefault="00A36711" w:rsidP="00E614C7">
      <w:pPr>
        <w:pStyle w:val="Normal-Texte7"/>
        <w:spacing w:after="0" w:line="240" w:lineRule="auto"/>
      </w:pPr>
    </w:p>
    <w:p w14:paraId="40A80A12"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11-422 Gestion du service</w:t>
      </w:r>
    </w:p>
    <w:p w14:paraId="09971C19" w14:textId="77777777" w:rsidR="00675943" w:rsidRPr="00B02B87" w:rsidRDefault="00675943" w:rsidP="00E614C7">
      <w:pPr>
        <w:pStyle w:val="Normal-Texte7"/>
        <w:spacing w:after="0" w:line="240" w:lineRule="auto"/>
      </w:pPr>
      <w:r w:rsidRPr="00B02B87">
        <w:t>Documents relatifs à la gestion d’un service de transport collectif régional sur le territoire de la MRC, aux feuilles de routes, à l’offre de service</w:t>
      </w:r>
      <w:r w:rsidR="00255174" w:rsidRPr="00B02B87">
        <w:t>s</w:t>
      </w:r>
      <w:r w:rsidRPr="00B02B87">
        <w:t xml:space="preserve"> globale, à la tarification et à la promotion des </w:t>
      </w:r>
      <w:r w:rsidR="003D60C9" w:rsidRPr="00B02B87">
        <w:t>services, aux taxis et autobus.</w:t>
      </w:r>
    </w:p>
    <w:p w14:paraId="051DB078" w14:textId="77777777" w:rsidR="00A36711" w:rsidRPr="00B02B87" w:rsidRDefault="00A36711" w:rsidP="00E614C7">
      <w:pPr>
        <w:pStyle w:val="Normal-Texte7"/>
        <w:spacing w:after="0" w:line="240" w:lineRule="auto"/>
      </w:pPr>
    </w:p>
    <w:p w14:paraId="5F07A6B6" w14:textId="77777777" w:rsidR="00675943" w:rsidRPr="00B02B87" w:rsidRDefault="00675943" w:rsidP="00E614C7">
      <w:pPr>
        <w:pStyle w:val="Titre7"/>
        <w:spacing w:before="0" w:line="240" w:lineRule="auto"/>
        <w:rPr>
          <w:rFonts w:asciiTheme="minorHAnsi" w:hAnsiTheme="minorHAnsi"/>
        </w:rPr>
      </w:pPr>
      <w:r w:rsidRPr="00B02B87">
        <w:rPr>
          <w:rFonts w:asciiTheme="minorHAnsi" w:hAnsiTheme="minorHAnsi"/>
        </w:rPr>
        <w:t>11-423 Dossier de l’utilisateur et sécurité</w:t>
      </w:r>
    </w:p>
    <w:p w14:paraId="43937A05" w14:textId="77777777" w:rsidR="00675943" w:rsidRPr="00B02B87" w:rsidRDefault="00675943" w:rsidP="00E614C7">
      <w:pPr>
        <w:pStyle w:val="Normal-Texte7"/>
        <w:spacing w:after="0" w:line="240" w:lineRule="auto"/>
      </w:pPr>
      <w:r w:rsidRPr="00B02B87">
        <w:t>Documents relatifs aux utilisateurs d</w:t>
      </w:r>
      <w:r w:rsidR="003D60C9" w:rsidRPr="00B02B87">
        <w:t>u transport collectif régional.</w:t>
      </w:r>
    </w:p>
    <w:p w14:paraId="0BBCECDC" w14:textId="77777777" w:rsidR="00A36711" w:rsidRPr="00B02B87" w:rsidRDefault="00A36711" w:rsidP="00E614C7">
      <w:pPr>
        <w:pStyle w:val="Normal-Texte7"/>
        <w:spacing w:after="0" w:line="240" w:lineRule="auto"/>
      </w:pPr>
    </w:p>
    <w:p w14:paraId="69D75BA2" w14:textId="77777777" w:rsidR="00675943" w:rsidRPr="00B02B87" w:rsidRDefault="00675943" w:rsidP="00E614C7">
      <w:pPr>
        <w:pStyle w:val="Titre6"/>
        <w:spacing w:before="0" w:line="240" w:lineRule="auto"/>
        <w:rPr>
          <w:rFonts w:asciiTheme="minorHAnsi" w:hAnsiTheme="minorHAnsi"/>
        </w:rPr>
      </w:pPr>
      <w:r w:rsidRPr="00B02B87">
        <w:rPr>
          <w:rFonts w:asciiTheme="minorHAnsi" w:hAnsiTheme="minorHAnsi"/>
        </w:rPr>
        <w:t>11-500 CÉLÉBRATION DE</w:t>
      </w:r>
      <w:r w:rsidR="003E279E">
        <w:rPr>
          <w:rFonts w:asciiTheme="minorHAnsi" w:hAnsiTheme="minorHAnsi"/>
        </w:rPr>
        <w:t>S</w:t>
      </w:r>
      <w:r w:rsidRPr="00B02B87">
        <w:rPr>
          <w:rFonts w:asciiTheme="minorHAnsi" w:hAnsiTheme="minorHAnsi"/>
        </w:rPr>
        <w:t xml:space="preserve"> MARIAGE</w:t>
      </w:r>
      <w:r w:rsidR="003E279E">
        <w:rPr>
          <w:rFonts w:asciiTheme="minorHAnsi" w:hAnsiTheme="minorHAnsi"/>
        </w:rPr>
        <w:t>S CIVILS</w:t>
      </w:r>
    </w:p>
    <w:p w14:paraId="05E33A09" w14:textId="77777777" w:rsidR="00675943" w:rsidRPr="00B02B87" w:rsidRDefault="00675943" w:rsidP="00E614C7">
      <w:pPr>
        <w:pStyle w:val="Normal-Titre6"/>
        <w:spacing w:after="0"/>
      </w:pPr>
      <w:r w:rsidRPr="00B02B87">
        <w:t>Documents relatifs aux règles sur la célébration de mariage ou d’union civile par un officier désigné de la MRC.</w:t>
      </w:r>
    </w:p>
    <w:p w14:paraId="7936191F" w14:textId="77777777" w:rsidR="00675943" w:rsidRPr="002175E3" w:rsidRDefault="00675943" w:rsidP="002175E3">
      <w:pPr>
        <w:spacing w:after="0" w:line="240" w:lineRule="auto"/>
        <w:rPr>
          <w:rFonts w:eastAsiaTheme="majorEastAsia" w:cstheme="majorBidi"/>
          <w:b/>
          <w:color w:val="006A89" w:themeColor="accent1"/>
        </w:rPr>
      </w:pPr>
      <w:r w:rsidRPr="00B02B87">
        <w:br w:type="page"/>
      </w:r>
    </w:p>
    <w:p w14:paraId="2B6EC0C2" w14:textId="77777777" w:rsidR="005341F0" w:rsidRDefault="005341F0" w:rsidP="00155D8F">
      <w:pPr>
        <w:pStyle w:val="Titre1"/>
        <w:sectPr w:rsidR="005341F0" w:rsidSect="00620ED6">
          <w:footerReference w:type="default" r:id="rId13"/>
          <w:footerReference w:type="first" r:id="rId14"/>
          <w:pgSz w:w="11907" w:h="16839" w:code="9"/>
          <w:pgMar w:top="1440" w:right="1588" w:bottom="1440" w:left="1588" w:header="720" w:footer="720" w:gutter="0"/>
          <w:cols w:space="720"/>
          <w:docGrid w:linePitch="360"/>
        </w:sectPr>
      </w:pPr>
    </w:p>
    <w:p w14:paraId="52E5AE1D" w14:textId="77777777" w:rsidR="00155D8F" w:rsidRDefault="00CB4BA3" w:rsidP="00681F54">
      <w:pPr>
        <w:pStyle w:val="Titre1"/>
        <w:spacing w:before="0" w:after="0" w:line="240" w:lineRule="auto"/>
      </w:pPr>
      <w:bookmarkStart w:id="39" w:name="_Toc2582405"/>
      <w:r>
        <w:lastRenderedPageBreak/>
        <w:t xml:space="preserve">Section C </w:t>
      </w:r>
      <w:r w:rsidR="00DF46A8">
        <w:t>:</w:t>
      </w:r>
      <w:r>
        <w:t xml:space="preserve"> Calendrier de conservation</w:t>
      </w:r>
      <w:bookmarkEnd w:id="39"/>
      <w:r>
        <w:t xml:space="preserve"> </w:t>
      </w:r>
    </w:p>
    <w:p w14:paraId="50556DFE" w14:textId="77777777" w:rsidR="00155D8F" w:rsidRDefault="00155D8F" w:rsidP="00681F54">
      <w:pPr>
        <w:pStyle w:val="Titre2"/>
        <w:spacing w:before="0" w:after="0" w:line="240" w:lineRule="auto"/>
        <w:rPr>
          <w:lang w:val="fr-CA" w:eastAsia="fr-CA"/>
        </w:rPr>
      </w:pPr>
      <w:bookmarkStart w:id="40" w:name="_19bz2xs9f65k" w:colFirst="0" w:colLast="0"/>
      <w:bookmarkStart w:id="41" w:name="_Toc2582406"/>
      <w:bookmarkEnd w:id="40"/>
      <w:r w:rsidRPr="00155D8F">
        <w:rPr>
          <w:lang w:val="fr-CA" w:eastAsia="fr-CA"/>
        </w:rPr>
        <w:t xml:space="preserve">01 </w:t>
      </w:r>
      <w:r w:rsidR="00D0266B" w:rsidRPr="00155D8F">
        <w:rPr>
          <w:lang w:val="fr-CA" w:eastAsia="fr-CA"/>
        </w:rPr>
        <w:t>ADMINISTRATION ET AFFAIRE</w:t>
      </w:r>
      <w:r w:rsidR="000C44B6">
        <w:rPr>
          <w:lang w:val="fr-CA" w:eastAsia="fr-CA"/>
        </w:rPr>
        <w:t>S</w:t>
      </w:r>
      <w:r w:rsidR="00D0266B" w:rsidRPr="00155D8F">
        <w:rPr>
          <w:lang w:val="fr-CA" w:eastAsia="fr-CA"/>
        </w:rPr>
        <w:t xml:space="preserve"> JURIDIQUE</w:t>
      </w:r>
      <w:r w:rsidR="000C44B6">
        <w:rPr>
          <w:lang w:val="fr-CA" w:eastAsia="fr-CA"/>
        </w:rPr>
        <w:t>S</w:t>
      </w:r>
      <w:bookmarkEnd w:id="41"/>
    </w:p>
    <w:p w14:paraId="786992D8" w14:textId="77777777" w:rsidR="00681F54" w:rsidRPr="00681F54" w:rsidRDefault="00681F54" w:rsidP="00681F54">
      <w:pPr>
        <w:rPr>
          <w:lang w:val="fr-CA" w:eastAsia="fr-CA"/>
        </w:rPr>
      </w:pP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533907" w14:paraId="7C49AFDC" w14:textId="77777777" w:rsidTr="00EE7378">
        <w:trPr>
          <w:trHeight w:val="990"/>
        </w:trPr>
        <w:tc>
          <w:tcPr>
            <w:tcW w:w="3226" w:type="dxa"/>
            <w:tcBorders>
              <w:top w:val="nil"/>
              <w:left w:val="nil"/>
              <w:bottom w:val="nil"/>
              <w:right w:val="single" w:sz="4" w:space="0" w:color="auto"/>
            </w:tcBorders>
          </w:tcPr>
          <w:p w14:paraId="0533660D" w14:textId="77777777" w:rsidR="00533907" w:rsidRDefault="00533907" w:rsidP="00EE7378">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FDEC4AF" w14:textId="77777777" w:rsidR="00533907" w:rsidRPr="00533907" w:rsidRDefault="00533907"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02C3DBF" w14:textId="77777777" w:rsidR="00533907" w:rsidRPr="00533907" w:rsidRDefault="00533907"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1EC8535" w14:textId="77777777" w:rsidR="00533907" w:rsidRPr="006B01A8" w:rsidRDefault="00533907" w:rsidP="00533907">
      <w:pPr>
        <w:spacing w:after="0" w:line="240" w:lineRule="auto"/>
        <w:rPr>
          <w:rFonts w:ascii="Arial" w:hAnsi="Arial" w:cs="Arial"/>
          <w:sz w:val="16"/>
        </w:rPr>
      </w:pPr>
    </w:p>
    <w:tbl>
      <w:tblPr>
        <w:tblStyle w:val="Grilledutableau"/>
        <w:tblW w:w="10915" w:type="dxa"/>
        <w:tblInd w:w="-34" w:type="dxa"/>
        <w:tblLook w:val="04A0" w:firstRow="1" w:lastRow="0" w:firstColumn="1" w:lastColumn="0" w:noHBand="0" w:noVBand="1"/>
      </w:tblPr>
      <w:tblGrid>
        <w:gridCol w:w="2581"/>
        <w:gridCol w:w="5017"/>
        <w:gridCol w:w="3317"/>
      </w:tblGrid>
      <w:tr w:rsidR="00533907" w:rsidRPr="0028067D" w14:paraId="092F523F" w14:textId="77777777" w:rsidTr="0028067D">
        <w:trPr>
          <w:trHeight w:val="739"/>
        </w:trPr>
        <w:tc>
          <w:tcPr>
            <w:tcW w:w="2581" w:type="dxa"/>
            <w:vAlign w:val="center"/>
          </w:tcPr>
          <w:p w14:paraId="59BF0683" w14:textId="77777777" w:rsidR="00533907" w:rsidRPr="0028067D" w:rsidRDefault="00533907" w:rsidP="0028067D">
            <w:pPr>
              <w:jc w:val="center"/>
              <w:rPr>
                <w:rFonts w:cs="Arial"/>
                <w:color w:val="auto"/>
                <w:sz w:val="20"/>
                <w:szCs w:val="20"/>
              </w:rPr>
            </w:pPr>
            <w:r w:rsidRPr="0028067D">
              <w:rPr>
                <w:rFonts w:cs="Arial"/>
                <w:color w:val="auto"/>
                <w:sz w:val="20"/>
                <w:szCs w:val="20"/>
              </w:rPr>
              <w:t>Règle mise à jour le :</w:t>
            </w:r>
          </w:p>
          <w:p w14:paraId="1069BBA4" w14:textId="77777777" w:rsidR="00533907" w:rsidRPr="0028067D" w:rsidRDefault="002210E8" w:rsidP="0028067D">
            <w:pPr>
              <w:jc w:val="center"/>
              <w:rPr>
                <w:rFonts w:cs="Arial"/>
                <w:color w:val="auto"/>
                <w:sz w:val="20"/>
                <w:szCs w:val="20"/>
              </w:rPr>
            </w:pPr>
            <w:r>
              <w:rPr>
                <w:rFonts w:cs="Arial"/>
                <w:color w:val="auto"/>
                <w:sz w:val="20"/>
                <w:szCs w:val="20"/>
              </w:rPr>
              <w:t>2018-10-31</w:t>
            </w:r>
          </w:p>
        </w:tc>
        <w:tc>
          <w:tcPr>
            <w:tcW w:w="5017" w:type="dxa"/>
            <w:vAlign w:val="center"/>
          </w:tcPr>
          <w:p w14:paraId="43503335" w14:textId="77777777" w:rsidR="00533907" w:rsidRPr="0028067D" w:rsidRDefault="00533907" w:rsidP="0028067D">
            <w:pPr>
              <w:jc w:val="center"/>
              <w:rPr>
                <w:rFonts w:cs="Arial"/>
                <w:b/>
                <w:color w:val="auto"/>
                <w:sz w:val="20"/>
                <w:szCs w:val="20"/>
              </w:rPr>
            </w:pPr>
            <w:r w:rsidRPr="0028067D">
              <w:rPr>
                <w:rFonts w:cs="Arial"/>
                <w:b/>
                <w:color w:val="auto"/>
                <w:sz w:val="20"/>
                <w:szCs w:val="20"/>
              </w:rPr>
              <w:t>Recueil des délais de conservation des documents et des archives des municipalités régionale de comté, 2018</w:t>
            </w:r>
          </w:p>
        </w:tc>
        <w:tc>
          <w:tcPr>
            <w:tcW w:w="3317" w:type="dxa"/>
            <w:vAlign w:val="center"/>
          </w:tcPr>
          <w:p w14:paraId="76C94DAB" w14:textId="77777777" w:rsidR="00533907" w:rsidRPr="0028067D" w:rsidRDefault="00533907" w:rsidP="0028067D">
            <w:pPr>
              <w:jc w:val="center"/>
              <w:rPr>
                <w:rFonts w:cs="Arial"/>
                <w:b/>
                <w:color w:val="auto"/>
                <w:sz w:val="20"/>
                <w:szCs w:val="20"/>
              </w:rPr>
            </w:pPr>
            <w:r w:rsidRPr="0028067D">
              <w:rPr>
                <w:rFonts w:cs="Arial"/>
                <w:b/>
                <w:color w:val="auto"/>
                <w:sz w:val="20"/>
                <w:szCs w:val="20"/>
              </w:rPr>
              <w:t>N° du recueil</w:t>
            </w:r>
          </w:p>
          <w:p w14:paraId="23B59C06" w14:textId="77777777" w:rsidR="00533907" w:rsidRPr="0028067D" w:rsidRDefault="00533907" w:rsidP="0028067D">
            <w:pPr>
              <w:jc w:val="center"/>
              <w:rPr>
                <w:rFonts w:cs="Arial"/>
                <w:color w:val="auto"/>
                <w:sz w:val="20"/>
                <w:szCs w:val="20"/>
              </w:rPr>
            </w:pPr>
            <w:r w:rsidRPr="0028067D">
              <w:rPr>
                <w:rFonts w:cs="Arial"/>
                <w:color w:val="auto"/>
                <w:sz w:val="20"/>
                <w:szCs w:val="20"/>
              </w:rPr>
              <w:t>MRC-2018</w:t>
            </w:r>
          </w:p>
        </w:tc>
      </w:tr>
    </w:tbl>
    <w:p w14:paraId="7772F9F9"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tbl>
      <w:tblPr>
        <w:tblW w:w="1095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681"/>
        <w:gridCol w:w="1170"/>
        <w:gridCol w:w="642"/>
        <w:gridCol w:w="61"/>
        <w:gridCol w:w="1213"/>
        <w:gridCol w:w="630"/>
        <w:gridCol w:w="103"/>
        <w:gridCol w:w="1067"/>
        <w:gridCol w:w="382"/>
        <w:gridCol w:w="158"/>
        <w:gridCol w:w="1260"/>
        <w:gridCol w:w="603"/>
      </w:tblGrid>
      <w:tr w:rsidR="00155D8F" w:rsidRPr="00155D8F" w14:paraId="66117A05" w14:textId="77777777" w:rsidTr="00533907">
        <w:tc>
          <w:tcPr>
            <w:tcW w:w="10953" w:type="dxa"/>
            <w:gridSpan w:val="13"/>
            <w:tcBorders>
              <w:top w:val="single" w:sz="4" w:space="0" w:color="000000"/>
            </w:tcBorders>
            <w:shd w:val="clear" w:color="auto" w:fill="DBE5F1"/>
          </w:tcPr>
          <w:p w14:paraId="10ECC36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w:t>
            </w:r>
          </w:p>
        </w:tc>
      </w:tr>
      <w:tr w:rsidR="00155D8F" w:rsidRPr="00155D8F" w14:paraId="78A76AC5" w14:textId="77777777" w:rsidTr="00533907">
        <w:trPr>
          <w:trHeight w:val="440"/>
        </w:trPr>
        <w:tc>
          <w:tcPr>
            <w:tcW w:w="7483" w:type="dxa"/>
            <w:gridSpan w:val="8"/>
            <w:shd w:val="clear" w:color="auto" w:fill="auto"/>
          </w:tcPr>
          <w:p w14:paraId="4782FAB7"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Titre</w:t>
            </w:r>
            <w:r w:rsidRPr="0028067D">
              <w:rPr>
                <w:rFonts w:eastAsia="Calibri" w:cs="Calibri"/>
                <w:color w:val="000000"/>
                <w:sz w:val="20"/>
                <w:szCs w:val="20"/>
                <w:lang w:val="fr-CA" w:eastAsia="fr-CA"/>
              </w:rPr>
              <w:t xml:space="preserve"> </w:t>
            </w:r>
          </w:p>
          <w:p w14:paraId="06D923B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42" w:name="_30j0zll" w:colFirst="0" w:colLast="0"/>
            <w:bookmarkEnd w:id="42"/>
            <w:r w:rsidRPr="0028067D">
              <w:rPr>
                <w:rFonts w:eastAsia="Calibri" w:cs="Calibri"/>
                <w:b/>
                <w:color w:val="000000"/>
                <w:sz w:val="20"/>
                <w:szCs w:val="20"/>
                <w:lang w:val="fr-CA" w:eastAsia="fr-CA"/>
              </w:rPr>
              <w:t>Constitution et mandats</w:t>
            </w:r>
          </w:p>
        </w:tc>
        <w:tc>
          <w:tcPr>
            <w:tcW w:w="1449" w:type="dxa"/>
            <w:gridSpan w:val="2"/>
            <w:shd w:val="clear" w:color="auto" w:fill="auto"/>
            <w:vAlign w:val="center"/>
          </w:tcPr>
          <w:p w14:paraId="533BBFC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Recueil</w:t>
            </w:r>
          </w:p>
          <w:p w14:paraId="363A0EA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MRC-2018</w:t>
            </w:r>
          </w:p>
        </w:tc>
        <w:tc>
          <w:tcPr>
            <w:tcW w:w="2021" w:type="dxa"/>
            <w:gridSpan w:val="3"/>
            <w:shd w:val="clear" w:color="auto" w:fill="auto"/>
            <w:vAlign w:val="center"/>
          </w:tcPr>
          <w:p w14:paraId="6C50640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w:t>
            </w:r>
            <w:r w:rsidRPr="0028067D">
              <w:rPr>
                <w:rFonts w:eastAsia="Calibri" w:cs="Calibri"/>
                <w:b/>
                <w:smallCaps/>
                <w:color w:val="000000"/>
                <w:sz w:val="20"/>
                <w:szCs w:val="20"/>
                <w:vertAlign w:val="superscript"/>
                <w:lang w:val="fr-CA" w:eastAsia="fr-CA"/>
              </w:rPr>
              <w:t>o</w:t>
            </w:r>
            <w:r w:rsidRPr="0028067D">
              <w:rPr>
                <w:rFonts w:eastAsia="Calibri" w:cs="Calibri"/>
                <w:b/>
                <w:smallCaps/>
                <w:color w:val="000000"/>
                <w:sz w:val="20"/>
                <w:szCs w:val="20"/>
                <w:lang w:val="fr-CA" w:eastAsia="fr-CA"/>
              </w:rPr>
              <w:t xml:space="preserve"> de la règle</w:t>
            </w:r>
          </w:p>
          <w:p w14:paraId="631A07BB"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01-101     </w:t>
            </w:r>
          </w:p>
        </w:tc>
      </w:tr>
      <w:tr w:rsidR="00155D8F" w:rsidRPr="00155D8F" w14:paraId="61EFD6B7" w14:textId="77777777" w:rsidTr="00533907">
        <w:trPr>
          <w:trHeight w:val="440"/>
        </w:trPr>
        <w:tc>
          <w:tcPr>
            <w:tcW w:w="7483" w:type="dxa"/>
            <w:gridSpan w:val="8"/>
            <w:shd w:val="clear" w:color="auto" w:fill="auto"/>
          </w:tcPr>
          <w:p w14:paraId="49B7FF9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processus / activité</w:t>
            </w:r>
          </w:p>
          <w:p w14:paraId="32D5907C"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Constitution, mission et mandats</w:t>
            </w:r>
          </w:p>
        </w:tc>
        <w:tc>
          <w:tcPr>
            <w:tcW w:w="3470" w:type="dxa"/>
            <w:gridSpan w:val="5"/>
            <w:shd w:val="clear" w:color="auto" w:fill="auto"/>
            <w:vAlign w:val="center"/>
          </w:tcPr>
          <w:p w14:paraId="4614C13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Code de classification</w:t>
            </w:r>
            <w:r w:rsidRPr="0028067D">
              <w:rPr>
                <w:rFonts w:eastAsia="Calibri" w:cs="Calibri"/>
                <w:color w:val="000000"/>
                <w:sz w:val="20"/>
                <w:szCs w:val="20"/>
                <w:lang w:val="fr-CA" w:eastAsia="fr-CA"/>
              </w:rPr>
              <w:t xml:space="preserve"> </w:t>
            </w:r>
          </w:p>
          <w:p w14:paraId="2544F821" w14:textId="77777777" w:rsidR="00155D8F" w:rsidRPr="0028067D" w:rsidRDefault="00155D8F" w:rsidP="0028067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r w:rsidRPr="0028067D">
              <w:rPr>
                <w:rFonts w:eastAsia="Calibri" w:cs="Calibri"/>
                <w:color w:val="000000"/>
                <w:sz w:val="20"/>
                <w:szCs w:val="20"/>
                <w:lang w:val="fr-CA" w:eastAsia="fr-CA"/>
              </w:rPr>
              <w:t>01-1</w:t>
            </w:r>
            <w:r w:rsidR="0028067D" w:rsidRPr="0028067D">
              <w:rPr>
                <w:rFonts w:eastAsia="Calibri" w:cs="Calibri"/>
                <w:color w:val="000000"/>
                <w:sz w:val="20"/>
                <w:szCs w:val="20"/>
                <w:lang w:val="fr-CA" w:eastAsia="fr-CA"/>
              </w:rPr>
              <w:t>1</w:t>
            </w:r>
            <w:r w:rsidRPr="0028067D">
              <w:rPr>
                <w:rFonts w:eastAsia="Calibri" w:cs="Calibri"/>
                <w:color w:val="000000"/>
                <w:sz w:val="20"/>
                <w:szCs w:val="20"/>
                <w:lang w:val="fr-CA" w:eastAsia="fr-CA"/>
              </w:rPr>
              <w:t>0</w:t>
            </w:r>
          </w:p>
        </w:tc>
      </w:tr>
      <w:tr w:rsidR="00155D8F" w:rsidRPr="00155D8F" w14:paraId="206B7B42" w14:textId="77777777" w:rsidTr="00533907">
        <w:trPr>
          <w:trHeight w:val="460"/>
        </w:trPr>
        <w:tc>
          <w:tcPr>
            <w:tcW w:w="10953" w:type="dxa"/>
            <w:gridSpan w:val="13"/>
            <w:shd w:val="clear" w:color="auto" w:fill="auto"/>
          </w:tcPr>
          <w:p w14:paraId="490D0452"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Nom de l’unité administrative détentrice du dossier principal</w:t>
            </w:r>
          </w:p>
          <w:p w14:paraId="136B8F77"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     </w:t>
            </w:r>
          </w:p>
        </w:tc>
      </w:tr>
      <w:tr w:rsidR="00155D8F" w:rsidRPr="00155D8F" w14:paraId="78351440" w14:textId="77777777" w:rsidTr="00533907">
        <w:trPr>
          <w:trHeight w:val="560"/>
        </w:trPr>
        <w:tc>
          <w:tcPr>
            <w:tcW w:w="10953" w:type="dxa"/>
            <w:gridSpan w:val="13"/>
            <w:shd w:val="clear" w:color="auto" w:fill="auto"/>
          </w:tcPr>
          <w:p w14:paraId="5664613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 et utilisation</w:t>
            </w:r>
            <w:r w:rsidRPr="0028067D">
              <w:rPr>
                <w:rFonts w:eastAsia="Calibri" w:cs="Calibri"/>
                <w:color w:val="000000"/>
                <w:sz w:val="20"/>
                <w:szCs w:val="20"/>
                <w:lang w:val="fr-CA" w:eastAsia="fr-CA"/>
              </w:rPr>
              <w:t xml:space="preserve"> </w:t>
            </w:r>
          </w:p>
          <w:p w14:paraId="63F1D3A4" w14:textId="77777777" w:rsidR="00155D8F" w:rsidRPr="0028067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Documents témoignant de la constitution officielle de la MRC, de sa mission, de ses mandats et des modifications apportées à ses statuts.</w:t>
            </w:r>
          </w:p>
          <w:p w14:paraId="4F512CEB" w14:textId="77777777" w:rsidR="00155D8F" w:rsidRPr="0028067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155D8F" w14:paraId="5CC3E678" w14:textId="77777777" w:rsidTr="00533907">
        <w:trPr>
          <w:trHeight w:val="460"/>
        </w:trPr>
        <w:tc>
          <w:tcPr>
            <w:tcW w:w="10953" w:type="dxa"/>
            <w:gridSpan w:val="13"/>
            <w:shd w:val="clear" w:color="auto" w:fill="auto"/>
          </w:tcPr>
          <w:p w14:paraId="2756D622"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Types de documents</w:t>
            </w:r>
            <w:r w:rsidRPr="0028067D">
              <w:rPr>
                <w:rFonts w:eastAsia="Calibri" w:cs="Calibri"/>
                <w:color w:val="000000"/>
                <w:sz w:val="20"/>
                <w:szCs w:val="20"/>
                <w:lang w:val="fr-CA" w:eastAsia="fr-CA"/>
              </w:rPr>
              <w:t xml:space="preserve"> </w:t>
            </w:r>
          </w:p>
          <w:p w14:paraId="4961ABF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Chartes, lettres patentes, statuts, mission, mandats, certificats, livre d’or, rapports, études, correspondance, comptes rendus de réunion.</w:t>
            </w:r>
          </w:p>
          <w:p w14:paraId="431020B7"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155D8F" w14:paraId="661F6B9B" w14:textId="77777777" w:rsidTr="00124DC2">
        <w:trPr>
          <w:trHeight w:val="440"/>
        </w:trPr>
        <w:tc>
          <w:tcPr>
            <w:tcW w:w="5476" w:type="dxa"/>
            <w:gridSpan w:val="4"/>
            <w:shd w:val="clear" w:color="auto" w:fill="auto"/>
          </w:tcPr>
          <w:p w14:paraId="626D6933"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77" w:type="dxa"/>
            <w:gridSpan w:val="9"/>
            <w:shd w:val="clear" w:color="auto" w:fill="auto"/>
          </w:tcPr>
          <w:p w14:paraId="1A69C10A"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155D8F" w14:paraId="5CDAA690" w14:textId="77777777" w:rsidTr="00533907">
        <w:trPr>
          <w:trHeight w:val="420"/>
        </w:trPr>
        <w:tc>
          <w:tcPr>
            <w:tcW w:w="10953" w:type="dxa"/>
            <w:gridSpan w:val="13"/>
            <w:tcBorders>
              <w:bottom w:val="single" w:sz="4" w:space="0" w:color="000000"/>
            </w:tcBorders>
            <w:shd w:val="clear" w:color="auto" w:fill="auto"/>
          </w:tcPr>
          <w:p w14:paraId="5E70046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Références juridiques</w:t>
            </w:r>
            <w:r w:rsidRPr="0028067D">
              <w:rPr>
                <w:rFonts w:eastAsia="Calibri" w:cs="Calibri"/>
                <w:color w:val="000000"/>
                <w:sz w:val="20"/>
                <w:szCs w:val="20"/>
                <w:lang w:val="fr-CA" w:eastAsia="fr-CA"/>
              </w:rPr>
              <w:t xml:space="preserve"> </w:t>
            </w:r>
          </w:p>
          <w:p w14:paraId="0A64ECBC"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155D8F" w14:paraId="774413AA" w14:textId="77777777" w:rsidTr="00533907">
        <w:trPr>
          <w:trHeight w:val="440"/>
        </w:trPr>
        <w:tc>
          <w:tcPr>
            <w:tcW w:w="10953" w:type="dxa"/>
            <w:gridSpan w:val="13"/>
            <w:tcBorders>
              <w:bottom w:val="single" w:sz="4" w:space="0" w:color="000000"/>
            </w:tcBorders>
            <w:shd w:val="clear" w:color="auto" w:fill="auto"/>
          </w:tcPr>
          <w:p w14:paraId="4B34B9F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générales</w:t>
            </w:r>
            <w:r w:rsidRPr="0028067D">
              <w:rPr>
                <w:rFonts w:eastAsia="Calibri" w:cs="Calibri"/>
                <w:color w:val="000000"/>
                <w:sz w:val="20"/>
                <w:szCs w:val="20"/>
                <w:lang w:val="fr-CA" w:eastAsia="fr-CA"/>
              </w:rPr>
              <w:t xml:space="preserve"> </w:t>
            </w:r>
          </w:p>
          <w:p w14:paraId="40CF9997"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     </w:t>
            </w:r>
          </w:p>
        </w:tc>
      </w:tr>
      <w:tr w:rsidR="00155D8F" w:rsidRPr="00155D8F" w14:paraId="3E3D35EA" w14:textId="77777777" w:rsidTr="00533907">
        <w:tc>
          <w:tcPr>
            <w:tcW w:w="10953" w:type="dxa"/>
            <w:gridSpan w:val="13"/>
            <w:tcBorders>
              <w:top w:val="single" w:sz="4" w:space="0" w:color="000000"/>
              <w:left w:val="nil"/>
              <w:bottom w:val="single" w:sz="4" w:space="0" w:color="000000"/>
              <w:right w:val="nil"/>
            </w:tcBorders>
            <w:shd w:val="clear" w:color="auto" w:fill="FFFFFF"/>
          </w:tcPr>
          <w:p w14:paraId="09B34A7C"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155D8F" w14:paraId="2E08BD78" w14:textId="77777777" w:rsidTr="00533907">
        <w:tc>
          <w:tcPr>
            <w:tcW w:w="10953" w:type="dxa"/>
            <w:gridSpan w:val="13"/>
            <w:tcBorders>
              <w:top w:val="single" w:sz="4" w:space="0" w:color="000000"/>
            </w:tcBorders>
            <w:shd w:val="clear" w:color="auto" w:fill="DBE5F1"/>
          </w:tcPr>
          <w:p w14:paraId="4D4A14B2"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Délai de conservation</w:t>
            </w:r>
          </w:p>
        </w:tc>
      </w:tr>
      <w:tr w:rsidR="00155D8F" w:rsidRPr="00155D8F" w14:paraId="282203F8" w14:textId="77777777" w:rsidTr="003F6B0B">
        <w:trPr>
          <w:trHeight w:val="432"/>
        </w:trPr>
        <w:tc>
          <w:tcPr>
            <w:tcW w:w="1983" w:type="dxa"/>
            <w:vMerge w:val="restart"/>
            <w:shd w:val="clear" w:color="auto" w:fill="auto"/>
            <w:vAlign w:val="center"/>
          </w:tcPr>
          <w:p w14:paraId="20595F0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F9FD03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10274D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Supports de conservation</w:t>
            </w:r>
          </w:p>
        </w:tc>
        <w:tc>
          <w:tcPr>
            <w:tcW w:w="3553" w:type="dxa"/>
            <w:gridSpan w:val="6"/>
            <w:shd w:val="clear" w:color="auto" w:fill="auto"/>
            <w:vAlign w:val="center"/>
          </w:tcPr>
          <w:p w14:paraId="664926CF" w14:textId="77777777" w:rsidR="00155D8F" w:rsidRPr="0028067D" w:rsidRDefault="00155D8F"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sidR="003F3F94">
              <w:rPr>
                <w:rFonts w:eastAsia="Calibri" w:cs="Calibri"/>
                <w:b/>
                <w:smallCaps/>
                <w:color w:val="000000"/>
                <w:sz w:val="20"/>
                <w:szCs w:val="20"/>
                <w:lang w:val="fr-CA" w:eastAsia="fr-CA"/>
              </w:rPr>
              <w:t>n</w:t>
            </w:r>
          </w:p>
        </w:tc>
        <w:tc>
          <w:tcPr>
            <w:tcW w:w="1863" w:type="dxa"/>
            <w:gridSpan w:val="2"/>
            <w:shd w:val="clear" w:color="auto" w:fill="auto"/>
            <w:vAlign w:val="center"/>
          </w:tcPr>
          <w:p w14:paraId="1F62B0B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Disposition</w:t>
            </w:r>
          </w:p>
        </w:tc>
      </w:tr>
      <w:tr w:rsidR="00155D8F" w:rsidRPr="00155D8F" w14:paraId="755C03CE" w14:textId="77777777" w:rsidTr="003F6B0B">
        <w:trPr>
          <w:trHeight w:val="432"/>
        </w:trPr>
        <w:tc>
          <w:tcPr>
            <w:tcW w:w="1983" w:type="dxa"/>
            <w:vMerge/>
            <w:shd w:val="clear" w:color="auto" w:fill="auto"/>
            <w:vAlign w:val="center"/>
          </w:tcPr>
          <w:p w14:paraId="3BFF105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323C6BB" w14:textId="77777777" w:rsidR="00155D8F" w:rsidRPr="0028067D"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E8BD2F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843" w:type="dxa"/>
            <w:gridSpan w:val="2"/>
            <w:shd w:val="clear" w:color="auto" w:fill="auto"/>
            <w:vAlign w:val="center"/>
          </w:tcPr>
          <w:p w14:paraId="65284DA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Actif</w:t>
            </w:r>
          </w:p>
        </w:tc>
        <w:tc>
          <w:tcPr>
            <w:tcW w:w="1710" w:type="dxa"/>
            <w:gridSpan w:val="4"/>
            <w:shd w:val="clear" w:color="auto" w:fill="auto"/>
            <w:vAlign w:val="center"/>
          </w:tcPr>
          <w:p w14:paraId="5638D5C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Semi-actif</w:t>
            </w:r>
          </w:p>
        </w:tc>
        <w:tc>
          <w:tcPr>
            <w:tcW w:w="1863" w:type="dxa"/>
            <w:gridSpan w:val="2"/>
            <w:shd w:val="clear" w:color="auto" w:fill="auto"/>
            <w:vAlign w:val="center"/>
          </w:tcPr>
          <w:p w14:paraId="5D6E8E7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Inactif</w:t>
            </w:r>
          </w:p>
        </w:tc>
      </w:tr>
      <w:tr w:rsidR="00681F54" w:rsidRPr="00155D8F" w14:paraId="71C73D74" w14:textId="77777777" w:rsidTr="003F6B0B">
        <w:trPr>
          <w:trHeight w:val="432"/>
        </w:trPr>
        <w:tc>
          <w:tcPr>
            <w:tcW w:w="1983" w:type="dxa"/>
            <w:shd w:val="clear" w:color="auto" w:fill="auto"/>
            <w:vAlign w:val="center"/>
          </w:tcPr>
          <w:p w14:paraId="660AE5DA"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4B20CB50"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4424A437"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CBC97E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13" w:type="dxa"/>
            <w:shd w:val="clear" w:color="auto" w:fill="auto"/>
            <w:vAlign w:val="center"/>
          </w:tcPr>
          <w:p w14:paraId="7A1BCB5C"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999</w:t>
            </w:r>
          </w:p>
        </w:tc>
        <w:tc>
          <w:tcPr>
            <w:tcW w:w="630" w:type="dxa"/>
            <w:shd w:val="clear" w:color="auto" w:fill="auto"/>
            <w:vAlign w:val="center"/>
          </w:tcPr>
          <w:p w14:paraId="175577D8"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R1</w:t>
            </w:r>
          </w:p>
        </w:tc>
        <w:tc>
          <w:tcPr>
            <w:tcW w:w="1170" w:type="dxa"/>
            <w:gridSpan w:val="2"/>
            <w:shd w:val="clear" w:color="auto" w:fill="auto"/>
            <w:vAlign w:val="center"/>
          </w:tcPr>
          <w:p w14:paraId="44E350D7"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0</w:t>
            </w:r>
          </w:p>
        </w:tc>
        <w:tc>
          <w:tcPr>
            <w:tcW w:w="540" w:type="dxa"/>
            <w:gridSpan w:val="2"/>
            <w:shd w:val="clear" w:color="auto" w:fill="auto"/>
            <w:vAlign w:val="center"/>
          </w:tcPr>
          <w:p w14:paraId="5FA12ADC"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44F62332"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C</w:t>
            </w:r>
          </w:p>
        </w:tc>
        <w:tc>
          <w:tcPr>
            <w:tcW w:w="603" w:type="dxa"/>
            <w:shd w:val="clear" w:color="auto" w:fill="auto"/>
            <w:vAlign w:val="center"/>
          </w:tcPr>
          <w:p w14:paraId="31B116D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155D8F" w14:paraId="2B38701E" w14:textId="77777777" w:rsidTr="003F6B0B">
        <w:trPr>
          <w:trHeight w:val="432"/>
        </w:trPr>
        <w:tc>
          <w:tcPr>
            <w:tcW w:w="1983" w:type="dxa"/>
            <w:shd w:val="clear" w:color="auto" w:fill="auto"/>
            <w:vAlign w:val="center"/>
          </w:tcPr>
          <w:p w14:paraId="038D802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667B340F"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1F890B01"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777D9E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13" w:type="dxa"/>
            <w:shd w:val="clear" w:color="auto" w:fill="auto"/>
            <w:vAlign w:val="center"/>
          </w:tcPr>
          <w:p w14:paraId="7BEEBFF7"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11475328"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784DD2B6"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gridSpan w:val="2"/>
            <w:shd w:val="clear" w:color="auto" w:fill="auto"/>
            <w:vAlign w:val="center"/>
          </w:tcPr>
          <w:p w14:paraId="5C997E4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078DAAC8"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60DD775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155D8F" w14:paraId="6D7A07F9" w14:textId="77777777" w:rsidTr="00533907">
        <w:trPr>
          <w:trHeight w:val="540"/>
        </w:trPr>
        <w:tc>
          <w:tcPr>
            <w:tcW w:w="10953" w:type="dxa"/>
            <w:gridSpan w:val="13"/>
            <w:tcBorders>
              <w:bottom w:val="single" w:sz="4" w:space="0" w:color="000000"/>
            </w:tcBorders>
            <w:shd w:val="clear" w:color="auto" w:fill="auto"/>
          </w:tcPr>
          <w:p w14:paraId="2F32001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relatives au délai de conservation</w:t>
            </w:r>
            <w:r w:rsidRPr="0028067D">
              <w:rPr>
                <w:rFonts w:eastAsia="Calibri" w:cs="Calibri"/>
                <w:color w:val="000000"/>
                <w:sz w:val="20"/>
                <w:szCs w:val="20"/>
                <w:lang w:val="fr-CA" w:eastAsia="fr-CA"/>
              </w:rPr>
              <w:t xml:space="preserve"> </w:t>
            </w:r>
          </w:p>
          <w:p w14:paraId="2C3B7B3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R1 </w:t>
            </w:r>
            <w:r w:rsidR="00DF46A8" w:rsidRPr="0028067D">
              <w:rPr>
                <w:rFonts w:eastAsia="Calibri" w:cs="Calibri"/>
                <w:color w:val="000000"/>
                <w:sz w:val="20"/>
                <w:szCs w:val="20"/>
                <w:lang w:val="fr-CA" w:eastAsia="fr-CA"/>
              </w:rPr>
              <w:t>:</w:t>
            </w:r>
            <w:r w:rsidRPr="0028067D">
              <w:rPr>
                <w:rFonts w:eastAsia="Calibri" w:cs="Calibri"/>
                <w:color w:val="000000"/>
                <w:sz w:val="20"/>
                <w:szCs w:val="20"/>
                <w:lang w:val="fr-CA" w:eastAsia="fr-CA"/>
              </w:rPr>
              <w:t xml:space="preserve"> Jusqu’au remplacement par une nouvelle version. </w:t>
            </w:r>
          </w:p>
          <w:p w14:paraId="00F260D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7D90BC90"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49ED547"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4C68CD19"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6B911CC9"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90A29A8"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55ECD564"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79C3427A" w14:textId="77777777" w:rsidR="00533907" w:rsidRDefault="00533907"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533907" w14:paraId="6DEC1869" w14:textId="77777777" w:rsidTr="00EE7378">
        <w:trPr>
          <w:trHeight w:val="990"/>
        </w:trPr>
        <w:tc>
          <w:tcPr>
            <w:tcW w:w="3226" w:type="dxa"/>
            <w:tcBorders>
              <w:top w:val="nil"/>
              <w:left w:val="nil"/>
              <w:bottom w:val="nil"/>
              <w:right w:val="single" w:sz="4" w:space="0" w:color="auto"/>
            </w:tcBorders>
          </w:tcPr>
          <w:p w14:paraId="52DA4AC4" w14:textId="77777777" w:rsidR="00533907" w:rsidRDefault="00533907" w:rsidP="00EE7378">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B731234" w14:textId="77777777" w:rsidR="00533907" w:rsidRPr="00533907" w:rsidRDefault="00533907"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88E15EE" w14:textId="77777777" w:rsidR="00533907" w:rsidRPr="00533907" w:rsidRDefault="00533907"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57162E4" w14:textId="77777777" w:rsidR="00533907" w:rsidRPr="006B01A8" w:rsidRDefault="00533907" w:rsidP="00533907">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533907" w:rsidRPr="0028067D" w14:paraId="5B9656C3" w14:textId="77777777" w:rsidTr="00EE7378">
        <w:trPr>
          <w:trHeight w:val="739"/>
        </w:trPr>
        <w:tc>
          <w:tcPr>
            <w:tcW w:w="2547" w:type="dxa"/>
            <w:vAlign w:val="center"/>
          </w:tcPr>
          <w:p w14:paraId="39EB8A4A" w14:textId="77777777" w:rsidR="00533907" w:rsidRPr="0028067D" w:rsidRDefault="00533907" w:rsidP="00EE7378">
            <w:pPr>
              <w:jc w:val="center"/>
              <w:rPr>
                <w:rFonts w:cs="Arial"/>
                <w:color w:val="auto"/>
                <w:sz w:val="20"/>
                <w:szCs w:val="20"/>
              </w:rPr>
            </w:pPr>
            <w:r w:rsidRPr="0028067D">
              <w:rPr>
                <w:rFonts w:cs="Arial"/>
                <w:color w:val="auto"/>
                <w:sz w:val="20"/>
                <w:szCs w:val="20"/>
              </w:rPr>
              <w:t>Règle mise à jour le :</w:t>
            </w:r>
          </w:p>
          <w:p w14:paraId="1C24FAF9" w14:textId="77777777" w:rsidR="00533907" w:rsidRPr="0028067D"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51BCDDE0" w14:textId="77777777" w:rsidR="00533907" w:rsidRPr="0028067D" w:rsidRDefault="00533907" w:rsidP="00EE7378">
            <w:pPr>
              <w:jc w:val="center"/>
              <w:rPr>
                <w:rFonts w:cs="Arial"/>
                <w:b/>
                <w:color w:val="auto"/>
                <w:sz w:val="20"/>
                <w:szCs w:val="20"/>
              </w:rPr>
            </w:pPr>
            <w:r w:rsidRPr="0028067D">
              <w:rPr>
                <w:rFonts w:cs="Arial"/>
                <w:b/>
                <w:color w:val="auto"/>
                <w:sz w:val="20"/>
                <w:szCs w:val="20"/>
              </w:rPr>
              <w:t>Recueil des délais de conservation des documents et des archives des municipalités régionale de comté, 2018</w:t>
            </w:r>
          </w:p>
        </w:tc>
        <w:tc>
          <w:tcPr>
            <w:tcW w:w="3317" w:type="dxa"/>
            <w:vAlign w:val="center"/>
          </w:tcPr>
          <w:p w14:paraId="5598B5C9" w14:textId="77777777" w:rsidR="00533907" w:rsidRPr="0028067D" w:rsidRDefault="00533907" w:rsidP="00EE7378">
            <w:pPr>
              <w:jc w:val="center"/>
              <w:rPr>
                <w:rFonts w:cs="Arial"/>
                <w:b/>
                <w:color w:val="auto"/>
                <w:sz w:val="20"/>
                <w:szCs w:val="20"/>
              </w:rPr>
            </w:pPr>
            <w:r w:rsidRPr="0028067D">
              <w:rPr>
                <w:rFonts w:cs="Arial"/>
                <w:b/>
                <w:color w:val="auto"/>
                <w:sz w:val="20"/>
                <w:szCs w:val="20"/>
              </w:rPr>
              <w:t>N° du recueil</w:t>
            </w:r>
          </w:p>
          <w:p w14:paraId="5E82D0EF" w14:textId="77777777" w:rsidR="00533907" w:rsidRPr="0028067D" w:rsidRDefault="00533907" w:rsidP="00EE7378">
            <w:pPr>
              <w:jc w:val="center"/>
              <w:rPr>
                <w:rFonts w:cs="Arial"/>
                <w:color w:val="auto"/>
                <w:sz w:val="20"/>
                <w:szCs w:val="20"/>
              </w:rPr>
            </w:pPr>
            <w:r w:rsidRPr="0028067D">
              <w:rPr>
                <w:rFonts w:cs="Arial"/>
                <w:color w:val="auto"/>
                <w:sz w:val="20"/>
                <w:szCs w:val="20"/>
              </w:rPr>
              <w:t>MRC-2018</w:t>
            </w:r>
          </w:p>
        </w:tc>
      </w:tr>
    </w:tbl>
    <w:p w14:paraId="318B4CE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1004"/>
        <w:gridCol w:w="153"/>
        <w:gridCol w:w="747"/>
        <w:gridCol w:w="630"/>
        <w:gridCol w:w="80"/>
        <w:gridCol w:w="1270"/>
        <w:gridCol w:w="693"/>
      </w:tblGrid>
      <w:tr w:rsidR="00155D8F" w:rsidRPr="00155D8F" w14:paraId="24D8ACF6" w14:textId="77777777" w:rsidTr="00533907">
        <w:tc>
          <w:tcPr>
            <w:tcW w:w="10881" w:type="dxa"/>
            <w:gridSpan w:val="13"/>
            <w:tcBorders>
              <w:top w:val="single" w:sz="4" w:space="0" w:color="000000"/>
            </w:tcBorders>
            <w:shd w:val="clear" w:color="auto" w:fill="DBE5F1"/>
          </w:tcPr>
          <w:p w14:paraId="48133B59"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Description</w:t>
            </w:r>
          </w:p>
        </w:tc>
      </w:tr>
      <w:tr w:rsidR="00155D8F" w:rsidRPr="00155D8F" w14:paraId="3C5E83E8" w14:textId="77777777" w:rsidTr="00533907">
        <w:trPr>
          <w:trHeight w:val="440"/>
        </w:trPr>
        <w:tc>
          <w:tcPr>
            <w:tcW w:w="7461" w:type="dxa"/>
            <w:gridSpan w:val="8"/>
            <w:shd w:val="clear" w:color="auto" w:fill="auto"/>
          </w:tcPr>
          <w:p w14:paraId="277014D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Titre</w:t>
            </w:r>
            <w:r w:rsidRPr="0028067D">
              <w:rPr>
                <w:rFonts w:eastAsia="Calibri" w:cs="Calibri"/>
                <w:color w:val="000000"/>
                <w:sz w:val="20"/>
                <w:szCs w:val="20"/>
                <w:lang w:val="fr-CA" w:eastAsia="fr-CA"/>
              </w:rPr>
              <w:t xml:space="preserve"> </w:t>
            </w:r>
          </w:p>
          <w:p w14:paraId="11DD1E4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43" w:name="_e2uoeijk2f3t" w:colFirst="0" w:colLast="0"/>
            <w:bookmarkEnd w:id="43"/>
            <w:r w:rsidRPr="0028067D">
              <w:rPr>
                <w:rFonts w:eastAsia="Arial" w:cs="Arial"/>
                <w:b/>
                <w:color w:val="000000"/>
                <w:sz w:val="20"/>
                <w:szCs w:val="20"/>
                <w:lang w:val="fr-CA" w:eastAsia="fr-CA"/>
              </w:rPr>
              <w:t>Fusion, dissolution et réorganisation territoriale</w:t>
            </w:r>
          </w:p>
        </w:tc>
        <w:tc>
          <w:tcPr>
            <w:tcW w:w="1457" w:type="dxa"/>
            <w:gridSpan w:val="3"/>
            <w:shd w:val="clear" w:color="auto" w:fill="auto"/>
            <w:vAlign w:val="center"/>
          </w:tcPr>
          <w:p w14:paraId="6AE05CC4"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Recueil</w:t>
            </w:r>
          </w:p>
          <w:p w14:paraId="3C53C184"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MRC-2018</w:t>
            </w:r>
          </w:p>
        </w:tc>
        <w:tc>
          <w:tcPr>
            <w:tcW w:w="1963" w:type="dxa"/>
            <w:gridSpan w:val="2"/>
            <w:shd w:val="clear" w:color="auto" w:fill="auto"/>
            <w:vAlign w:val="center"/>
          </w:tcPr>
          <w:p w14:paraId="7433B799"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n</w:t>
            </w:r>
            <w:r w:rsidRPr="00155D8F">
              <w:rPr>
                <w:rFonts w:ascii="Calibri" w:eastAsia="Calibri" w:hAnsi="Calibri" w:cs="Calibri"/>
                <w:b/>
                <w:smallCaps/>
                <w:color w:val="000000"/>
                <w:sz w:val="20"/>
                <w:szCs w:val="20"/>
                <w:vertAlign w:val="superscript"/>
                <w:lang w:val="fr-CA" w:eastAsia="fr-CA"/>
              </w:rPr>
              <w:t>o</w:t>
            </w:r>
            <w:r w:rsidRPr="00155D8F">
              <w:rPr>
                <w:rFonts w:ascii="Calibri" w:eastAsia="Calibri" w:hAnsi="Calibri" w:cs="Calibri"/>
                <w:b/>
                <w:smallCaps/>
                <w:color w:val="000000"/>
                <w:sz w:val="20"/>
                <w:szCs w:val="20"/>
                <w:lang w:val="fr-CA" w:eastAsia="fr-CA"/>
              </w:rPr>
              <w:t xml:space="preserve"> de la règle</w:t>
            </w:r>
          </w:p>
          <w:p w14:paraId="7F174FD4"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01-102    </w:t>
            </w:r>
          </w:p>
        </w:tc>
      </w:tr>
      <w:tr w:rsidR="00155D8F" w:rsidRPr="00155D8F" w14:paraId="341EDD92" w14:textId="77777777" w:rsidTr="00533907">
        <w:trPr>
          <w:trHeight w:val="440"/>
        </w:trPr>
        <w:tc>
          <w:tcPr>
            <w:tcW w:w="7461" w:type="dxa"/>
            <w:gridSpan w:val="8"/>
            <w:shd w:val="clear" w:color="auto" w:fill="auto"/>
          </w:tcPr>
          <w:p w14:paraId="10F739EB"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processus / activité</w:t>
            </w:r>
          </w:p>
          <w:p w14:paraId="7775AFA7" w14:textId="77777777" w:rsidR="00155D8F" w:rsidRPr="00155D8F" w:rsidRDefault="00075B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28067D">
              <w:rPr>
                <w:rFonts w:eastAsia="Calibri" w:cs="Calibri"/>
                <w:color w:val="000000"/>
                <w:sz w:val="20"/>
                <w:szCs w:val="20"/>
                <w:lang w:val="fr-CA" w:eastAsia="fr-CA"/>
              </w:rPr>
              <w:t xml:space="preserve"> Constitution, mission et mandat</w:t>
            </w:r>
          </w:p>
        </w:tc>
        <w:tc>
          <w:tcPr>
            <w:tcW w:w="3420" w:type="dxa"/>
            <w:gridSpan w:val="5"/>
            <w:shd w:val="clear" w:color="auto" w:fill="auto"/>
            <w:vAlign w:val="center"/>
          </w:tcPr>
          <w:p w14:paraId="78E09E37"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Code de classification</w:t>
            </w:r>
            <w:r w:rsidRPr="00155D8F">
              <w:rPr>
                <w:rFonts w:ascii="Calibri" w:eastAsia="Calibri" w:hAnsi="Calibri" w:cs="Calibri"/>
                <w:color w:val="000000"/>
                <w:sz w:val="20"/>
                <w:szCs w:val="20"/>
                <w:lang w:val="fr-CA" w:eastAsia="fr-CA"/>
              </w:rPr>
              <w:t xml:space="preserve"> </w:t>
            </w:r>
          </w:p>
          <w:p w14:paraId="5C228A4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01-120</w:t>
            </w:r>
          </w:p>
        </w:tc>
      </w:tr>
      <w:tr w:rsidR="00155D8F" w:rsidRPr="00155D8F" w14:paraId="5BF47C99" w14:textId="77777777" w:rsidTr="00533907">
        <w:trPr>
          <w:trHeight w:val="460"/>
        </w:trPr>
        <w:tc>
          <w:tcPr>
            <w:tcW w:w="10881" w:type="dxa"/>
            <w:gridSpan w:val="13"/>
            <w:shd w:val="clear" w:color="auto" w:fill="auto"/>
          </w:tcPr>
          <w:p w14:paraId="1F26EA7B"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Nom de l’unité administrative détentrice du dossier principal</w:t>
            </w:r>
          </w:p>
          <w:p w14:paraId="32FE2C41"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r>
      <w:tr w:rsidR="00155D8F" w:rsidRPr="00155D8F" w14:paraId="3D33C4EF" w14:textId="77777777" w:rsidTr="00533907">
        <w:trPr>
          <w:trHeight w:val="560"/>
        </w:trPr>
        <w:tc>
          <w:tcPr>
            <w:tcW w:w="10881" w:type="dxa"/>
            <w:gridSpan w:val="13"/>
            <w:shd w:val="clear" w:color="auto" w:fill="auto"/>
          </w:tcPr>
          <w:p w14:paraId="4D5CE24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Description et utilisation</w:t>
            </w:r>
            <w:r w:rsidRPr="00155D8F">
              <w:rPr>
                <w:rFonts w:ascii="Calibri" w:eastAsia="Calibri" w:hAnsi="Calibri" w:cs="Calibri"/>
                <w:color w:val="000000"/>
                <w:sz w:val="20"/>
                <w:szCs w:val="20"/>
                <w:lang w:val="fr-CA" w:eastAsia="fr-CA"/>
              </w:rPr>
              <w:t xml:space="preserve"> </w:t>
            </w:r>
          </w:p>
          <w:p w14:paraId="7F60CE4C" w14:textId="77777777" w:rsidR="00155D8F" w:rsidRPr="00155D8F" w:rsidRDefault="00155D8F" w:rsidP="00155D8F">
            <w:pPr>
              <w:pBdr>
                <w:top w:val="nil"/>
                <w:left w:val="nil"/>
                <w:bottom w:val="nil"/>
                <w:right w:val="nil"/>
                <w:between w:val="nil"/>
              </w:pBdr>
              <w:spacing w:before="60"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Documents relatifs à la fusion ou</w:t>
            </w:r>
            <w:r w:rsidR="00BE5BA2">
              <w:rPr>
                <w:rFonts w:ascii="Calibri" w:eastAsia="Calibri" w:hAnsi="Calibri" w:cs="Calibri"/>
                <w:color w:val="000000"/>
                <w:sz w:val="20"/>
                <w:szCs w:val="20"/>
                <w:lang w:val="fr-CA" w:eastAsia="fr-CA"/>
              </w:rPr>
              <w:t xml:space="preserve"> à</w:t>
            </w:r>
            <w:r w:rsidRPr="00155D8F">
              <w:rPr>
                <w:rFonts w:ascii="Calibri" w:eastAsia="Calibri" w:hAnsi="Calibri" w:cs="Calibri"/>
                <w:color w:val="000000"/>
                <w:sz w:val="20"/>
                <w:szCs w:val="20"/>
                <w:lang w:val="fr-CA" w:eastAsia="fr-CA"/>
              </w:rPr>
              <w:t xml:space="preserve"> la dissolution de la MRC ainsi qu’à la réorganisation territoriale  et aux </w:t>
            </w:r>
            <w:r w:rsidR="004D49C6">
              <w:rPr>
                <w:rFonts w:ascii="Calibri" w:eastAsia="Calibri" w:hAnsi="Calibri" w:cs="Calibri"/>
                <w:color w:val="000000"/>
                <w:sz w:val="20"/>
                <w:szCs w:val="20"/>
                <w:lang w:val="fr-CA" w:eastAsia="fr-CA"/>
              </w:rPr>
              <w:t>interventions</w:t>
            </w:r>
            <w:r w:rsidR="004D49C6" w:rsidRPr="00155D8F">
              <w:rPr>
                <w:rFonts w:ascii="Calibri" w:eastAsia="Calibri" w:hAnsi="Calibri" w:cs="Calibri"/>
                <w:color w:val="000000"/>
                <w:sz w:val="20"/>
                <w:szCs w:val="20"/>
                <w:lang w:val="fr-CA" w:eastAsia="fr-CA"/>
              </w:rPr>
              <w:t xml:space="preserve"> </w:t>
            </w:r>
            <w:r w:rsidRPr="00155D8F">
              <w:rPr>
                <w:rFonts w:ascii="Calibri" w:eastAsia="Calibri" w:hAnsi="Calibri" w:cs="Calibri"/>
                <w:color w:val="000000"/>
                <w:sz w:val="20"/>
                <w:szCs w:val="20"/>
                <w:lang w:val="fr-CA" w:eastAsia="fr-CA"/>
              </w:rPr>
              <w:t xml:space="preserve">politiques de la MRC </w:t>
            </w:r>
            <w:r w:rsidR="00A5313E">
              <w:rPr>
                <w:rFonts w:ascii="Calibri" w:eastAsia="Calibri" w:hAnsi="Calibri" w:cs="Calibri"/>
                <w:color w:val="000000"/>
                <w:sz w:val="20"/>
                <w:szCs w:val="20"/>
                <w:lang w:val="fr-CA" w:eastAsia="fr-CA"/>
              </w:rPr>
              <w:t>en ce qui concerne</w:t>
            </w:r>
            <w:r w:rsidRPr="00155D8F">
              <w:rPr>
                <w:rFonts w:ascii="Calibri" w:eastAsia="Calibri" w:hAnsi="Calibri" w:cs="Calibri"/>
                <w:color w:val="000000"/>
                <w:sz w:val="20"/>
                <w:szCs w:val="20"/>
                <w:lang w:val="fr-CA" w:eastAsia="fr-CA"/>
              </w:rPr>
              <w:t xml:space="preserve"> le découpage interne d’une partie de son territoire.</w:t>
            </w:r>
          </w:p>
          <w:p w14:paraId="3FD72F06" w14:textId="77777777" w:rsidR="00155D8F" w:rsidRPr="00155D8F" w:rsidRDefault="00155D8F" w:rsidP="00155D8F">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p>
        </w:tc>
      </w:tr>
      <w:tr w:rsidR="00155D8F" w:rsidRPr="00155D8F" w14:paraId="6E8C6F68" w14:textId="77777777" w:rsidTr="00533907">
        <w:trPr>
          <w:trHeight w:val="460"/>
        </w:trPr>
        <w:tc>
          <w:tcPr>
            <w:tcW w:w="10881" w:type="dxa"/>
            <w:gridSpan w:val="13"/>
            <w:shd w:val="clear" w:color="auto" w:fill="auto"/>
          </w:tcPr>
          <w:p w14:paraId="0616D0CE"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Types de documents</w:t>
            </w:r>
            <w:r w:rsidRPr="00155D8F">
              <w:rPr>
                <w:rFonts w:ascii="Calibri" w:eastAsia="Calibri" w:hAnsi="Calibri" w:cs="Calibri"/>
                <w:color w:val="000000"/>
                <w:sz w:val="20"/>
                <w:szCs w:val="20"/>
                <w:lang w:val="fr-CA" w:eastAsia="fr-CA"/>
              </w:rPr>
              <w:t xml:space="preserve"> </w:t>
            </w:r>
          </w:p>
          <w:p w14:paraId="3455295B"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Projets, analyses, études, négociations, rapports, réalisations.</w:t>
            </w:r>
          </w:p>
          <w:p w14:paraId="42205C94"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ascii="Calibri" w:eastAsia="Calibri" w:hAnsi="Calibri" w:cs="Calibri"/>
                <w:color w:val="000000"/>
                <w:sz w:val="20"/>
                <w:szCs w:val="20"/>
                <w:lang w:val="fr-CA" w:eastAsia="fr-CA"/>
              </w:rPr>
            </w:pPr>
          </w:p>
        </w:tc>
      </w:tr>
      <w:tr w:rsidR="00124DC2" w:rsidRPr="00155D8F" w14:paraId="0D51CA04" w14:textId="77777777" w:rsidTr="00124DC2">
        <w:trPr>
          <w:trHeight w:val="440"/>
        </w:trPr>
        <w:tc>
          <w:tcPr>
            <w:tcW w:w="5440" w:type="dxa"/>
            <w:gridSpan w:val="4"/>
            <w:shd w:val="clear" w:color="auto" w:fill="auto"/>
          </w:tcPr>
          <w:p w14:paraId="1C9ADA3A" w14:textId="77777777" w:rsidR="00124DC2" w:rsidRPr="008F3E79"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Pr>
                <w:rFonts w:ascii="Calibri" w:eastAsia="Calibri" w:hAnsi="Calibri" w:cs="Calibri"/>
                <w:b/>
                <w:smallCaps/>
                <w:color w:val="000000"/>
                <w:sz w:val="20"/>
                <w:szCs w:val="20"/>
                <w:lang w:val="fr-CA" w:eastAsia="fr-CA"/>
              </w:rPr>
              <w:t>Documents essentiels </w:t>
            </w:r>
          </w:p>
        </w:tc>
        <w:tc>
          <w:tcPr>
            <w:tcW w:w="5441" w:type="dxa"/>
            <w:gridSpan w:val="9"/>
            <w:shd w:val="clear" w:color="auto" w:fill="auto"/>
          </w:tcPr>
          <w:p w14:paraId="7BB296D8" w14:textId="77777777" w:rsidR="00124DC2" w:rsidRPr="00155D8F"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Pr>
                <w:rFonts w:ascii="Calibri" w:eastAsia="Calibri" w:hAnsi="Calibri" w:cs="Calibri"/>
                <w:b/>
                <w:smallCaps/>
                <w:color w:val="000000"/>
                <w:sz w:val="20"/>
                <w:szCs w:val="20"/>
                <w:lang w:val="fr-CA" w:eastAsia="fr-CA"/>
              </w:rPr>
              <w:t>Documents confidentiels </w:t>
            </w:r>
          </w:p>
        </w:tc>
      </w:tr>
      <w:tr w:rsidR="00155D8F" w:rsidRPr="00155D8F" w14:paraId="2643BC41" w14:textId="77777777" w:rsidTr="00533907">
        <w:trPr>
          <w:trHeight w:val="420"/>
        </w:trPr>
        <w:tc>
          <w:tcPr>
            <w:tcW w:w="10881" w:type="dxa"/>
            <w:gridSpan w:val="13"/>
            <w:tcBorders>
              <w:bottom w:val="single" w:sz="4" w:space="0" w:color="000000"/>
            </w:tcBorders>
            <w:shd w:val="clear" w:color="auto" w:fill="auto"/>
          </w:tcPr>
          <w:p w14:paraId="15BFC483"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Références juridiques</w:t>
            </w:r>
            <w:r w:rsidRPr="00155D8F">
              <w:rPr>
                <w:rFonts w:ascii="Calibri" w:eastAsia="Calibri" w:hAnsi="Calibri" w:cs="Calibri"/>
                <w:color w:val="000000"/>
                <w:sz w:val="20"/>
                <w:szCs w:val="20"/>
                <w:lang w:val="fr-CA" w:eastAsia="fr-CA"/>
              </w:rPr>
              <w:t xml:space="preserve"> </w:t>
            </w:r>
          </w:p>
          <w:p w14:paraId="78E28CE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r>
      <w:tr w:rsidR="00155D8F" w:rsidRPr="00155D8F" w14:paraId="795D5E48" w14:textId="77777777" w:rsidTr="00533907">
        <w:trPr>
          <w:trHeight w:val="440"/>
        </w:trPr>
        <w:tc>
          <w:tcPr>
            <w:tcW w:w="10881" w:type="dxa"/>
            <w:gridSpan w:val="13"/>
            <w:tcBorders>
              <w:bottom w:val="single" w:sz="4" w:space="0" w:color="000000"/>
            </w:tcBorders>
            <w:shd w:val="clear" w:color="auto" w:fill="auto"/>
          </w:tcPr>
          <w:p w14:paraId="0F99D0B9"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Remarques générales</w:t>
            </w:r>
            <w:r w:rsidRPr="00155D8F">
              <w:rPr>
                <w:rFonts w:ascii="Calibri" w:eastAsia="Calibri" w:hAnsi="Calibri" w:cs="Calibri"/>
                <w:color w:val="000000"/>
                <w:sz w:val="20"/>
                <w:szCs w:val="20"/>
                <w:lang w:val="fr-CA" w:eastAsia="fr-CA"/>
              </w:rPr>
              <w:t xml:space="preserve"> </w:t>
            </w:r>
          </w:p>
          <w:p w14:paraId="1AE90B26"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r>
      <w:tr w:rsidR="00155D8F" w:rsidRPr="00155D8F" w14:paraId="56E85A4D" w14:textId="77777777" w:rsidTr="00533907">
        <w:tc>
          <w:tcPr>
            <w:tcW w:w="10881" w:type="dxa"/>
            <w:gridSpan w:val="13"/>
            <w:tcBorders>
              <w:top w:val="single" w:sz="4" w:space="0" w:color="000000"/>
              <w:left w:val="nil"/>
              <w:bottom w:val="single" w:sz="4" w:space="0" w:color="000000"/>
              <w:right w:val="nil"/>
            </w:tcBorders>
            <w:shd w:val="clear" w:color="auto" w:fill="FFFFFF"/>
          </w:tcPr>
          <w:p w14:paraId="0DF6FA2D"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p>
        </w:tc>
      </w:tr>
      <w:tr w:rsidR="00155D8F" w:rsidRPr="00155D8F" w14:paraId="0035ABBF" w14:textId="77777777" w:rsidTr="00533907">
        <w:tc>
          <w:tcPr>
            <w:tcW w:w="10881" w:type="dxa"/>
            <w:gridSpan w:val="13"/>
            <w:tcBorders>
              <w:top w:val="single" w:sz="4" w:space="0" w:color="000000"/>
            </w:tcBorders>
            <w:shd w:val="clear" w:color="auto" w:fill="DBE5F1"/>
          </w:tcPr>
          <w:p w14:paraId="2ADD2087"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Délai de conservation</w:t>
            </w:r>
          </w:p>
        </w:tc>
      </w:tr>
      <w:tr w:rsidR="00155D8F" w:rsidRPr="00155D8F" w14:paraId="1358BA56" w14:textId="77777777" w:rsidTr="00425DD4">
        <w:trPr>
          <w:trHeight w:val="432"/>
        </w:trPr>
        <w:tc>
          <w:tcPr>
            <w:tcW w:w="1961" w:type="dxa"/>
            <w:vMerge w:val="restart"/>
            <w:shd w:val="clear" w:color="auto" w:fill="auto"/>
            <w:vAlign w:val="center"/>
          </w:tcPr>
          <w:p w14:paraId="260A638E"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Numérotation</w:t>
            </w:r>
          </w:p>
        </w:tc>
        <w:tc>
          <w:tcPr>
            <w:tcW w:w="1681" w:type="dxa"/>
            <w:vMerge w:val="restart"/>
            <w:shd w:val="clear" w:color="auto" w:fill="auto"/>
            <w:vAlign w:val="center"/>
          </w:tcPr>
          <w:p w14:paraId="7799F5A8"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Exemplaire</w:t>
            </w:r>
          </w:p>
        </w:tc>
        <w:tc>
          <w:tcPr>
            <w:tcW w:w="1873" w:type="dxa"/>
            <w:gridSpan w:val="3"/>
            <w:vMerge w:val="restart"/>
            <w:shd w:val="clear" w:color="auto" w:fill="auto"/>
            <w:vAlign w:val="center"/>
          </w:tcPr>
          <w:p w14:paraId="687229A9"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Supports de conservation</w:t>
            </w:r>
          </w:p>
        </w:tc>
        <w:tc>
          <w:tcPr>
            <w:tcW w:w="3323" w:type="dxa"/>
            <w:gridSpan w:val="5"/>
            <w:shd w:val="clear" w:color="auto" w:fill="auto"/>
            <w:vAlign w:val="center"/>
          </w:tcPr>
          <w:p w14:paraId="7EB52D81" w14:textId="77777777" w:rsidR="00155D8F" w:rsidRPr="00155D8F"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043" w:type="dxa"/>
            <w:gridSpan w:val="3"/>
            <w:shd w:val="clear" w:color="auto" w:fill="auto"/>
            <w:vAlign w:val="center"/>
          </w:tcPr>
          <w:p w14:paraId="079FAA66" w14:textId="77777777" w:rsidR="00155D8F" w:rsidRPr="00155D8F" w:rsidRDefault="00155D8F"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Disposition</w:t>
            </w:r>
          </w:p>
        </w:tc>
      </w:tr>
      <w:tr w:rsidR="00155D8F" w:rsidRPr="00155D8F" w14:paraId="739609DE" w14:textId="77777777" w:rsidTr="003F6B0B">
        <w:tc>
          <w:tcPr>
            <w:tcW w:w="1961" w:type="dxa"/>
            <w:vMerge/>
            <w:shd w:val="clear" w:color="auto" w:fill="auto"/>
            <w:vAlign w:val="center"/>
          </w:tcPr>
          <w:p w14:paraId="4DF1405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c>
          <w:tcPr>
            <w:tcW w:w="1681" w:type="dxa"/>
            <w:vMerge/>
            <w:shd w:val="clear" w:color="auto" w:fill="auto"/>
            <w:vAlign w:val="center"/>
          </w:tcPr>
          <w:p w14:paraId="3B3D63C7" w14:textId="77777777" w:rsidR="00155D8F" w:rsidRPr="00155D8F" w:rsidRDefault="00155D8F" w:rsidP="00155D8F">
            <w:pPr>
              <w:widowControl w:val="0"/>
              <w:pBdr>
                <w:top w:val="nil"/>
                <w:left w:val="nil"/>
                <w:bottom w:val="nil"/>
                <w:right w:val="nil"/>
                <w:between w:val="nil"/>
              </w:pBdr>
              <w:spacing w:after="0" w:line="276" w:lineRule="auto"/>
              <w:jc w:val="left"/>
              <w:rPr>
                <w:rFonts w:ascii="Calibri" w:eastAsia="Calibri" w:hAnsi="Calibri" w:cs="Calibri"/>
                <w:color w:val="000000"/>
                <w:sz w:val="20"/>
                <w:szCs w:val="20"/>
                <w:lang w:val="fr-CA" w:eastAsia="fr-CA"/>
              </w:rPr>
            </w:pPr>
          </w:p>
        </w:tc>
        <w:tc>
          <w:tcPr>
            <w:tcW w:w="1873" w:type="dxa"/>
            <w:gridSpan w:val="3"/>
            <w:vMerge/>
            <w:shd w:val="clear" w:color="auto" w:fill="auto"/>
            <w:vAlign w:val="center"/>
          </w:tcPr>
          <w:p w14:paraId="3D29A8E7"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c>
          <w:tcPr>
            <w:tcW w:w="1793" w:type="dxa"/>
            <w:gridSpan w:val="2"/>
            <w:shd w:val="clear" w:color="auto" w:fill="auto"/>
            <w:vAlign w:val="center"/>
          </w:tcPr>
          <w:p w14:paraId="0241771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Actif</w:t>
            </w:r>
          </w:p>
        </w:tc>
        <w:tc>
          <w:tcPr>
            <w:tcW w:w="1530" w:type="dxa"/>
            <w:gridSpan w:val="3"/>
            <w:shd w:val="clear" w:color="auto" w:fill="auto"/>
            <w:vAlign w:val="center"/>
          </w:tcPr>
          <w:p w14:paraId="24819627"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Semi-actif</w:t>
            </w:r>
          </w:p>
        </w:tc>
        <w:tc>
          <w:tcPr>
            <w:tcW w:w="2043" w:type="dxa"/>
            <w:gridSpan w:val="3"/>
            <w:shd w:val="clear" w:color="auto" w:fill="auto"/>
            <w:vAlign w:val="center"/>
          </w:tcPr>
          <w:p w14:paraId="1A6A1AE2"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Inactif</w:t>
            </w:r>
          </w:p>
        </w:tc>
      </w:tr>
      <w:tr w:rsidR="00681F54" w:rsidRPr="00155D8F" w14:paraId="2B875B58" w14:textId="77777777" w:rsidTr="003F6B0B">
        <w:trPr>
          <w:trHeight w:val="432"/>
        </w:trPr>
        <w:tc>
          <w:tcPr>
            <w:tcW w:w="1961" w:type="dxa"/>
            <w:shd w:val="clear" w:color="auto" w:fill="auto"/>
            <w:vAlign w:val="center"/>
          </w:tcPr>
          <w:p w14:paraId="5E058B93"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c>
          <w:tcPr>
            <w:tcW w:w="1681" w:type="dxa"/>
            <w:shd w:val="clear" w:color="auto" w:fill="auto"/>
            <w:vAlign w:val="center"/>
          </w:tcPr>
          <w:p w14:paraId="15C85F0C"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42F2FE44"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03" w:type="dxa"/>
            <w:gridSpan w:val="2"/>
            <w:shd w:val="clear" w:color="auto" w:fill="auto"/>
            <w:vAlign w:val="center"/>
          </w:tcPr>
          <w:p w14:paraId="7F11454D"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89" w:type="dxa"/>
            <w:shd w:val="clear" w:color="auto" w:fill="auto"/>
            <w:vAlign w:val="center"/>
          </w:tcPr>
          <w:p w14:paraId="549C8991"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1004" w:type="dxa"/>
            <w:shd w:val="clear" w:color="auto" w:fill="auto"/>
            <w:vAlign w:val="center"/>
          </w:tcPr>
          <w:p w14:paraId="14565D6A"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900" w:type="dxa"/>
            <w:gridSpan w:val="2"/>
            <w:shd w:val="clear" w:color="auto" w:fill="auto"/>
            <w:vAlign w:val="center"/>
          </w:tcPr>
          <w:p w14:paraId="504A67E6"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0</w:t>
            </w:r>
          </w:p>
        </w:tc>
        <w:tc>
          <w:tcPr>
            <w:tcW w:w="630" w:type="dxa"/>
            <w:shd w:val="clear" w:color="auto" w:fill="auto"/>
            <w:vAlign w:val="center"/>
          </w:tcPr>
          <w:p w14:paraId="5180CBD4"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1350" w:type="dxa"/>
            <w:gridSpan w:val="2"/>
            <w:shd w:val="clear" w:color="auto" w:fill="auto"/>
            <w:vAlign w:val="center"/>
          </w:tcPr>
          <w:p w14:paraId="551865B9"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C</w:t>
            </w:r>
          </w:p>
        </w:tc>
        <w:tc>
          <w:tcPr>
            <w:tcW w:w="693" w:type="dxa"/>
            <w:shd w:val="clear" w:color="auto" w:fill="auto"/>
            <w:vAlign w:val="center"/>
          </w:tcPr>
          <w:p w14:paraId="24033EA7"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r>
      <w:tr w:rsidR="00681F54" w:rsidRPr="00155D8F" w14:paraId="697AF542" w14:textId="77777777" w:rsidTr="003F6B0B">
        <w:trPr>
          <w:trHeight w:val="432"/>
        </w:trPr>
        <w:tc>
          <w:tcPr>
            <w:tcW w:w="1961" w:type="dxa"/>
            <w:shd w:val="clear" w:color="auto" w:fill="auto"/>
            <w:vAlign w:val="center"/>
          </w:tcPr>
          <w:p w14:paraId="02C80E2C"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c>
          <w:tcPr>
            <w:tcW w:w="1681" w:type="dxa"/>
            <w:shd w:val="clear" w:color="auto" w:fill="auto"/>
            <w:vAlign w:val="center"/>
          </w:tcPr>
          <w:p w14:paraId="4FD4613C"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21A31DEE"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03" w:type="dxa"/>
            <w:gridSpan w:val="2"/>
            <w:shd w:val="clear" w:color="auto" w:fill="auto"/>
            <w:vAlign w:val="center"/>
          </w:tcPr>
          <w:p w14:paraId="09C009DB"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89" w:type="dxa"/>
            <w:shd w:val="clear" w:color="auto" w:fill="auto"/>
            <w:vAlign w:val="center"/>
          </w:tcPr>
          <w:p w14:paraId="2746DA98"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1004" w:type="dxa"/>
            <w:shd w:val="clear" w:color="auto" w:fill="auto"/>
            <w:vAlign w:val="center"/>
          </w:tcPr>
          <w:p w14:paraId="643CD05C"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900" w:type="dxa"/>
            <w:gridSpan w:val="2"/>
            <w:shd w:val="clear" w:color="auto" w:fill="auto"/>
            <w:vAlign w:val="center"/>
          </w:tcPr>
          <w:p w14:paraId="0C123CC8"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630" w:type="dxa"/>
            <w:shd w:val="clear" w:color="auto" w:fill="auto"/>
            <w:vAlign w:val="center"/>
          </w:tcPr>
          <w:p w14:paraId="32B27297"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1350" w:type="dxa"/>
            <w:gridSpan w:val="2"/>
            <w:shd w:val="clear" w:color="auto" w:fill="auto"/>
            <w:vAlign w:val="center"/>
          </w:tcPr>
          <w:p w14:paraId="02E2CB99"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693" w:type="dxa"/>
            <w:shd w:val="clear" w:color="auto" w:fill="auto"/>
            <w:vAlign w:val="center"/>
          </w:tcPr>
          <w:p w14:paraId="51A95DA9" w14:textId="77777777" w:rsidR="00681F54" w:rsidRPr="00155D8F"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r>
      <w:tr w:rsidR="00155D8F" w:rsidRPr="00155D8F" w14:paraId="4CF7D492" w14:textId="77777777" w:rsidTr="00533907">
        <w:trPr>
          <w:trHeight w:val="760"/>
        </w:trPr>
        <w:tc>
          <w:tcPr>
            <w:tcW w:w="10881" w:type="dxa"/>
            <w:gridSpan w:val="13"/>
            <w:tcBorders>
              <w:bottom w:val="single" w:sz="4" w:space="0" w:color="000000"/>
            </w:tcBorders>
            <w:shd w:val="clear" w:color="auto" w:fill="auto"/>
          </w:tcPr>
          <w:p w14:paraId="2D1FE628"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Remarques relatives au délai de conservation</w:t>
            </w:r>
            <w:r w:rsidRPr="00155D8F">
              <w:rPr>
                <w:rFonts w:ascii="Calibri" w:eastAsia="Calibri" w:hAnsi="Calibri" w:cs="Calibri"/>
                <w:color w:val="000000"/>
                <w:sz w:val="20"/>
                <w:szCs w:val="20"/>
                <w:lang w:val="fr-CA" w:eastAsia="fr-CA"/>
              </w:rPr>
              <w:t xml:space="preserve"> </w:t>
            </w:r>
          </w:p>
          <w:p w14:paraId="3BCD45B4"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 </w:t>
            </w:r>
            <w:r w:rsidR="00DF46A8">
              <w:rPr>
                <w:rFonts w:ascii="Calibri" w:eastAsia="Calibri" w:hAnsi="Calibri" w:cs="Calibri"/>
                <w:color w:val="000000"/>
                <w:sz w:val="20"/>
                <w:szCs w:val="20"/>
                <w:lang w:val="fr-CA" w:eastAsia="fr-CA"/>
              </w:rPr>
              <w:t>:</w:t>
            </w:r>
            <w:r w:rsidRPr="00155D8F">
              <w:rPr>
                <w:rFonts w:ascii="Calibri" w:eastAsia="Calibri" w:hAnsi="Calibri" w:cs="Calibri"/>
                <w:color w:val="000000"/>
                <w:sz w:val="20"/>
                <w:szCs w:val="20"/>
                <w:lang w:val="fr-CA" w:eastAsia="fr-CA"/>
              </w:rPr>
              <w:t xml:space="preserve"> Jusqu’à la fin du processus de fusion, de dissolution, d’annexion ou de réorganisation territoriale.</w:t>
            </w:r>
          </w:p>
        </w:tc>
      </w:tr>
    </w:tbl>
    <w:p w14:paraId="5AA2B822" w14:textId="77777777" w:rsidR="00EE7378" w:rsidRDefault="00EE73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2F7EDB0D" w14:textId="77777777" w:rsidR="00357E78" w:rsidRDefault="00357E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342E61CD" w14:textId="77777777" w:rsidTr="00EE7378">
        <w:trPr>
          <w:trHeight w:val="990"/>
        </w:trPr>
        <w:tc>
          <w:tcPr>
            <w:tcW w:w="3226" w:type="dxa"/>
            <w:tcBorders>
              <w:top w:val="nil"/>
              <w:left w:val="nil"/>
              <w:bottom w:val="nil"/>
              <w:right w:val="single" w:sz="4" w:space="0" w:color="auto"/>
            </w:tcBorders>
          </w:tcPr>
          <w:p w14:paraId="30A64E60" w14:textId="77777777" w:rsidR="00EE7378" w:rsidRDefault="00EE7378" w:rsidP="00EE7378">
            <w:pPr>
              <w:ind w:left="-293"/>
              <w:rPr>
                <w:rFonts w:ascii="Arial" w:hAnsi="Arial"/>
                <w:b/>
              </w:rPr>
            </w:pP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7198BBE"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A12F42E"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26ACE2F"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4D725E" w14:paraId="65AEBBFB" w14:textId="77777777" w:rsidTr="00EE7378">
        <w:trPr>
          <w:trHeight w:val="739"/>
        </w:trPr>
        <w:tc>
          <w:tcPr>
            <w:tcW w:w="2547" w:type="dxa"/>
            <w:vAlign w:val="center"/>
          </w:tcPr>
          <w:p w14:paraId="0674E3AE" w14:textId="77777777" w:rsidR="00EE7378" w:rsidRPr="0028067D" w:rsidRDefault="00EE7378" w:rsidP="00EE7378">
            <w:pPr>
              <w:jc w:val="center"/>
              <w:rPr>
                <w:rFonts w:cs="Arial"/>
                <w:color w:val="auto"/>
                <w:sz w:val="20"/>
              </w:rPr>
            </w:pPr>
            <w:r w:rsidRPr="0028067D">
              <w:rPr>
                <w:rFonts w:cs="Arial"/>
                <w:color w:val="auto"/>
                <w:sz w:val="20"/>
              </w:rPr>
              <w:t>Règle mise à jour le :</w:t>
            </w:r>
          </w:p>
          <w:p w14:paraId="4D4F2E67" w14:textId="77777777" w:rsidR="00EE7378" w:rsidRPr="0028067D" w:rsidRDefault="002210E8" w:rsidP="00EE7378">
            <w:pPr>
              <w:jc w:val="center"/>
              <w:rPr>
                <w:rFonts w:cs="Arial"/>
                <w:color w:val="auto"/>
                <w:sz w:val="20"/>
              </w:rPr>
            </w:pPr>
            <w:r>
              <w:rPr>
                <w:rFonts w:cs="Arial"/>
                <w:color w:val="auto"/>
                <w:sz w:val="20"/>
              </w:rPr>
              <w:t>2018-10-31</w:t>
            </w:r>
          </w:p>
        </w:tc>
        <w:tc>
          <w:tcPr>
            <w:tcW w:w="5017" w:type="dxa"/>
            <w:vAlign w:val="center"/>
          </w:tcPr>
          <w:p w14:paraId="71B3F4FD" w14:textId="77777777" w:rsidR="00EE7378" w:rsidRPr="0028067D" w:rsidRDefault="00EE7378" w:rsidP="00EE7378">
            <w:pPr>
              <w:jc w:val="center"/>
              <w:rPr>
                <w:rFonts w:cs="Arial"/>
                <w:b/>
                <w:color w:val="auto"/>
                <w:sz w:val="20"/>
              </w:rPr>
            </w:pPr>
            <w:r w:rsidRPr="0028067D">
              <w:rPr>
                <w:rFonts w:cs="Arial"/>
                <w:b/>
                <w:color w:val="auto"/>
                <w:sz w:val="20"/>
              </w:rPr>
              <w:t>Recueil des délais de conservation des documents et des archives des municipalités régionale de comté, 2018</w:t>
            </w:r>
          </w:p>
        </w:tc>
        <w:tc>
          <w:tcPr>
            <w:tcW w:w="3317" w:type="dxa"/>
            <w:vAlign w:val="center"/>
          </w:tcPr>
          <w:p w14:paraId="1FCA8A5E" w14:textId="77777777" w:rsidR="00EE7378" w:rsidRPr="0028067D" w:rsidRDefault="00EE7378" w:rsidP="00EE7378">
            <w:pPr>
              <w:jc w:val="center"/>
              <w:rPr>
                <w:rFonts w:cs="Arial"/>
                <w:b/>
                <w:color w:val="auto"/>
                <w:sz w:val="20"/>
              </w:rPr>
            </w:pPr>
            <w:r w:rsidRPr="0028067D">
              <w:rPr>
                <w:rFonts w:cs="Arial"/>
                <w:b/>
                <w:color w:val="auto"/>
                <w:sz w:val="20"/>
              </w:rPr>
              <w:t>N° du recueil</w:t>
            </w:r>
          </w:p>
          <w:p w14:paraId="382B06C0" w14:textId="77777777" w:rsidR="00EE7378" w:rsidRPr="0028067D" w:rsidRDefault="00EE7378" w:rsidP="00EE7378">
            <w:pPr>
              <w:jc w:val="center"/>
              <w:rPr>
                <w:rFonts w:cs="Arial"/>
                <w:color w:val="auto"/>
                <w:sz w:val="20"/>
              </w:rPr>
            </w:pPr>
            <w:r w:rsidRPr="0028067D">
              <w:rPr>
                <w:rFonts w:cs="Arial"/>
                <w:color w:val="auto"/>
                <w:sz w:val="20"/>
              </w:rPr>
              <w:t>MRC-2018</w:t>
            </w:r>
          </w:p>
        </w:tc>
      </w:tr>
    </w:tbl>
    <w:p w14:paraId="7B6E69EA"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tbl>
      <w:tblPr>
        <w:tblW w:w="1095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681"/>
        <w:gridCol w:w="1170"/>
        <w:gridCol w:w="642"/>
        <w:gridCol w:w="61"/>
        <w:gridCol w:w="1123"/>
        <w:gridCol w:w="630"/>
        <w:gridCol w:w="193"/>
        <w:gridCol w:w="797"/>
        <w:gridCol w:w="540"/>
        <w:gridCol w:w="112"/>
        <w:gridCol w:w="1328"/>
        <w:gridCol w:w="693"/>
      </w:tblGrid>
      <w:tr w:rsidR="00155D8F" w:rsidRPr="00155D8F" w14:paraId="639C980C" w14:textId="77777777" w:rsidTr="00EE7378">
        <w:tc>
          <w:tcPr>
            <w:tcW w:w="10953" w:type="dxa"/>
            <w:gridSpan w:val="13"/>
            <w:tcBorders>
              <w:top w:val="single" w:sz="4" w:space="0" w:color="000000"/>
            </w:tcBorders>
            <w:shd w:val="clear" w:color="auto" w:fill="DBE5F1"/>
          </w:tcPr>
          <w:p w14:paraId="55E23F2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w:t>
            </w:r>
          </w:p>
        </w:tc>
      </w:tr>
      <w:tr w:rsidR="00155D8F" w:rsidRPr="00155D8F" w14:paraId="1B20982D" w14:textId="77777777" w:rsidTr="00EE7378">
        <w:trPr>
          <w:trHeight w:val="440"/>
        </w:trPr>
        <w:tc>
          <w:tcPr>
            <w:tcW w:w="7483" w:type="dxa"/>
            <w:gridSpan w:val="8"/>
            <w:shd w:val="clear" w:color="auto" w:fill="auto"/>
          </w:tcPr>
          <w:p w14:paraId="0981F402"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Titre</w:t>
            </w:r>
            <w:r w:rsidRPr="0028067D">
              <w:rPr>
                <w:rFonts w:eastAsia="Calibri" w:cs="Calibri"/>
                <w:color w:val="000000"/>
                <w:sz w:val="20"/>
                <w:szCs w:val="20"/>
                <w:lang w:val="fr-CA" w:eastAsia="fr-CA"/>
              </w:rPr>
              <w:t xml:space="preserve"> </w:t>
            </w:r>
          </w:p>
          <w:p w14:paraId="597A969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44" w:name="_5mcavs9ukfky" w:colFirst="0" w:colLast="0"/>
            <w:bookmarkEnd w:id="44"/>
            <w:r w:rsidRPr="0028067D">
              <w:rPr>
                <w:rFonts w:eastAsia="Calibri" w:cs="Calibri"/>
                <w:b/>
                <w:color w:val="000000"/>
                <w:sz w:val="20"/>
                <w:szCs w:val="20"/>
                <w:lang w:val="fr-CA" w:eastAsia="fr-CA"/>
              </w:rPr>
              <w:t>Prix et marques de reconnaissance</w:t>
            </w:r>
          </w:p>
        </w:tc>
        <w:tc>
          <w:tcPr>
            <w:tcW w:w="1449" w:type="dxa"/>
            <w:gridSpan w:val="3"/>
            <w:shd w:val="clear" w:color="auto" w:fill="auto"/>
            <w:vAlign w:val="center"/>
          </w:tcPr>
          <w:p w14:paraId="4EEF081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Recueil</w:t>
            </w:r>
          </w:p>
          <w:p w14:paraId="4316959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MRC-2018</w:t>
            </w:r>
          </w:p>
        </w:tc>
        <w:tc>
          <w:tcPr>
            <w:tcW w:w="2021" w:type="dxa"/>
            <w:gridSpan w:val="2"/>
            <w:shd w:val="clear" w:color="auto" w:fill="auto"/>
            <w:vAlign w:val="center"/>
          </w:tcPr>
          <w:p w14:paraId="54760BB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w:t>
            </w:r>
            <w:r w:rsidRPr="0028067D">
              <w:rPr>
                <w:rFonts w:eastAsia="Calibri" w:cs="Calibri"/>
                <w:b/>
                <w:smallCaps/>
                <w:color w:val="000000"/>
                <w:sz w:val="20"/>
                <w:szCs w:val="20"/>
                <w:vertAlign w:val="superscript"/>
                <w:lang w:val="fr-CA" w:eastAsia="fr-CA"/>
              </w:rPr>
              <w:t>o</w:t>
            </w:r>
            <w:r w:rsidRPr="0028067D">
              <w:rPr>
                <w:rFonts w:eastAsia="Calibri" w:cs="Calibri"/>
                <w:b/>
                <w:smallCaps/>
                <w:color w:val="000000"/>
                <w:sz w:val="20"/>
                <w:szCs w:val="20"/>
                <w:lang w:val="fr-CA" w:eastAsia="fr-CA"/>
              </w:rPr>
              <w:t xml:space="preserve"> de la règle</w:t>
            </w:r>
          </w:p>
          <w:p w14:paraId="4FAC2BF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01-103</w:t>
            </w:r>
          </w:p>
        </w:tc>
      </w:tr>
      <w:tr w:rsidR="00155D8F" w:rsidRPr="00155D8F" w14:paraId="462CB90C" w14:textId="77777777" w:rsidTr="00EE7378">
        <w:trPr>
          <w:trHeight w:val="440"/>
        </w:trPr>
        <w:tc>
          <w:tcPr>
            <w:tcW w:w="7483" w:type="dxa"/>
            <w:gridSpan w:val="8"/>
            <w:shd w:val="clear" w:color="auto" w:fill="auto"/>
          </w:tcPr>
          <w:p w14:paraId="4C7AB53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processus / activité</w:t>
            </w:r>
          </w:p>
          <w:p w14:paraId="1A86C1AB"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Constitution, mission et mandat</w:t>
            </w:r>
          </w:p>
        </w:tc>
        <w:tc>
          <w:tcPr>
            <w:tcW w:w="3470" w:type="dxa"/>
            <w:gridSpan w:val="5"/>
            <w:shd w:val="clear" w:color="auto" w:fill="auto"/>
            <w:vAlign w:val="center"/>
          </w:tcPr>
          <w:p w14:paraId="3EC089EC"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Code de classification</w:t>
            </w:r>
            <w:r w:rsidRPr="0028067D">
              <w:rPr>
                <w:rFonts w:eastAsia="Calibri" w:cs="Calibri"/>
                <w:color w:val="000000"/>
                <w:sz w:val="20"/>
                <w:szCs w:val="20"/>
                <w:lang w:val="fr-CA" w:eastAsia="fr-CA"/>
              </w:rPr>
              <w:t xml:space="preserve"> </w:t>
            </w:r>
          </w:p>
          <w:p w14:paraId="7B78038A"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01-130</w:t>
            </w:r>
          </w:p>
        </w:tc>
      </w:tr>
      <w:tr w:rsidR="00155D8F" w:rsidRPr="00155D8F" w14:paraId="2E7D4EEB" w14:textId="77777777" w:rsidTr="00EE7378">
        <w:trPr>
          <w:trHeight w:val="460"/>
        </w:trPr>
        <w:tc>
          <w:tcPr>
            <w:tcW w:w="10953" w:type="dxa"/>
            <w:gridSpan w:val="13"/>
            <w:shd w:val="clear" w:color="auto" w:fill="auto"/>
          </w:tcPr>
          <w:p w14:paraId="3CC3DB3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Nom de l’unité administrative détentrice du dossier principal</w:t>
            </w:r>
          </w:p>
          <w:p w14:paraId="40BD053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     </w:t>
            </w:r>
          </w:p>
        </w:tc>
      </w:tr>
      <w:tr w:rsidR="00155D8F" w:rsidRPr="00155D8F" w14:paraId="428BE03A" w14:textId="77777777" w:rsidTr="00EE7378">
        <w:trPr>
          <w:trHeight w:val="560"/>
        </w:trPr>
        <w:tc>
          <w:tcPr>
            <w:tcW w:w="10953" w:type="dxa"/>
            <w:gridSpan w:val="13"/>
            <w:shd w:val="clear" w:color="auto" w:fill="auto"/>
          </w:tcPr>
          <w:p w14:paraId="18495B9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 et utilisation</w:t>
            </w:r>
            <w:r w:rsidRPr="0028067D">
              <w:rPr>
                <w:rFonts w:eastAsia="Calibri" w:cs="Calibri"/>
                <w:color w:val="000000"/>
                <w:sz w:val="20"/>
                <w:szCs w:val="20"/>
                <w:lang w:val="fr-CA" w:eastAsia="fr-CA"/>
              </w:rPr>
              <w:t xml:space="preserve"> </w:t>
            </w:r>
          </w:p>
          <w:p w14:paraId="514BC855" w14:textId="77777777" w:rsidR="00155D8F" w:rsidRPr="0028067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Documents témoignant des prix et marques de reconnaissance reçues par la MRC.</w:t>
            </w:r>
          </w:p>
          <w:p w14:paraId="63515738" w14:textId="77777777" w:rsidR="00155D8F" w:rsidRPr="0028067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155D8F" w14:paraId="4D519BC1" w14:textId="77777777" w:rsidTr="00EE7378">
        <w:trPr>
          <w:trHeight w:val="460"/>
        </w:trPr>
        <w:tc>
          <w:tcPr>
            <w:tcW w:w="10953" w:type="dxa"/>
            <w:gridSpan w:val="13"/>
            <w:shd w:val="clear" w:color="auto" w:fill="auto"/>
          </w:tcPr>
          <w:p w14:paraId="0B25E59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Types de documents</w:t>
            </w:r>
            <w:r w:rsidRPr="0028067D">
              <w:rPr>
                <w:rFonts w:eastAsia="Calibri" w:cs="Calibri"/>
                <w:color w:val="000000"/>
                <w:sz w:val="20"/>
                <w:szCs w:val="20"/>
                <w:lang w:val="fr-CA" w:eastAsia="fr-CA"/>
              </w:rPr>
              <w:t xml:space="preserve"> </w:t>
            </w:r>
          </w:p>
          <w:p w14:paraId="47E5A78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Dossiers de candidature, correspondance, cartons d’invitation, certificats de reconnaissance, photographies, programmes.</w:t>
            </w:r>
          </w:p>
          <w:p w14:paraId="5057A494"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155D8F" w14:paraId="25AFFE09" w14:textId="77777777" w:rsidTr="00124DC2">
        <w:trPr>
          <w:trHeight w:val="440"/>
        </w:trPr>
        <w:tc>
          <w:tcPr>
            <w:tcW w:w="5476" w:type="dxa"/>
            <w:gridSpan w:val="4"/>
            <w:shd w:val="clear" w:color="auto" w:fill="auto"/>
          </w:tcPr>
          <w:p w14:paraId="4ED11AB9"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77" w:type="dxa"/>
            <w:gridSpan w:val="9"/>
            <w:shd w:val="clear" w:color="auto" w:fill="auto"/>
          </w:tcPr>
          <w:p w14:paraId="46FAFC5B"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155D8F" w14:paraId="58E9AAB1" w14:textId="77777777" w:rsidTr="00EE7378">
        <w:trPr>
          <w:trHeight w:val="420"/>
        </w:trPr>
        <w:tc>
          <w:tcPr>
            <w:tcW w:w="10953" w:type="dxa"/>
            <w:gridSpan w:val="13"/>
            <w:tcBorders>
              <w:bottom w:val="single" w:sz="4" w:space="0" w:color="000000"/>
            </w:tcBorders>
            <w:shd w:val="clear" w:color="auto" w:fill="auto"/>
          </w:tcPr>
          <w:p w14:paraId="6BB163F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Références juridiques</w:t>
            </w:r>
            <w:r w:rsidRPr="0028067D">
              <w:rPr>
                <w:rFonts w:eastAsia="Calibri" w:cs="Calibri"/>
                <w:color w:val="000000"/>
                <w:sz w:val="20"/>
                <w:szCs w:val="20"/>
                <w:lang w:val="fr-CA" w:eastAsia="fr-CA"/>
              </w:rPr>
              <w:t xml:space="preserve"> </w:t>
            </w:r>
          </w:p>
          <w:p w14:paraId="0F555D5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155D8F" w14:paraId="093EF06D" w14:textId="77777777" w:rsidTr="00EE7378">
        <w:trPr>
          <w:trHeight w:val="440"/>
        </w:trPr>
        <w:tc>
          <w:tcPr>
            <w:tcW w:w="10953" w:type="dxa"/>
            <w:gridSpan w:val="13"/>
            <w:tcBorders>
              <w:bottom w:val="single" w:sz="4" w:space="0" w:color="000000"/>
            </w:tcBorders>
            <w:shd w:val="clear" w:color="auto" w:fill="auto"/>
          </w:tcPr>
          <w:p w14:paraId="17461FF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générales</w:t>
            </w:r>
            <w:r w:rsidRPr="0028067D">
              <w:rPr>
                <w:rFonts w:eastAsia="Calibri" w:cs="Calibri"/>
                <w:color w:val="000000"/>
                <w:sz w:val="20"/>
                <w:szCs w:val="20"/>
                <w:lang w:val="fr-CA" w:eastAsia="fr-CA"/>
              </w:rPr>
              <w:t xml:space="preserve"> </w:t>
            </w:r>
          </w:p>
          <w:p w14:paraId="7845347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Pour les prix et marques de reconnaissances remis par la MRC, appliquer la règle 06-201.  </w:t>
            </w:r>
          </w:p>
          <w:p w14:paraId="11FBF05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155D8F" w14:paraId="0F3E6C0D" w14:textId="77777777" w:rsidTr="00EE7378">
        <w:tc>
          <w:tcPr>
            <w:tcW w:w="10953" w:type="dxa"/>
            <w:gridSpan w:val="13"/>
            <w:tcBorders>
              <w:top w:val="single" w:sz="4" w:space="0" w:color="000000"/>
              <w:left w:val="nil"/>
              <w:bottom w:val="single" w:sz="4" w:space="0" w:color="000000"/>
              <w:right w:val="nil"/>
            </w:tcBorders>
            <w:shd w:val="clear" w:color="auto" w:fill="FFFFFF"/>
          </w:tcPr>
          <w:p w14:paraId="4E9A446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155D8F" w14:paraId="3C737F97" w14:textId="77777777" w:rsidTr="00EE7378">
        <w:tc>
          <w:tcPr>
            <w:tcW w:w="10953" w:type="dxa"/>
            <w:gridSpan w:val="13"/>
            <w:tcBorders>
              <w:top w:val="single" w:sz="4" w:space="0" w:color="000000"/>
            </w:tcBorders>
            <w:shd w:val="clear" w:color="auto" w:fill="DBE5F1"/>
          </w:tcPr>
          <w:p w14:paraId="68C3D94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Délai de conservation</w:t>
            </w:r>
          </w:p>
        </w:tc>
      </w:tr>
      <w:tr w:rsidR="00155D8F" w:rsidRPr="00155D8F" w14:paraId="450616BD" w14:textId="77777777" w:rsidTr="00425DD4">
        <w:trPr>
          <w:trHeight w:val="432"/>
        </w:trPr>
        <w:tc>
          <w:tcPr>
            <w:tcW w:w="1983" w:type="dxa"/>
            <w:vMerge w:val="restart"/>
            <w:shd w:val="clear" w:color="auto" w:fill="auto"/>
            <w:vAlign w:val="center"/>
          </w:tcPr>
          <w:p w14:paraId="35F294E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648367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B5E626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3EF2B85A" w14:textId="77777777" w:rsidR="00155D8F" w:rsidRPr="0028067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133" w:type="dxa"/>
            <w:gridSpan w:val="3"/>
            <w:shd w:val="clear" w:color="auto" w:fill="auto"/>
            <w:vAlign w:val="center"/>
          </w:tcPr>
          <w:p w14:paraId="00973CDA" w14:textId="77777777" w:rsidR="00155D8F" w:rsidRPr="0028067D" w:rsidRDefault="00155D8F"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Disposition</w:t>
            </w:r>
          </w:p>
        </w:tc>
      </w:tr>
      <w:tr w:rsidR="00155D8F" w:rsidRPr="00155D8F" w14:paraId="137110A8" w14:textId="77777777" w:rsidTr="003F6B0B">
        <w:tc>
          <w:tcPr>
            <w:tcW w:w="1983" w:type="dxa"/>
            <w:vMerge/>
            <w:shd w:val="clear" w:color="auto" w:fill="auto"/>
            <w:vAlign w:val="center"/>
          </w:tcPr>
          <w:p w14:paraId="15A33C9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2570E78" w14:textId="77777777" w:rsidR="00155D8F" w:rsidRPr="0028067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0D2E73C"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53" w:type="dxa"/>
            <w:gridSpan w:val="2"/>
            <w:shd w:val="clear" w:color="auto" w:fill="auto"/>
            <w:vAlign w:val="center"/>
          </w:tcPr>
          <w:p w14:paraId="45FDDA3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Actif</w:t>
            </w:r>
          </w:p>
        </w:tc>
        <w:tc>
          <w:tcPr>
            <w:tcW w:w="1530" w:type="dxa"/>
            <w:gridSpan w:val="3"/>
            <w:shd w:val="clear" w:color="auto" w:fill="auto"/>
            <w:vAlign w:val="center"/>
          </w:tcPr>
          <w:p w14:paraId="36AA302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Semi-actif</w:t>
            </w:r>
          </w:p>
        </w:tc>
        <w:tc>
          <w:tcPr>
            <w:tcW w:w="2133" w:type="dxa"/>
            <w:gridSpan w:val="3"/>
            <w:shd w:val="clear" w:color="auto" w:fill="auto"/>
            <w:vAlign w:val="center"/>
          </w:tcPr>
          <w:p w14:paraId="3A06016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Inactif</w:t>
            </w:r>
          </w:p>
        </w:tc>
      </w:tr>
      <w:tr w:rsidR="00681F54" w:rsidRPr="00155D8F" w14:paraId="3BFB7528" w14:textId="77777777" w:rsidTr="003F6B0B">
        <w:trPr>
          <w:trHeight w:val="432"/>
        </w:trPr>
        <w:tc>
          <w:tcPr>
            <w:tcW w:w="1983" w:type="dxa"/>
            <w:shd w:val="clear" w:color="auto" w:fill="auto"/>
            <w:vAlign w:val="center"/>
          </w:tcPr>
          <w:p w14:paraId="7398CC01"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47D72D70"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24F6EAE5"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F9E186D"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3" w:type="dxa"/>
            <w:shd w:val="clear" w:color="auto" w:fill="auto"/>
            <w:vAlign w:val="center"/>
          </w:tcPr>
          <w:p w14:paraId="5F1BE124"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2</w:t>
            </w:r>
          </w:p>
        </w:tc>
        <w:tc>
          <w:tcPr>
            <w:tcW w:w="630" w:type="dxa"/>
            <w:shd w:val="clear" w:color="auto" w:fill="auto"/>
            <w:vAlign w:val="center"/>
          </w:tcPr>
          <w:p w14:paraId="4B99103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4A1034F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0</w:t>
            </w:r>
          </w:p>
        </w:tc>
        <w:tc>
          <w:tcPr>
            <w:tcW w:w="540" w:type="dxa"/>
            <w:shd w:val="clear" w:color="auto" w:fill="auto"/>
            <w:vAlign w:val="center"/>
          </w:tcPr>
          <w:p w14:paraId="6ACDEFC1"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973A62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T</w:t>
            </w:r>
          </w:p>
        </w:tc>
        <w:tc>
          <w:tcPr>
            <w:tcW w:w="693" w:type="dxa"/>
            <w:shd w:val="clear" w:color="auto" w:fill="auto"/>
            <w:vAlign w:val="center"/>
          </w:tcPr>
          <w:p w14:paraId="64B983A0"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R1</w:t>
            </w:r>
          </w:p>
        </w:tc>
      </w:tr>
      <w:tr w:rsidR="00681F54" w:rsidRPr="00155D8F" w14:paraId="379A215B" w14:textId="77777777" w:rsidTr="003F6B0B">
        <w:trPr>
          <w:trHeight w:val="432"/>
        </w:trPr>
        <w:tc>
          <w:tcPr>
            <w:tcW w:w="1983" w:type="dxa"/>
            <w:shd w:val="clear" w:color="auto" w:fill="auto"/>
            <w:vAlign w:val="center"/>
          </w:tcPr>
          <w:p w14:paraId="38CA45D1"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42E524F0"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6BC6E600"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8726D8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3" w:type="dxa"/>
            <w:shd w:val="clear" w:color="auto" w:fill="auto"/>
            <w:vAlign w:val="center"/>
          </w:tcPr>
          <w:p w14:paraId="68E0EB05"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17A51F3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34AC741A"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56EED678"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23A6AF4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4CA02AE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155D8F" w14:paraId="5C54E5CE" w14:textId="77777777" w:rsidTr="00EE7378">
        <w:trPr>
          <w:trHeight w:val="500"/>
        </w:trPr>
        <w:tc>
          <w:tcPr>
            <w:tcW w:w="10953" w:type="dxa"/>
            <w:gridSpan w:val="13"/>
            <w:tcBorders>
              <w:bottom w:val="single" w:sz="4" w:space="0" w:color="000000"/>
            </w:tcBorders>
            <w:shd w:val="clear" w:color="auto" w:fill="auto"/>
          </w:tcPr>
          <w:p w14:paraId="2EFE603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relatives au délai de conservation</w:t>
            </w:r>
            <w:r w:rsidRPr="0028067D">
              <w:rPr>
                <w:rFonts w:eastAsia="Calibri" w:cs="Calibri"/>
                <w:color w:val="000000"/>
                <w:sz w:val="20"/>
                <w:szCs w:val="20"/>
                <w:lang w:val="fr-CA" w:eastAsia="fr-CA"/>
              </w:rPr>
              <w:t xml:space="preserve"> </w:t>
            </w:r>
          </w:p>
          <w:p w14:paraId="6FBD4A95" w14:textId="77777777" w:rsidR="00155D8F" w:rsidRPr="0028067D" w:rsidRDefault="00155D8F" w:rsidP="0028067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 xml:space="preserve">R1 </w:t>
            </w:r>
            <w:r w:rsidR="00DF46A8" w:rsidRPr="0028067D">
              <w:rPr>
                <w:rFonts w:eastAsia="Calibri" w:cs="Calibri"/>
                <w:color w:val="000000"/>
                <w:sz w:val="20"/>
                <w:szCs w:val="20"/>
                <w:lang w:val="fr-CA" w:eastAsia="fr-CA"/>
              </w:rPr>
              <w:t>:</w:t>
            </w:r>
            <w:r w:rsidRPr="0028067D">
              <w:rPr>
                <w:rFonts w:eastAsia="Calibri" w:cs="Calibri"/>
                <w:color w:val="000000"/>
                <w:sz w:val="20"/>
                <w:szCs w:val="20"/>
                <w:lang w:val="fr-CA" w:eastAsia="fr-CA"/>
              </w:rPr>
              <w:t xml:space="preserve"> Conserver les dossiers de candidatures qui ont obtenu des prix ou marques de reconnaissance, les certificats de reconnaissance et les photographies.</w:t>
            </w:r>
          </w:p>
          <w:p w14:paraId="4BE32FF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p w14:paraId="65B3D7B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p w14:paraId="3F668DA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4000FB22" w14:textId="77777777" w:rsidR="00EE7378" w:rsidRDefault="00EE73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00AF2564" w14:textId="77777777" w:rsidR="00357E78" w:rsidRDefault="00357E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71300794" w14:textId="77777777" w:rsidTr="00EE7378">
        <w:trPr>
          <w:trHeight w:val="990"/>
        </w:trPr>
        <w:tc>
          <w:tcPr>
            <w:tcW w:w="3226" w:type="dxa"/>
            <w:tcBorders>
              <w:top w:val="nil"/>
              <w:left w:val="nil"/>
              <w:bottom w:val="nil"/>
              <w:right w:val="single" w:sz="4" w:space="0" w:color="auto"/>
            </w:tcBorders>
          </w:tcPr>
          <w:p w14:paraId="5A3A1F3B" w14:textId="77777777" w:rsidR="00EE7378" w:rsidRDefault="00EE7378" w:rsidP="00EE7378">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2CCF33B"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B9BC061"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A9FAE64"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28067D" w14:paraId="6EA9C147" w14:textId="77777777" w:rsidTr="00EE7378">
        <w:trPr>
          <w:trHeight w:val="739"/>
        </w:trPr>
        <w:tc>
          <w:tcPr>
            <w:tcW w:w="2547" w:type="dxa"/>
            <w:vAlign w:val="center"/>
          </w:tcPr>
          <w:p w14:paraId="3AF22A24" w14:textId="77777777" w:rsidR="00EE7378" w:rsidRPr="0028067D" w:rsidRDefault="00EE7378" w:rsidP="00EE7378">
            <w:pPr>
              <w:jc w:val="center"/>
              <w:rPr>
                <w:rFonts w:cs="Arial"/>
                <w:color w:val="auto"/>
                <w:sz w:val="20"/>
                <w:szCs w:val="20"/>
              </w:rPr>
            </w:pPr>
            <w:r w:rsidRPr="0028067D">
              <w:rPr>
                <w:rFonts w:cs="Arial"/>
                <w:color w:val="auto"/>
                <w:sz w:val="20"/>
                <w:szCs w:val="20"/>
              </w:rPr>
              <w:t>Règle mise à jour le :</w:t>
            </w:r>
          </w:p>
          <w:p w14:paraId="77476B8F" w14:textId="77777777" w:rsidR="00EE7378" w:rsidRPr="0028067D"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09F64DE8" w14:textId="77777777" w:rsidR="00EE7378" w:rsidRPr="0028067D" w:rsidRDefault="00EE7378" w:rsidP="00EE7378">
            <w:pPr>
              <w:jc w:val="center"/>
              <w:rPr>
                <w:rFonts w:cs="Arial"/>
                <w:b/>
                <w:color w:val="auto"/>
                <w:sz w:val="20"/>
                <w:szCs w:val="20"/>
              </w:rPr>
            </w:pPr>
            <w:r w:rsidRPr="0028067D">
              <w:rPr>
                <w:rFonts w:cs="Arial"/>
                <w:b/>
                <w:color w:val="auto"/>
                <w:sz w:val="20"/>
                <w:szCs w:val="20"/>
              </w:rPr>
              <w:t>Recueil des délais de conservation des documents et des archives des municipalités régionale de comté, 2018</w:t>
            </w:r>
          </w:p>
        </w:tc>
        <w:tc>
          <w:tcPr>
            <w:tcW w:w="3317" w:type="dxa"/>
            <w:vAlign w:val="center"/>
          </w:tcPr>
          <w:p w14:paraId="4917619F" w14:textId="77777777" w:rsidR="00EE7378" w:rsidRPr="0028067D" w:rsidRDefault="00EE7378" w:rsidP="00EE7378">
            <w:pPr>
              <w:jc w:val="center"/>
              <w:rPr>
                <w:rFonts w:cs="Arial"/>
                <w:b/>
                <w:color w:val="auto"/>
                <w:sz w:val="20"/>
                <w:szCs w:val="20"/>
              </w:rPr>
            </w:pPr>
            <w:r w:rsidRPr="0028067D">
              <w:rPr>
                <w:rFonts w:cs="Arial"/>
                <w:b/>
                <w:color w:val="auto"/>
                <w:sz w:val="20"/>
                <w:szCs w:val="20"/>
              </w:rPr>
              <w:t>N° du recueil</w:t>
            </w:r>
          </w:p>
          <w:p w14:paraId="2108EE46" w14:textId="77777777" w:rsidR="00EE7378" w:rsidRPr="0028067D" w:rsidRDefault="00EE7378" w:rsidP="00EE7378">
            <w:pPr>
              <w:jc w:val="center"/>
              <w:rPr>
                <w:rFonts w:cs="Arial"/>
                <w:color w:val="auto"/>
                <w:sz w:val="20"/>
                <w:szCs w:val="20"/>
              </w:rPr>
            </w:pPr>
            <w:r w:rsidRPr="0028067D">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073"/>
        <w:gridCol w:w="630"/>
        <w:gridCol w:w="243"/>
        <w:gridCol w:w="657"/>
        <w:gridCol w:w="720"/>
        <w:gridCol w:w="72"/>
        <w:gridCol w:w="1368"/>
        <w:gridCol w:w="603"/>
      </w:tblGrid>
      <w:tr w:rsidR="00155D8F" w:rsidRPr="0028067D" w14:paraId="292B7AB2" w14:textId="77777777" w:rsidTr="00EE7378">
        <w:tc>
          <w:tcPr>
            <w:tcW w:w="10881" w:type="dxa"/>
            <w:gridSpan w:val="13"/>
            <w:tcBorders>
              <w:top w:val="nil"/>
              <w:left w:val="nil"/>
              <w:bottom w:val="single" w:sz="4" w:space="0" w:color="000000"/>
              <w:right w:val="nil"/>
            </w:tcBorders>
            <w:shd w:val="clear" w:color="auto" w:fill="FFFFFF"/>
          </w:tcPr>
          <w:p w14:paraId="0168B66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28067D" w14:paraId="45B1EB46" w14:textId="77777777" w:rsidTr="00EE7378">
        <w:tc>
          <w:tcPr>
            <w:tcW w:w="10881" w:type="dxa"/>
            <w:gridSpan w:val="13"/>
            <w:tcBorders>
              <w:top w:val="single" w:sz="4" w:space="0" w:color="000000"/>
            </w:tcBorders>
            <w:shd w:val="clear" w:color="auto" w:fill="DBE5F1"/>
          </w:tcPr>
          <w:p w14:paraId="040EC54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w:t>
            </w:r>
          </w:p>
        </w:tc>
      </w:tr>
      <w:tr w:rsidR="00155D8F" w:rsidRPr="0028067D" w14:paraId="0E5738C1" w14:textId="77777777" w:rsidTr="00EE7378">
        <w:trPr>
          <w:trHeight w:val="440"/>
        </w:trPr>
        <w:tc>
          <w:tcPr>
            <w:tcW w:w="7461" w:type="dxa"/>
            <w:gridSpan w:val="8"/>
            <w:shd w:val="clear" w:color="auto" w:fill="auto"/>
          </w:tcPr>
          <w:p w14:paraId="559BB56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Titre</w:t>
            </w:r>
            <w:r w:rsidRPr="0028067D">
              <w:rPr>
                <w:rFonts w:eastAsia="Calibri" w:cs="Calibri"/>
                <w:color w:val="000000"/>
                <w:sz w:val="20"/>
                <w:szCs w:val="20"/>
                <w:lang w:val="fr-CA" w:eastAsia="fr-CA"/>
              </w:rPr>
              <w:t xml:space="preserve"> </w:t>
            </w:r>
          </w:p>
          <w:p w14:paraId="518B383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8067D">
              <w:rPr>
                <w:rFonts w:eastAsia="Calibri" w:cs="Calibri"/>
                <w:b/>
                <w:color w:val="000000"/>
                <w:sz w:val="20"/>
                <w:szCs w:val="20"/>
                <w:lang w:val="fr-CA" w:eastAsia="fr-CA"/>
              </w:rPr>
              <w:t>Autorité et responsabilités</w:t>
            </w:r>
          </w:p>
        </w:tc>
        <w:tc>
          <w:tcPr>
            <w:tcW w:w="1449" w:type="dxa"/>
            <w:gridSpan w:val="3"/>
            <w:shd w:val="clear" w:color="auto" w:fill="auto"/>
            <w:vAlign w:val="center"/>
          </w:tcPr>
          <w:p w14:paraId="64F7685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Recueil</w:t>
            </w:r>
          </w:p>
          <w:p w14:paraId="026BE3AD"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MRC-2018</w:t>
            </w:r>
          </w:p>
        </w:tc>
        <w:tc>
          <w:tcPr>
            <w:tcW w:w="1971" w:type="dxa"/>
            <w:gridSpan w:val="2"/>
            <w:shd w:val="clear" w:color="auto" w:fill="auto"/>
            <w:vAlign w:val="center"/>
          </w:tcPr>
          <w:p w14:paraId="000A0B3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w:t>
            </w:r>
            <w:r w:rsidRPr="0028067D">
              <w:rPr>
                <w:rFonts w:eastAsia="Calibri" w:cs="Calibri"/>
                <w:b/>
                <w:smallCaps/>
                <w:color w:val="000000"/>
                <w:sz w:val="20"/>
                <w:szCs w:val="20"/>
                <w:vertAlign w:val="superscript"/>
                <w:lang w:val="fr-CA" w:eastAsia="fr-CA"/>
              </w:rPr>
              <w:t>o</w:t>
            </w:r>
            <w:r w:rsidRPr="0028067D">
              <w:rPr>
                <w:rFonts w:eastAsia="Calibri" w:cs="Calibri"/>
                <w:b/>
                <w:smallCaps/>
                <w:color w:val="000000"/>
                <w:sz w:val="20"/>
                <w:szCs w:val="20"/>
                <w:lang w:val="fr-CA" w:eastAsia="fr-CA"/>
              </w:rPr>
              <w:t xml:space="preserve"> de la règle</w:t>
            </w:r>
          </w:p>
          <w:p w14:paraId="1C5BF1C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01-201     </w:t>
            </w:r>
          </w:p>
        </w:tc>
      </w:tr>
      <w:tr w:rsidR="00155D8F" w:rsidRPr="0028067D" w14:paraId="690D0400" w14:textId="77777777" w:rsidTr="00EE7378">
        <w:trPr>
          <w:trHeight w:val="440"/>
        </w:trPr>
        <w:tc>
          <w:tcPr>
            <w:tcW w:w="7461" w:type="dxa"/>
            <w:gridSpan w:val="8"/>
            <w:shd w:val="clear" w:color="auto" w:fill="auto"/>
          </w:tcPr>
          <w:p w14:paraId="43290856"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processus / activité</w:t>
            </w:r>
          </w:p>
          <w:p w14:paraId="1831A0A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Organisation et gestion administrative</w:t>
            </w:r>
          </w:p>
        </w:tc>
        <w:tc>
          <w:tcPr>
            <w:tcW w:w="3420" w:type="dxa"/>
            <w:gridSpan w:val="5"/>
            <w:shd w:val="clear" w:color="auto" w:fill="auto"/>
            <w:vAlign w:val="center"/>
          </w:tcPr>
          <w:p w14:paraId="42EBDFF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Code de classification</w:t>
            </w:r>
            <w:r w:rsidRPr="0028067D">
              <w:rPr>
                <w:rFonts w:eastAsia="Calibri" w:cs="Calibri"/>
                <w:color w:val="000000"/>
                <w:sz w:val="20"/>
                <w:szCs w:val="20"/>
                <w:lang w:val="fr-CA" w:eastAsia="fr-CA"/>
              </w:rPr>
              <w:t xml:space="preserve"> </w:t>
            </w:r>
          </w:p>
          <w:p w14:paraId="6DFB9EE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01-210</w:t>
            </w:r>
          </w:p>
        </w:tc>
      </w:tr>
      <w:tr w:rsidR="00155D8F" w:rsidRPr="0028067D" w14:paraId="7BBD406E" w14:textId="77777777" w:rsidTr="00EE7378">
        <w:trPr>
          <w:trHeight w:val="460"/>
        </w:trPr>
        <w:tc>
          <w:tcPr>
            <w:tcW w:w="10881" w:type="dxa"/>
            <w:gridSpan w:val="13"/>
            <w:shd w:val="clear" w:color="auto" w:fill="auto"/>
          </w:tcPr>
          <w:p w14:paraId="335F5170"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Nom de l’unité administrative détentrice du dossier principal</w:t>
            </w:r>
          </w:p>
          <w:p w14:paraId="6AC3FC9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     </w:t>
            </w:r>
          </w:p>
        </w:tc>
      </w:tr>
      <w:tr w:rsidR="00155D8F" w:rsidRPr="0028067D" w14:paraId="77F759CD" w14:textId="77777777" w:rsidTr="00EE7378">
        <w:trPr>
          <w:trHeight w:val="560"/>
        </w:trPr>
        <w:tc>
          <w:tcPr>
            <w:tcW w:w="10881" w:type="dxa"/>
            <w:gridSpan w:val="13"/>
            <w:shd w:val="clear" w:color="auto" w:fill="auto"/>
          </w:tcPr>
          <w:p w14:paraId="265DC28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Description et utilisation</w:t>
            </w:r>
            <w:r w:rsidRPr="0028067D">
              <w:rPr>
                <w:rFonts w:eastAsia="Calibri" w:cs="Calibri"/>
                <w:color w:val="000000"/>
                <w:sz w:val="20"/>
                <w:szCs w:val="20"/>
                <w:lang w:val="fr-CA" w:eastAsia="fr-CA"/>
              </w:rPr>
              <w:t xml:space="preserve"> </w:t>
            </w:r>
          </w:p>
          <w:p w14:paraId="75FCBDEF" w14:textId="77777777" w:rsidR="00155D8F" w:rsidRPr="0028067D"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Documents relatifs à l’exercice du pouvoir par les élus ou les personnes dûment mandatées, aux renseignements sur le partage des responsabilités, à la délégation de pouvoir et de signature, aux déclarations de compétences.</w:t>
            </w:r>
          </w:p>
          <w:p w14:paraId="7C0F748E" w14:textId="77777777" w:rsidR="00155D8F" w:rsidRPr="0028067D"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28067D" w14:paraId="26BA6626" w14:textId="77777777" w:rsidTr="00EE7378">
        <w:trPr>
          <w:trHeight w:val="460"/>
        </w:trPr>
        <w:tc>
          <w:tcPr>
            <w:tcW w:w="10881" w:type="dxa"/>
            <w:gridSpan w:val="13"/>
            <w:shd w:val="clear" w:color="auto" w:fill="auto"/>
          </w:tcPr>
          <w:p w14:paraId="673D152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Types de documents</w:t>
            </w:r>
            <w:r w:rsidRPr="0028067D">
              <w:rPr>
                <w:rFonts w:eastAsia="Calibri" w:cs="Calibri"/>
                <w:color w:val="000000"/>
                <w:sz w:val="20"/>
                <w:szCs w:val="20"/>
                <w:lang w:val="fr-CA" w:eastAsia="fr-CA"/>
              </w:rPr>
              <w:t xml:space="preserve"> </w:t>
            </w:r>
          </w:p>
          <w:p w14:paraId="2D61EAAA"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28067D">
              <w:rPr>
                <w:rFonts w:eastAsia="Calibri" w:cs="Calibri"/>
                <w:color w:val="000000"/>
                <w:sz w:val="20"/>
                <w:szCs w:val="20"/>
                <w:lang w:val="fr-CA" w:eastAsia="fr-CA"/>
              </w:rPr>
              <w:t>Extraits de résolutions de la MRC et des municipalités locales, avis de motion, avis public, copie du règlement d’acquisition de compétences, droits de retrait, rapports, études sur le mode de gestion, échéanciers.</w:t>
            </w:r>
          </w:p>
          <w:p w14:paraId="20743FA5"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28067D" w14:paraId="2F48407E" w14:textId="77777777" w:rsidTr="00124DC2">
        <w:trPr>
          <w:trHeight w:val="440"/>
        </w:trPr>
        <w:tc>
          <w:tcPr>
            <w:tcW w:w="5440" w:type="dxa"/>
            <w:gridSpan w:val="4"/>
            <w:shd w:val="clear" w:color="auto" w:fill="auto"/>
          </w:tcPr>
          <w:p w14:paraId="57ED850A"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4E15A42D" w14:textId="77777777" w:rsidR="00124DC2" w:rsidRPr="0028067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28067D" w14:paraId="4E747F7D" w14:textId="77777777" w:rsidTr="00EE7378">
        <w:trPr>
          <w:trHeight w:val="420"/>
        </w:trPr>
        <w:tc>
          <w:tcPr>
            <w:tcW w:w="10881" w:type="dxa"/>
            <w:gridSpan w:val="13"/>
            <w:tcBorders>
              <w:bottom w:val="single" w:sz="4" w:space="0" w:color="000000"/>
            </w:tcBorders>
            <w:shd w:val="clear" w:color="auto" w:fill="auto"/>
          </w:tcPr>
          <w:p w14:paraId="01DEFC1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Références juridiques</w:t>
            </w:r>
            <w:r w:rsidRPr="0028067D">
              <w:rPr>
                <w:rFonts w:eastAsia="Calibri" w:cs="Calibri"/>
                <w:color w:val="000000"/>
                <w:sz w:val="20"/>
                <w:szCs w:val="20"/>
                <w:lang w:val="fr-CA" w:eastAsia="fr-CA"/>
              </w:rPr>
              <w:t xml:space="preserve"> </w:t>
            </w:r>
          </w:p>
          <w:p w14:paraId="6278C6EE" w14:textId="77777777" w:rsidR="00155D8F" w:rsidRPr="0028067D" w:rsidRDefault="00155D8F" w:rsidP="00FE6F0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28067D" w14:paraId="2C1EBF3A" w14:textId="77777777" w:rsidTr="00EE7378">
        <w:trPr>
          <w:trHeight w:val="440"/>
        </w:trPr>
        <w:tc>
          <w:tcPr>
            <w:tcW w:w="10881" w:type="dxa"/>
            <w:gridSpan w:val="13"/>
            <w:tcBorders>
              <w:bottom w:val="single" w:sz="4" w:space="0" w:color="000000"/>
            </w:tcBorders>
            <w:shd w:val="clear" w:color="auto" w:fill="auto"/>
          </w:tcPr>
          <w:p w14:paraId="664BC5E2" w14:textId="77777777" w:rsidR="0003649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générales</w:t>
            </w:r>
            <w:r w:rsidR="0003649E">
              <w:rPr>
                <w:rFonts w:eastAsia="Calibri" w:cs="Calibri"/>
                <w:color w:val="000000"/>
                <w:sz w:val="20"/>
                <w:szCs w:val="20"/>
                <w:lang w:val="fr-CA" w:eastAsia="fr-CA"/>
              </w:rPr>
              <w:t xml:space="preserve"> </w:t>
            </w:r>
          </w:p>
          <w:p w14:paraId="03F36963" w14:textId="77777777" w:rsidR="00155D8F" w:rsidRPr="0028067D" w:rsidRDefault="0003649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Pour les avis publics, appliquer l</w:t>
            </w:r>
            <w:r>
              <w:rPr>
                <w:rFonts w:eastAsia="Calibri" w:cs="Calibri"/>
                <w:color w:val="000000"/>
                <w:sz w:val="20"/>
                <w:szCs w:val="20"/>
                <w:lang w:val="fr-CA" w:eastAsia="fr-CA"/>
              </w:rPr>
              <w:t>a règle</w:t>
            </w:r>
            <w:r w:rsidRPr="0028067D">
              <w:rPr>
                <w:rFonts w:eastAsia="Calibri" w:cs="Calibri"/>
                <w:color w:val="000000"/>
                <w:sz w:val="20"/>
                <w:szCs w:val="20"/>
                <w:lang w:val="fr-CA" w:eastAsia="fr-CA"/>
              </w:rPr>
              <w:t xml:space="preserve"> 01-6</w:t>
            </w:r>
            <w:r>
              <w:rPr>
                <w:rFonts w:eastAsia="Calibri" w:cs="Calibri"/>
                <w:color w:val="000000"/>
                <w:sz w:val="20"/>
                <w:szCs w:val="20"/>
                <w:lang w:val="fr-CA" w:eastAsia="fr-CA"/>
              </w:rPr>
              <w:t>4</w:t>
            </w:r>
            <w:r w:rsidRPr="0028067D">
              <w:rPr>
                <w:rFonts w:eastAsia="Calibri" w:cs="Calibri"/>
                <w:color w:val="000000"/>
                <w:sz w:val="20"/>
                <w:szCs w:val="20"/>
                <w:lang w:val="fr-CA" w:eastAsia="fr-CA"/>
              </w:rPr>
              <w:t>0.</w:t>
            </w:r>
            <w:r w:rsidR="00155D8F" w:rsidRPr="0028067D">
              <w:rPr>
                <w:rFonts w:eastAsia="Calibri" w:cs="Calibri"/>
                <w:color w:val="000000"/>
                <w:sz w:val="20"/>
                <w:szCs w:val="20"/>
                <w:lang w:val="fr-CA" w:eastAsia="fr-CA"/>
              </w:rPr>
              <w:t>   </w:t>
            </w:r>
          </w:p>
        </w:tc>
      </w:tr>
      <w:tr w:rsidR="00155D8F" w:rsidRPr="0028067D" w14:paraId="79A0981A" w14:textId="77777777" w:rsidTr="00EE7378">
        <w:tc>
          <w:tcPr>
            <w:tcW w:w="10881" w:type="dxa"/>
            <w:gridSpan w:val="13"/>
            <w:tcBorders>
              <w:top w:val="single" w:sz="4" w:space="0" w:color="000000"/>
              <w:left w:val="nil"/>
              <w:bottom w:val="single" w:sz="4" w:space="0" w:color="000000"/>
              <w:right w:val="nil"/>
            </w:tcBorders>
            <w:shd w:val="clear" w:color="auto" w:fill="FFFFFF"/>
          </w:tcPr>
          <w:p w14:paraId="329AD9C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8067D" w14:paraId="68ECA29B" w14:textId="77777777" w:rsidTr="00EE7378">
        <w:tc>
          <w:tcPr>
            <w:tcW w:w="10881" w:type="dxa"/>
            <w:gridSpan w:val="13"/>
            <w:tcBorders>
              <w:top w:val="single" w:sz="4" w:space="0" w:color="000000"/>
            </w:tcBorders>
            <w:shd w:val="clear" w:color="auto" w:fill="DBE5F1"/>
          </w:tcPr>
          <w:p w14:paraId="20F8193B"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Délai de conservation</w:t>
            </w:r>
          </w:p>
        </w:tc>
      </w:tr>
      <w:tr w:rsidR="00155D8F" w:rsidRPr="0028067D" w14:paraId="3BD6DB6E" w14:textId="77777777" w:rsidTr="003F6B0B">
        <w:trPr>
          <w:trHeight w:val="432"/>
        </w:trPr>
        <w:tc>
          <w:tcPr>
            <w:tcW w:w="1961" w:type="dxa"/>
            <w:vMerge w:val="restart"/>
            <w:shd w:val="clear" w:color="auto" w:fill="auto"/>
            <w:vAlign w:val="center"/>
          </w:tcPr>
          <w:p w14:paraId="5926FAA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76B03E1"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F80AA73"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3617E435" w14:textId="77777777" w:rsidR="00155D8F" w:rsidRPr="0028067D"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043" w:type="dxa"/>
            <w:gridSpan w:val="3"/>
            <w:shd w:val="clear" w:color="auto" w:fill="auto"/>
            <w:vAlign w:val="center"/>
          </w:tcPr>
          <w:p w14:paraId="4D9A846B" w14:textId="77777777" w:rsidR="00155D8F" w:rsidRPr="0028067D"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Disposition</w:t>
            </w:r>
          </w:p>
        </w:tc>
      </w:tr>
      <w:tr w:rsidR="00155D8F" w:rsidRPr="0028067D" w14:paraId="08AD827F" w14:textId="77777777" w:rsidTr="003F6B0B">
        <w:tc>
          <w:tcPr>
            <w:tcW w:w="1961" w:type="dxa"/>
            <w:vMerge/>
            <w:shd w:val="clear" w:color="auto" w:fill="auto"/>
            <w:vAlign w:val="center"/>
          </w:tcPr>
          <w:p w14:paraId="3CACEDA4"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1258EE2" w14:textId="77777777" w:rsidR="00155D8F" w:rsidRPr="0028067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8E759EE"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03" w:type="dxa"/>
            <w:gridSpan w:val="2"/>
            <w:shd w:val="clear" w:color="auto" w:fill="auto"/>
            <w:vAlign w:val="center"/>
          </w:tcPr>
          <w:p w14:paraId="4E71D388"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Actif</w:t>
            </w:r>
          </w:p>
        </w:tc>
        <w:tc>
          <w:tcPr>
            <w:tcW w:w="1620" w:type="dxa"/>
            <w:gridSpan w:val="3"/>
            <w:shd w:val="clear" w:color="auto" w:fill="auto"/>
            <w:vAlign w:val="center"/>
          </w:tcPr>
          <w:p w14:paraId="7FCCDA99"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Semi-actif</w:t>
            </w:r>
          </w:p>
        </w:tc>
        <w:tc>
          <w:tcPr>
            <w:tcW w:w="2043" w:type="dxa"/>
            <w:gridSpan w:val="3"/>
            <w:shd w:val="clear" w:color="auto" w:fill="auto"/>
            <w:vAlign w:val="center"/>
          </w:tcPr>
          <w:p w14:paraId="70EB29B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8067D">
              <w:rPr>
                <w:rFonts w:eastAsia="Calibri" w:cs="Calibri"/>
                <w:smallCaps/>
                <w:color w:val="000000"/>
                <w:sz w:val="20"/>
                <w:szCs w:val="20"/>
                <w:lang w:val="fr-CA" w:eastAsia="fr-CA"/>
              </w:rPr>
              <w:t>Inactif</w:t>
            </w:r>
          </w:p>
        </w:tc>
      </w:tr>
      <w:tr w:rsidR="00681F54" w:rsidRPr="0028067D" w14:paraId="2312364D" w14:textId="77777777" w:rsidTr="003F6B0B">
        <w:trPr>
          <w:trHeight w:val="432"/>
        </w:trPr>
        <w:tc>
          <w:tcPr>
            <w:tcW w:w="1961" w:type="dxa"/>
            <w:shd w:val="clear" w:color="auto" w:fill="auto"/>
            <w:vAlign w:val="center"/>
          </w:tcPr>
          <w:p w14:paraId="0373EA3A"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10ED6D5E"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7F896EC2"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66B10D8"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64721EC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888</w:t>
            </w:r>
          </w:p>
        </w:tc>
        <w:tc>
          <w:tcPr>
            <w:tcW w:w="630" w:type="dxa"/>
            <w:shd w:val="clear" w:color="auto" w:fill="auto"/>
            <w:vAlign w:val="center"/>
          </w:tcPr>
          <w:p w14:paraId="0913E994"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R1</w:t>
            </w:r>
          </w:p>
        </w:tc>
        <w:tc>
          <w:tcPr>
            <w:tcW w:w="900" w:type="dxa"/>
            <w:gridSpan w:val="2"/>
            <w:shd w:val="clear" w:color="auto" w:fill="auto"/>
            <w:vAlign w:val="center"/>
          </w:tcPr>
          <w:p w14:paraId="5BF47D1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0</w:t>
            </w:r>
          </w:p>
        </w:tc>
        <w:tc>
          <w:tcPr>
            <w:tcW w:w="720" w:type="dxa"/>
            <w:shd w:val="clear" w:color="auto" w:fill="auto"/>
            <w:vAlign w:val="center"/>
          </w:tcPr>
          <w:p w14:paraId="4D7019F9"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60A142E4"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C</w:t>
            </w:r>
          </w:p>
        </w:tc>
        <w:tc>
          <w:tcPr>
            <w:tcW w:w="603" w:type="dxa"/>
            <w:shd w:val="clear" w:color="auto" w:fill="auto"/>
            <w:vAlign w:val="center"/>
          </w:tcPr>
          <w:p w14:paraId="25901213"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28067D" w14:paraId="68AEAED3" w14:textId="77777777" w:rsidTr="003F6B0B">
        <w:trPr>
          <w:trHeight w:val="432"/>
        </w:trPr>
        <w:tc>
          <w:tcPr>
            <w:tcW w:w="1961" w:type="dxa"/>
            <w:shd w:val="clear" w:color="auto" w:fill="auto"/>
            <w:vAlign w:val="center"/>
          </w:tcPr>
          <w:p w14:paraId="0CB9E1D2"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color w:val="000000"/>
                <w:sz w:val="20"/>
                <w:szCs w:val="20"/>
                <w:lang w:val="fr-CA" w:eastAsia="fr-CA"/>
              </w:rPr>
              <w:t>     </w:t>
            </w:r>
          </w:p>
        </w:tc>
        <w:tc>
          <w:tcPr>
            <w:tcW w:w="1681" w:type="dxa"/>
            <w:shd w:val="clear" w:color="auto" w:fill="auto"/>
            <w:vAlign w:val="center"/>
          </w:tcPr>
          <w:p w14:paraId="5218F175"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21F3E9E0"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55FFE15"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6EA33EF2"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07B2C985"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70E9B3AD"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509EF52C"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D30869A"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49A8B82F" w14:textId="77777777" w:rsidR="00681F54" w:rsidRPr="0028067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28067D" w14:paraId="2600D60D" w14:textId="77777777" w:rsidTr="00EE7378">
        <w:trPr>
          <w:trHeight w:val="1060"/>
        </w:trPr>
        <w:tc>
          <w:tcPr>
            <w:tcW w:w="10881" w:type="dxa"/>
            <w:gridSpan w:val="13"/>
            <w:tcBorders>
              <w:bottom w:val="single" w:sz="4" w:space="0" w:color="000000"/>
            </w:tcBorders>
            <w:shd w:val="clear" w:color="auto" w:fill="auto"/>
          </w:tcPr>
          <w:p w14:paraId="1075C6FF" w14:textId="77777777" w:rsidR="00155D8F" w:rsidRPr="0028067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b/>
                <w:smallCaps/>
                <w:color w:val="000000"/>
                <w:sz w:val="20"/>
                <w:szCs w:val="20"/>
                <w:lang w:val="fr-CA" w:eastAsia="fr-CA"/>
              </w:rPr>
              <w:t>Remarques relatives au délai de conservation</w:t>
            </w:r>
            <w:r w:rsidRPr="0028067D">
              <w:rPr>
                <w:rFonts w:eastAsia="Calibri" w:cs="Calibri"/>
                <w:color w:val="000000"/>
                <w:sz w:val="20"/>
                <w:szCs w:val="20"/>
                <w:lang w:val="fr-CA" w:eastAsia="fr-CA"/>
              </w:rPr>
              <w:t xml:space="preserve"> </w:t>
            </w:r>
          </w:p>
          <w:p w14:paraId="115FDF29" w14:textId="77777777" w:rsidR="00155D8F" w:rsidRPr="0028067D" w:rsidRDefault="00155D8F" w:rsidP="005D595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8067D">
              <w:rPr>
                <w:rFonts w:eastAsia="Calibri" w:cs="Calibri"/>
                <w:color w:val="000000"/>
                <w:sz w:val="20"/>
                <w:szCs w:val="20"/>
                <w:lang w:val="fr-CA" w:eastAsia="fr-CA"/>
              </w:rPr>
              <w:t>R1 </w:t>
            </w:r>
            <w:r w:rsidR="00DF46A8" w:rsidRPr="0028067D">
              <w:rPr>
                <w:rFonts w:eastAsia="Calibri" w:cs="Calibri"/>
                <w:color w:val="000000"/>
                <w:sz w:val="20"/>
                <w:szCs w:val="20"/>
                <w:lang w:val="fr-CA" w:eastAsia="fr-CA"/>
              </w:rPr>
              <w:t>:</w:t>
            </w:r>
            <w:r w:rsidRPr="0028067D">
              <w:rPr>
                <w:rFonts w:eastAsia="Calibri" w:cs="Calibri"/>
                <w:color w:val="000000"/>
                <w:sz w:val="20"/>
                <w:szCs w:val="20"/>
                <w:lang w:val="fr-CA" w:eastAsia="fr-CA"/>
              </w:rPr>
              <w:t xml:space="preserve"> Jusqu’au remplacement par une nouvelle version ou jusqu’à la fin du projet d’acquisition de compétence</w:t>
            </w:r>
            <w:r w:rsidR="00E148C5" w:rsidRPr="0028067D">
              <w:rPr>
                <w:rFonts w:eastAsia="Calibri" w:cs="Calibri"/>
                <w:color w:val="000000"/>
                <w:sz w:val="20"/>
                <w:szCs w:val="20"/>
                <w:lang w:val="fr-CA" w:eastAsia="fr-CA"/>
              </w:rPr>
              <w:t>s</w:t>
            </w:r>
            <w:r w:rsidR="00142039" w:rsidRPr="0028067D">
              <w:rPr>
                <w:rFonts w:eastAsia="Calibri" w:cs="Calibri"/>
                <w:color w:val="000000"/>
                <w:sz w:val="20"/>
                <w:szCs w:val="20"/>
                <w:lang w:val="fr-CA" w:eastAsia="fr-CA"/>
              </w:rPr>
              <w:t>.</w:t>
            </w:r>
          </w:p>
        </w:tc>
      </w:tr>
    </w:tbl>
    <w:p w14:paraId="0920865F" w14:textId="77777777" w:rsidR="00EE7378" w:rsidRPr="0028067D" w:rsidRDefault="00EE7378"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p w14:paraId="3FCF8F3A"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1DBF598F" w14:textId="77777777" w:rsidTr="00EE7378">
        <w:trPr>
          <w:trHeight w:val="990"/>
        </w:trPr>
        <w:tc>
          <w:tcPr>
            <w:tcW w:w="3226" w:type="dxa"/>
            <w:tcBorders>
              <w:top w:val="nil"/>
              <w:left w:val="nil"/>
              <w:bottom w:val="nil"/>
              <w:right w:val="single" w:sz="4" w:space="0" w:color="auto"/>
            </w:tcBorders>
          </w:tcPr>
          <w:p w14:paraId="18B67E10" w14:textId="77777777" w:rsidR="00EE7378" w:rsidRDefault="00EE7378" w:rsidP="00EE7378">
            <w:pPr>
              <w:ind w:left="-293"/>
              <w:rPr>
                <w:rFonts w:ascii="Arial" w:hAnsi="Arial"/>
                <w:b/>
              </w:rPr>
            </w:pP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C0EE50F"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2764199"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0DB87A8"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5D595D" w14:paraId="58BFCC6A" w14:textId="77777777" w:rsidTr="00EE7378">
        <w:trPr>
          <w:trHeight w:val="739"/>
        </w:trPr>
        <w:tc>
          <w:tcPr>
            <w:tcW w:w="2547" w:type="dxa"/>
            <w:vAlign w:val="center"/>
          </w:tcPr>
          <w:p w14:paraId="10F02787" w14:textId="77777777" w:rsidR="00EE7378" w:rsidRPr="005D595D" w:rsidRDefault="00EE7378" w:rsidP="00EE7378">
            <w:pPr>
              <w:jc w:val="center"/>
              <w:rPr>
                <w:rFonts w:cs="Arial"/>
                <w:color w:val="auto"/>
                <w:sz w:val="20"/>
                <w:szCs w:val="20"/>
              </w:rPr>
            </w:pPr>
            <w:r w:rsidRPr="005D595D">
              <w:rPr>
                <w:rFonts w:cs="Arial"/>
                <w:color w:val="auto"/>
                <w:sz w:val="20"/>
                <w:szCs w:val="20"/>
              </w:rPr>
              <w:t>Règle mise à jour le :</w:t>
            </w:r>
          </w:p>
          <w:p w14:paraId="6829244E" w14:textId="77777777" w:rsidR="00EE7378" w:rsidRPr="005D595D"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0D62C25E" w14:textId="77777777" w:rsidR="00EE7378" w:rsidRPr="005D595D" w:rsidRDefault="00EE7378" w:rsidP="00EE7378">
            <w:pPr>
              <w:jc w:val="center"/>
              <w:rPr>
                <w:rFonts w:cs="Arial"/>
                <w:b/>
                <w:color w:val="auto"/>
                <w:sz w:val="20"/>
                <w:szCs w:val="20"/>
              </w:rPr>
            </w:pPr>
            <w:r w:rsidRPr="005D595D">
              <w:rPr>
                <w:rFonts w:cs="Arial"/>
                <w:b/>
                <w:color w:val="auto"/>
                <w:sz w:val="20"/>
                <w:szCs w:val="20"/>
              </w:rPr>
              <w:t>Recueil des délais de conservation des documents et des archives des municipalités régionale de comté, 2018</w:t>
            </w:r>
          </w:p>
        </w:tc>
        <w:tc>
          <w:tcPr>
            <w:tcW w:w="3317" w:type="dxa"/>
            <w:vAlign w:val="center"/>
          </w:tcPr>
          <w:p w14:paraId="20C7578F" w14:textId="77777777" w:rsidR="00EE7378" w:rsidRPr="005D595D" w:rsidRDefault="00EE7378" w:rsidP="00EE7378">
            <w:pPr>
              <w:jc w:val="center"/>
              <w:rPr>
                <w:rFonts w:cs="Arial"/>
                <w:b/>
                <w:color w:val="auto"/>
                <w:sz w:val="20"/>
                <w:szCs w:val="20"/>
              </w:rPr>
            </w:pPr>
            <w:r w:rsidRPr="005D595D">
              <w:rPr>
                <w:rFonts w:cs="Arial"/>
                <w:b/>
                <w:color w:val="auto"/>
                <w:sz w:val="20"/>
                <w:szCs w:val="20"/>
              </w:rPr>
              <w:t>N° du recueil</w:t>
            </w:r>
          </w:p>
          <w:p w14:paraId="1A76C066" w14:textId="77777777" w:rsidR="00EE7378" w:rsidRPr="005D595D" w:rsidRDefault="00EE7378" w:rsidP="00EE7378">
            <w:pPr>
              <w:jc w:val="center"/>
              <w:rPr>
                <w:rFonts w:cs="Arial"/>
                <w:color w:val="auto"/>
                <w:sz w:val="20"/>
                <w:szCs w:val="20"/>
              </w:rPr>
            </w:pPr>
            <w:r w:rsidRPr="005D595D">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983"/>
        <w:gridCol w:w="540"/>
        <w:gridCol w:w="423"/>
        <w:gridCol w:w="657"/>
        <w:gridCol w:w="540"/>
        <w:gridCol w:w="252"/>
        <w:gridCol w:w="1188"/>
        <w:gridCol w:w="783"/>
      </w:tblGrid>
      <w:tr w:rsidR="00155D8F" w:rsidRPr="005D595D" w14:paraId="3657AC7A" w14:textId="77777777" w:rsidTr="00EE7378">
        <w:tc>
          <w:tcPr>
            <w:tcW w:w="10881" w:type="dxa"/>
            <w:gridSpan w:val="13"/>
            <w:tcBorders>
              <w:top w:val="nil"/>
              <w:left w:val="nil"/>
              <w:bottom w:val="single" w:sz="4" w:space="0" w:color="000000"/>
              <w:right w:val="nil"/>
            </w:tcBorders>
            <w:shd w:val="clear" w:color="auto" w:fill="FFFFFF"/>
          </w:tcPr>
          <w:p w14:paraId="5111E3A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D595D" w14:paraId="4BEA4BF5" w14:textId="77777777" w:rsidTr="00EE7378">
        <w:tc>
          <w:tcPr>
            <w:tcW w:w="10881" w:type="dxa"/>
            <w:gridSpan w:val="13"/>
            <w:tcBorders>
              <w:top w:val="single" w:sz="4" w:space="0" w:color="000000"/>
            </w:tcBorders>
            <w:shd w:val="clear" w:color="auto" w:fill="DBE5F1"/>
          </w:tcPr>
          <w:p w14:paraId="5C80953E"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w:t>
            </w:r>
          </w:p>
        </w:tc>
      </w:tr>
      <w:tr w:rsidR="00155D8F" w:rsidRPr="005D595D" w14:paraId="4A8651EF" w14:textId="77777777" w:rsidTr="00EE7378">
        <w:trPr>
          <w:trHeight w:val="440"/>
        </w:trPr>
        <w:tc>
          <w:tcPr>
            <w:tcW w:w="7461" w:type="dxa"/>
            <w:gridSpan w:val="8"/>
            <w:shd w:val="clear" w:color="auto" w:fill="auto"/>
          </w:tcPr>
          <w:p w14:paraId="7670C71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Titre</w:t>
            </w:r>
            <w:r w:rsidRPr="005D595D">
              <w:rPr>
                <w:rFonts w:eastAsia="Calibri" w:cs="Calibri"/>
                <w:color w:val="000000"/>
                <w:sz w:val="20"/>
                <w:szCs w:val="20"/>
                <w:lang w:val="fr-CA" w:eastAsia="fr-CA"/>
              </w:rPr>
              <w:t xml:space="preserve"> </w:t>
            </w:r>
          </w:p>
          <w:p w14:paraId="5F921245"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595D">
              <w:rPr>
                <w:rFonts w:eastAsia="Calibri" w:cs="Calibri"/>
                <w:b/>
                <w:color w:val="000000"/>
                <w:sz w:val="20"/>
                <w:szCs w:val="20"/>
                <w:lang w:val="fr-CA" w:eastAsia="fr-CA"/>
              </w:rPr>
              <w:t>Structure administrative</w:t>
            </w:r>
          </w:p>
        </w:tc>
        <w:tc>
          <w:tcPr>
            <w:tcW w:w="1449" w:type="dxa"/>
            <w:gridSpan w:val="3"/>
            <w:shd w:val="clear" w:color="auto" w:fill="auto"/>
            <w:vAlign w:val="center"/>
          </w:tcPr>
          <w:p w14:paraId="01D3D05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Recueil</w:t>
            </w:r>
          </w:p>
          <w:p w14:paraId="35EC42F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MRC-2018</w:t>
            </w:r>
          </w:p>
        </w:tc>
        <w:tc>
          <w:tcPr>
            <w:tcW w:w="1971" w:type="dxa"/>
            <w:gridSpan w:val="2"/>
            <w:shd w:val="clear" w:color="auto" w:fill="auto"/>
            <w:vAlign w:val="center"/>
          </w:tcPr>
          <w:p w14:paraId="43D1E1C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w:t>
            </w:r>
            <w:r w:rsidRPr="005D595D">
              <w:rPr>
                <w:rFonts w:eastAsia="Calibri" w:cs="Calibri"/>
                <w:b/>
                <w:smallCaps/>
                <w:color w:val="000000"/>
                <w:sz w:val="20"/>
                <w:szCs w:val="20"/>
                <w:vertAlign w:val="superscript"/>
                <w:lang w:val="fr-CA" w:eastAsia="fr-CA"/>
              </w:rPr>
              <w:t>o</w:t>
            </w:r>
            <w:r w:rsidRPr="005D595D">
              <w:rPr>
                <w:rFonts w:eastAsia="Calibri" w:cs="Calibri"/>
                <w:b/>
                <w:smallCaps/>
                <w:color w:val="000000"/>
                <w:sz w:val="20"/>
                <w:szCs w:val="20"/>
                <w:lang w:val="fr-CA" w:eastAsia="fr-CA"/>
              </w:rPr>
              <w:t xml:space="preserve"> de la règle</w:t>
            </w:r>
          </w:p>
          <w:p w14:paraId="65CED32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01-202    </w:t>
            </w:r>
          </w:p>
        </w:tc>
      </w:tr>
      <w:tr w:rsidR="00155D8F" w:rsidRPr="005D595D" w14:paraId="50E33758" w14:textId="77777777" w:rsidTr="00EE7378">
        <w:trPr>
          <w:trHeight w:val="440"/>
        </w:trPr>
        <w:tc>
          <w:tcPr>
            <w:tcW w:w="7461" w:type="dxa"/>
            <w:gridSpan w:val="8"/>
            <w:shd w:val="clear" w:color="auto" w:fill="auto"/>
          </w:tcPr>
          <w:p w14:paraId="1E02197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processus / activité</w:t>
            </w:r>
          </w:p>
          <w:p w14:paraId="5197A35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Organisation et gestion administrative</w:t>
            </w:r>
          </w:p>
        </w:tc>
        <w:tc>
          <w:tcPr>
            <w:tcW w:w="3420" w:type="dxa"/>
            <w:gridSpan w:val="5"/>
            <w:shd w:val="clear" w:color="auto" w:fill="auto"/>
            <w:vAlign w:val="center"/>
          </w:tcPr>
          <w:p w14:paraId="416190BA"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Code de classification</w:t>
            </w:r>
            <w:r w:rsidRPr="005D595D">
              <w:rPr>
                <w:rFonts w:eastAsia="Calibri" w:cs="Calibri"/>
                <w:color w:val="000000"/>
                <w:sz w:val="20"/>
                <w:szCs w:val="20"/>
                <w:lang w:val="fr-CA" w:eastAsia="fr-CA"/>
              </w:rPr>
              <w:t xml:space="preserve"> </w:t>
            </w:r>
          </w:p>
          <w:p w14:paraId="56FA06C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01-220</w:t>
            </w:r>
          </w:p>
        </w:tc>
      </w:tr>
      <w:tr w:rsidR="00155D8F" w:rsidRPr="005D595D" w14:paraId="0DE1CA82" w14:textId="77777777" w:rsidTr="00EE7378">
        <w:trPr>
          <w:trHeight w:val="460"/>
        </w:trPr>
        <w:tc>
          <w:tcPr>
            <w:tcW w:w="10881" w:type="dxa"/>
            <w:gridSpan w:val="13"/>
            <w:shd w:val="clear" w:color="auto" w:fill="auto"/>
          </w:tcPr>
          <w:p w14:paraId="37CEFB25"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Nom de l’unité administrative détentrice du dossier principal</w:t>
            </w:r>
          </w:p>
          <w:p w14:paraId="1A857B8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w:t>
            </w:r>
          </w:p>
        </w:tc>
      </w:tr>
      <w:tr w:rsidR="00155D8F" w:rsidRPr="005D595D" w14:paraId="4108DC89" w14:textId="77777777" w:rsidTr="00EE7378">
        <w:trPr>
          <w:trHeight w:val="560"/>
        </w:trPr>
        <w:tc>
          <w:tcPr>
            <w:tcW w:w="10881" w:type="dxa"/>
            <w:gridSpan w:val="13"/>
            <w:shd w:val="clear" w:color="auto" w:fill="auto"/>
          </w:tcPr>
          <w:p w14:paraId="2A22A17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 et utilisation</w:t>
            </w:r>
            <w:r w:rsidRPr="005D595D">
              <w:rPr>
                <w:rFonts w:eastAsia="Calibri" w:cs="Calibri"/>
                <w:color w:val="000000"/>
                <w:sz w:val="20"/>
                <w:szCs w:val="20"/>
                <w:lang w:val="fr-CA" w:eastAsia="fr-CA"/>
              </w:rPr>
              <w:t xml:space="preserve"> </w:t>
            </w:r>
          </w:p>
          <w:p w14:paraId="0D99FE19" w14:textId="77777777" w:rsidR="00155D8F" w:rsidRPr="005D595D"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Documents relatifs à la structure de la MRC,</w:t>
            </w:r>
            <w:r w:rsidR="00E148C5" w:rsidRPr="005D595D">
              <w:rPr>
                <w:rFonts w:eastAsia="Calibri" w:cs="Calibri"/>
                <w:color w:val="000000"/>
                <w:sz w:val="20"/>
                <w:szCs w:val="20"/>
                <w:lang w:val="fr-CA" w:eastAsia="fr-CA"/>
              </w:rPr>
              <w:t xml:space="preserve"> </w:t>
            </w:r>
            <w:r w:rsidR="004B0A3A" w:rsidRPr="005D595D">
              <w:rPr>
                <w:rFonts w:eastAsia="Calibri" w:cs="Calibri"/>
                <w:color w:val="000000"/>
                <w:sz w:val="20"/>
                <w:szCs w:val="20"/>
                <w:lang w:val="fr-CA" w:eastAsia="fr-CA"/>
              </w:rPr>
              <w:t>y compris</w:t>
            </w:r>
            <w:r w:rsidRPr="005D595D">
              <w:rPr>
                <w:rFonts w:eastAsia="Calibri" w:cs="Calibri"/>
                <w:color w:val="000000"/>
                <w:sz w:val="20"/>
                <w:szCs w:val="20"/>
                <w:lang w:val="fr-CA" w:eastAsia="fr-CA"/>
              </w:rPr>
              <w:t xml:space="preserve"> la conception, les modifications, la distribution et la représentation sous forme d’organigramme. </w:t>
            </w:r>
          </w:p>
          <w:p w14:paraId="67B5B5B5" w14:textId="77777777" w:rsidR="00155D8F" w:rsidRPr="005D595D"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5D595D" w14:paraId="5524E6F2" w14:textId="77777777" w:rsidTr="00EE7378">
        <w:trPr>
          <w:trHeight w:val="460"/>
        </w:trPr>
        <w:tc>
          <w:tcPr>
            <w:tcW w:w="10881" w:type="dxa"/>
            <w:gridSpan w:val="13"/>
            <w:shd w:val="clear" w:color="auto" w:fill="auto"/>
          </w:tcPr>
          <w:p w14:paraId="0C01504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Types de documents</w:t>
            </w:r>
            <w:r w:rsidRPr="005D595D">
              <w:rPr>
                <w:rFonts w:eastAsia="Calibri" w:cs="Calibri"/>
                <w:color w:val="000000"/>
                <w:sz w:val="20"/>
                <w:szCs w:val="20"/>
                <w:lang w:val="fr-CA" w:eastAsia="fr-CA"/>
              </w:rPr>
              <w:t xml:space="preserve"> </w:t>
            </w:r>
          </w:p>
          <w:p w14:paraId="2972A6B1"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Organigrammes, études et rapports d’analyse organisationnels.</w:t>
            </w:r>
          </w:p>
          <w:p w14:paraId="2E718C6C"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5D595D" w14:paraId="57F9620A" w14:textId="77777777" w:rsidTr="00124DC2">
        <w:trPr>
          <w:trHeight w:val="440"/>
        </w:trPr>
        <w:tc>
          <w:tcPr>
            <w:tcW w:w="5440" w:type="dxa"/>
            <w:gridSpan w:val="4"/>
            <w:shd w:val="clear" w:color="auto" w:fill="auto"/>
          </w:tcPr>
          <w:p w14:paraId="03BCB858" w14:textId="77777777" w:rsidR="00124DC2" w:rsidRPr="005D595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w:t>
            </w:r>
          </w:p>
        </w:tc>
        <w:tc>
          <w:tcPr>
            <w:tcW w:w="5441" w:type="dxa"/>
            <w:gridSpan w:val="9"/>
            <w:shd w:val="clear" w:color="auto" w:fill="auto"/>
          </w:tcPr>
          <w:p w14:paraId="79F8C70E" w14:textId="77777777" w:rsidR="00124DC2" w:rsidRPr="005D595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5D595D" w14:paraId="10B904DB" w14:textId="77777777" w:rsidTr="00EE7378">
        <w:trPr>
          <w:trHeight w:val="420"/>
        </w:trPr>
        <w:tc>
          <w:tcPr>
            <w:tcW w:w="10881" w:type="dxa"/>
            <w:gridSpan w:val="13"/>
            <w:tcBorders>
              <w:bottom w:val="single" w:sz="4" w:space="0" w:color="000000"/>
            </w:tcBorders>
            <w:shd w:val="clear" w:color="auto" w:fill="auto"/>
          </w:tcPr>
          <w:p w14:paraId="1533008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Références juridiques</w:t>
            </w:r>
            <w:r w:rsidRPr="005D595D">
              <w:rPr>
                <w:rFonts w:eastAsia="Calibri" w:cs="Calibri"/>
                <w:color w:val="000000"/>
                <w:sz w:val="20"/>
                <w:szCs w:val="20"/>
                <w:lang w:val="fr-CA" w:eastAsia="fr-CA"/>
              </w:rPr>
              <w:t xml:space="preserve"> </w:t>
            </w:r>
          </w:p>
          <w:p w14:paraId="60A7642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D595D" w14:paraId="5313B1BE" w14:textId="77777777" w:rsidTr="00EE7378">
        <w:trPr>
          <w:trHeight w:val="440"/>
        </w:trPr>
        <w:tc>
          <w:tcPr>
            <w:tcW w:w="10881" w:type="dxa"/>
            <w:gridSpan w:val="13"/>
            <w:tcBorders>
              <w:bottom w:val="single" w:sz="4" w:space="0" w:color="000000"/>
            </w:tcBorders>
            <w:shd w:val="clear" w:color="auto" w:fill="auto"/>
          </w:tcPr>
          <w:p w14:paraId="24FC083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générales</w:t>
            </w:r>
            <w:r w:rsidRPr="005D595D">
              <w:rPr>
                <w:rFonts w:eastAsia="Calibri" w:cs="Calibri"/>
                <w:color w:val="000000"/>
                <w:sz w:val="20"/>
                <w:szCs w:val="20"/>
                <w:lang w:val="fr-CA" w:eastAsia="fr-CA"/>
              </w:rPr>
              <w:t xml:space="preserve"> </w:t>
            </w:r>
          </w:p>
          <w:p w14:paraId="73D525A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w:t>
            </w:r>
          </w:p>
        </w:tc>
      </w:tr>
      <w:tr w:rsidR="00155D8F" w:rsidRPr="005D595D" w14:paraId="726805F3" w14:textId="77777777" w:rsidTr="00EE7378">
        <w:tc>
          <w:tcPr>
            <w:tcW w:w="10881" w:type="dxa"/>
            <w:gridSpan w:val="13"/>
            <w:tcBorders>
              <w:top w:val="single" w:sz="4" w:space="0" w:color="000000"/>
              <w:left w:val="nil"/>
              <w:bottom w:val="single" w:sz="4" w:space="0" w:color="000000"/>
              <w:right w:val="nil"/>
            </w:tcBorders>
            <w:shd w:val="clear" w:color="auto" w:fill="FFFFFF"/>
          </w:tcPr>
          <w:p w14:paraId="3596B9F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5D595D" w14:paraId="29E7098E" w14:textId="77777777" w:rsidTr="00EE7378">
        <w:tc>
          <w:tcPr>
            <w:tcW w:w="10881" w:type="dxa"/>
            <w:gridSpan w:val="13"/>
            <w:tcBorders>
              <w:top w:val="single" w:sz="4" w:space="0" w:color="000000"/>
            </w:tcBorders>
            <w:shd w:val="clear" w:color="auto" w:fill="DBE5F1"/>
          </w:tcPr>
          <w:p w14:paraId="1BB92C5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Délai de conservation</w:t>
            </w:r>
          </w:p>
        </w:tc>
      </w:tr>
      <w:tr w:rsidR="00155D8F" w:rsidRPr="005D595D" w14:paraId="7AB3512E" w14:textId="77777777" w:rsidTr="00425DD4">
        <w:trPr>
          <w:trHeight w:val="432"/>
        </w:trPr>
        <w:tc>
          <w:tcPr>
            <w:tcW w:w="1961" w:type="dxa"/>
            <w:vMerge w:val="restart"/>
            <w:shd w:val="clear" w:color="auto" w:fill="auto"/>
            <w:vAlign w:val="center"/>
          </w:tcPr>
          <w:p w14:paraId="1F66616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5B39DE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6BEBAC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1E106625" w14:textId="77777777" w:rsidR="00155D8F" w:rsidRPr="005D595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762B6AF6" w14:textId="77777777" w:rsidR="00155D8F" w:rsidRPr="005D595D" w:rsidRDefault="00155D8F"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Disposition</w:t>
            </w:r>
          </w:p>
        </w:tc>
      </w:tr>
      <w:tr w:rsidR="00155D8F" w:rsidRPr="005D595D" w14:paraId="5624CE19" w14:textId="77777777" w:rsidTr="003F6B0B">
        <w:tc>
          <w:tcPr>
            <w:tcW w:w="1961" w:type="dxa"/>
            <w:vMerge/>
            <w:shd w:val="clear" w:color="auto" w:fill="auto"/>
            <w:vAlign w:val="center"/>
          </w:tcPr>
          <w:p w14:paraId="4C3E4E9E"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D5AD573" w14:textId="77777777" w:rsidR="00155D8F" w:rsidRPr="005D595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0BB4C4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523" w:type="dxa"/>
            <w:gridSpan w:val="2"/>
            <w:shd w:val="clear" w:color="auto" w:fill="auto"/>
            <w:vAlign w:val="center"/>
          </w:tcPr>
          <w:p w14:paraId="5C6A462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Actif</w:t>
            </w:r>
          </w:p>
        </w:tc>
        <w:tc>
          <w:tcPr>
            <w:tcW w:w="1620" w:type="dxa"/>
            <w:gridSpan w:val="3"/>
            <w:shd w:val="clear" w:color="auto" w:fill="auto"/>
            <w:vAlign w:val="center"/>
          </w:tcPr>
          <w:p w14:paraId="7411A0C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Semi-actif</w:t>
            </w:r>
          </w:p>
        </w:tc>
        <w:tc>
          <w:tcPr>
            <w:tcW w:w="2223" w:type="dxa"/>
            <w:gridSpan w:val="3"/>
            <w:shd w:val="clear" w:color="auto" w:fill="auto"/>
            <w:vAlign w:val="center"/>
          </w:tcPr>
          <w:p w14:paraId="6351D9FE"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Inactif</w:t>
            </w:r>
          </w:p>
        </w:tc>
      </w:tr>
      <w:tr w:rsidR="00681F54" w:rsidRPr="005D595D" w14:paraId="68387891" w14:textId="77777777" w:rsidTr="00425DD4">
        <w:trPr>
          <w:trHeight w:val="432"/>
        </w:trPr>
        <w:tc>
          <w:tcPr>
            <w:tcW w:w="1961" w:type="dxa"/>
            <w:shd w:val="clear" w:color="auto" w:fill="auto"/>
            <w:vAlign w:val="center"/>
          </w:tcPr>
          <w:p w14:paraId="5D037357"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     </w:t>
            </w:r>
          </w:p>
        </w:tc>
        <w:tc>
          <w:tcPr>
            <w:tcW w:w="1681" w:type="dxa"/>
            <w:shd w:val="clear" w:color="auto" w:fill="auto"/>
            <w:vAlign w:val="center"/>
          </w:tcPr>
          <w:p w14:paraId="686CBDC6"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2EB947B9"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501422D"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shd w:val="clear" w:color="auto" w:fill="auto"/>
            <w:vAlign w:val="center"/>
          </w:tcPr>
          <w:p w14:paraId="6C547423"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999</w:t>
            </w:r>
          </w:p>
        </w:tc>
        <w:tc>
          <w:tcPr>
            <w:tcW w:w="540" w:type="dxa"/>
            <w:shd w:val="clear" w:color="auto" w:fill="auto"/>
            <w:vAlign w:val="center"/>
          </w:tcPr>
          <w:p w14:paraId="7EF860F7"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R1</w:t>
            </w:r>
          </w:p>
        </w:tc>
        <w:tc>
          <w:tcPr>
            <w:tcW w:w="1080" w:type="dxa"/>
            <w:gridSpan w:val="2"/>
            <w:shd w:val="clear" w:color="auto" w:fill="auto"/>
            <w:vAlign w:val="center"/>
          </w:tcPr>
          <w:p w14:paraId="19ACE67C"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0</w:t>
            </w:r>
          </w:p>
        </w:tc>
        <w:tc>
          <w:tcPr>
            <w:tcW w:w="540" w:type="dxa"/>
            <w:shd w:val="clear" w:color="auto" w:fill="auto"/>
            <w:vAlign w:val="center"/>
          </w:tcPr>
          <w:p w14:paraId="1912D52D"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0288E6AF"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C</w:t>
            </w:r>
          </w:p>
        </w:tc>
        <w:tc>
          <w:tcPr>
            <w:tcW w:w="783" w:type="dxa"/>
            <w:shd w:val="clear" w:color="auto" w:fill="auto"/>
            <w:vAlign w:val="center"/>
          </w:tcPr>
          <w:p w14:paraId="5906780D"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5D595D" w14:paraId="629958D5" w14:textId="77777777" w:rsidTr="00425DD4">
        <w:trPr>
          <w:trHeight w:val="432"/>
        </w:trPr>
        <w:tc>
          <w:tcPr>
            <w:tcW w:w="1961" w:type="dxa"/>
            <w:shd w:val="clear" w:color="auto" w:fill="auto"/>
            <w:vAlign w:val="center"/>
          </w:tcPr>
          <w:p w14:paraId="59764E75"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     </w:t>
            </w:r>
          </w:p>
        </w:tc>
        <w:tc>
          <w:tcPr>
            <w:tcW w:w="1681" w:type="dxa"/>
            <w:shd w:val="clear" w:color="auto" w:fill="auto"/>
            <w:vAlign w:val="center"/>
          </w:tcPr>
          <w:p w14:paraId="2AACBB0B"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3F9054FC"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F192609"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shd w:val="clear" w:color="auto" w:fill="auto"/>
            <w:vAlign w:val="center"/>
          </w:tcPr>
          <w:p w14:paraId="22D4DC9F"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5B207FD3"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08D4A71C"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611B8E66"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932C5DA"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2BDD447E"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5D595D" w14:paraId="1226D407" w14:textId="77777777" w:rsidTr="00EE7378">
        <w:trPr>
          <w:trHeight w:val="1060"/>
        </w:trPr>
        <w:tc>
          <w:tcPr>
            <w:tcW w:w="10881" w:type="dxa"/>
            <w:gridSpan w:val="13"/>
            <w:tcBorders>
              <w:bottom w:val="single" w:sz="4" w:space="0" w:color="000000"/>
            </w:tcBorders>
            <w:shd w:val="clear" w:color="auto" w:fill="auto"/>
          </w:tcPr>
          <w:p w14:paraId="2FF1D30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relatives au délai de conservation</w:t>
            </w:r>
            <w:r w:rsidRPr="005D595D">
              <w:rPr>
                <w:rFonts w:eastAsia="Calibri" w:cs="Calibri"/>
                <w:color w:val="000000"/>
                <w:sz w:val="20"/>
                <w:szCs w:val="20"/>
                <w:lang w:val="fr-CA" w:eastAsia="fr-CA"/>
              </w:rPr>
              <w:t xml:space="preserve"> </w:t>
            </w:r>
          </w:p>
          <w:p w14:paraId="6B395961"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R1 : Jusqu’au remplacement par une nouvelle version.</w:t>
            </w:r>
          </w:p>
        </w:tc>
      </w:tr>
    </w:tbl>
    <w:p w14:paraId="76A0D8B2" w14:textId="77777777" w:rsidR="00EE7378" w:rsidRDefault="00EE73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13A621CC"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5563DC37" w14:textId="77777777" w:rsidTr="00EE7378">
        <w:trPr>
          <w:trHeight w:val="990"/>
        </w:trPr>
        <w:tc>
          <w:tcPr>
            <w:tcW w:w="3226" w:type="dxa"/>
            <w:tcBorders>
              <w:top w:val="nil"/>
              <w:left w:val="nil"/>
              <w:bottom w:val="nil"/>
              <w:right w:val="single" w:sz="4" w:space="0" w:color="auto"/>
            </w:tcBorders>
          </w:tcPr>
          <w:p w14:paraId="676B4FC5" w14:textId="77777777" w:rsidR="00EE7378" w:rsidRDefault="00EE7378" w:rsidP="00EE7378">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AE02F68"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5875F68"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3041619"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5D595D" w14:paraId="5EC12C61" w14:textId="77777777" w:rsidTr="00EE7378">
        <w:trPr>
          <w:trHeight w:val="739"/>
        </w:trPr>
        <w:tc>
          <w:tcPr>
            <w:tcW w:w="2547" w:type="dxa"/>
            <w:vAlign w:val="center"/>
          </w:tcPr>
          <w:p w14:paraId="7ED0C167" w14:textId="77777777" w:rsidR="00EE7378" w:rsidRPr="005D595D" w:rsidRDefault="00EE7378" w:rsidP="00EE7378">
            <w:pPr>
              <w:jc w:val="center"/>
              <w:rPr>
                <w:rFonts w:cs="Arial"/>
                <w:color w:val="auto"/>
                <w:sz w:val="20"/>
                <w:szCs w:val="20"/>
              </w:rPr>
            </w:pPr>
            <w:r w:rsidRPr="005D595D">
              <w:rPr>
                <w:rFonts w:cs="Arial"/>
                <w:color w:val="auto"/>
                <w:sz w:val="20"/>
                <w:szCs w:val="20"/>
              </w:rPr>
              <w:t>Règle mise à jour le :</w:t>
            </w:r>
          </w:p>
          <w:p w14:paraId="2998843B" w14:textId="77777777" w:rsidR="00EE7378" w:rsidRPr="005D595D"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5B158FFE" w14:textId="77777777" w:rsidR="00EE7378" w:rsidRPr="005D595D" w:rsidRDefault="00EE7378" w:rsidP="00EE7378">
            <w:pPr>
              <w:jc w:val="center"/>
              <w:rPr>
                <w:rFonts w:cs="Arial"/>
                <w:b/>
                <w:color w:val="auto"/>
                <w:sz w:val="20"/>
                <w:szCs w:val="20"/>
              </w:rPr>
            </w:pPr>
            <w:r w:rsidRPr="005D595D">
              <w:rPr>
                <w:rFonts w:cs="Arial"/>
                <w:b/>
                <w:color w:val="auto"/>
                <w:sz w:val="20"/>
                <w:szCs w:val="20"/>
              </w:rPr>
              <w:t>Recueil des délais de conservation des documents et des archives des municipalités régionale de comté, 2018</w:t>
            </w:r>
          </w:p>
        </w:tc>
        <w:tc>
          <w:tcPr>
            <w:tcW w:w="3317" w:type="dxa"/>
            <w:vAlign w:val="center"/>
          </w:tcPr>
          <w:p w14:paraId="6541E4D4" w14:textId="77777777" w:rsidR="00EE7378" w:rsidRPr="005D595D" w:rsidRDefault="00EE7378" w:rsidP="00EE7378">
            <w:pPr>
              <w:jc w:val="center"/>
              <w:rPr>
                <w:rFonts w:cs="Arial"/>
                <w:b/>
                <w:color w:val="auto"/>
                <w:sz w:val="20"/>
                <w:szCs w:val="20"/>
              </w:rPr>
            </w:pPr>
            <w:r w:rsidRPr="005D595D">
              <w:rPr>
                <w:rFonts w:cs="Arial"/>
                <w:b/>
                <w:color w:val="auto"/>
                <w:sz w:val="20"/>
                <w:szCs w:val="20"/>
              </w:rPr>
              <w:t>N° du recueil</w:t>
            </w:r>
          </w:p>
          <w:p w14:paraId="2BF485E3" w14:textId="77777777" w:rsidR="00EE7378" w:rsidRPr="005D595D" w:rsidRDefault="00EE7378" w:rsidP="00EE7378">
            <w:pPr>
              <w:jc w:val="center"/>
              <w:rPr>
                <w:rFonts w:cs="Arial"/>
                <w:color w:val="auto"/>
                <w:sz w:val="20"/>
                <w:szCs w:val="20"/>
              </w:rPr>
            </w:pPr>
            <w:r w:rsidRPr="005D595D">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914"/>
        <w:gridCol w:w="243"/>
        <w:gridCol w:w="657"/>
        <w:gridCol w:w="540"/>
        <w:gridCol w:w="252"/>
        <w:gridCol w:w="821"/>
        <w:gridCol w:w="1150"/>
      </w:tblGrid>
      <w:tr w:rsidR="00155D8F" w:rsidRPr="005D595D" w14:paraId="5FE72561" w14:textId="77777777" w:rsidTr="00EE7378">
        <w:tc>
          <w:tcPr>
            <w:tcW w:w="10881" w:type="dxa"/>
            <w:gridSpan w:val="13"/>
            <w:tcBorders>
              <w:top w:val="nil"/>
              <w:left w:val="nil"/>
              <w:bottom w:val="single" w:sz="4" w:space="0" w:color="000000"/>
              <w:right w:val="nil"/>
            </w:tcBorders>
            <w:shd w:val="clear" w:color="auto" w:fill="FFFFFF"/>
          </w:tcPr>
          <w:p w14:paraId="33D07A0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D595D" w14:paraId="14537FFD" w14:textId="77777777" w:rsidTr="00EE7378">
        <w:tc>
          <w:tcPr>
            <w:tcW w:w="10881" w:type="dxa"/>
            <w:gridSpan w:val="13"/>
            <w:tcBorders>
              <w:top w:val="single" w:sz="4" w:space="0" w:color="000000"/>
            </w:tcBorders>
            <w:shd w:val="clear" w:color="auto" w:fill="DBE5F1"/>
          </w:tcPr>
          <w:p w14:paraId="4191E03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w:t>
            </w:r>
          </w:p>
        </w:tc>
      </w:tr>
      <w:tr w:rsidR="00155D8F" w:rsidRPr="005D595D" w14:paraId="476F7040" w14:textId="77777777" w:rsidTr="00EE7378">
        <w:trPr>
          <w:trHeight w:val="440"/>
        </w:trPr>
        <w:tc>
          <w:tcPr>
            <w:tcW w:w="7461" w:type="dxa"/>
            <w:gridSpan w:val="8"/>
            <w:shd w:val="clear" w:color="auto" w:fill="auto"/>
          </w:tcPr>
          <w:p w14:paraId="6261D6D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Titre</w:t>
            </w:r>
            <w:r w:rsidRPr="005D595D">
              <w:rPr>
                <w:rFonts w:eastAsia="Calibri" w:cs="Calibri"/>
                <w:color w:val="000000"/>
                <w:sz w:val="20"/>
                <w:szCs w:val="20"/>
                <w:lang w:val="fr-CA" w:eastAsia="fr-CA"/>
              </w:rPr>
              <w:t xml:space="preserve"> </w:t>
            </w:r>
          </w:p>
          <w:p w14:paraId="5E7CC0D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45" w:name="_tyjcwt" w:colFirst="0" w:colLast="0"/>
            <w:bookmarkEnd w:id="45"/>
            <w:r w:rsidRPr="005D595D">
              <w:rPr>
                <w:rFonts w:eastAsia="Calibri" w:cs="Calibri"/>
                <w:b/>
                <w:color w:val="000000"/>
                <w:sz w:val="20"/>
                <w:szCs w:val="20"/>
                <w:lang w:val="fr-CA" w:eastAsia="fr-CA"/>
              </w:rPr>
              <w:t>Réglementation de régie interne</w:t>
            </w:r>
          </w:p>
        </w:tc>
        <w:tc>
          <w:tcPr>
            <w:tcW w:w="1449" w:type="dxa"/>
            <w:gridSpan w:val="3"/>
            <w:shd w:val="clear" w:color="auto" w:fill="auto"/>
            <w:vAlign w:val="center"/>
          </w:tcPr>
          <w:p w14:paraId="72FEC8C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Recueil</w:t>
            </w:r>
          </w:p>
          <w:p w14:paraId="336A525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MRC-2018</w:t>
            </w:r>
          </w:p>
        </w:tc>
        <w:tc>
          <w:tcPr>
            <w:tcW w:w="1971" w:type="dxa"/>
            <w:gridSpan w:val="2"/>
            <w:shd w:val="clear" w:color="auto" w:fill="auto"/>
            <w:vAlign w:val="center"/>
          </w:tcPr>
          <w:p w14:paraId="10E6973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w:t>
            </w:r>
            <w:r w:rsidRPr="005D595D">
              <w:rPr>
                <w:rFonts w:eastAsia="Calibri" w:cs="Calibri"/>
                <w:b/>
                <w:smallCaps/>
                <w:color w:val="000000"/>
                <w:sz w:val="20"/>
                <w:szCs w:val="20"/>
                <w:vertAlign w:val="superscript"/>
                <w:lang w:val="fr-CA" w:eastAsia="fr-CA"/>
              </w:rPr>
              <w:t>o</w:t>
            </w:r>
            <w:r w:rsidRPr="005D595D">
              <w:rPr>
                <w:rFonts w:eastAsia="Calibri" w:cs="Calibri"/>
                <w:b/>
                <w:smallCaps/>
                <w:color w:val="000000"/>
                <w:sz w:val="20"/>
                <w:szCs w:val="20"/>
                <w:lang w:val="fr-CA" w:eastAsia="fr-CA"/>
              </w:rPr>
              <w:t xml:space="preserve"> de la règle</w:t>
            </w:r>
          </w:p>
          <w:p w14:paraId="79442C9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01-203     </w:t>
            </w:r>
          </w:p>
        </w:tc>
      </w:tr>
      <w:tr w:rsidR="00155D8F" w:rsidRPr="005D595D" w14:paraId="6DF9ED35" w14:textId="77777777" w:rsidTr="00EE7378">
        <w:trPr>
          <w:trHeight w:val="440"/>
        </w:trPr>
        <w:tc>
          <w:tcPr>
            <w:tcW w:w="7461" w:type="dxa"/>
            <w:gridSpan w:val="8"/>
            <w:shd w:val="clear" w:color="auto" w:fill="auto"/>
          </w:tcPr>
          <w:p w14:paraId="1932278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processus / activité</w:t>
            </w:r>
          </w:p>
          <w:p w14:paraId="342375E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Organisation et gestion administrative</w:t>
            </w:r>
          </w:p>
        </w:tc>
        <w:tc>
          <w:tcPr>
            <w:tcW w:w="3420" w:type="dxa"/>
            <w:gridSpan w:val="5"/>
            <w:shd w:val="clear" w:color="auto" w:fill="auto"/>
            <w:vAlign w:val="center"/>
          </w:tcPr>
          <w:p w14:paraId="4F6F158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Code de classification</w:t>
            </w:r>
            <w:r w:rsidRPr="005D595D">
              <w:rPr>
                <w:rFonts w:eastAsia="Calibri" w:cs="Calibri"/>
                <w:color w:val="000000"/>
                <w:sz w:val="20"/>
                <w:szCs w:val="20"/>
                <w:lang w:val="fr-CA" w:eastAsia="fr-CA"/>
              </w:rPr>
              <w:t xml:space="preserve"> </w:t>
            </w:r>
          </w:p>
          <w:p w14:paraId="7399CA7C"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01-230</w:t>
            </w:r>
          </w:p>
        </w:tc>
      </w:tr>
      <w:tr w:rsidR="00155D8F" w:rsidRPr="005D595D" w14:paraId="43505E71" w14:textId="77777777" w:rsidTr="00EE7378">
        <w:trPr>
          <w:trHeight w:val="460"/>
        </w:trPr>
        <w:tc>
          <w:tcPr>
            <w:tcW w:w="10881" w:type="dxa"/>
            <w:gridSpan w:val="13"/>
            <w:shd w:val="clear" w:color="auto" w:fill="auto"/>
          </w:tcPr>
          <w:p w14:paraId="280DF55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Nom de l’unité administrative détentrice du dossier principal</w:t>
            </w:r>
          </w:p>
          <w:p w14:paraId="3A8960B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w:t>
            </w:r>
          </w:p>
        </w:tc>
      </w:tr>
      <w:tr w:rsidR="00155D8F" w:rsidRPr="005D595D" w14:paraId="5C0A74C3" w14:textId="77777777" w:rsidTr="00EE7378">
        <w:trPr>
          <w:trHeight w:val="560"/>
        </w:trPr>
        <w:tc>
          <w:tcPr>
            <w:tcW w:w="10881" w:type="dxa"/>
            <w:gridSpan w:val="13"/>
            <w:shd w:val="clear" w:color="auto" w:fill="auto"/>
          </w:tcPr>
          <w:p w14:paraId="7D43E89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 et utilisation</w:t>
            </w:r>
            <w:r w:rsidRPr="005D595D">
              <w:rPr>
                <w:rFonts w:eastAsia="Calibri" w:cs="Calibri"/>
                <w:color w:val="000000"/>
                <w:sz w:val="20"/>
                <w:szCs w:val="20"/>
                <w:lang w:val="fr-CA" w:eastAsia="fr-CA"/>
              </w:rPr>
              <w:t xml:space="preserve"> </w:t>
            </w:r>
          </w:p>
          <w:p w14:paraId="313EFD5D" w14:textId="77777777" w:rsidR="00155D8F" w:rsidRPr="005D595D"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Documents de régie interne élaborés par la MRC dans le but d</w:t>
            </w:r>
            <w:r w:rsidR="00142039" w:rsidRPr="005D595D">
              <w:rPr>
                <w:rFonts w:eastAsia="Calibri" w:cs="Calibri"/>
                <w:color w:val="000000"/>
                <w:sz w:val="20"/>
                <w:szCs w:val="20"/>
                <w:lang w:val="fr-CA" w:eastAsia="fr-CA"/>
              </w:rPr>
              <w:t xml:space="preserve">’encadrer </w:t>
            </w:r>
            <w:r w:rsidRPr="005D595D">
              <w:rPr>
                <w:rFonts w:eastAsia="Calibri" w:cs="Calibri"/>
                <w:color w:val="000000"/>
                <w:sz w:val="20"/>
                <w:szCs w:val="20"/>
                <w:lang w:val="fr-CA" w:eastAsia="fr-CA"/>
              </w:rPr>
              <w:t>les actions à entreprendre, d’établir les étapes à suivre et de préciser les moyens à utiliser pour réaliser les activités nécessaires à l’atteinte des objectifs.</w:t>
            </w:r>
          </w:p>
          <w:p w14:paraId="588AB339" w14:textId="77777777" w:rsidR="00155D8F" w:rsidRPr="005D595D"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p>
        </w:tc>
      </w:tr>
      <w:tr w:rsidR="00155D8F" w:rsidRPr="005D595D" w14:paraId="7CE2EA61" w14:textId="77777777" w:rsidTr="00EE7378">
        <w:trPr>
          <w:trHeight w:val="460"/>
        </w:trPr>
        <w:tc>
          <w:tcPr>
            <w:tcW w:w="10881" w:type="dxa"/>
            <w:gridSpan w:val="13"/>
            <w:shd w:val="clear" w:color="auto" w:fill="auto"/>
          </w:tcPr>
          <w:p w14:paraId="182E3BA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Types de documents</w:t>
            </w:r>
            <w:r w:rsidRPr="005D595D">
              <w:rPr>
                <w:rFonts w:eastAsia="Calibri" w:cs="Calibri"/>
                <w:color w:val="000000"/>
                <w:sz w:val="20"/>
                <w:szCs w:val="20"/>
                <w:lang w:val="fr-CA" w:eastAsia="fr-CA"/>
              </w:rPr>
              <w:t xml:space="preserve"> </w:t>
            </w:r>
          </w:p>
          <w:p w14:paraId="40B23A5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Politiques, normes et directives.</w:t>
            </w:r>
          </w:p>
          <w:p w14:paraId="10753E4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5D595D" w14:paraId="6086294D" w14:textId="77777777" w:rsidTr="00124DC2">
        <w:trPr>
          <w:trHeight w:val="440"/>
        </w:trPr>
        <w:tc>
          <w:tcPr>
            <w:tcW w:w="5440" w:type="dxa"/>
            <w:gridSpan w:val="4"/>
            <w:shd w:val="clear" w:color="auto" w:fill="auto"/>
          </w:tcPr>
          <w:p w14:paraId="28467B1C" w14:textId="77777777" w:rsidR="00124DC2" w:rsidRPr="005D595D" w:rsidRDefault="00124DC2"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Documents essentiel</w:t>
            </w:r>
            <w:r w:rsidR="008F3E79">
              <w:rPr>
                <w:rFonts w:eastAsia="Calibri" w:cs="Calibri"/>
                <w:b/>
                <w:smallCaps/>
                <w:color w:val="000000"/>
                <w:sz w:val="20"/>
                <w:szCs w:val="20"/>
                <w:lang w:val="fr-CA" w:eastAsia="fr-CA"/>
              </w:rPr>
              <w:t>s </w:t>
            </w:r>
          </w:p>
        </w:tc>
        <w:tc>
          <w:tcPr>
            <w:tcW w:w="5441" w:type="dxa"/>
            <w:gridSpan w:val="9"/>
            <w:shd w:val="clear" w:color="auto" w:fill="auto"/>
          </w:tcPr>
          <w:p w14:paraId="32ED9BFE" w14:textId="77777777" w:rsidR="00124DC2" w:rsidRPr="005D595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5D595D" w14:paraId="4C6BE662" w14:textId="77777777" w:rsidTr="00EE7378">
        <w:trPr>
          <w:trHeight w:val="420"/>
        </w:trPr>
        <w:tc>
          <w:tcPr>
            <w:tcW w:w="10881" w:type="dxa"/>
            <w:gridSpan w:val="13"/>
            <w:tcBorders>
              <w:bottom w:val="single" w:sz="4" w:space="0" w:color="000000"/>
            </w:tcBorders>
            <w:shd w:val="clear" w:color="auto" w:fill="auto"/>
          </w:tcPr>
          <w:p w14:paraId="15EB5A7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Références juridiques</w:t>
            </w:r>
            <w:r w:rsidRPr="005D595D">
              <w:rPr>
                <w:rFonts w:eastAsia="Calibri" w:cs="Calibri"/>
                <w:color w:val="000000"/>
                <w:sz w:val="20"/>
                <w:szCs w:val="20"/>
                <w:lang w:val="fr-CA" w:eastAsia="fr-CA"/>
              </w:rPr>
              <w:t xml:space="preserve"> </w:t>
            </w:r>
          </w:p>
          <w:p w14:paraId="00FB86B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D595D" w14:paraId="7F0497B2" w14:textId="77777777" w:rsidTr="00EE7378">
        <w:trPr>
          <w:trHeight w:val="440"/>
        </w:trPr>
        <w:tc>
          <w:tcPr>
            <w:tcW w:w="10881" w:type="dxa"/>
            <w:gridSpan w:val="13"/>
            <w:tcBorders>
              <w:bottom w:val="single" w:sz="4" w:space="0" w:color="000000"/>
            </w:tcBorders>
            <w:shd w:val="clear" w:color="auto" w:fill="auto"/>
          </w:tcPr>
          <w:p w14:paraId="6272178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générales</w:t>
            </w:r>
            <w:r w:rsidRPr="005D595D">
              <w:rPr>
                <w:rFonts w:eastAsia="Calibri" w:cs="Calibri"/>
                <w:color w:val="000000"/>
                <w:sz w:val="20"/>
                <w:szCs w:val="20"/>
                <w:lang w:val="fr-CA" w:eastAsia="fr-CA"/>
              </w:rPr>
              <w:t xml:space="preserve"> </w:t>
            </w:r>
          </w:p>
          <w:p w14:paraId="4DFD070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w:t>
            </w:r>
          </w:p>
        </w:tc>
      </w:tr>
      <w:tr w:rsidR="00155D8F" w:rsidRPr="005D595D" w14:paraId="24C4AF7F" w14:textId="77777777" w:rsidTr="00EE7378">
        <w:tc>
          <w:tcPr>
            <w:tcW w:w="10881" w:type="dxa"/>
            <w:gridSpan w:val="13"/>
            <w:tcBorders>
              <w:top w:val="single" w:sz="4" w:space="0" w:color="000000"/>
              <w:left w:val="nil"/>
              <w:bottom w:val="single" w:sz="4" w:space="0" w:color="000000"/>
              <w:right w:val="nil"/>
            </w:tcBorders>
            <w:shd w:val="clear" w:color="auto" w:fill="FFFFFF"/>
          </w:tcPr>
          <w:p w14:paraId="6E3C924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5D595D" w14:paraId="527A92C6" w14:textId="77777777" w:rsidTr="00EE7378">
        <w:tc>
          <w:tcPr>
            <w:tcW w:w="10881" w:type="dxa"/>
            <w:gridSpan w:val="13"/>
            <w:tcBorders>
              <w:top w:val="single" w:sz="4" w:space="0" w:color="000000"/>
            </w:tcBorders>
            <w:shd w:val="clear" w:color="auto" w:fill="DBE5F1"/>
          </w:tcPr>
          <w:p w14:paraId="288D5ECC"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Délai de conservation</w:t>
            </w:r>
          </w:p>
        </w:tc>
      </w:tr>
      <w:tr w:rsidR="00155D8F" w:rsidRPr="005D595D" w14:paraId="1280E1B3" w14:textId="77777777" w:rsidTr="00425DD4">
        <w:trPr>
          <w:trHeight w:val="432"/>
        </w:trPr>
        <w:tc>
          <w:tcPr>
            <w:tcW w:w="1961" w:type="dxa"/>
            <w:vMerge w:val="restart"/>
            <w:shd w:val="clear" w:color="auto" w:fill="auto"/>
            <w:vAlign w:val="center"/>
          </w:tcPr>
          <w:p w14:paraId="435D878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625187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8285F95"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Supports de conservation</w:t>
            </w:r>
          </w:p>
          <w:p w14:paraId="0FE77C3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c>
          <w:tcPr>
            <w:tcW w:w="3143" w:type="dxa"/>
            <w:gridSpan w:val="5"/>
            <w:shd w:val="clear" w:color="auto" w:fill="auto"/>
            <w:vAlign w:val="center"/>
          </w:tcPr>
          <w:p w14:paraId="3E9546D0" w14:textId="77777777" w:rsidR="00155D8F" w:rsidRPr="005D595D"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7FCA6490" w14:textId="77777777" w:rsidR="00155D8F" w:rsidRPr="005D595D"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Disposition</w:t>
            </w:r>
          </w:p>
        </w:tc>
      </w:tr>
      <w:tr w:rsidR="00155D8F" w:rsidRPr="005D595D" w14:paraId="6AF612D7" w14:textId="77777777" w:rsidTr="00425DD4">
        <w:tc>
          <w:tcPr>
            <w:tcW w:w="1961" w:type="dxa"/>
            <w:vMerge/>
            <w:shd w:val="clear" w:color="auto" w:fill="auto"/>
            <w:vAlign w:val="center"/>
          </w:tcPr>
          <w:p w14:paraId="755F4D6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428EC76" w14:textId="77777777" w:rsidR="00155D8F" w:rsidRPr="005D595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10463E1"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03" w:type="dxa"/>
            <w:gridSpan w:val="2"/>
            <w:shd w:val="clear" w:color="auto" w:fill="auto"/>
            <w:vAlign w:val="center"/>
          </w:tcPr>
          <w:p w14:paraId="70786FA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Actif</w:t>
            </w:r>
          </w:p>
        </w:tc>
        <w:tc>
          <w:tcPr>
            <w:tcW w:w="1440" w:type="dxa"/>
            <w:gridSpan w:val="3"/>
            <w:shd w:val="clear" w:color="auto" w:fill="auto"/>
            <w:vAlign w:val="center"/>
          </w:tcPr>
          <w:p w14:paraId="575F328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Semi-actif</w:t>
            </w:r>
          </w:p>
        </w:tc>
        <w:tc>
          <w:tcPr>
            <w:tcW w:w="2223" w:type="dxa"/>
            <w:gridSpan w:val="3"/>
            <w:shd w:val="clear" w:color="auto" w:fill="auto"/>
            <w:vAlign w:val="center"/>
          </w:tcPr>
          <w:p w14:paraId="7A214F8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Inactif</w:t>
            </w:r>
          </w:p>
        </w:tc>
      </w:tr>
      <w:tr w:rsidR="00681F54" w:rsidRPr="005D595D" w14:paraId="5AB48098" w14:textId="77777777" w:rsidTr="00425DD4">
        <w:trPr>
          <w:trHeight w:val="432"/>
        </w:trPr>
        <w:tc>
          <w:tcPr>
            <w:tcW w:w="1961" w:type="dxa"/>
            <w:shd w:val="clear" w:color="auto" w:fill="auto"/>
            <w:vAlign w:val="center"/>
          </w:tcPr>
          <w:p w14:paraId="7D3D9F8A"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     </w:t>
            </w:r>
          </w:p>
        </w:tc>
        <w:tc>
          <w:tcPr>
            <w:tcW w:w="1681" w:type="dxa"/>
            <w:shd w:val="clear" w:color="auto" w:fill="auto"/>
            <w:vAlign w:val="center"/>
          </w:tcPr>
          <w:p w14:paraId="401E5E74"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681A6294"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744AAD2"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05A1914"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999</w:t>
            </w:r>
          </w:p>
        </w:tc>
        <w:tc>
          <w:tcPr>
            <w:tcW w:w="914" w:type="dxa"/>
            <w:shd w:val="clear" w:color="auto" w:fill="auto"/>
            <w:vAlign w:val="center"/>
          </w:tcPr>
          <w:p w14:paraId="1B80BF21"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R1</w:t>
            </w:r>
          </w:p>
        </w:tc>
        <w:tc>
          <w:tcPr>
            <w:tcW w:w="900" w:type="dxa"/>
            <w:gridSpan w:val="2"/>
            <w:shd w:val="clear" w:color="auto" w:fill="auto"/>
            <w:vAlign w:val="center"/>
          </w:tcPr>
          <w:p w14:paraId="35310492"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0</w:t>
            </w:r>
          </w:p>
        </w:tc>
        <w:tc>
          <w:tcPr>
            <w:tcW w:w="540" w:type="dxa"/>
            <w:shd w:val="clear" w:color="auto" w:fill="auto"/>
            <w:vAlign w:val="center"/>
          </w:tcPr>
          <w:p w14:paraId="34892404"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0C37722A"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C</w:t>
            </w:r>
          </w:p>
        </w:tc>
        <w:tc>
          <w:tcPr>
            <w:tcW w:w="1150" w:type="dxa"/>
            <w:shd w:val="clear" w:color="auto" w:fill="auto"/>
            <w:vAlign w:val="center"/>
          </w:tcPr>
          <w:p w14:paraId="46237E63"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5D595D" w14:paraId="0A3C5EFF" w14:textId="77777777" w:rsidTr="00425DD4">
        <w:trPr>
          <w:trHeight w:val="432"/>
        </w:trPr>
        <w:tc>
          <w:tcPr>
            <w:tcW w:w="1961" w:type="dxa"/>
            <w:shd w:val="clear" w:color="auto" w:fill="auto"/>
            <w:vAlign w:val="center"/>
          </w:tcPr>
          <w:p w14:paraId="59B61EE2"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3ACBB1DF"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337395D3"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4478303"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679EF3D"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14" w:type="dxa"/>
            <w:shd w:val="clear" w:color="auto" w:fill="auto"/>
            <w:vAlign w:val="center"/>
          </w:tcPr>
          <w:p w14:paraId="3EDBFFC1"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18EF6E0D"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345DA185"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070A3905"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2E3A3628" w14:textId="77777777" w:rsidR="00681F54" w:rsidRPr="005D595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5D595D" w14:paraId="45210431" w14:textId="77777777" w:rsidTr="00EE7378">
        <w:trPr>
          <w:trHeight w:val="1140"/>
        </w:trPr>
        <w:tc>
          <w:tcPr>
            <w:tcW w:w="10881" w:type="dxa"/>
            <w:gridSpan w:val="13"/>
            <w:tcBorders>
              <w:bottom w:val="single" w:sz="4" w:space="0" w:color="000000"/>
            </w:tcBorders>
            <w:shd w:val="clear" w:color="auto" w:fill="auto"/>
          </w:tcPr>
          <w:p w14:paraId="4915148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relatives au délai de conservation</w:t>
            </w:r>
            <w:r w:rsidRPr="005D595D">
              <w:rPr>
                <w:rFonts w:eastAsia="Calibri" w:cs="Calibri"/>
                <w:color w:val="000000"/>
                <w:sz w:val="20"/>
                <w:szCs w:val="20"/>
                <w:lang w:val="fr-CA" w:eastAsia="fr-CA"/>
              </w:rPr>
              <w:t xml:space="preserve"> </w:t>
            </w:r>
          </w:p>
          <w:p w14:paraId="48C1929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R1 : Jusqu’au remplacement par une nouvelle version.</w:t>
            </w:r>
          </w:p>
        </w:tc>
      </w:tr>
    </w:tbl>
    <w:p w14:paraId="1EAAB02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1533C426"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646054BC" w14:textId="77777777" w:rsidTr="00EE7378">
        <w:trPr>
          <w:trHeight w:val="990"/>
        </w:trPr>
        <w:tc>
          <w:tcPr>
            <w:tcW w:w="3226" w:type="dxa"/>
            <w:tcBorders>
              <w:top w:val="nil"/>
              <w:left w:val="nil"/>
              <w:bottom w:val="nil"/>
              <w:right w:val="single" w:sz="4" w:space="0" w:color="auto"/>
            </w:tcBorders>
          </w:tcPr>
          <w:p w14:paraId="7DF89754" w14:textId="77777777" w:rsidR="00EE7378" w:rsidRDefault="00EE7378" w:rsidP="00EE7378">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4D27431"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8C04D3F"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E9F8AE2"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5D595D" w14:paraId="5D322AEF" w14:textId="77777777" w:rsidTr="00EE7378">
        <w:trPr>
          <w:trHeight w:val="739"/>
        </w:trPr>
        <w:tc>
          <w:tcPr>
            <w:tcW w:w="2547" w:type="dxa"/>
            <w:vAlign w:val="center"/>
          </w:tcPr>
          <w:p w14:paraId="299FF118" w14:textId="77777777" w:rsidR="00EE7378" w:rsidRPr="005D595D" w:rsidRDefault="00EE7378" w:rsidP="00EE7378">
            <w:pPr>
              <w:jc w:val="center"/>
              <w:rPr>
                <w:rFonts w:cs="Arial"/>
                <w:color w:val="auto"/>
                <w:sz w:val="20"/>
                <w:szCs w:val="20"/>
              </w:rPr>
            </w:pPr>
            <w:r w:rsidRPr="005D595D">
              <w:rPr>
                <w:rFonts w:cs="Arial"/>
                <w:color w:val="auto"/>
                <w:sz w:val="20"/>
                <w:szCs w:val="20"/>
              </w:rPr>
              <w:t>Règle mise à jour le :</w:t>
            </w:r>
          </w:p>
          <w:p w14:paraId="77F0FC42" w14:textId="77777777" w:rsidR="00EE7378" w:rsidRPr="005D595D"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730A684F" w14:textId="77777777" w:rsidR="00EE7378" w:rsidRPr="005D595D" w:rsidRDefault="00EE7378" w:rsidP="00EE7378">
            <w:pPr>
              <w:jc w:val="center"/>
              <w:rPr>
                <w:rFonts w:cs="Arial"/>
                <w:b/>
                <w:color w:val="auto"/>
                <w:sz w:val="20"/>
                <w:szCs w:val="20"/>
              </w:rPr>
            </w:pPr>
            <w:r w:rsidRPr="005D595D">
              <w:rPr>
                <w:rFonts w:cs="Arial"/>
                <w:b/>
                <w:color w:val="auto"/>
                <w:sz w:val="20"/>
                <w:szCs w:val="20"/>
              </w:rPr>
              <w:t>Recueil des délais de conservation des documents et des archives des municipalités régionale de comté, 2018</w:t>
            </w:r>
          </w:p>
        </w:tc>
        <w:tc>
          <w:tcPr>
            <w:tcW w:w="3317" w:type="dxa"/>
            <w:vAlign w:val="center"/>
          </w:tcPr>
          <w:p w14:paraId="7150941C" w14:textId="77777777" w:rsidR="00EE7378" w:rsidRPr="005D595D" w:rsidRDefault="00EE7378" w:rsidP="00EE7378">
            <w:pPr>
              <w:jc w:val="center"/>
              <w:rPr>
                <w:rFonts w:cs="Arial"/>
                <w:b/>
                <w:color w:val="auto"/>
                <w:sz w:val="20"/>
                <w:szCs w:val="20"/>
              </w:rPr>
            </w:pPr>
            <w:r w:rsidRPr="005D595D">
              <w:rPr>
                <w:rFonts w:cs="Arial"/>
                <w:b/>
                <w:color w:val="auto"/>
                <w:sz w:val="20"/>
                <w:szCs w:val="20"/>
              </w:rPr>
              <w:t>N° du recueil</w:t>
            </w:r>
          </w:p>
          <w:p w14:paraId="3B4EE84A" w14:textId="77777777" w:rsidR="00EE7378" w:rsidRPr="005D595D" w:rsidRDefault="00EE7378" w:rsidP="00EE7378">
            <w:pPr>
              <w:jc w:val="center"/>
              <w:rPr>
                <w:rFonts w:cs="Arial"/>
                <w:color w:val="auto"/>
                <w:sz w:val="20"/>
                <w:szCs w:val="20"/>
              </w:rPr>
            </w:pPr>
            <w:r w:rsidRPr="005D595D">
              <w:rPr>
                <w:rFonts w:cs="Arial"/>
                <w:color w:val="auto"/>
                <w:sz w:val="20"/>
                <w:szCs w:val="20"/>
              </w:rPr>
              <w:t>MRC-2018</w:t>
            </w:r>
          </w:p>
        </w:tc>
      </w:tr>
    </w:tbl>
    <w:p w14:paraId="68A5FAAC" w14:textId="77777777" w:rsidR="00155D8F" w:rsidRPr="005D595D"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734"/>
        <w:gridCol w:w="423"/>
        <w:gridCol w:w="567"/>
        <w:gridCol w:w="630"/>
        <w:gridCol w:w="252"/>
        <w:gridCol w:w="1188"/>
        <w:gridCol w:w="783"/>
      </w:tblGrid>
      <w:tr w:rsidR="00155D8F" w:rsidRPr="005D595D" w14:paraId="721A39E7" w14:textId="77777777" w:rsidTr="00EE7378">
        <w:tc>
          <w:tcPr>
            <w:tcW w:w="10881" w:type="dxa"/>
            <w:gridSpan w:val="13"/>
            <w:tcBorders>
              <w:top w:val="single" w:sz="4" w:space="0" w:color="000000"/>
            </w:tcBorders>
            <w:shd w:val="clear" w:color="auto" w:fill="DBE5F1"/>
          </w:tcPr>
          <w:p w14:paraId="428E8F3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w:t>
            </w:r>
          </w:p>
        </w:tc>
      </w:tr>
      <w:tr w:rsidR="00155D8F" w:rsidRPr="005D595D" w14:paraId="52C8D6E4" w14:textId="77777777" w:rsidTr="00EE7378">
        <w:trPr>
          <w:trHeight w:val="440"/>
        </w:trPr>
        <w:tc>
          <w:tcPr>
            <w:tcW w:w="7461" w:type="dxa"/>
            <w:gridSpan w:val="8"/>
            <w:shd w:val="clear" w:color="auto" w:fill="auto"/>
          </w:tcPr>
          <w:p w14:paraId="732C40D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Titre</w:t>
            </w:r>
            <w:r w:rsidRPr="005D595D">
              <w:rPr>
                <w:rFonts w:eastAsia="Calibri" w:cs="Calibri"/>
                <w:color w:val="000000"/>
                <w:sz w:val="20"/>
                <w:szCs w:val="20"/>
                <w:lang w:val="fr-CA" w:eastAsia="fr-CA"/>
              </w:rPr>
              <w:t xml:space="preserve"> </w:t>
            </w:r>
          </w:p>
          <w:p w14:paraId="03C03D91"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595D">
              <w:rPr>
                <w:rFonts w:eastAsia="Calibri" w:cs="Calibri"/>
                <w:b/>
                <w:color w:val="000000"/>
                <w:sz w:val="20"/>
                <w:szCs w:val="20"/>
                <w:lang w:val="fr-CA" w:eastAsia="fr-CA"/>
              </w:rPr>
              <w:t>Conseil des maires, comité plénier et caucus</w:t>
            </w:r>
          </w:p>
        </w:tc>
        <w:tc>
          <w:tcPr>
            <w:tcW w:w="1449" w:type="dxa"/>
            <w:gridSpan w:val="3"/>
            <w:shd w:val="clear" w:color="auto" w:fill="auto"/>
            <w:vAlign w:val="center"/>
          </w:tcPr>
          <w:p w14:paraId="0106A5D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Recueil</w:t>
            </w:r>
          </w:p>
          <w:p w14:paraId="7714EB7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MRC-2018</w:t>
            </w:r>
          </w:p>
        </w:tc>
        <w:tc>
          <w:tcPr>
            <w:tcW w:w="1971" w:type="dxa"/>
            <w:gridSpan w:val="2"/>
            <w:shd w:val="clear" w:color="auto" w:fill="auto"/>
            <w:vAlign w:val="center"/>
          </w:tcPr>
          <w:p w14:paraId="789B181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w:t>
            </w:r>
            <w:r w:rsidRPr="005D595D">
              <w:rPr>
                <w:rFonts w:eastAsia="Calibri" w:cs="Calibri"/>
                <w:b/>
                <w:smallCaps/>
                <w:color w:val="000000"/>
                <w:sz w:val="20"/>
                <w:szCs w:val="20"/>
                <w:vertAlign w:val="superscript"/>
                <w:lang w:val="fr-CA" w:eastAsia="fr-CA"/>
              </w:rPr>
              <w:t>o</w:t>
            </w:r>
            <w:r w:rsidRPr="005D595D">
              <w:rPr>
                <w:rFonts w:eastAsia="Calibri" w:cs="Calibri"/>
                <w:b/>
                <w:smallCaps/>
                <w:color w:val="000000"/>
                <w:sz w:val="20"/>
                <w:szCs w:val="20"/>
                <w:lang w:val="fr-CA" w:eastAsia="fr-CA"/>
              </w:rPr>
              <w:t xml:space="preserve"> de la règle</w:t>
            </w:r>
          </w:p>
          <w:p w14:paraId="70F71AB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01-301     </w:t>
            </w:r>
          </w:p>
        </w:tc>
      </w:tr>
      <w:tr w:rsidR="00155D8F" w:rsidRPr="005D595D" w14:paraId="486F1DE6" w14:textId="77777777" w:rsidTr="00EE7378">
        <w:trPr>
          <w:trHeight w:val="440"/>
        </w:trPr>
        <w:tc>
          <w:tcPr>
            <w:tcW w:w="7461" w:type="dxa"/>
            <w:gridSpan w:val="8"/>
            <w:shd w:val="clear" w:color="auto" w:fill="auto"/>
          </w:tcPr>
          <w:p w14:paraId="7DE8BEC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processus / activité</w:t>
            </w:r>
          </w:p>
          <w:p w14:paraId="64EB728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Conseil, comité et commissions</w:t>
            </w:r>
          </w:p>
        </w:tc>
        <w:tc>
          <w:tcPr>
            <w:tcW w:w="3420" w:type="dxa"/>
            <w:gridSpan w:val="5"/>
            <w:shd w:val="clear" w:color="auto" w:fill="auto"/>
            <w:vAlign w:val="center"/>
          </w:tcPr>
          <w:p w14:paraId="379521F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Code de classification</w:t>
            </w:r>
            <w:r w:rsidRPr="005D595D">
              <w:rPr>
                <w:rFonts w:eastAsia="Calibri" w:cs="Calibri"/>
                <w:color w:val="000000"/>
                <w:sz w:val="20"/>
                <w:szCs w:val="20"/>
                <w:lang w:val="fr-CA" w:eastAsia="fr-CA"/>
              </w:rPr>
              <w:t xml:space="preserve"> </w:t>
            </w:r>
          </w:p>
          <w:p w14:paraId="6F45162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01-310</w:t>
            </w:r>
          </w:p>
        </w:tc>
      </w:tr>
      <w:tr w:rsidR="00155D8F" w:rsidRPr="005D595D" w14:paraId="7A7EBA22" w14:textId="77777777" w:rsidTr="00EE7378">
        <w:trPr>
          <w:trHeight w:val="460"/>
        </w:trPr>
        <w:tc>
          <w:tcPr>
            <w:tcW w:w="10881" w:type="dxa"/>
            <w:gridSpan w:val="13"/>
            <w:shd w:val="clear" w:color="auto" w:fill="auto"/>
          </w:tcPr>
          <w:p w14:paraId="69DACAA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Nom de l’unité administrative détentrice du dossier principal</w:t>
            </w:r>
          </w:p>
          <w:p w14:paraId="099D818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w:t>
            </w:r>
          </w:p>
        </w:tc>
      </w:tr>
      <w:tr w:rsidR="00155D8F" w:rsidRPr="005D595D" w14:paraId="2BA49F75" w14:textId="77777777" w:rsidTr="00EE7378">
        <w:trPr>
          <w:trHeight w:val="560"/>
        </w:trPr>
        <w:tc>
          <w:tcPr>
            <w:tcW w:w="10881" w:type="dxa"/>
            <w:gridSpan w:val="13"/>
            <w:shd w:val="clear" w:color="auto" w:fill="auto"/>
          </w:tcPr>
          <w:p w14:paraId="6AB79CF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Description et utilisation</w:t>
            </w:r>
            <w:r w:rsidRPr="005D595D">
              <w:rPr>
                <w:rFonts w:eastAsia="Calibri" w:cs="Calibri"/>
                <w:color w:val="000000"/>
                <w:sz w:val="20"/>
                <w:szCs w:val="20"/>
                <w:lang w:val="fr-CA" w:eastAsia="fr-CA"/>
              </w:rPr>
              <w:t xml:space="preserve"> </w:t>
            </w:r>
          </w:p>
          <w:p w14:paraId="210E92D1" w14:textId="77777777" w:rsidR="00155D8F" w:rsidRPr="005D595D"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 xml:space="preserve">Documents relatifs à l’organisation et </w:t>
            </w:r>
            <w:r w:rsidR="00142039" w:rsidRPr="005D595D">
              <w:rPr>
                <w:rFonts w:eastAsia="Calibri" w:cs="Calibri"/>
                <w:color w:val="000000"/>
                <w:sz w:val="20"/>
                <w:szCs w:val="20"/>
                <w:lang w:val="fr-CA" w:eastAsia="fr-CA"/>
              </w:rPr>
              <w:t xml:space="preserve">à </w:t>
            </w:r>
            <w:r w:rsidRPr="005D595D">
              <w:rPr>
                <w:rFonts w:eastAsia="Calibri" w:cs="Calibri"/>
                <w:color w:val="000000"/>
                <w:sz w:val="20"/>
                <w:szCs w:val="20"/>
                <w:lang w:val="fr-CA" w:eastAsia="fr-CA"/>
              </w:rPr>
              <w:t>la tenue du conseil des maires, du comité plénier et des caucus.</w:t>
            </w:r>
          </w:p>
          <w:p w14:paraId="47232DE6" w14:textId="77777777" w:rsidR="00155D8F" w:rsidRPr="005D595D"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p>
        </w:tc>
      </w:tr>
      <w:tr w:rsidR="00155D8F" w:rsidRPr="005D595D" w14:paraId="31B73A48" w14:textId="77777777" w:rsidTr="00EE7378">
        <w:trPr>
          <w:trHeight w:val="460"/>
        </w:trPr>
        <w:tc>
          <w:tcPr>
            <w:tcW w:w="10881" w:type="dxa"/>
            <w:gridSpan w:val="13"/>
            <w:shd w:val="clear" w:color="auto" w:fill="auto"/>
          </w:tcPr>
          <w:p w14:paraId="6586093E"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Types de documents</w:t>
            </w:r>
            <w:r w:rsidRPr="005D595D">
              <w:rPr>
                <w:rFonts w:eastAsia="Calibri" w:cs="Calibri"/>
                <w:color w:val="000000"/>
                <w:sz w:val="20"/>
                <w:szCs w:val="20"/>
                <w:lang w:val="fr-CA" w:eastAsia="fr-CA"/>
              </w:rPr>
              <w:t xml:space="preserve"> </w:t>
            </w:r>
          </w:p>
          <w:p w14:paraId="621D832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5D595D">
              <w:rPr>
                <w:rFonts w:eastAsia="Calibri" w:cs="Calibri"/>
                <w:color w:val="000000"/>
                <w:sz w:val="20"/>
                <w:szCs w:val="20"/>
                <w:lang w:val="fr-CA" w:eastAsia="fr-CA"/>
              </w:rPr>
              <w:t>Avis de convocation, ordres du jour, procès-verbaux, comptes rendus, documents déposés.</w:t>
            </w:r>
          </w:p>
          <w:p w14:paraId="213CB9F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5D595D" w14:paraId="4F96B3EB" w14:textId="77777777" w:rsidTr="00124DC2">
        <w:trPr>
          <w:trHeight w:val="440"/>
        </w:trPr>
        <w:tc>
          <w:tcPr>
            <w:tcW w:w="5440" w:type="dxa"/>
            <w:gridSpan w:val="4"/>
            <w:shd w:val="clear" w:color="auto" w:fill="auto"/>
          </w:tcPr>
          <w:p w14:paraId="5D43B82B" w14:textId="77777777" w:rsidR="00124DC2" w:rsidRPr="005D595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09FD2590" w14:textId="77777777" w:rsidR="00124DC2" w:rsidRPr="005D595D"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5D595D" w14:paraId="149A4A5E" w14:textId="77777777" w:rsidTr="00EE7378">
        <w:trPr>
          <w:trHeight w:val="420"/>
        </w:trPr>
        <w:tc>
          <w:tcPr>
            <w:tcW w:w="10881" w:type="dxa"/>
            <w:gridSpan w:val="13"/>
            <w:tcBorders>
              <w:bottom w:val="single" w:sz="4" w:space="0" w:color="000000"/>
            </w:tcBorders>
            <w:shd w:val="clear" w:color="auto" w:fill="auto"/>
          </w:tcPr>
          <w:p w14:paraId="6381177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Références juridiques</w:t>
            </w:r>
            <w:r w:rsidRPr="005D595D">
              <w:rPr>
                <w:rFonts w:eastAsia="Calibri" w:cs="Calibri"/>
                <w:color w:val="000000"/>
                <w:sz w:val="20"/>
                <w:szCs w:val="20"/>
                <w:lang w:val="fr-CA" w:eastAsia="fr-CA"/>
              </w:rPr>
              <w:t xml:space="preserve"> </w:t>
            </w:r>
          </w:p>
          <w:p w14:paraId="6A6DE29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D595D" w14:paraId="205C6A02" w14:textId="77777777" w:rsidTr="00EE7378">
        <w:trPr>
          <w:trHeight w:val="440"/>
        </w:trPr>
        <w:tc>
          <w:tcPr>
            <w:tcW w:w="10881" w:type="dxa"/>
            <w:gridSpan w:val="13"/>
            <w:tcBorders>
              <w:bottom w:val="single" w:sz="4" w:space="0" w:color="000000"/>
            </w:tcBorders>
            <w:shd w:val="clear" w:color="auto" w:fill="auto"/>
          </w:tcPr>
          <w:p w14:paraId="7E23C2A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générales</w:t>
            </w:r>
            <w:r w:rsidRPr="005D595D">
              <w:rPr>
                <w:rFonts w:eastAsia="Calibri" w:cs="Calibri"/>
                <w:color w:val="000000"/>
                <w:sz w:val="20"/>
                <w:szCs w:val="20"/>
                <w:lang w:val="fr-CA" w:eastAsia="fr-CA"/>
              </w:rPr>
              <w:t xml:space="preserve"> </w:t>
            </w:r>
          </w:p>
          <w:p w14:paraId="3CEE6318"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Pour les demandes d'appui faites à la MRC, appliquer la règle 06-601.</w:t>
            </w:r>
          </w:p>
        </w:tc>
      </w:tr>
      <w:tr w:rsidR="00155D8F" w:rsidRPr="005D595D" w14:paraId="1AA97C7F" w14:textId="77777777" w:rsidTr="00EE7378">
        <w:tc>
          <w:tcPr>
            <w:tcW w:w="10881" w:type="dxa"/>
            <w:gridSpan w:val="13"/>
            <w:tcBorders>
              <w:top w:val="single" w:sz="4" w:space="0" w:color="000000"/>
              <w:left w:val="nil"/>
              <w:bottom w:val="single" w:sz="4" w:space="0" w:color="000000"/>
              <w:right w:val="nil"/>
            </w:tcBorders>
            <w:shd w:val="clear" w:color="auto" w:fill="FFFFFF"/>
          </w:tcPr>
          <w:p w14:paraId="145BA3D9"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5D595D" w14:paraId="436411A8" w14:textId="77777777" w:rsidTr="00EE7378">
        <w:tc>
          <w:tcPr>
            <w:tcW w:w="10881" w:type="dxa"/>
            <w:gridSpan w:val="13"/>
            <w:tcBorders>
              <w:top w:val="single" w:sz="4" w:space="0" w:color="000000"/>
            </w:tcBorders>
            <w:shd w:val="clear" w:color="auto" w:fill="DBE5F1"/>
          </w:tcPr>
          <w:p w14:paraId="7319E49B"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Délai de conservation</w:t>
            </w:r>
          </w:p>
        </w:tc>
      </w:tr>
      <w:tr w:rsidR="00155D8F" w:rsidRPr="005D595D" w14:paraId="743FAC6E" w14:textId="77777777" w:rsidTr="00425DD4">
        <w:trPr>
          <w:trHeight w:val="432"/>
        </w:trPr>
        <w:tc>
          <w:tcPr>
            <w:tcW w:w="1961" w:type="dxa"/>
            <w:vMerge w:val="restart"/>
            <w:shd w:val="clear" w:color="auto" w:fill="auto"/>
            <w:vAlign w:val="center"/>
          </w:tcPr>
          <w:p w14:paraId="710643E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867E80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53C6E9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595D">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5A6A8259" w14:textId="77777777" w:rsidR="00155D8F" w:rsidRPr="005D595D"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431769B9" w14:textId="77777777" w:rsidR="00155D8F" w:rsidRPr="005D595D"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b/>
                <w:smallCaps/>
                <w:color w:val="000000"/>
                <w:sz w:val="20"/>
                <w:szCs w:val="20"/>
                <w:lang w:val="fr-CA" w:eastAsia="fr-CA"/>
              </w:rPr>
              <w:t>Disposition</w:t>
            </w:r>
          </w:p>
        </w:tc>
      </w:tr>
      <w:tr w:rsidR="00155D8F" w:rsidRPr="005D595D" w14:paraId="5B772A9F" w14:textId="77777777" w:rsidTr="00425DD4">
        <w:tc>
          <w:tcPr>
            <w:tcW w:w="1961" w:type="dxa"/>
            <w:vMerge/>
            <w:shd w:val="clear" w:color="auto" w:fill="auto"/>
            <w:vAlign w:val="center"/>
          </w:tcPr>
          <w:p w14:paraId="49C6EA1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F0ECD51" w14:textId="77777777" w:rsidR="00155D8F" w:rsidRPr="005D595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5E7844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523" w:type="dxa"/>
            <w:gridSpan w:val="2"/>
            <w:shd w:val="clear" w:color="auto" w:fill="auto"/>
            <w:vAlign w:val="center"/>
          </w:tcPr>
          <w:p w14:paraId="3DCA6857"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Actif</w:t>
            </w:r>
          </w:p>
        </w:tc>
        <w:tc>
          <w:tcPr>
            <w:tcW w:w="1620" w:type="dxa"/>
            <w:gridSpan w:val="3"/>
            <w:shd w:val="clear" w:color="auto" w:fill="auto"/>
            <w:vAlign w:val="center"/>
          </w:tcPr>
          <w:p w14:paraId="1911B59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Semi-actif</w:t>
            </w:r>
          </w:p>
        </w:tc>
        <w:tc>
          <w:tcPr>
            <w:tcW w:w="2223" w:type="dxa"/>
            <w:gridSpan w:val="3"/>
            <w:shd w:val="clear" w:color="auto" w:fill="auto"/>
            <w:vAlign w:val="center"/>
          </w:tcPr>
          <w:p w14:paraId="576F14A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595D">
              <w:rPr>
                <w:rFonts w:eastAsia="Calibri" w:cs="Calibri"/>
                <w:smallCaps/>
                <w:color w:val="000000"/>
                <w:sz w:val="20"/>
                <w:szCs w:val="20"/>
                <w:lang w:val="fr-CA" w:eastAsia="fr-CA"/>
              </w:rPr>
              <w:t>Inactif</w:t>
            </w:r>
          </w:p>
        </w:tc>
      </w:tr>
      <w:tr w:rsidR="00155D8F" w:rsidRPr="005D595D" w14:paraId="117B35CA" w14:textId="77777777" w:rsidTr="00425DD4">
        <w:trPr>
          <w:trHeight w:val="432"/>
        </w:trPr>
        <w:tc>
          <w:tcPr>
            <w:tcW w:w="1961" w:type="dxa"/>
            <w:shd w:val="clear" w:color="auto" w:fill="auto"/>
            <w:vAlign w:val="center"/>
          </w:tcPr>
          <w:p w14:paraId="05AAF03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     </w:t>
            </w:r>
          </w:p>
        </w:tc>
        <w:tc>
          <w:tcPr>
            <w:tcW w:w="1681" w:type="dxa"/>
            <w:shd w:val="clear" w:color="auto" w:fill="auto"/>
            <w:vAlign w:val="center"/>
          </w:tcPr>
          <w:p w14:paraId="09CDB79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3408ADEA"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C04BB3B"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C8F9C60"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2</w:t>
            </w:r>
          </w:p>
        </w:tc>
        <w:tc>
          <w:tcPr>
            <w:tcW w:w="734" w:type="dxa"/>
            <w:shd w:val="clear" w:color="auto" w:fill="auto"/>
            <w:vAlign w:val="center"/>
          </w:tcPr>
          <w:p w14:paraId="5C6EF5D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27D98FAC"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0</w:t>
            </w:r>
          </w:p>
        </w:tc>
        <w:tc>
          <w:tcPr>
            <w:tcW w:w="630" w:type="dxa"/>
            <w:shd w:val="clear" w:color="auto" w:fill="auto"/>
            <w:vAlign w:val="center"/>
          </w:tcPr>
          <w:p w14:paraId="6069822A"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4AB36671"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C</w:t>
            </w:r>
          </w:p>
        </w:tc>
        <w:tc>
          <w:tcPr>
            <w:tcW w:w="783" w:type="dxa"/>
            <w:shd w:val="clear" w:color="auto" w:fill="auto"/>
            <w:vAlign w:val="center"/>
          </w:tcPr>
          <w:p w14:paraId="5F6DC714"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5D595D" w14:paraId="6BD01348" w14:textId="77777777" w:rsidTr="00425DD4">
        <w:trPr>
          <w:trHeight w:val="432"/>
        </w:trPr>
        <w:tc>
          <w:tcPr>
            <w:tcW w:w="1961" w:type="dxa"/>
            <w:shd w:val="clear" w:color="auto" w:fill="auto"/>
            <w:vAlign w:val="center"/>
          </w:tcPr>
          <w:p w14:paraId="3ECB52F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595D">
              <w:rPr>
                <w:rFonts w:eastAsia="Calibri" w:cs="Calibri"/>
                <w:color w:val="000000"/>
                <w:sz w:val="20"/>
                <w:szCs w:val="20"/>
                <w:lang w:val="fr-CA" w:eastAsia="fr-CA"/>
              </w:rPr>
              <w:t>     </w:t>
            </w:r>
          </w:p>
        </w:tc>
        <w:tc>
          <w:tcPr>
            <w:tcW w:w="1681" w:type="dxa"/>
            <w:shd w:val="clear" w:color="auto" w:fill="auto"/>
            <w:vAlign w:val="center"/>
          </w:tcPr>
          <w:p w14:paraId="193A734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7264F7FA"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68A30D3"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E7FE3FF"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34" w:type="dxa"/>
            <w:shd w:val="clear" w:color="auto" w:fill="auto"/>
            <w:vAlign w:val="center"/>
          </w:tcPr>
          <w:p w14:paraId="2B5A8335"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4A684C5D"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1E4669E6"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0E59556E"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142F0B45"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5D595D" w14:paraId="0703BDAE" w14:textId="77777777" w:rsidTr="00EE7378">
        <w:trPr>
          <w:trHeight w:val="540"/>
        </w:trPr>
        <w:tc>
          <w:tcPr>
            <w:tcW w:w="10881" w:type="dxa"/>
            <w:gridSpan w:val="13"/>
            <w:tcBorders>
              <w:bottom w:val="single" w:sz="4" w:space="0" w:color="000000"/>
            </w:tcBorders>
            <w:shd w:val="clear" w:color="auto" w:fill="auto"/>
          </w:tcPr>
          <w:p w14:paraId="28809A5B"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b/>
                <w:smallCaps/>
                <w:color w:val="000000"/>
                <w:sz w:val="20"/>
                <w:szCs w:val="20"/>
                <w:lang w:val="fr-CA" w:eastAsia="fr-CA"/>
              </w:rPr>
              <w:t>Remarques relatives au délai de conservation</w:t>
            </w:r>
            <w:r w:rsidRPr="005D595D">
              <w:rPr>
                <w:rFonts w:eastAsia="Calibri" w:cs="Calibri"/>
                <w:color w:val="000000"/>
                <w:sz w:val="20"/>
                <w:szCs w:val="20"/>
                <w:lang w:val="fr-CA" w:eastAsia="fr-CA"/>
              </w:rPr>
              <w:t xml:space="preserve"> </w:t>
            </w:r>
          </w:p>
          <w:p w14:paraId="68AE6FCB" w14:textId="77777777" w:rsidR="00155D8F" w:rsidRPr="005D595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35906426" w14:textId="77777777" w:rsidR="00EE7378" w:rsidRDefault="00EE7378"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7F5ED886"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EE7378" w14:paraId="007DA51E" w14:textId="77777777" w:rsidTr="00EE7378">
        <w:trPr>
          <w:trHeight w:val="990"/>
        </w:trPr>
        <w:tc>
          <w:tcPr>
            <w:tcW w:w="3226" w:type="dxa"/>
            <w:tcBorders>
              <w:top w:val="nil"/>
              <w:left w:val="nil"/>
              <w:bottom w:val="nil"/>
              <w:right w:val="single" w:sz="4" w:space="0" w:color="auto"/>
            </w:tcBorders>
          </w:tcPr>
          <w:p w14:paraId="74A57AE5" w14:textId="77777777" w:rsidR="00EE7378" w:rsidRDefault="00EE7378" w:rsidP="00EE7378">
            <w:pPr>
              <w:ind w:left="-293"/>
              <w:rPr>
                <w:rFonts w:ascii="Arial" w:hAnsi="Arial"/>
                <w:b/>
              </w:rPr>
            </w:pP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B68AAE4" w14:textId="77777777" w:rsidR="00EE7378" w:rsidRPr="00533907" w:rsidRDefault="00EE7378" w:rsidP="00EE737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9709E81" w14:textId="77777777" w:rsidR="00EE7378" w:rsidRPr="00533907" w:rsidRDefault="00EE7378" w:rsidP="00EE737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F3412BD" w14:textId="77777777" w:rsidR="00EE7378" w:rsidRPr="006B01A8" w:rsidRDefault="00EE7378" w:rsidP="00EE737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EE7378" w:rsidRPr="00681F54" w14:paraId="064B6929" w14:textId="77777777" w:rsidTr="00EE7378">
        <w:trPr>
          <w:trHeight w:val="739"/>
        </w:trPr>
        <w:tc>
          <w:tcPr>
            <w:tcW w:w="2547" w:type="dxa"/>
            <w:vAlign w:val="center"/>
          </w:tcPr>
          <w:p w14:paraId="3BBFC842" w14:textId="77777777" w:rsidR="00EE7378" w:rsidRPr="00681F54" w:rsidRDefault="00EE7378" w:rsidP="00EE7378">
            <w:pPr>
              <w:jc w:val="center"/>
              <w:rPr>
                <w:rFonts w:cs="Arial"/>
                <w:color w:val="auto"/>
                <w:sz w:val="20"/>
                <w:szCs w:val="20"/>
              </w:rPr>
            </w:pPr>
            <w:r w:rsidRPr="00681F54">
              <w:rPr>
                <w:rFonts w:cs="Arial"/>
                <w:color w:val="auto"/>
                <w:sz w:val="20"/>
                <w:szCs w:val="20"/>
              </w:rPr>
              <w:t>Règle mise à jour le :</w:t>
            </w:r>
          </w:p>
          <w:p w14:paraId="47726B0F" w14:textId="77777777" w:rsidR="00EE7378" w:rsidRPr="00681F54"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0B820B8C" w14:textId="77777777" w:rsidR="00EE7378" w:rsidRPr="00681F54" w:rsidRDefault="00EE7378" w:rsidP="00EE7378">
            <w:pPr>
              <w:jc w:val="center"/>
              <w:rPr>
                <w:rFonts w:cs="Arial"/>
                <w:b/>
                <w:color w:val="auto"/>
                <w:sz w:val="20"/>
                <w:szCs w:val="20"/>
              </w:rPr>
            </w:pPr>
            <w:r w:rsidRPr="00681F54">
              <w:rPr>
                <w:rFonts w:cs="Arial"/>
                <w:b/>
                <w:color w:val="auto"/>
                <w:sz w:val="20"/>
                <w:szCs w:val="20"/>
              </w:rPr>
              <w:t>Recueil des délais de conservation des documents et des archives des municipalités régionale de comté, 2018</w:t>
            </w:r>
          </w:p>
        </w:tc>
        <w:tc>
          <w:tcPr>
            <w:tcW w:w="3317" w:type="dxa"/>
            <w:vAlign w:val="center"/>
          </w:tcPr>
          <w:p w14:paraId="1701BF52" w14:textId="77777777" w:rsidR="00EE7378" w:rsidRPr="00681F54" w:rsidRDefault="00EE7378" w:rsidP="00EE7378">
            <w:pPr>
              <w:jc w:val="center"/>
              <w:rPr>
                <w:rFonts w:cs="Arial"/>
                <w:b/>
                <w:color w:val="auto"/>
                <w:sz w:val="20"/>
                <w:szCs w:val="20"/>
              </w:rPr>
            </w:pPr>
            <w:r w:rsidRPr="00681F54">
              <w:rPr>
                <w:rFonts w:cs="Arial"/>
                <w:b/>
                <w:color w:val="auto"/>
                <w:sz w:val="20"/>
                <w:szCs w:val="20"/>
              </w:rPr>
              <w:t>N° du recueil</w:t>
            </w:r>
          </w:p>
          <w:p w14:paraId="39156EE0" w14:textId="77777777" w:rsidR="00EE7378" w:rsidRPr="00681F54" w:rsidRDefault="00EE7378" w:rsidP="00EE7378">
            <w:pPr>
              <w:jc w:val="center"/>
              <w:rPr>
                <w:rFonts w:cs="Arial"/>
                <w:color w:val="auto"/>
                <w:sz w:val="20"/>
                <w:szCs w:val="20"/>
              </w:rPr>
            </w:pPr>
            <w:r w:rsidRPr="00681F54">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946"/>
        <w:gridCol w:w="252"/>
        <w:gridCol w:w="821"/>
        <w:gridCol w:w="1150"/>
      </w:tblGrid>
      <w:tr w:rsidR="00155D8F" w:rsidRPr="00681F54" w14:paraId="31FA5478" w14:textId="77777777" w:rsidTr="00BA1F24">
        <w:tc>
          <w:tcPr>
            <w:tcW w:w="10881" w:type="dxa"/>
            <w:gridSpan w:val="13"/>
            <w:tcBorders>
              <w:top w:val="nil"/>
              <w:left w:val="nil"/>
              <w:bottom w:val="single" w:sz="4" w:space="0" w:color="000000"/>
              <w:right w:val="nil"/>
            </w:tcBorders>
            <w:shd w:val="clear" w:color="auto" w:fill="FFFFFF"/>
          </w:tcPr>
          <w:p w14:paraId="160DFEF2"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40F4FAB7" w14:textId="77777777" w:rsidTr="00BA1F24">
        <w:tc>
          <w:tcPr>
            <w:tcW w:w="10881" w:type="dxa"/>
            <w:gridSpan w:val="13"/>
            <w:tcBorders>
              <w:top w:val="single" w:sz="4" w:space="0" w:color="000000"/>
            </w:tcBorders>
            <w:shd w:val="clear" w:color="auto" w:fill="DBE5F1"/>
          </w:tcPr>
          <w:p w14:paraId="6B874F2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w:t>
            </w:r>
          </w:p>
        </w:tc>
      </w:tr>
      <w:tr w:rsidR="00155D8F" w:rsidRPr="00681F54" w14:paraId="3B947116" w14:textId="77777777" w:rsidTr="00BA1F24">
        <w:trPr>
          <w:trHeight w:val="440"/>
        </w:trPr>
        <w:tc>
          <w:tcPr>
            <w:tcW w:w="7461" w:type="dxa"/>
            <w:gridSpan w:val="8"/>
            <w:shd w:val="clear" w:color="auto" w:fill="auto"/>
          </w:tcPr>
          <w:p w14:paraId="11430D1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Titre</w:t>
            </w:r>
            <w:r w:rsidRPr="00681F54">
              <w:rPr>
                <w:rFonts w:eastAsia="Calibri" w:cs="Calibri"/>
                <w:color w:val="000000"/>
                <w:sz w:val="20"/>
                <w:szCs w:val="20"/>
                <w:lang w:val="fr-CA" w:eastAsia="fr-CA"/>
              </w:rPr>
              <w:t xml:space="preserve"> </w:t>
            </w:r>
          </w:p>
          <w:p w14:paraId="5459A6D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81F54">
              <w:rPr>
                <w:rFonts w:eastAsia="Calibri" w:cs="Calibri"/>
                <w:b/>
                <w:color w:val="000000"/>
                <w:sz w:val="20"/>
                <w:szCs w:val="20"/>
                <w:lang w:val="fr-CA" w:eastAsia="fr-CA"/>
              </w:rPr>
              <w:t>Comités, commissions et réunions</w:t>
            </w:r>
          </w:p>
        </w:tc>
        <w:tc>
          <w:tcPr>
            <w:tcW w:w="1449" w:type="dxa"/>
            <w:gridSpan w:val="3"/>
            <w:shd w:val="clear" w:color="auto" w:fill="auto"/>
            <w:vAlign w:val="center"/>
          </w:tcPr>
          <w:p w14:paraId="0E6323A9"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Recueil</w:t>
            </w:r>
          </w:p>
          <w:p w14:paraId="0C5BC6C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MRC-2018</w:t>
            </w:r>
          </w:p>
        </w:tc>
        <w:tc>
          <w:tcPr>
            <w:tcW w:w="1971" w:type="dxa"/>
            <w:gridSpan w:val="2"/>
            <w:shd w:val="clear" w:color="auto" w:fill="auto"/>
            <w:vAlign w:val="center"/>
          </w:tcPr>
          <w:p w14:paraId="37E5F64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w:t>
            </w:r>
            <w:r w:rsidRPr="00681F54">
              <w:rPr>
                <w:rFonts w:eastAsia="Calibri" w:cs="Calibri"/>
                <w:b/>
                <w:smallCaps/>
                <w:color w:val="000000"/>
                <w:sz w:val="20"/>
                <w:szCs w:val="20"/>
                <w:vertAlign w:val="superscript"/>
                <w:lang w:val="fr-CA" w:eastAsia="fr-CA"/>
              </w:rPr>
              <w:t>o</w:t>
            </w:r>
            <w:r w:rsidRPr="00681F54">
              <w:rPr>
                <w:rFonts w:eastAsia="Calibri" w:cs="Calibri"/>
                <w:b/>
                <w:smallCaps/>
                <w:color w:val="000000"/>
                <w:sz w:val="20"/>
                <w:szCs w:val="20"/>
                <w:lang w:val="fr-CA" w:eastAsia="fr-CA"/>
              </w:rPr>
              <w:t xml:space="preserve"> de la règle</w:t>
            </w:r>
          </w:p>
          <w:p w14:paraId="0C267CF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01-302     </w:t>
            </w:r>
          </w:p>
        </w:tc>
      </w:tr>
      <w:tr w:rsidR="00155D8F" w:rsidRPr="00681F54" w14:paraId="72A73E9D" w14:textId="77777777" w:rsidTr="00BA1F24">
        <w:trPr>
          <w:trHeight w:val="440"/>
        </w:trPr>
        <w:tc>
          <w:tcPr>
            <w:tcW w:w="7461" w:type="dxa"/>
            <w:gridSpan w:val="8"/>
            <w:shd w:val="clear" w:color="auto" w:fill="auto"/>
          </w:tcPr>
          <w:p w14:paraId="48C327A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processus / activité</w:t>
            </w:r>
          </w:p>
          <w:p w14:paraId="01D59A53" w14:textId="77777777" w:rsidR="00155D8F" w:rsidRPr="00681F54" w:rsidRDefault="00075B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 xml:space="preserve"> Conseil, comité et commissions</w:t>
            </w:r>
          </w:p>
        </w:tc>
        <w:tc>
          <w:tcPr>
            <w:tcW w:w="3420" w:type="dxa"/>
            <w:gridSpan w:val="5"/>
            <w:shd w:val="clear" w:color="auto" w:fill="auto"/>
            <w:vAlign w:val="center"/>
          </w:tcPr>
          <w:p w14:paraId="7A8E156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Code de classification</w:t>
            </w:r>
            <w:r w:rsidRPr="00681F54">
              <w:rPr>
                <w:rFonts w:eastAsia="Calibri" w:cs="Calibri"/>
                <w:color w:val="000000"/>
                <w:sz w:val="20"/>
                <w:szCs w:val="20"/>
                <w:lang w:val="fr-CA" w:eastAsia="fr-CA"/>
              </w:rPr>
              <w:t xml:space="preserve"> </w:t>
            </w:r>
          </w:p>
          <w:p w14:paraId="37D7F38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01-320</w:t>
            </w:r>
          </w:p>
        </w:tc>
      </w:tr>
      <w:tr w:rsidR="00155D8F" w:rsidRPr="00681F54" w14:paraId="5A879C96" w14:textId="77777777" w:rsidTr="00BA1F24">
        <w:trPr>
          <w:trHeight w:val="460"/>
        </w:trPr>
        <w:tc>
          <w:tcPr>
            <w:tcW w:w="10881" w:type="dxa"/>
            <w:gridSpan w:val="13"/>
            <w:shd w:val="clear" w:color="auto" w:fill="auto"/>
          </w:tcPr>
          <w:p w14:paraId="1519F77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Nom de l’unité administrative détentrice du dossier principal</w:t>
            </w:r>
          </w:p>
          <w:p w14:paraId="2036347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681F54" w14:paraId="7A3A7641" w14:textId="77777777" w:rsidTr="00BA1F24">
        <w:trPr>
          <w:trHeight w:val="560"/>
        </w:trPr>
        <w:tc>
          <w:tcPr>
            <w:tcW w:w="10881" w:type="dxa"/>
            <w:gridSpan w:val="13"/>
            <w:shd w:val="clear" w:color="auto" w:fill="auto"/>
          </w:tcPr>
          <w:p w14:paraId="1F8EFAC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 et utilisation</w:t>
            </w:r>
            <w:r w:rsidRPr="00681F54">
              <w:rPr>
                <w:rFonts w:eastAsia="Calibri" w:cs="Calibri"/>
                <w:color w:val="000000"/>
                <w:sz w:val="20"/>
                <w:szCs w:val="20"/>
                <w:lang w:val="fr-CA" w:eastAsia="fr-CA"/>
              </w:rPr>
              <w:t xml:space="preserve"> </w:t>
            </w:r>
          </w:p>
          <w:p w14:paraId="4B37D81F" w14:textId="77777777" w:rsidR="00155D8F" w:rsidRPr="00681F54"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Documents relatifs à l’organisation et</w:t>
            </w:r>
            <w:r w:rsidR="00142039" w:rsidRPr="00681F54">
              <w:rPr>
                <w:rFonts w:eastAsia="Calibri" w:cs="Calibri"/>
                <w:color w:val="000000"/>
                <w:sz w:val="20"/>
                <w:szCs w:val="20"/>
                <w:lang w:val="fr-CA" w:eastAsia="fr-CA"/>
              </w:rPr>
              <w:t xml:space="preserve"> à</w:t>
            </w:r>
            <w:r w:rsidRPr="00681F54">
              <w:rPr>
                <w:rFonts w:eastAsia="Calibri" w:cs="Calibri"/>
                <w:color w:val="000000"/>
                <w:sz w:val="20"/>
                <w:szCs w:val="20"/>
                <w:lang w:val="fr-CA" w:eastAsia="fr-CA"/>
              </w:rPr>
              <w:t xml:space="preserve"> la tenue des comités, des commissions et </w:t>
            </w:r>
            <w:r w:rsidR="00142039" w:rsidRPr="00681F54">
              <w:rPr>
                <w:rFonts w:eastAsia="Calibri" w:cs="Calibri"/>
                <w:color w:val="000000"/>
                <w:sz w:val="20"/>
                <w:szCs w:val="20"/>
                <w:lang w:val="fr-CA" w:eastAsia="fr-CA"/>
              </w:rPr>
              <w:t xml:space="preserve">des </w:t>
            </w:r>
            <w:r w:rsidRPr="00681F54">
              <w:rPr>
                <w:rFonts w:eastAsia="Calibri" w:cs="Calibri"/>
                <w:color w:val="000000"/>
                <w:sz w:val="20"/>
                <w:szCs w:val="20"/>
                <w:lang w:val="fr-CA" w:eastAsia="fr-CA"/>
              </w:rPr>
              <w:t>réunions internes organisés et créés par la MRC ou auxquels participe la MRC.</w:t>
            </w:r>
          </w:p>
          <w:p w14:paraId="386AF4B4" w14:textId="77777777" w:rsidR="00155D8F" w:rsidRPr="00681F54"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p>
        </w:tc>
      </w:tr>
      <w:tr w:rsidR="00155D8F" w:rsidRPr="00681F54" w14:paraId="1503DCF6" w14:textId="77777777" w:rsidTr="00BA1F24">
        <w:trPr>
          <w:trHeight w:val="460"/>
        </w:trPr>
        <w:tc>
          <w:tcPr>
            <w:tcW w:w="10881" w:type="dxa"/>
            <w:gridSpan w:val="13"/>
            <w:shd w:val="clear" w:color="auto" w:fill="auto"/>
          </w:tcPr>
          <w:p w14:paraId="2FD785C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Types de documents</w:t>
            </w:r>
            <w:r w:rsidRPr="00681F54">
              <w:rPr>
                <w:rFonts w:eastAsia="Calibri" w:cs="Calibri"/>
                <w:color w:val="000000"/>
                <w:sz w:val="20"/>
                <w:szCs w:val="20"/>
                <w:lang w:val="fr-CA" w:eastAsia="fr-CA"/>
              </w:rPr>
              <w:t xml:space="preserve"> </w:t>
            </w:r>
          </w:p>
          <w:p w14:paraId="7A3458B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Avis de convocation, ordres du jour, procès-verbaux, comptes rendus, rapports.</w:t>
            </w:r>
          </w:p>
          <w:p w14:paraId="453B74F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681F54" w14:paraId="74A1A526" w14:textId="77777777" w:rsidTr="00124DC2">
        <w:trPr>
          <w:trHeight w:val="440"/>
        </w:trPr>
        <w:tc>
          <w:tcPr>
            <w:tcW w:w="5440" w:type="dxa"/>
            <w:gridSpan w:val="4"/>
            <w:shd w:val="clear" w:color="auto" w:fill="auto"/>
          </w:tcPr>
          <w:p w14:paraId="5040950B" w14:textId="77777777" w:rsidR="00124DC2" w:rsidRPr="00681F54"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58A2B25E" w14:textId="77777777" w:rsidR="00124DC2" w:rsidRPr="00681F54"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r w:rsidR="00124DC2" w:rsidRPr="00681F54">
              <w:rPr>
                <w:rFonts w:eastAsia="Calibri" w:cs="Calibri"/>
                <w:b/>
                <w:smallCaps/>
                <w:color w:val="000000"/>
                <w:sz w:val="20"/>
                <w:szCs w:val="20"/>
                <w:lang w:val="fr-CA" w:eastAsia="fr-CA"/>
              </w:rPr>
              <w:t xml:space="preserve"> </w:t>
            </w:r>
          </w:p>
        </w:tc>
      </w:tr>
      <w:tr w:rsidR="00155D8F" w:rsidRPr="00681F54" w14:paraId="109773B4" w14:textId="77777777" w:rsidTr="00BA1F24">
        <w:trPr>
          <w:trHeight w:val="420"/>
        </w:trPr>
        <w:tc>
          <w:tcPr>
            <w:tcW w:w="10881" w:type="dxa"/>
            <w:gridSpan w:val="13"/>
            <w:tcBorders>
              <w:bottom w:val="single" w:sz="4" w:space="0" w:color="000000"/>
            </w:tcBorders>
            <w:shd w:val="clear" w:color="auto" w:fill="auto"/>
          </w:tcPr>
          <w:p w14:paraId="78499D4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Références juridiques</w:t>
            </w:r>
            <w:r w:rsidRPr="00681F54">
              <w:rPr>
                <w:rFonts w:eastAsia="Calibri" w:cs="Calibri"/>
                <w:color w:val="000000"/>
                <w:sz w:val="20"/>
                <w:szCs w:val="20"/>
                <w:lang w:val="fr-CA" w:eastAsia="fr-CA"/>
              </w:rPr>
              <w:t xml:space="preserve"> </w:t>
            </w:r>
          </w:p>
          <w:p w14:paraId="3B24DF4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4C5DA1FB" w14:textId="77777777" w:rsidTr="00BA1F24">
        <w:trPr>
          <w:trHeight w:val="440"/>
        </w:trPr>
        <w:tc>
          <w:tcPr>
            <w:tcW w:w="10881" w:type="dxa"/>
            <w:gridSpan w:val="13"/>
            <w:tcBorders>
              <w:bottom w:val="single" w:sz="4" w:space="0" w:color="000000"/>
            </w:tcBorders>
            <w:shd w:val="clear" w:color="auto" w:fill="auto"/>
          </w:tcPr>
          <w:p w14:paraId="1D3E74F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générales</w:t>
            </w:r>
            <w:r w:rsidRPr="00681F54">
              <w:rPr>
                <w:rFonts w:eastAsia="Calibri" w:cs="Calibri"/>
                <w:color w:val="000000"/>
                <w:sz w:val="20"/>
                <w:szCs w:val="20"/>
                <w:lang w:val="fr-CA" w:eastAsia="fr-CA"/>
              </w:rPr>
              <w:t xml:space="preserve"> </w:t>
            </w:r>
          </w:p>
          <w:p w14:paraId="001AFB62"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Pour les concertations et partenariats avec d’autres organismes du territoire, appliquer la règle 10-301.</w:t>
            </w:r>
          </w:p>
          <w:p w14:paraId="262AA08A" w14:textId="77777777" w:rsidR="00155D8F" w:rsidRPr="00681F54" w:rsidRDefault="00155D8F" w:rsidP="006503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Réunions internes : réunion</w:t>
            </w:r>
            <w:r w:rsidR="00142039" w:rsidRPr="00681F54">
              <w:rPr>
                <w:rFonts w:eastAsia="Calibri" w:cs="Calibri"/>
                <w:color w:val="000000"/>
                <w:sz w:val="20"/>
                <w:szCs w:val="20"/>
                <w:lang w:val="fr-CA" w:eastAsia="fr-CA"/>
              </w:rPr>
              <w:t>s</w:t>
            </w:r>
            <w:r w:rsidRPr="00681F54">
              <w:rPr>
                <w:rFonts w:eastAsia="Calibri" w:cs="Calibri"/>
                <w:color w:val="000000"/>
                <w:sz w:val="20"/>
                <w:szCs w:val="20"/>
                <w:lang w:val="fr-CA" w:eastAsia="fr-CA"/>
              </w:rPr>
              <w:t xml:space="preserve"> auxquelles participent uniquement des employés sur des sujets internes. Par exemple</w:t>
            </w:r>
            <w:r w:rsidR="00D80A5A" w:rsidRPr="00681F54">
              <w:rPr>
                <w:rFonts w:eastAsia="Calibri" w:cs="Calibri"/>
                <w:color w:val="000000"/>
                <w:sz w:val="20"/>
                <w:szCs w:val="20"/>
                <w:lang w:val="fr-CA" w:eastAsia="fr-CA"/>
              </w:rPr>
              <w:t>,</w:t>
            </w:r>
            <w:r w:rsidRPr="00681F54">
              <w:rPr>
                <w:rFonts w:eastAsia="Calibri" w:cs="Calibri"/>
                <w:color w:val="000000"/>
                <w:sz w:val="20"/>
                <w:szCs w:val="20"/>
                <w:lang w:val="fr-CA" w:eastAsia="fr-CA"/>
              </w:rPr>
              <w:t xml:space="preserve"> des réunions d</w:t>
            </w:r>
            <w:r w:rsidR="00650332" w:rsidRPr="00681F54">
              <w:rPr>
                <w:rFonts w:eastAsia="Calibri" w:cs="Calibri"/>
                <w:color w:val="000000"/>
                <w:sz w:val="20"/>
                <w:szCs w:val="20"/>
                <w:lang w:val="fr-CA" w:eastAsia="fr-CA"/>
              </w:rPr>
              <w:t>’unités administratives</w:t>
            </w:r>
            <w:r w:rsidRPr="00681F54">
              <w:rPr>
                <w:rFonts w:eastAsia="Calibri" w:cs="Calibri"/>
                <w:color w:val="000000"/>
                <w:sz w:val="20"/>
                <w:szCs w:val="20"/>
                <w:lang w:val="fr-CA" w:eastAsia="fr-CA"/>
              </w:rPr>
              <w:t xml:space="preserve">. </w:t>
            </w:r>
          </w:p>
        </w:tc>
      </w:tr>
      <w:tr w:rsidR="00155D8F" w:rsidRPr="00681F54" w14:paraId="2C4E144C" w14:textId="77777777" w:rsidTr="00BA1F24">
        <w:tc>
          <w:tcPr>
            <w:tcW w:w="10881" w:type="dxa"/>
            <w:gridSpan w:val="13"/>
            <w:tcBorders>
              <w:top w:val="single" w:sz="4" w:space="0" w:color="000000"/>
              <w:left w:val="nil"/>
              <w:bottom w:val="single" w:sz="4" w:space="0" w:color="000000"/>
              <w:right w:val="nil"/>
            </w:tcBorders>
            <w:shd w:val="clear" w:color="auto" w:fill="FFFFFF"/>
          </w:tcPr>
          <w:p w14:paraId="3F1BE5D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81F54" w14:paraId="61F87965" w14:textId="77777777" w:rsidTr="00BA1F24">
        <w:tc>
          <w:tcPr>
            <w:tcW w:w="10881" w:type="dxa"/>
            <w:gridSpan w:val="13"/>
            <w:tcBorders>
              <w:top w:val="single" w:sz="4" w:space="0" w:color="000000"/>
            </w:tcBorders>
            <w:shd w:val="clear" w:color="auto" w:fill="DBE5F1"/>
          </w:tcPr>
          <w:p w14:paraId="4A6D664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Délai de conservation</w:t>
            </w:r>
          </w:p>
        </w:tc>
      </w:tr>
      <w:tr w:rsidR="00155D8F" w:rsidRPr="00681F54" w14:paraId="752415C0" w14:textId="77777777" w:rsidTr="00425DD4">
        <w:trPr>
          <w:trHeight w:val="432"/>
        </w:trPr>
        <w:tc>
          <w:tcPr>
            <w:tcW w:w="1961" w:type="dxa"/>
            <w:vMerge w:val="restart"/>
            <w:shd w:val="clear" w:color="auto" w:fill="auto"/>
            <w:vAlign w:val="center"/>
          </w:tcPr>
          <w:p w14:paraId="1455F0D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005E13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C9EDFA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35F6616F" w14:textId="77777777" w:rsidR="00155D8F" w:rsidRPr="00681F54"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4804A468" w14:textId="77777777" w:rsidR="00155D8F" w:rsidRPr="00681F54"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Disposition</w:t>
            </w:r>
          </w:p>
        </w:tc>
      </w:tr>
      <w:tr w:rsidR="00155D8F" w:rsidRPr="00681F54" w14:paraId="54ECA23F" w14:textId="77777777" w:rsidTr="00425DD4">
        <w:tc>
          <w:tcPr>
            <w:tcW w:w="1961" w:type="dxa"/>
            <w:vMerge/>
            <w:shd w:val="clear" w:color="auto" w:fill="auto"/>
            <w:vAlign w:val="center"/>
          </w:tcPr>
          <w:p w14:paraId="04635D2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2F8E140" w14:textId="77777777" w:rsidR="00155D8F" w:rsidRPr="00681F54"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0E656C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F9BD3F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Actif</w:t>
            </w:r>
          </w:p>
        </w:tc>
        <w:tc>
          <w:tcPr>
            <w:tcW w:w="1735" w:type="dxa"/>
            <w:gridSpan w:val="3"/>
            <w:shd w:val="clear" w:color="auto" w:fill="auto"/>
            <w:vAlign w:val="center"/>
          </w:tcPr>
          <w:p w14:paraId="081F124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Semi-actif</w:t>
            </w:r>
          </w:p>
        </w:tc>
        <w:tc>
          <w:tcPr>
            <w:tcW w:w="2223" w:type="dxa"/>
            <w:gridSpan w:val="3"/>
            <w:shd w:val="clear" w:color="auto" w:fill="auto"/>
            <w:vAlign w:val="center"/>
          </w:tcPr>
          <w:p w14:paraId="2B0E0BE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Inactif</w:t>
            </w:r>
          </w:p>
        </w:tc>
      </w:tr>
      <w:tr w:rsidR="00681F54" w:rsidRPr="00681F54" w14:paraId="1C559197" w14:textId="77777777" w:rsidTr="00425DD4">
        <w:trPr>
          <w:trHeight w:val="432"/>
        </w:trPr>
        <w:tc>
          <w:tcPr>
            <w:tcW w:w="1961" w:type="dxa"/>
            <w:shd w:val="clear" w:color="auto" w:fill="auto"/>
            <w:vAlign w:val="center"/>
          </w:tcPr>
          <w:p w14:paraId="15191D3C"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7F83522C"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6BF457D8"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7DAEF09"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510DF98"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2</w:t>
            </w:r>
          </w:p>
        </w:tc>
        <w:tc>
          <w:tcPr>
            <w:tcW w:w="619" w:type="dxa"/>
            <w:shd w:val="clear" w:color="auto" w:fill="auto"/>
            <w:vAlign w:val="center"/>
          </w:tcPr>
          <w:p w14:paraId="335EB451"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338690E"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0</w:t>
            </w:r>
          </w:p>
        </w:tc>
        <w:tc>
          <w:tcPr>
            <w:tcW w:w="946" w:type="dxa"/>
            <w:shd w:val="clear" w:color="auto" w:fill="auto"/>
            <w:vAlign w:val="center"/>
          </w:tcPr>
          <w:p w14:paraId="362331E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7F3F23E4"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T</w:t>
            </w:r>
          </w:p>
        </w:tc>
        <w:tc>
          <w:tcPr>
            <w:tcW w:w="1150" w:type="dxa"/>
            <w:shd w:val="clear" w:color="auto" w:fill="auto"/>
            <w:vAlign w:val="center"/>
          </w:tcPr>
          <w:p w14:paraId="3450D704"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R1</w:t>
            </w:r>
          </w:p>
        </w:tc>
      </w:tr>
      <w:tr w:rsidR="00681F54" w:rsidRPr="00681F54" w14:paraId="60BE3F27" w14:textId="77777777" w:rsidTr="00425DD4">
        <w:trPr>
          <w:trHeight w:val="432"/>
        </w:trPr>
        <w:tc>
          <w:tcPr>
            <w:tcW w:w="1961" w:type="dxa"/>
            <w:shd w:val="clear" w:color="auto" w:fill="auto"/>
            <w:vAlign w:val="center"/>
          </w:tcPr>
          <w:p w14:paraId="19BF1F3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541DD7F3"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17F263F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8F2AB2A"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09D4453"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C52E45E"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30FB72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6" w:type="dxa"/>
            <w:shd w:val="clear" w:color="auto" w:fill="auto"/>
            <w:vAlign w:val="center"/>
          </w:tcPr>
          <w:p w14:paraId="2CF308B3"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02A17C38"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082724D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81F54" w14:paraId="42FD1B7F" w14:textId="77777777" w:rsidTr="00BA1F24">
        <w:trPr>
          <w:trHeight w:val="540"/>
        </w:trPr>
        <w:tc>
          <w:tcPr>
            <w:tcW w:w="10881" w:type="dxa"/>
            <w:gridSpan w:val="13"/>
            <w:tcBorders>
              <w:bottom w:val="single" w:sz="4" w:space="0" w:color="000000"/>
            </w:tcBorders>
            <w:shd w:val="clear" w:color="auto" w:fill="auto"/>
          </w:tcPr>
          <w:p w14:paraId="7D899837"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relatives au délai de conservation</w:t>
            </w:r>
            <w:r w:rsidRPr="00681F54">
              <w:rPr>
                <w:rFonts w:eastAsia="Calibri" w:cs="Calibri"/>
                <w:color w:val="000000"/>
                <w:sz w:val="20"/>
                <w:szCs w:val="20"/>
                <w:lang w:val="fr-CA" w:eastAsia="fr-CA"/>
              </w:rPr>
              <w:t xml:space="preserve"> </w:t>
            </w:r>
          </w:p>
          <w:p w14:paraId="22A17DD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 xml:space="preserve">R1 : Conserver les avis de convocation, les ordres du jour, les procès-verbaux, les comptes rendus et les documents </w:t>
            </w:r>
            <w:r w:rsidR="00142039" w:rsidRPr="00681F54">
              <w:rPr>
                <w:rFonts w:eastAsia="Calibri" w:cs="Calibri"/>
                <w:color w:val="000000"/>
                <w:sz w:val="20"/>
                <w:szCs w:val="20"/>
                <w:lang w:val="fr-CA" w:eastAsia="fr-CA"/>
              </w:rPr>
              <w:t xml:space="preserve">reliés aux rencontres des </w:t>
            </w:r>
            <w:r w:rsidRPr="00681F54">
              <w:rPr>
                <w:rFonts w:eastAsia="Calibri" w:cs="Calibri"/>
                <w:color w:val="000000"/>
                <w:sz w:val="20"/>
                <w:szCs w:val="20"/>
                <w:lang w:val="fr-CA" w:eastAsia="fr-CA"/>
              </w:rPr>
              <w:t xml:space="preserve"> comités</w:t>
            </w:r>
            <w:r w:rsidR="00142039" w:rsidRPr="00681F54">
              <w:rPr>
                <w:rFonts w:eastAsia="Calibri" w:cs="Calibri"/>
                <w:color w:val="000000"/>
                <w:sz w:val="20"/>
                <w:szCs w:val="20"/>
                <w:lang w:val="fr-CA" w:eastAsia="fr-CA"/>
              </w:rPr>
              <w:t xml:space="preserve"> et</w:t>
            </w:r>
            <w:r w:rsidRPr="00681F54">
              <w:rPr>
                <w:rFonts w:eastAsia="Calibri" w:cs="Calibri"/>
                <w:color w:val="000000"/>
                <w:sz w:val="20"/>
                <w:szCs w:val="20"/>
                <w:lang w:val="fr-CA" w:eastAsia="fr-CA"/>
              </w:rPr>
              <w:t xml:space="preserve"> commissions créés et organisés </w:t>
            </w:r>
            <w:r w:rsidRPr="00681F54">
              <w:rPr>
                <w:rFonts w:eastAsia="Calibri" w:cs="Calibri"/>
                <w:b/>
                <w:color w:val="000000"/>
                <w:sz w:val="20"/>
                <w:szCs w:val="20"/>
                <w:u w:val="single"/>
                <w:lang w:val="fr-CA" w:eastAsia="fr-CA"/>
              </w:rPr>
              <w:t>PAR</w:t>
            </w:r>
            <w:r w:rsidRPr="00681F54">
              <w:rPr>
                <w:rFonts w:eastAsia="Calibri" w:cs="Calibri"/>
                <w:color w:val="000000"/>
                <w:sz w:val="20"/>
                <w:szCs w:val="20"/>
                <w:lang w:val="fr-CA" w:eastAsia="fr-CA"/>
              </w:rPr>
              <w:t xml:space="preserve"> la MRC. </w:t>
            </w:r>
          </w:p>
          <w:p w14:paraId="2864EDA2"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bl>
    <w:p w14:paraId="0314A118"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4974D3E9"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7728F8B7" w14:textId="77777777" w:rsidTr="00BA1F24">
        <w:trPr>
          <w:trHeight w:val="990"/>
        </w:trPr>
        <w:tc>
          <w:tcPr>
            <w:tcW w:w="3226" w:type="dxa"/>
            <w:tcBorders>
              <w:top w:val="nil"/>
              <w:left w:val="nil"/>
              <w:bottom w:val="nil"/>
              <w:right w:val="single" w:sz="4" w:space="0" w:color="auto"/>
            </w:tcBorders>
          </w:tcPr>
          <w:p w14:paraId="21F26259" w14:textId="77777777" w:rsidR="00BA1F24" w:rsidRDefault="00BA1F24" w:rsidP="00BA1F24">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AB3AC7F"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9ED7EDF"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9DA7E29"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681F54" w14:paraId="3376B745" w14:textId="77777777" w:rsidTr="00BA1F24">
        <w:trPr>
          <w:trHeight w:val="739"/>
        </w:trPr>
        <w:tc>
          <w:tcPr>
            <w:tcW w:w="2547" w:type="dxa"/>
            <w:vAlign w:val="center"/>
          </w:tcPr>
          <w:p w14:paraId="4E26EA7F" w14:textId="77777777" w:rsidR="00BA1F24" w:rsidRPr="00681F54" w:rsidRDefault="00BA1F24" w:rsidP="00BA1F24">
            <w:pPr>
              <w:jc w:val="center"/>
              <w:rPr>
                <w:rFonts w:cs="Arial"/>
                <w:color w:val="auto"/>
                <w:sz w:val="20"/>
                <w:szCs w:val="20"/>
              </w:rPr>
            </w:pPr>
            <w:r w:rsidRPr="00681F54">
              <w:rPr>
                <w:rFonts w:cs="Arial"/>
                <w:color w:val="auto"/>
                <w:sz w:val="20"/>
                <w:szCs w:val="20"/>
              </w:rPr>
              <w:t>Règle mise à jour le :</w:t>
            </w:r>
          </w:p>
          <w:p w14:paraId="45FEF0DD" w14:textId="77777777" w:rsidR="00BA1F24" w:rsidRPr="00681F54"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06B293F" w14:textId="77777777" w:rsidR="00BA1F24" w:rsidRPr="00681F54" w:rsidRDefault="00BA1F24" w:rsidP="00BA1F24">
            <w:pPr>
              <w:jc w:val="center"/>
              <w:rPr>
                <w:rFonts w:cs="Arial"/>
                <w:b/>
                <w:color w:val="auto"/>
                <w:sz w:val="20"/>
                <w:szCs w:val="20"/>
              </w:rPr>
            </w:pPr>
            <w:r w:rsidRPr="00681F54">
              <w:rPr>
                <w:rFonts w:cs="Arial"/>
                <w:b/>
                <w:color w:val="auto"/>
                <w:sz w:val="20"/>
                <w:szCs w:val="20"/>
              </w:rPr>
              <w:t>Recueil des délais de conservation des documents et des archives des municipalités régionale de comté, 2018</w:t>
            </w:r>
          </w:p>
        </w:tc>
        <w:tc>
          <w:tcPr>
            <w:tcW w:w="3317" w:type="dxa"/>
            <w:vAlign w:val="center"/>
          </w:tcPr>
          <w:p w14:paraId="0A1A435C" w14:textId="77777777" w:rsidR="00BA1F24" w:rsidRPr="00681F54" w:rsidRDefault="00BA1F24" w:rsidP="00BA1F24">
            <w:pPr>
              <w:jc w:val="center"/>
              <w:rPr>
                <w:rFonts w:cs="Arial"/>
                <w:b/>
                <w:color w:val="auto"/>
                <w:sz w:val="20"/>
                <w:szCs w:val="20"/>
              </w:rPr>
            </w:pPr>
            <w:r w:rsidRPr="00681F54">
              <w:rPr>
                <w:rFonts w:cs="Arial"/>
                <w:b/>
                <w:color w:val="auto"/>
                <w:sz w:val="20"/>
                <w:szCs w:val="20"/>
              </w:rPr>
              <w:t>N° du recueil</w:t>
            </w:r>
          </w:p>
          <w:p w14:paraId="2C96E25C" w14:textId="77777777" w:rsidR="00BA1F24" w:rsidRPr="00681F54" w:rsidRDefault="00BA1F24" w:rsidP="00BA1F24">
            <w:pPr>
              <w:jc w:val="center"/>
              <w:rPr>
                <w:rFonts w:cs="Arial"/>
                <w:color w:val="auto"/>
                <w:sz w:val="20"/>
                <w:szCs w:val="20"/>
              </w:rPr>
            </w:pPr>
            <w:r w:rsidRPr="00681F54">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946"/>
        <w:gridCol w:w="252"/>
        <w:gridCol w:w="821"/>
        <w:gridCol w:w="1150"/>
      </w:tblGrid>
      <w:tr w:rsidR="00155D8F" w:rsidRPr="00681F54" w14:paraId="75C58639" w14:textId="77777777" w:rsidTr="00BA1F24">
        <w:tc>
          <w:tcPr>
            <w:tcW w:w="10881" w:type="dxa"/>
            <w:gridSpan w:val="13"/>
            <w:tcBorders>
              <w:top w:val="nil"/>
              <w:left w:val="nil"/>
              <w:bottom w:val="single" w:sz="4" w:space="0" w:color="000000"/>
              <w:right w:val="nil"/>
            </w:tcBorders>
            <w:shd w:val="clear" w:color="auto" w:fill="FFFFFF"/>
          </w:tcPr>
          <w:p w14:paraId="6C618F5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6A0A59D2" w14:textId="77777777" w:rsidTr="00BA1F24">
        <w:tc>
          <w:tcPr>
            <w:tcW w:w="10881" w:type="dxa"/>
            <w:gridSpan w:val="13"/>
            <w:tcBorders>
              <w:top w:val="single" w:sz="4" w:space="0" w:color="000000"/>
            </w:tcBorders>
            <w:shd w:val="clear" w:color="auto" w:fill="DBE5F1"/>
          </w:tcPr>
          <w:p w14:paraId="35BB35C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w:t>
            </w:r>
          </w:p>
        </w:tc>
      </w:tr>
      <w:tr w:rsidR="00155D8F" w:rsidRPr="00681F54" w14:paraId="7CA1205F" w14:textId="77777777" w:rsidTr="00BA1F24">
        <w:trPr>
          <w:trHeight w:val="440"/>
        </w:trPr>
        <w:tc>
          <w:tcPr>
            <w:tcW w:w="7461" w:type="dxa"/>
            <w:gridSpan w:val="8"/>
            <w:shd w:val="clear" w:color="auto" w:fill="auto"/>
          </w:tcPr>
          <w:p w14:paraId="2A24C14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Titre</w:t>
            </w:r>
            <w:r w:rsidRPr="00681F54">
              <w:rPr>
                <w:rFonts w:eastAsia="Calibri" w:cs="Calibri"/>
                <w:color w:val="000000"/>
                <w:sz w:val="20"/>
                <w:szCs w:val="20"/>
                <w:lang w:val="fr-CA" w:eastAsia="fr-CA"/>
              </w:rPr>
              <w:t xml:space="preserve"> </w:t>
            </w:r>
          </w:p>
          <w:p w14:paraId="5F17A18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46" w:name="_4d34og8" w:colFirst="0" w:colLast="0"/>
            <w:bookmarkEnd w:id="46"/>
            <w:r w:rsidRPr="00681F54">
              <w:rPr>
                <w:rFonts w:eastAsia="Calibri" w:cs="Calibri"/>
                <w:b/>
                <w:color w:val="000000"/>
                <w:sz w:val="20"/>
                <w:szCs w:val="20"/>
                <w:lang w:val="fr-CA" w:eastAsia="fr-CA"/>
              </w:rPr>
              <w:t>Comité local pour</w:t>
            </w:r>
            <w:r w:rsidR="00681F54">
              <w:rPr>
                <w:rFonts w:eastAsia="Calibri" w:cs="Calibri"/>
                <w:b/>
                <w:color w:val="000000"/>
                <w:sz w:val="20"/>
                <w:szCs w:val="20"/>
                <w:lang w:val="fr-CA" w:eastAsia="fr-CA"/>
              </w:rPr>
              <w:t xml:space="preserve"> la gestion</w:t>
            </w:r>
            <w:r w:rsidRPr="00681F54">
              <w:rPr>
                <w:rFonts w:eastAsia="Calibri" w:cs="Calibri"/>
                <w:b/>
                <w:color w:val="000000"/>
                <w:sz w:val="20"/>
                <w:szCs w:val="20"/>
                <w:lang w:val="fr-CA" w:eastAsia="fr-CA"/>
              </w:rPr>
              <w:t xml:space="preserve"> des territoires non organisés </w:t>
            </w:r>
            <w:r w:rsidR="00F75945" w:rsidRPr="00681F54">
              <w:rPr>
                <w:rFonts w:eastAsia="Calibri" w:cs="Calibri"/>
                <w:b/>
                <w:color w:val="000000"/>
                <w:sz w:val="20"/>
                <w:szCs w:val="20"/>
                <w:lang w:val="fr-CA" w:eastAsia="fr-CA"/>
              </w:rPr>
              <w:t>(</w:t>
            </w:r>
            <w:r w:rsidRPr="00681F54">
              <w:rPr>
                <w:rFonts w:eastAsia="Calibri" w:cs="Calibri"/>
                <w:b/>
                <w:color w:val="000000"/>
                <w:sz w:val="20"/>
                <w:szCs w:val="20"/>
                <w:lang w:val="fr-CA" w:eastAsia="fr-CA"/>
              </w:rPr>
              <w:t>TNO</w:t>
            </w:r>
            <w:r w:rsidR="00F75945" w:rsidRPr="00681F54">
              <w:rPr>
                <w:rFonts w:eastAsia="Calibri" w:cs="Calibri"/>
                <w:b/>
                <w:color w:val="000000"/>
                <w:sz w:val="20"/>
                <w:szCs w:val="20"/>
                <w:lang w:val="fr-CA" w:eastAsia="fr-CA"/>
              </w:rPr>
              <w:t>)</w:t>
            </w:r>
          </w:p>
        </w:tc>
        <w:tc>
          <w:tcPr>
            <w:tcW w:w="1449" w:type="dxa"/>
            <w:gridSpan w:val="3"/>
            <w:shd w:val="clear" w:color="auto" w:fill="auto"/>
            <w:vAlign w:val="center"/>
          </w:tcPr>
          <w:p w14:paraId="289C7EA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Recueil</w:t>
            </w:r>
          </w:p>
          <w:p w14:paraId="16B29E0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MRC-2018</w:t>
            </w:r>
          </w:p>
        </w:tc>
        <w:tc>
          <w:tcPr>
            <w:tcW w:w="1971" w:type="dxa"/>
            <w:gridSpan w:val="2"/>
            <w:shd w:val="clear" w:color="auto" w:fill="auto"/>
            <w:vAlign w:val="center"/>
          </w:tcPr>
          <w:p w14:paraId="5D64A36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w:t>
            </w:r>
            <w:r w:rsidRPr="00681F54">
              <w:rPr>
                <w:rFonts w:eastAsia="Calibri" w:cs="Calibri"/>
                <w:b/>
                <w:smallCaps/>
                <w:color w:val="000000"/>
                <w:sz w:val="20"/>
                <w:szCs w:val="20"/>
                <w:vertAlign w:val="superscript"/>
                <w:lang w:val="fr-CA" w:eastAsia="fr-CA"/>
              </w:rPr>
              <w:t>o</w:t>
            </w:r>
            <w:r w:rsidRPr="00681F54">
              <w:rPr>
                <w:rFonts w:eastAsia="Calibri" w:cs="Calibri"/>
                <w:b/>
                <w:smallCaps/>
                <w:color w:val="000000"/>
                <w:sz w:val="20"/>
                <w:szCs w:val="20"/>
                <w:lang w:val="fr-CA" w:eastAsia="fr-CA"/>
              </w:rPr>
              <w:t xml:space="preserve"> de la règle</w:t>
            </w:r>
          </w:p>
          <w:p w14:paraId="78DE20E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01-303     </w:t>
            </w:r>
          </w:p>
        </w:tc>
      </w:tr>
      <w:tr w:rsidR="00155D8F" w:rsidRPr="00681F54" w14:paraId="0A4B78CB" w14:textId="77777777" w:rsidTr="00BA1F24">
        <w:trPr>
          <w:trHeight w:val="440"/>
        </w:trPr>
        <w:tc>
          <w:tcPr>
            <w:tcW w:w="7461" w:type="dxa"/>
            <w:gridSpan w:val="8"/>
            <w:shd w:val="clear" w:color="auto" w:fill="auto"/>
          </w:tcPr>
          <w:p w14:paraId="4C63D06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processus / activité</w:t>
            </w:r>
          </w:p>
          <w:p w14:paraId="2C3FBF70" w14:textId="77777777" w:rsidR="00155D8F" w:rsidRPr="00681F54" w:rsidRDefault="00075B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595D">
              <w:rPr>
                <w:rFonts w:eastAsia="Calibri" w:cs="Calibri"/>
                <w:color w:val="000000"/>
                <w:sz w:val="20"/>
                <w:szCs w:val="20"/>
                <w:lang w:val="fr-CA" w:eastAsia="fr-CA"/>
              </w:rPr>
              <w:t>Conseil, comité et commissions</w:t>
            </w:r>
          </w:p>
        </w:tc>
        <w:tc>
          <w:tcPr>
            <w:tcW w:w="3420" w:type="dxa"/>
            <w:gridSpan w:val="5"/>
            <w:shd w:val="clear" w:color="auto" w:fill="auto"/>
            <w:vAlign w:val="center"/>
          </w:tcPr>
          <w:p w14:paraId="249FFD5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Code de classification</w:t>
            </w:r>
            <w:r w:rsidRPr="00681F54">
              <w:rPr>
                <w:rFonts w:eastAsia="Calibri" w:cs="Calibri"/>
                <w:color w:val="000000"/>
                <w:sz w:val="20"/>
                <w:szCs w:val="20"/>
                <w:lang w:val="fr-CA" w:eastAsia="fr-CA"/>
              </w:rPr>
              <w:t xml:space="preserve"> </w:t>
            </w:r>
          </w:p>
          <w:p w14:paraId="28C78BD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01-330</w:t>
            </w:r>
          </w:p>
        </w:tc>
      </w:tr>
      <w:tr w:rsidR="00155D8F" w:rsidRPr="00681F54" w14:paraId="7EC7BA2E" w14:textId="77777777" w:rsidTr="00BA1F24">
        <w:trPr>
          <w:trHeight w:val="460"/>
        </w:trPr>
        <w:tc>
          <w:tcPr>
            <w:tcW w:w="10881" w:type="dxa"/>
            <w:gridSpan w:val="13"/>
            <w:shd w:val="clear" w:color="auto" w:fill="auto"/>
          </w:tcPr>
          <w:p w14:paraId="0C65A92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Nom de l’unité administrative détentrice du dossier principal</w:t>
            </w:r>
          </w:p>
          <w:p w14:paraId="33166FB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681F54" w14:paraId="40001FC6" w14:textId="77777777" w:rsidTr="00BA1F24">
        <w:trPr>
          <w:trHeight w:val="560"/>
        </w:trPr>
        <w:tc>
          <w:tcPr>
            <w:tcW w:w="10881" w:type="dxa"/>
            <w:gridSpan w:val="13"/>
            <w:shd w:val="clear" w:color="auto" w:fill="auto"/>
          </w:tcPr>
          <w:p w14:paraId="4F3E719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 et utilisation</w:t>
            </w:r>
            <w:r w:rsidRPr="00681F54">
              <w:rPr>
                <w:rFonts w:eastAsia="Calibri" w:cs="Calibri"/>
                <w:color w:val="000000"/>
                <w:sz w:val="20"/>
                <w:szCs w:val="20"/>
                <w:lang w:val="fr-CA" w:eastAsia="fr-CA"/>
              </w:rPr>
              <w:t xml:space="preserve"> </w:t>
            </w:r>
          </w:p>
          <w:p w14:paraId="2998A9DD"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 xml:space="preserve">Documents relatifs à l'organisation et à la tenue des comités locaux qui gèrent les TNO. </w:t>
            </w:r>
          </w:p>
          <w:p w14:paraId="60B94E5D"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81F54" w14:paraId="3E692F10" w14:textId="77777777" w:rsidTr="00BA1F24">
        <w:trPr>
          <w:trHeight w:val="460"/>
        </w:trPr>
        <w:tc>
          <w:tcPr>
            <w:tcW w:w="10881" w:type="dxa"/>
            <w:gridSpan w:val="13"/>
            <w:shd w:val="clear" w:color="auto" w:fill="auto"/>
          </w:tcPr>
          <w:p w14:paraId="5FCFCE89"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Types de documents</w:t>
            </w:r>
            <w:r w:rsidRPr="00681F54">
              <w:rPr>
                <w:rFonts w:eastAsia="Calibri" w:cs="Calibri"/>
                <w:color w:val="000000"/>
                <w:sz w:val="20"/>
                <w:szCs w:val="20"/>
                <w:lang w:val="fr-CA" w:eastAsia="fr-CA"/>
              </w:rPr>
              <w:t xml:space="preserve"> </w:t>
            </w:r>
          </w:p>
          <w:p w14:paraId="4233554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Avis de convocation, ordres du jour,</w:t>
            </w:r>
            <w:r w:rsidR="008B4732" w:rsidRPr="00681F54">
              <w:rPr>
                <w:rFonts w:eastAsia="Calibri" w:cs="Calibri"/>
                <w:color w:val="000000"/>
                <w:sz w:val="20"/>
                <w:szCs w:val="20"/>
                <w:lang w:val="fr-CA" w:eastAsia="fr-CA"/>
              </w:rPr>
              <w:t xml:space="preserve"> </w:t>
            </w:r>
            <w:r w:rsidRPr="00681F54">
              <w:rPr>
                <w:rFonts w:eastAsia="Calibri" w:cs="Calibri"/>
                <w:color w:val="000000"/>
                <w:sz w:val="20"/>
                <w:szCs w:val="20"/>
                <w:lang w:val="fr-CA" w:eastAsia="fr-CA"/>
              </w:rPr>
              <w:t>procès-verbaux, comptes rendus, rapports.</w:t>
            </w:r>
          </w:p>
          <w:p w14:paraId="465B7A2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681F54" w14:paraId="29D47F61" w14:textId="77777777" w:rsidTr="00124DC2">
        <w:trPr>
          <w:trHeight w:val="440"/>
        </w:trPr>
        <w:tc>
          <w:tcPr>
            <w:tcW w:w="5440" w:type="dxa"/>
            <w:gridSpan w:val="4"/>
            <w:shd w:val="clear" w:color="auto" w:fill="auto"/>
          </w:tcPr>
          <w:p w14:paraId="643F41F1" w14:textId="77777777" w:rsidR="00124DC2" w:rsidRPr="00681F54"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69D19F2D" w14:textId="77777777" w:rsidR="00124DC2" w:rsidRPr="00681F54" w:rsidRDefault="008F3E79"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681F54" w14:paraId="36D96830" w14:textId="77777777" w:rsidTr="00BA1F24">
        <w:trPr>
          <w:trHeight w:val="420"/>
        </w:trPr>
        <w:tc>
          <w:tcPr>
            <w:tcW w:w="10881" w:type="dxa"/>
            <w:gridSpan w:val="13"/>
            <w:tcBorders>
              <w:bottom w:val="single" w:sz="4" w:space="0" w:color="000000"/>
            </w:tcBorders>
            <w:shd w:val="clear" w:color="auto" w:fill="auto"/>
          </w:tcPr>
          <w:p w14:paraId="582773A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Références juridiques</w:t>
            </w:r>
            <w:r w:rsidRPr="00681F54">
              <w:rPr>
                <w:rFonts w:eastAsia="Calibri" w:cs="Calibri"/>
                <w:color w:val="000000"/>
                <w:sz w:val="20"/>
                <w:szCs w:val="20"/>
                <w:lang w:val="fr-CA" w:eastAsia="fr-CA"/>
              </w:rPr>
              <w:t xml:space="preserve"> </w:t>
            </w:r>
          </w:p>
          <w:p w14:paraId="7C8C5EC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Loi sur l'organisation territoriale municipale</w:t>
            </w:r>
            <w:r w:rsidRPr="00681F54">
              <w:rPr>
                <w:rFonts w:eastAsia="Calibri" w:cs="Calibri"/>
                <w:smallCaps/>
                <w:color w:val="333333"/>
                <w:sz w:val="20"/>
                <w:szCs w:val="20"/>
                <w:highlight w:val="white"/>
                <w:lang w:val="fr-CA" w:eastAsia="fr-CA"/>
              </w:rPr>
              <w:t xml:space="preserve"> (</w:t>
            </w:r>
            <w:r w:rsidR="00CD3474" w:rsidRPr="00681F54">
              <w:rPr>
                <w:rFonts w:eastAsia="Calibri" w:cs="Calibri"/>
                <w:color w:val="000000"/>
                <w:sz w:val="20"/>
                <w:szCs w:val="20"/>
                <w:lang w:val="fr-CA" w:eastAsia="fr-CA"/>
              </w:rPr>
              <w:t>RLRQ</w:t>
            </w:r>
            <w:r w:rsidRPr="00681F54">
              <w:rPr>
                <w:rFonts w:eastAsia="Calibri" w:cs="Calibri"/>
                <w:color w:val="000000"/>
                <w:sz w:val="20"/>
                <w:szCs w:val="20"/>
                <w:lang w:val="fr-CA" w:eastAsia="fr-CA"/>
              </w:rPr>
              <w:t>, chap. O-9), art. 10.</w:t>
            </w:r>
          </w:p>
          <w:p w14:paraId="301BD57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3A5F0A68" w14:textId="77777777" w:rsidTr="00BA1F24">
        <w:trPr>
          <w:trHeight w:val="440"/>
        </w:trPr>
        <w:tc>
          <w:tcPr>
            <w:tcW w:w="10881" w:type="dxa"/>
            <w:gridSpan w:val="13"/>
            <w:tcBorders>
              <w:bottom w:val="single" w:sz="4" w:space="0" w:color="000000"/>
            </w:tcBorders>
            <w:shd w:val="clear" w:color="auto" w:fill="auto"/>
          </w:tcPr>
          <w:p w14:paraId="4D7EBC2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générales</w:t>
            </w:r>
            <w:r w:rsidRPr="00681F54">
              <w:rPr>
                <w:rFonts w:eastAsia="Calibri" w:cs="Calibri"/>
                <w:color w:val="000000"/>
                <w:sz w:val="20"/>
                <w:szCs w:val="20"/>
                <w:lang w:val="fr-CA" w:eastAsia="fr-CA"/>
              </w:rPr>
              <w:t xml:space="preserve"> </w:t>
            </w:r>
          </w:p>
          <w:p w14:paraId="1203E46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681F54" w14:paraId="201C67A5" w14:textId="77777777" w:rsidTr="00BA1F24">
        <w:tc>
          <w:tcPr>
            <w:tcW w:w="10881" w:type="dxa"/>
            <w:gridSpan w:val="13"/>
            <w:tcBorders>
              <w:top w:val="single" w:sz="4" w:space="0" w:color="000000"/>
              <w:left w:val="nil"/>
              <w:bottom w:val="single" w:sz="4" w:space="0" w:color="000000"/>
              <w:right w:val="nil"/>
            </w:tcBorders>
            <w:shd w:val="clear" w:color="auto" w:fill="FFFFFF"/>
          </w:tcPr>
          <w:p w14:paraId="6B1F055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81F54" w14:paraId="10BC2A32" w14:textId="77777777" w:rsidTr="00BA1F24">
        <w:tc>
          <w:tcPr>
            <w:tcW w:w="10881" w:type="dxa"/>
            <w:gridSpan w:val="13"/>
            <w:tcBorders>
              <w:top w:val="single" w:sz="4" w:space="0" w:color="000000"/>
            </w:tcBorders>
            <w:shd w:val="clear" w:color="auto" w:fill="DBE5F1"/>
          </w:tcPr>
          <w:p w14:paraId="7CC0EFC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Délai de conservation</w:t>
            </w:r>
          </w:p>
        </w:tc>
      </w:tr>
      <w:tr w:rsidR="00155D8F" w:rsidRPr="00681F54" w14:paraId="7CF23901" w14:textId="77777777" w:rsidTr="00425DD4">
        <w:trPr>
          <w:trHeight w:val="432"/>
        </w:trPr>
        <w:tc>
          <w:tcPr>
            <w:tcW w:w="1961" w:type="dxa"/>
            <w:vMerge w:val="restart"/>
            <w:shd w:val="clear" w:color="auto" w:fill="auto"/>
            <w:vAlign w:val="center"/>
          </w:tcPr>
          <w:p w14:paraId="1DAB85E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83D8CB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4B59F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01C70F48" w14:textId="77777777" w:rsidR="00155D8F" w:rsidRPr="00681F54"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4CA1F99F" w14:textId="77777777" w:rsidR="00155D8F" w:rsidRPr="00681F54"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Disposition</w:t>
            </w:r>
          </w:p>
        </w:tc>
      </w:tr>
      <w:tr w:rsidR="00155D8F" w:rsidRPr="00681F54" w14:paraId="154CC8D6" w14:textId="77777777" w:rsidTr="00425DD4">
        <w:tc>
          <w:tcPr>
            <w:tcW w:w="1961" w:type="dxa"/>
            <w:vMerge/>
            <w:shd w:val="clear" w:color="auto" w:fill="auto"/>
            <w:vAlign w:val="center"/>
          </w:tcPr>
          <w:p w14:paraId="7381CFF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6138F64" w14:textId="77777777" w:rsidR="00155D8F" w:rsidRPr="00681F54"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770E1B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50911DE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Actif</w:t>
            </w:r>
          </w:p>
        </w:tc>
        <w:tc>
          <w:tcPr>
            <w:tcW w:w="1735" w:type="dxa"/>
            <w:gridSpan w:val="3"/>
            <w:shd w:val="clear" w:color="auto" w:fill="auto"/>
            <w:vAlign w:val="center"/>
          </w:tcPr>
          <w:p w14:paraId="6A33EAC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Semi-actif</w:t>
            </w:r>
          </w:p>
        </w:tc>
        <w:tc>
          <w:tcPr>
            <w:tcW w:w="2223" w:type="dxa"/>
            <w:gridSpan w:val="3"/>
            <w:shd w:val="clear" w:color="auto" w:fill="auto"/>
            <w:vAlign w:val="center"/>
          </w:tcPr>
          <w:p w14:paraId="64C283F2"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Inactif</w:t>
            </w:r>
          </w:p>
        </w:tc>
      </w:tr>
      <w:tr w:rsidR="00681F54" w:rsidRPr="00681F54" w14:paraId="45D55759" w14:textId="77777777" w:rsidTr="00425DD4">
        <w:trPr>
          <w:trHeight w:val="432"/>
        </w:trPr>
        <w:tc>
          <w:tcPr>
            <w:tcW w:w="1961" w:type="dxa"/>
            <w:shd w:val="clear" w:color="auto" w:fill="auto"/>
            <w:vAlign w:val="center"/>
          </w:tcPr>
          <w:p w14:paraId="3DC17F20"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4336D01B"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28DA81B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1AEFE27"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159129C"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2</w:t>
            </w:r>
          </w:p>
        </w:tc>
        <w:tc>
          <w:tcPr>
            <w:tcW w:w="619" w:type="dxa"/>
            <w:shd w:val="clear" w:color="auto" w:fill="auto"/>
            <w:vAlign w:val="center"/>
          </w:tcPr>
          <w:p w14:paraId="212BA87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2EB97A2"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0</w:t>
            </w:r>
          </w:p>
        </w:tc>
        <w:tc>
          <w:tcPr>
            <w:tcW w:w="946" w:type="dxa"/>
            <w:shd w:val="clear" w:color="auto" w:fill="auto"/>
            <w:vAlign w:val="center"/>
          </w:tcPr>
          <w:p w14:paraId="4324DB9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780A3E52"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C</w:t>
            </w:r>
          </w:p>
        </w:tc>
        <w:tc>
          <w:tcPr>
            <w:tcW w:w="1150" w:type="dxa"/>
            <w:shd w:val="clear" w:color="auto" w:fill="auto"/>
            <w:vAlign w:val="center"/>
          </w:tcPr>
          <w:p w14:paraId="3C05CEA5"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681F54" w14:paraId="1E55316F" w14:textId="77777777" w:rsidTr="00425DD4">
        <w:trPr>
          <w:trHeight w:val="432"/>
        </w:trPr>
        <w:tc>
          <w:tcPr>
            <w:tcW w:w="1961" w:type="dxa"/>
            <w:shd w:val="clear" w:color="auto" w:fill="auto"/>
            <w:vAlign w:val="center"/>
          </w:tcPr>
          <w:p w14:paraId="2484CF25"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160B81CE"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527F7AA0"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F902E34"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949782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29436C7"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B0667B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6" w:type="dxa"/>
            <w:shd w:val="clear" w:color="auto" w:fill="auto"/>
            <w:vAlign w:val="center"/>
          </w:tcPr>
          <w:p w14:paraId="7FC6391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7288FE1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0C89D24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81F54" w14:paraId="7D3C1011" w14:textId="77777777" w:rsidTr="00BA1F24">
        <w:trPr>
          <w:trHeight w:val="540"/>
        </w:trPr>
        <w:tc>
          <w:tcPr>
            <w:tcW w:w="10881" w:type="dxa"/>
            <w:gridSpan w:val="13"/>
            <w:tcBorders>
              <w:bottom w:val="single" w:sz="4" w:space="0" w:color="000000"/>
            </w:tcBorders>
            <w:shd w:val="clear" w:color="auto" w:fill="auto"/>
          </w:tcPr>
          <w:p w14:paraId="45562CE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relatives au délai de conservation</w:t>
            </w:r>
            <w:r w:rsidRPr="00681F54">
              <w:rPr>
                <w:rFonts w:eastAsia="Calibri" w:cs="Calibri"/>
                <w:color w:val="000000"/>
                <w:sz w:val="20"/>
                <w:szCs w:val="20"/>
                <w:lang w:val="fr-CA" w:eastAsia="fr-CA"/>
              </w:rPr>
              <w:t xml:space="preserve"> </w:t>
            </w:r>
          </w:p>
          <w:p w14:paraId="1605F2B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4415CF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5A98C5F3"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276A56E" w14:textId="77777777" w:rsidTr="00BA1F24">
        <w:trPr>
          <w:trHeight w:val="990"/>
        </w:trPr>
        <w:tc>
          <w:tcPr>
            <w:tcW w:w="3226" w:type="dxa"/>
            <w:tcBorders>
              <w:top w:val="nil"/>
              <w:left w:val="nil"/>
              <w:bottom w:val="nil"/>
              <w:right w:val="single" w:sz="4" w:space="0" w:color="auto"/>
            </w:tcBorders>
          </w:tcPr>
          <w:p w14:paraId="31EEE108" w14:textId="77777777" w:rsidR="00BA1F24" w:rsidRDefault="00BA1F24" w:rsidP="00BA1F24">
            <w:pPr>
              <w:ind w:left="-293"/>
              <w:rPr>
                <w:rFonts w:ascii="Arial" w:hAnsi="Arial"/>
                <w:b/>
              </w:rPr>
            </w:pPr>
            <w:r>
              <w:rPr>
                <w:rFonts w:ascii="Arial" w:hAnsi="Arial"/>
                <w:b/>
              </w:rPr>
              <w:lastRenderedPageBreak/>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43BBD02"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2CECC0B"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CB521F0"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681F54" w14:paraId="4E8F7CA1" w14:textId="77777777" w:rsidTr="00BA1F24">
        <w:trPr>
          <w:trHeight w:val="739"/>
        </w:trPr>
        <w:tc>
          <w:tcPr>
            <w:tcW w:w="2547" w:type="dxa"/>
            <w:vAlign w:val="center"/>
          </w:tcPr>
          <w:p w14:paraId="6BE3B7C6" w14:textId="77777777" w:rsidR="00BA1F24" w:rsidRPr="00681F54" w:rsidRDefault="00BA1F24" w:rsidP="00BA1F24">
            <w:pPr>
              <w:jc w:val="center"/>
              <w:rPr>
                <w:rFonts w:cs="Arial"/>
                <w:color w:val="auto"/>
                <w:sz w:val="20"/>
                <w:szCs w:val="20"/>
              </w:rPr>
            </w:pPr>
            <w:r w:rsidRPr="00681F54">
              <w:rPr>
                <w:rFonts w:cs="Arial"/>
                <w:color w:val="auto"/>
                <w:sz w:val="20"/>
                <w:szCs w:val="20"/>
              </w:rPr>
              <w:t>Règle mise à jour le :</w:t>
            </w:r>
          </w:p>
          <w:p w14:paraId="1A0E11A1" w14:textId="77777777" w:rsidR="00BA1F24" w:rsidRPr="00681F54"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28C71A24" w14:textId="77777777" w:rsidR="00BA1F24" w:rsidRPr="00681F54" w:rsidRDefault="00BA1F24" w:rsidP="00BA1F24">
            <w:pPr>
              <w:jc w:val="center"/>
              <w:rPr>
                <w:rFonts w:cs="Arial"/>
                <w:b/>
                <w:color w:val="auto"/>
                <w:sz w:val="20"/>
                <w:szCs w:val="20"/>
              </w:rPr>
            </w:pPr>
            <w:r w:rsidRPr="00681F54">
              <w:rPr>
                <w:rFonts w:cs="Arial"/>
                <w:b/>
                <w:color w:val="auto"/>
                <w:sz w:val="20"/>
                <w:szCs w:val="20"/>
              </w:rPr>
              <w:t>Recueil des délais de conservation des documents et des archives des municipalités régionale de comté, 2018</w:t>
            </w:r>
          </w:p>
        </w:tc>
        <w:tc>
          <w:tcPr>
            <w:tcW w:w="3317" w:type="dxa"/>
            <w:vAlign w:val="center"/>
          </w:tcPr>
          <w:p w14:paraId="7942A9F2" w14:textId="77777777" w:rsidR="00BA1F24" w:rsidRPr="00681F54" w:rsidRDefault="00BA1F24" w:rsidP="00BA1F24">
            <w:pPr>
              <w:jc w:val="center"/>
              <w:rPr>
                <w:rFonts w:cs="Arial"/>
                <w:b/>
                <w:color w:val="auto"/>
                <w:sz w:val="20"/>
                <w:szCs w:val="20"/>
              </w:rPr>
            </w:pPr>
            <w:r w:rsidRPr="00681F54">
              <w:rPr>
                <w:rFonts w:cs="Arial"/>
                <w:b/>
                <w:color w:val="auto"/>
                <w:sz w:val="20"/>
                <w:szCs w:val="20"/>
              </w:rPr>
              <w:t>N° du recueil</w:t>
            </w:r>
          </w:p>
          <w:p w14:paraId="0D7EA513" w14:textId="77777777" w:rsidR="00BA1F24" w:rsidRPr="00681F54" w:rsidRDefault="00BA1F24" w:rsidP="00BA1F24">
            <w:pPr>
              <w:jc w:val="center"/>
              <w:rPr>
                <w:rFonts w:cs="Arial"/>
                <w:color w:val="auto"/>
                <w:sz w:val="20"/>
                <w:szCs w:val="20"/>
              </w:rPr>
            </w:pPr>
            <w:r w:rsidRPr="00681F54">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946"/>
        <w:gridCol w:w="252"/>
        <w:gridCol w:w="821"/>
        <w:gridCol w:w="1150"/>
      </w:tblGrid>
      <w:tr w:rsidR="00155D8F" w:rsidRPr="00681F54" w14:paraId="15AD7821" w14:textId="77777777" w:rsidTr="00BA1F24">
        <w:tc>
          <w:tcPr>
            <w:tcW w:w="10881" w:type="dxa"/>
            <w:gridSpan w:val="13"/>
            <w:tcBorders>
              <w:top w:val="nil"/>
              <w:left w:val="nil"/>
              <w:bottom w:val="single" w:sz="4" w:space="0" w:color="000000"/>
              <w:right w:val="nil"/>
            </w:tcBorders>
            <w:shd w:val="clear" w:color="auto" w:fill="FFFFFF"/>
          </w:tcPr>
          <w:p w14:paraId="71AD053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31462812" w14:textId="77777777" w:rsidTr="00BA1F24">
        <w:tc>
          <w:tcPr>
            <w:tcW w:w="10881" w:type="dxa"/>
            <w:gridSpan w:val="13"/>
            <w:tcBorders>
              <w:top w:val="single" w:sz="4" w:space="0" w:color="000000"/>
            </w:tcBorders>
            <w:shd w:val="clear" w:color="auto" w:fill="DBE5F1"/>
          </w:tcPr>
          <w:p w14:paraId="3AE6548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w:t>
            </w:r>
          </w:p>
        </w:tc>
      </w:tr>
      <w:tr w:rsidR="00155D8F" w:rsidRPr="00681F54" w14:paraId="53D74DFF" w14:textId="77777777" w:rsidTr="00BA1F24">
        <w:trPr>
          <w:trHeight w:val="440"/>
        </w:trPr>
        <w:tc>
          <w:tcPr>
            <w:tcW w:w="7461" w:type="dxa"/>
            <w:gridSpan w:val="8"/>
            <w:shd w:val="clear" w:color="auto" w:fill="auto"/>
          </w:tcPr>
          <w:p w14:paraId="6B7C10A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Titre</w:t>
            </w:r>
            <w:r w:rsidRPr="00681F54">
              <w:rPr>
                <w:rFonts w:eastAsia="Calibri" w:cs="Calibri"/>
                <w:color w:val="000000"/>
                <w:sz w:val="20"/>
                <w:szCs w:val="20"/>
                <w:lang w:val="fr-CA" w:eastAsia="fr-CA"/>
              </w:rPr>
              <w:t xml:space="preserve"> </w:t>
            </w:r>
          </w:p>
          <w:p w14:paraId="1196E56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81F54">
              <w:rPr>
                <w:rFonts w:eastAsia="Calibri" w:cs="Calibri"/>
                <w:b/>
                <w:color w:val="000000"/>
                <w:sz w:val="20"/>
                <w:szCs w:val="20"/>
                <w:lang w:val="fr-CA" w:eastAsia="fr-CA"/>
              </w:rPr>
              <w:t>Planification administrative</w:t>
            </w:r>
          </w:p>
        </w:tc>
        <w:tc>
          <w:tcPr>
            <w:tcW w:w="1449" w:type="dxa"/>
            <w:gridSpan w:val="3"/>
            <w:shd w:val="clear" w:color="auto" w:fill="auto"/>
            <w:vAlign w:val="center"/>
          </w:tcPr>
          <w:p w14:paraId="64EA7B8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Recueil</w:t>
            </w:r>
          </w:p>
          <w:p w14:paraId="1290BF5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MRC-2018</w:t>
            </w:r>
          </w:p>
        </w:tc>
        <w:tc>
          <w:tcPr>
            <w:tcW w:w="1971" w:type="dxa"/>
            <w:gridSpan w:val="2"/>
            <w:shd w:val="clear" w:color="auto" w:fill="auto"/>
            <w:vAlign w:val="center"/>
          </w:tcPr>
          <w:p w14:paraId="5609E87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w:t>
            </w:r>
            <w:r w:rsidRPr="00681F54">
              <w:rPr>
                <w:rFonts w:eastAsia="Calibri" w:cs="Calibri"/>
                <w:b/>
                <w:smallCaps/>
                <w:color w:val="000000"/>
                <w:sz w:val="20"/>
                <w:szCs w:val="20"/>
                <w:vertAlign w:val="superscript"/>
                <w:lang w:val="fr-CA" w:eastAsia="fr-CA"/>
              </w:rPr>
              <w:t>o</w:t>
            </w:r>
            <w:r w:rsidRPr="00681F54">
              <w:rPr>
                <w:rFonts w:eastAsia="Calibri" w:cs="Calibri"/>
                <w:b/>
                <w:smallCaps/>
                <w:color w:val="000000"/>
                <w:sz w:val="20"/>
                <w:szCs w:val="20"/>
                <w:lang w:val="fr-CA" w:eastAsia="fr-CA"/>
              </w:rPr>
              <w:t xml:space="preserve"> de la règle</w:t>
            </w:r>
          </w:p>
          <w:p w14:paraId="5526FD7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01-401     </w:t>
            </w:r>
          </w:p>
        </w:tc>
      </w:tr>
      <w:tr w:rsidR="00155D8F" w:rsidRPr="00681F54" w14:paraId="2AD28682" w14:textId="77777777" w:rsidTr="00BA1F24">
        <w:trPr>
          <w:trHeight w:val="440"/>
        </w:trPr>
        <w:tc>
          <w:tcPr>
            <w:tcW w:w="7461" w:type="dxa"/>
            <w:gridSpan w:val="8"/>
            <w:shd w:val="clear" w:color="auto" w:fill="auto"/>
          </w:tcPr>
          <w:p w14:paraId="05D8023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processus / activité</w:t>
            </w:r>
          </w:p>
          <w:p w14:paraId="4AD98B89"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Planification et contrôle administratif</w:t>
            </w:r>
          </w:p>
        </w:tc>
        <w:tc>
          <w:tcPr>
            <w:tcW w:w="3420" w:type="dxa"/>
            <w:gridSpan w:val="5"/>
            <w:shd w:val="clear" w:color="auto" w:fill="auto"/>
            <w:vAlign w:val="center"/>
          </w:tcPr>
          <w:p w14:paraId="16CAF04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Code de classification</w:t>
            </w:r>
            <w:r w:rsidRPr="00681F54">
              <w:rPr>
                <w:rFonts w:eastAsia="Calibri" w:cs="Calibri"/>
                <w:color w:val="000000"/>
                <w:sz w:val="20"/>
                <w:szCs w:val="20"/>
                <w:lang w:val="fr-CA" w:eastAsia="fr-CA"/>
              </w:rPr>
              <w:t xml:space="preserve"> </w:t>
            </w:r>
          </w:p>
          <w:p w14:paraId="02705752"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01-410</w:t>
            </w:r>
          </w:p>
        </w:tc>
      </w:tr>
      <w:tr w:rsidR="00155D8F" w:rsidRPr="00681F54" w14:paraId="59178D2B" w14:textId="77777777" w:rsidTr="00BA1F24">
        <w:trPr>
          <w:trHeight w:val="460"/>
        </w:trPr>
        <w:tc>
          <w:tcPr>
            <w:tcW w:w="10881" w:type="dxa"/>
            <w:gridSpan w:val="13"/>
            <w:shd w:val="clear" w:color="auto" w:fill="auto"/>
          </w:tcPr>
          <w:p w14:paraId="697EF90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Nom de l’unité administrative détentrice du dossier principal</w:t>
            </w:r>
          </w:p>
          <w:p w14:paraId="47245D2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681F54" w14:paraId="3552CC7D" w14:textId="77777777" w:rsidTr="00BA1F24">
        <w:trPr>
          <w:trHeight w:val="560"/>
        </w:trPr>
        <w:tc>
          <w:tcPr>
            <w:tcW w:w="10881" w:type="dxa"/>
            <w:gridSpan w:val="13"/>
            <w:shd w:val="clear" w:color="auto" w:fill="auto"/>
          </w:tcPr>
          <w:p w14:paraId="778F943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 et utilisation</w:t>
            </w:r>
            <w:r w:rsidRPr="00681F54">
              <w:rPr>
                <w:rFonts w:eastAsia="Calibri" w:cs="Calibri"/>
                <w:color w:val="000000"/>
                <w:sz w:val="20"/>
                <w:szCs w:val="20"/>
                <w:lang w:val="fr-CA" w:eastAsia="fr-CA"/>
              </w:rPr>
              <w:t xml:space="preserve"> </w:t>
            </w:r>
          </w:p>
          <w:p w14:paraId="5A351961"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Documents relatifs aux objectifs, à la planification périodique, à la gestion, au suivi et aux échéanciers.</w:t>
            </w:r>
          </w:p>
          <w:p w14:paraId="421B8890"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81F54" w14:paraId="26724EF0" w14:textId="77777777" w:rsidTr="00BA1F24">
        <w:trPr>
          <w:trHeight w:val="460"/>
        </w:trPr>
        <w:tc>
          <w:tcPr>
            <w:tcW w:w="10881" w:type="dxa"/>
            <w:gridSpan w:val="13"/>
            <w:shd w:val="clear" w:color="auto" w:fill="auto"/>
          </w:tcPr>
          <w:p w14:paraId="447B988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Types de documents</w:t>
            </w:r>
            <w:r w:rsidRPr="00681F54">
              <w:rPr>
                <w:rFonts w:eastAsia="Calibri" w:cs="Calibri"/>
                <w:color w:val="000000"/>
                <w:sz w:val="20"/>
                <w:szCs w:val="20"/>
                <w:lang w:val="fr-CA" w:eastAsia="fr-CA"/>
              </w:rPr>
              <w:t xml:space="preserve"> </w:t>
            </w:r>
          </w:p>
          <w:p w14:paraId="54972099"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Indicateurs de gestion, échéanciers, plans d’action, plans stratégiques.</w:t>
            </w:r>
          </w:p>
          <w:p w14:paraId="44CA783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681F54" w14:paraId="496BA486" w14:textId="77777777" w:rsidTr="00124DC2">
        <w:trPr>
          <w:trHeight w:val="440"/>
        </w:trPr>
        <w:tc>
          <w:tcPr>
            <w:tcW w:w="5440" w:type="dxa"/>
            <w:gridSpan w:val="4"/>
            <w:shd w:val="clear" w:color="auto" w:fill="auto"/>
          </w:tcPr>
          <w:p w14:paraId="0A4B242F" w14:textId="77777777" w:rsidR="00124DC2" w:rsidRPr="00681F54"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7FB7CE20" w14:textId="77777777" w:rsidR="00124DC2" w:rsidRPr="00681F54"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681F54" w14:paraId="1272B5EF" w14:textId="77777777" w:rsidTr="00BA1F24">
        <w:trPr>
          <w:trHeight w:val="420"/>
        </w:trPr>
        <w:tc>
          <w:tcPr>
            <w:tcW w:w="10881" w:type="dxa"/>
            <w:gridSpan w:val="13"/>
            <w:tcBorders>
              <w:bottom w:val="single" w:sz="4" w:space="0" w:color="000000"/>
            </w:tcBorders>
            <w:shd w:val="clear" w:color="auto" w:fill="auto"/>
          </w:tcPr>
          <w:p w14:paraId="41938F1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Références juridiques</w:t>
            </w:r>
            <w:r w:rsidRPr="00681F54">
              <w:rPr>
                <w:rFonts w:eastAsia="Calibri" w:cs="Calibri"/>
                <w:color w:val="000000"/>
                <w:sz w:val="20"/>
                <w:szCs w:val="20"/>
                <w:lang w:val="fr-CA" w:eastAsia="fr-CA"/>
              </w:rPr>
              <w:t xml:space="preserve"> </w:t>
            </w:r>
          </w:p>
          <w:p w14:paraId="54E5E44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81F54" w14:paraId="65475E6A" w14:textId="77777777" w:rsidTr="00BA1F24">
        <w:trPr>
          <w:trHeight w:val="440"/>
        </w:trPr>
        <w:tc>
          <w:tcPr>
            <w:tcW w:w="10881" w:type="dxa"/>
            <w:gridSpan w:val="13"/>
            <w:tcBorders>
              <w:bottom w:val="single" w:sz="4" w:space="0" w:color="000000"/>
            </w:tcBorders>
            <w:shd w:val="clear" w:color="auto" w:fill="auto"/>
          </w:tcPr>
          <w:p w14:paraId="55BA524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générales</w:t>
            </w:r>
            <w:r w:rsidRPr="00681F54">
              <w:rPr>
                <w:rFonts w:eastAsia="Calibri" w:cs="Calibri"/>
                <w:color w:val="000000"/>
                <w:sz w:val="20"/>
                <w:szCs w:val="20"/>
                <w:lang w:val="fr-CA" w:eastAsia="fr-CA"/>
              </w:rPr>
              <w:t xml:space="preserve"> </w:t>
            </w:r>
          </w:p>
          <w:p w14:paraId="67F2B64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681F54" w14:paraId="121A6867" w14:textId="77777777" w:rsidTr="00BA1F24">
        <w:tc>
          <w:tcPr>
            <w:tcW w:w="10881" w:type="dxa"/>
            <w:gridSpan w:val="13"/>
            <w:tcBorders>
              <w:top w:val="single" w:sz="4" w:space="0" w:color="000000"/>
              <w:left w:val="nil"/>
              <w:bottom w:val="single" w:sz="4" w:space="0" w:color="000000"/>
              <w:right w:val="nil"/>
            </w:tcBorders>
            <w:shd w:val="clear" w:color="auto" w:fill="FFFFFF"/>
          </w:tcPr>
          <w:p w14:paraId="7DFDF12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81F54" w14:paraId="6D59377C" w14:textId="77777777" w:rsidTr="00BA1F24">
        <w:tc>
          <w:tcPr>
            <w:tcW w:w="10881" w:type="dxa"/>
            <w:gridSpan w:val="13"/>
            <w:tcBorders>
              <w:top w:val="single" w:sz="4" w:space="0" w:color="000000"/>
            </w:tcBorders>
            <w:shd w:val="clear" w:color="auto" w:fill="DBE5F1"/>
          </w:tcPr>
          <w:p w14:paraId="1A23E01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Délai de conservation</w:t>
            </w:r>
          </w:p>
        </w:tc>
      </w:tr>
      <w:tr w:rsidR="00155D8F" w:rsidRPr="00681F54" w14:paraId="01B18F95" w14:textId="77777777" w:rsidTr="00425DD4">
        <w:trPr>
          <w:trHeight w:val="432"/>
        </w:trPr>
        <w:tc>
          <w:tcPr>
            <w:tcW w:w="1961" w:type="dxa"/>
            <w:vMerge w:val="restart"/>
            <w:shd w:val="clear" w:color="auto" w:fill="auto"/>
            <w:vAlign w:val="center"/>
          </w:tcPr>
          <w:p w14:paraId="12B27B6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4359CF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7D2F16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72835E5E" w14:textId="77777777" w:rsidR="00155D8F" w:rsidRPr="00681F54" w:rsidRDefault="003F3F94"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34C842A5" w14:textId="77777777" w:rsidR="00155D8F" w:rsidRPr="00681F54" w:rsidRDefault="00155D8F" w:rsidP="00CC14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Disposition</w:t>
            </w:r>
          </w:p>
        </w:tc>
      </w:tr>
      <w:tr w:rsidR="00155D8F" w:rsidRPr="00681F54" w14:paraId="309EE31F" w14:textId="77777777" w:rsidTr="00425DD4">
        <w:tc>
          <w:tcPr>
            <w:tcW w:w="1961" w:type="dxa"/>
            <w:vMerge/>
            <w:shd w:val="clear" w:color="auto" w:fill="auto"/>
            <w:vAlign w:val="center"/>
          </w:tcPr>
          <w:p w14:paraId="13DE003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6BB7449" w14:textId="77777777" w:rsidR="00155D8F" w:rsidRPr="00681F54"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068DC6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1DB302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Actif</w:t>
            </w:r>
          </w:p>
        </w:tc>
        <w:tc>
          <w:tcPr>
            <w:tcW w:w="1735" w:type="dxa"/>
            <w:gridSpan w:val="3"/>
            <w:shd w:val="clear" w:color="auto" w:fill="auto"/>
            <w:vAlign w:val="center"/>
          </w:tcPr>
          <w:p w14:paraId="00D2595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Semi-actif</w:t>
            </w:r>
          </w:p>
        </w:tc>
        <w:tc>
          <w:tcPr>
            <w:tcW w:w="2223" w:type="dxa"/>
            <w:gridSpan w:val="3"/>
            <w:shd w:val="clear" w:color="auto" w:fill="auto"/>
            <w:vAlign w:val="center"/>
          </w:tcPr>
          <w:p w14:paraId="20BA92C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Inactif</w:t>
            </w:r>
          </w:p>
        </w:tc>
      </w:tr>
      <w:tr w:rsidR="00681F54" w:rsidRPr="00681F54" w14:paraId="3B7E0AA5" w14:textId="77777777" w:rsidTr="00425DD4">
        <w:trPr>
          <w:trHeight w:val="432"/>
        </w:trPr>
        <w:tc>
          <w:tcPr>
            <w:tcW w:w="1961" w:type="dxa"/>
            <w:shd w:val="clear" w:color="auto" w:fill="auto"/>
            <w:vAlign w:val="center"/>
          </w:tcPr>
          <w:p w14:paraId="5A7BEC0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5F1A7683"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154156F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6B1C6E8"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D2853D9"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888</w:t>
            </w:r>
          </w:p>
        </w:tc>
        <w:tc>
          <w:tcPr>
            <w:tcW w:w="619" w:type="dxa"/>
            <w:shd w:val="clear" w:color="auto" w:fill="auto"/>
            <w:vAlign w:val="center"/>
          </w:tcPr>
          <w:p w14:paraId="3F25940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R1</w:t>
            </w:r>
          </w:p>
        </w:tc>
        <w:tc>
          <w:tcPr>
            <w:tcW w:w="789" w:type="dxa"/>
            <w:gridSpan w:val="2"/>
            <w:shd w:val="clear" w:color="auto" w:fill="auto"/>
            <w:vAlign w:val="center"/>
          </w:tcPr>
          <w:p w14:paraId="1FADD067"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3</w:t>
            </w:r>
          </w:p>
        </w:tc>
        <w:tc>
          <w:tcPr>
            <w:tcW w:w="946" w:type="dxa"/>
            <w:shd w:val="clear" w:color="auto" w:fill="auto"/>
            <w:vAlign w:val="center"/>
          </w:tcPr>
          <w:p w14:paraId="6A20C7CC"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069DC8C9"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T</w:t>
            </w:r>
          </w:p>
        </w:tc>
        <w:tc>
          <w:tcPr>
            <w:tcW w:w="1150" w:type="dxa"/>
            <w:shd w:val="clear" w:color="auto" w:fill="auto"/>
            <w:vAlign w:val="center"/>
          </w:tcPr>
          <w:p w14:paraId="6E2C7B2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R2</w:t>
            </w:r>
          </w:p>
        </w:tc>
      </w:tr>
      <w:tr w:rsidR="00681F54" w:rsidRPr="00681F54" w14:paraId="6F8E0968" w14:textId="77777777" w:rsidTr="00425DD4">
        <w:trPr>
          <w:trHeight w:val="432"/>
        </w:trPr>
        <w:tc>
          <w:tcPr>
            <w:tcW w:w="1961" w:type="dxa"/>
            <w:shd w:val="clear" w:color="auto" w:fill="auto"/>
            <w:vAlign w:val="center"/>
          </w:tcPr>
          <w:p w14:paraId="6D6B36A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451D89C7"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193B65B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6BB0AA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0959B31"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66F6272"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A20795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6" w:type="dxa"/>
            <w:shd w:val="clear" w:color="auto" w:fill="auto"/>
            <w:vAlign w:val="center"/>
          </w:tcPr>
          <w:p w14:paraId="6ADCEFB3"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38E49D17"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356B46F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81F54" w14:paraId="4709F86F" w14:textId="77777777" w:rsidTr="00BA1F24">
        <w:trPr>
          <w:trHeight w:val="1200"/>
        </w:trPr>
        <w:tc>
          <w:tcPr>
            <w:tcW w:w="10881" w:type="dxa"/>
            <w:gridSpan w:val="13"/>
            <w:tcBorders>
              <w:bottom w:val="single" w:sz="4" w:space="0" w:color="000000"/>
            </w:tcBorders>
            <w:shd w:val="clear" w:color="auto" w:fill="auto"/>
          </w:tcPr>
          <w:p w14:paraId="370BC3E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relatives au délai de conservation</w:t>
            </w:r>
            <w:r w:rsidRPr="00681F54">
              <w:rPr>
                <w:rFonts w:eastAsia="Calibri" w:cs="Calibri"/>
                <w:color w:val="000000"/>
                <w:sz w:val="20"/>
                <w:szCs w:val="20"/>
                <w:lang w:val="fr-CA" w:eastAsia="fr-CA"/>
              </w:rPr>
              <w:t xml:space="preserve"> </w:t>
            </w:r>
          </w:p>
          <w:p w14:paraId="59676F2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R1</w:t>
            </w:r>
            <w:r w:rsidR="008548B2" w:rsidRPr="00681F54">
              <w:rPr>
                <w:rFonts w:eastAsia="Calibri" w:cs="Calibri"/>
                <w:color w:val="000000"/>
                <w:sz w:val="20"/>
                <w:szCs w:val="20"/>
                <w:lang w:val="fr-CA" w:eastAsia="fr-CA"/>
              </w:rPr>
              <w:t xml:space="preserve"> </w:t>
            </w:r>
            <w:r w:rsidRPr="00681F54">
              <w:rPr>
                <w:rFonts w:eastAsia="Calibri" w:cs="Calibri"/>
                <w:color w:val="000000"/>
                <w:sz w:val="20"/>
                <w:szCs w:val="20"/>
                <w:lang w:val="fr-CA" w:eastAsia="fr-CA"/>
              </w:rPr>
              <w:t xml:space="preserve">: </w:t>
            </w:r>
            <w:r w:rsidR="00D00645" w:rsidRPr="00681F54">
              <w:rPr>
                <w:rFonts w:eastAsia="Calibri" w:cs="Calibri"/>
                <w:color w:val="000000"/>
                <w:sz w:val="20"/>
                <w:szCs w:val="20"/>
                <w:lang w:val="fr-CA" w:eastAsia="fr-CA"/>
              </w:rPr>
              <w:t>Pendant la durée</w:t>
            </w:r>
            <w:r w:rsidRPr="00681F54">
              <w:rPr>
                <w:rFonts w:eastAsia="Calibri" w:cs="Calibri"/>
                <w:color w:val="000000"/>
                <w:sz w:val="20"/>
                <w:szCs w:val="20"/>
                <w:lang w:val="fr-CA" w:eastAsia="fr-CA"/>
              </w:rPr>
              <w:t xml:space="preserve"> des plans d’action.</w:t>
            </w:r>
          </w:p>
          <w:p w14:paraId="701F0247"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R2 : Conserver les indicateurs de gestion, les plans d’action et stratégiques et les échéanciers. Pour les documents de planification, s'il y a un document cumulatif, on peut détruire les documents périodiques (par exemple</w:t>
            </w:r>
            <w:r w:rsidR="00DF46A8" w:rsidRPr="00681F54">
              <w:rPr>
                <w:rFonts w:eastAsia="Calibri" w:cs="Calibri"/>
                <w:color w:val="000000"/>
                <w:sz w:val="20"/>
                <w:szCs w:val="20"/>
                <w:lang w:val="fr-CA" w:eastAsia="fr-CA"/>
              </w:rPr>
              <w:t xml:space="preserve"> :</w:t>
            </w:r>
            <w:r w:rsidRPr="00681F54">
              <w:rPr>
                <w:rFonts w:eastAsia="Calibri" w:cs="Calibri"/>
                <w:color w:val="000000"/>
                <w:sz w:val="20"/>
                <w:szCs w:val="20"/>
                <w:lang w:val="fr-CA" w:eastAsia="fr-CA"/>
              </w:rPr>
              <w:t xml:space="preserve"> planification trimestrielle </w:t>
            </w:r>
            <w:r w:rsidR="00DF46A8" w:rsidRPr="00681F54">
              <w:rPr>
                <w:rFonts w:eastAsia="Calibri" w:cs="Calibri"/>
                <w:color w:val="000000"/>
                <w:sz w:val="20"/>
                <w:szCs w:val="20"/>
                <w:lang w:val="fr-CA" w:eastAsia="fr-CA"/>
              </w:rPr>
              <w:t>:</w:t>
            </w:r>
            <w:r w:rsidRPr="00681F54">
              <w:rPr>
                <w:rFonts w:eastAsia="Calibri" w:cs="Calibri"/>
                <w:color w:val="000000"/>
                <w:sz w:val="20"/>
                <w:szCs w:val="20"/>
                <w:lang w:val="fr-CA" w:eastAsia="fr-CA"/>
              </w:rPr>
              <w:t xml:space="preserve"> on peut détruire les planifications mensuelles et hebdomadaires; planification annuelle </w:t>
            </w:r>
            <w:r w:rsidR="00DF46A8" w:rsidRPr="00681F54">
              <w:rPr>
                <w:rFonts w:eastAsia="Calibri" w:cs="Calibri"/>
                <w:color w:val="000000"/>
                <w:sz w:val="20"/>
                <w:szCs w:val="20"/>
                <w:lang w:val="fr-CA" w:eastAsia="fr-CA"/>
              </w:rPr>
              <w:t>:</w:t>
            </w:r>
            <w:r w:rsidRPr="00681F54">
              <w:rPr>
                <w:rFonts w:eastAsia="Calibri" w:cs="Calibri"/>
                <w:color w:val="000000"/>
                <w:sz w:val="20"/>
                <w:szCs w:val="20"/>
                <w:lang w:val="fr-CA" w:eastAsia="fr-CA"/>
              </w:rPr>
              <w:t xml:space="preserve"> on peut détruire les planifications trimestrielles, mensuelles et hebdomadaires).</w:t>
            </w:r>
          </w:p>
          <w:p w14:paraId="70A74DF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p w14:paraId="5D66AD0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648C87F3" w14:textId="77777777" w:rsidR="00A8544B" w:rsidRDefault="00A8544B"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1892C996" w14:textId="77777777" w:rsidTr="00BA1F24">
        <w:trPr>
          <w:trHeight w:val="990"/>
        </w:trPr>
        <w:tc>
          <w:tcPr>
            <w:tcW w:w="3226" w:type="dxa"/>
            <w:tcBorders>
              <w:top w:val="nil"/>
              <w:left w:val="nil"/>
              <w:bottom w:val="nil"/>
              <w:right w:val="single" w:sz="4" w:space="0" w:color="auto"/>
            </w:tcBorders>
          </w:tcPr>
          <w:p w14:paraId="7E485602" w14:textId="77777777" w:rsidR="00BA1F24" w:rsidRDefault="00BA1F24" w:rsidP="00BA1F24">
            <w:pPr>
              <w:ind w:left="-293"/>
              <w:rPr>
                <w:rFonts w:ascii="Arial" w:hAnsi="Arial"/>
                <w:b/>
              </w:rPr>
            </w:pP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81877AC"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DB3DF86"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24C31EB"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681F54" w14:paraId="7E65E02B" w14:textId="77777777" w:rsidTr="00BA1F24">
        <w:trPr>
          <w:trHeight w:val="739"/>
        </w:trPr>
        <w:tc>
          <w:tcPr>
            <w:tcW w:w="2547" w:type="dxa"/>
            <w:vAlign w:val="center"/>
          </w:tcPr>
          <w:p w14:paraId="5023E793" w14:textId="77777777" w:rsidR="00BA1F24" w:rsidRPr="00681F54" w:rsidRDefault="00BA1F24" w:rsidP="00BA1F24">
            <w:pPr>
              <w:jc w:val="center"/>
              <w:rPr>
                <w:rFonts w:cs="Arial"/>
                <w:color w:val="auto"/>
                <w:sz w:val="20"/>
                <w:szCs w:val="20"/>
              </w:rPr>
            </w:pPr>
            <w:r w:rsidRPr="00681F54">
              <w:rPr>
                <w:rFonts w:cs="Arial"/>
                <w:color w:val="auto"/>
                <w:sz w:val="20"/>
                <w:szCs w:val="20"/>
              </w:rPr>
              <w:t>Règle mise à jour le :</w:t>
            </w:r>
          </w:p>
          <w:p w14:paraId="0C77DF20" w14:textId="77777777" w:rsidR="00BA1F24" w:rsidRPr="00681F54"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DB7979A" w14:textId="77777777" w:rsidR="00BA1F24" w:rsidRPr="00681F54" w:rsidRDefault="00BA1F24" w:rsidP="00BA1F24">
            <w:pPr>
              <w:jc w:val="center"/>
              <w:rPr>
                <w:rFonts w:cs="Arial"/>
                <w:b/>
                <w:color w:val="auto"/>
                <w:sz w:val="20"/>
                <w:szCs w:val="20"/>
              </w:rPr>
            </w:pPr>
            <w:r w:rsidRPr="00681F54">
              <w:rPr>
                <w:rFonts w:cs="Arial"/>
                <w:b/>
                <w:color w:val="auto"/>
                <w:sz w:val="20"/>
                <w:szCs w:val="20"/>
              </w:rPr>
              <w:t>Recueil des délais de conservation des documents et des archives des municipalités régionale de comté, 2018</w:t>
            </w:r>
          </w:p>
        </w:tc>
        <w:tc>
          <w:tcPr>
            <w:tcW w:w="3317" w:type="dxa"/>
            <w:vAlign w:val="center"/>
          </w:tcPr>
          <w:p w14:paraId="373FEC00" w14:textId="77777777" w:rsidR="00BA1F24" w:rsidRPr="00681F54" w:rsidRDefault="00BA1F24" w:rsidP="00BA1F24">
            <w:pPr>
              <w:jc w:val="center"/>
              <w:rPr>
                <w:rFonts w:cs="Arial"/>
                <w:b/>
                <w:color w:val="auto"/>
                <w:sz w:val="20"/>
                <w:szCs w:val="20"/>
              </w:rPr>
            </w:pPr>
            <w:r w:rsidRPr="00681F54">
              <w:rPr>
                <w:rFonts w:cs="Arial"/>
                <w:b/>
                <w:color w:val="auto"/>
                <w:sz w:val="20"/>
                <w:szCs w:val="20"/>
              </w:rPr>
              <w:t>N° du recueil</w:t>
            </w:r>
          </w:p>
          <w:p w14:paraId="2A4D9BFC" w14:textId="77777777" w:rsidR="00BA1F24" w:rsidRPr="00681F54" w:rsidRDefault="00BA1F24" w:rsidP="00BA1F24">
            <w:pPr>
              <w:jc w:val="center"/>
              <w:rPr>
                <w:rFonts w:cs="Arial"/>
                <w:color w:val="auto"/>
                <w:sz w:val="20"/>
                <w:szCs w:val="20"/>
              </w:rPr>
            </w:pPr>
            <w:r w:rsidRPr="00681F54">
              <w:rPr>
                <w:rFonts w:cs="Arial"/>
                <w:color w:val="auto"/>
                <w:sz w:val="20"/>
                <w:szCs w:val="20"/>
              </w:rPr>
              <w:t>MRC-2018</w:t>
            </w:r>
          </w:p>
        </w:tc>
      </w:tr>
    </w:tbl>
    <w:p w14:paraId="2555D8B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657"/>
        <w:gridCol w:w="630"/>
        <w:gridCol w:w="162"/>
        <w:gridCol w:w="821"/>
        <w:gridCol w:w="1150"/>
      </w:tblGrid>
      <w:tr w:rsidR="00155D8F" w:rsidRPr="00155D8F" w14:paraId="4EDD005A" w14:textId="77777777" w:rsidTr="00BA1F24">
        <w:tc>
          <w:tcPr>
            <w:tcW w:w="10881" w:type="dxa"/>
            <w:gridSpan w:val="13"/>
            <w:tcBorders>
              <w:top w:val="single" w:sz="4" w:space="0" w:color="000000"/>
            </w:tcBorders>
            <w:shd w:val="clear" w:color="auto" w:fill="DBE5F1"/>
          </w:tcPr>
          <w:p w14:paraId="6967D18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w:t>
            </w:r>
          </w:p>
        </w:tc>
      </w:tr>
      <w:tr w:rsidR="00155D8F" w:rsidRPr="00155D8F" w14:paraId="3992C271" w14:textId="77777777" w:rsidTr="00BA1F24">
        <w:trPr>
          <w:trHeight w:val="440"/>
        </w:trPr>
        <w:tc>
          <w:tcPr>
            <w:tcW w:w="7461" w:type="dxa"/>
            <w:gridSpan w:val="8"/>
            <w:shd w:val="clear" w:color="auto" w:fill="auto"/>
          </w:tcPr>
          <w:p w14:paraId="0F63694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Titre</w:t>
            </w:r>
            <w:r w:rsidRPr="00681F54">
              <w:rPr>
                <w:rFonts w:eastAsia="Calibri" w:cs="Calibri"/>
                <w:color w:val="000000"/>
                <w:sz w:val="20"/>
                <w:szCs w:val="20"/>
                <w:lang w:val="fr-CA" w:eastAsia="fr-CA"/>
              </w:rPr>
              <w:t xml:space="preserve"> </w:t>
            </w:r>
          </w:p>
          <w:p w14:paraId="73CA371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81F54">
              <w:rPr>
                <w:rFonts w:eastAsia="Calibri" w:cs="Calibri"/>
                <w:b/>
                <w:color w:val="000000"/>
                <w:sz w:val="20"/>
                <w:szCs w:val="20"/>
                <w:lang w:val="fr-CA" w:eastAsia="fr-CA"/>
              </w:rPr>
              <w:t>Rapports d’activités et statistiques</w:t>
            </w:r>
          </w:p>
        </w:tc>
        <w:tc>
          <w:tcPr>
            <w:tcW w:w="1449" w:type="dxa"/>
            <w:gridSpan w:val="3"/>
            <w:shd w:val="clear" w:color="auto" w:fill="auto"/>
            <w:vAlign w:val="center"/>
          </w:tcPr>
          <w:p w14:paraId="2FB10C1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Recueil</w:t>
            </w:r>
          </w:p>
          <w:p w14:paraId="362A470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MRC-2018</w:t>
            </w:r>
          </w:p>
        </w:tc>
        <w:tc>
          <w:tcPr>
            <w:tcW w:w="1971" w:type="dxa"/>
            <w:gridSpan w:val="2"/>
            <w:shd w:val="clear" w:color="auto" w:fill="auto"/>
            <w:vAlign w:val="center"/>
          </w:tcPr>
          <w:p w14:paraId="0EF445A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w:t>
            </w:r>
            <w:r w:rsidRPr="00681F54">
              <w:rPr>
                <w:rFonts w:eastAsia="Calibri" w:cs="Calibri"/>
                <w:b/>
                <w:smallCaps/>
                <w:color w:val="000000"/>
                <w:sz w:val="20"/>
                <w:szCs w:val="20"/>
                <w:vertAlign w:val="superscript"/>
                <w:lang w:val="fr-CA" w:eastAsia="fr-CA"/>
              </w:rPr>
              <w:t>o</w:t>
            </w:r>
            <w:r w:rsidRPr="00681F54">
              <w:rPr>
                <w:rFonts w:eastAsia="Calibri" w:cs="Calibri"/>
                <w:b/>
                <w:smallCaps/>
                <w:color w:val="000000"/>
                <w:sz w:val="20"/>
                <w:szCs w:val="20"/>
                <w:lang w:val="fr-CA" w:eastAsia="fr-CA"/>
              </w:rPr>
              <w:t xml:space="preserve"> de la règle</w:t>
            </w:r>
          </w:p>
          <w:p w14:paraId="4C216E5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01-402     </w:t>
            </w:r>
          </w:p>
        </w:tc>
      </w:tr>
      <w:tr w:rsidR="00155D8F" w:rsidRPr="00155D8F" w14:paraId="6CD8BF44" w14:textId="77777777" w:rsidTr="00BA1F24">
        <w:trPr>
          <w:trHeight w:val="440"/>
        </w:trPr>
        <w:tc>
          <w:tcPr>
            <w:tcW w:w="7461" w:type="dxa"/>
            <w:gridSpan w:val="8"/>
            <w:shd w:val="clear" w:color="auto" w:fill="auto"/>
          </w:tcPr>
          <w:p w14:paraId="4E3A43C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processus / activité</w:t>
            </w:r>
          </w:p>
          <w:p w14:paraId="2C4774F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xml:space="preserve">Planification et contrôle administratif </w:t>
            </w:r>
          </w:p>
        </w:tc>
        <w:tc>
          <w:tcPr>
            <w:tcW w:w="3420" w:type="dxa"/>
            <w:gridSpan w:val="5"/>
            <w:shd w:val="clear" w:color="auto" w:fill="auto"/>
            <w:vAlign w:val="center"/>
          </w:tcPr>
          <w:p w14:paraId="4C5E5C94"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Code de classification</w:t>
            </w:r>
            <w:r w:rsidRPr="00681F54">
              <w:rPr>
                <w:rFonts w:eastAsia="Calibri" w:cs="Calibri"/>
                <w:color w:val="000000"/>
                <w:sz w:val="20"/>
                <w:szCs w:val="20"/>
                <w:lang w:val="fr-CA" w:eastAsia="fr-CA"/>
              </w:rPr>
              <w:t xml:space="preserve"> </w:t>
            </w:r>
          </w:p>
          <w:p w14:paraId="5B126C7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01-420</w:t>
            </w:r>
          </w:p>
        </w:tc>
      </w:tr>
      <w:tr w:rsidR="00155D8F" w:rsidRPr="00155D8F" w14:paraId="3A1DE0EE" w14:textId="77777777" w:rsidTr="00BA1F24">
        <w:trPr>
          <w:trHeight w:val="460"/>
        </w:trPr>
        <w:tc>
          <w:tcPr>
            <w:tcW w:w="10881" w:type="dxa"/>
            <w:gridSpan w:val="13"/>
            <w:shd w:val="clear" w:color="auto" w:fill="auto"/>
          </w:tcPr>
          <w:p w14:paraId="522E74F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Nom de l’unité administrative détentrice du dossier principal</w:t>
            </w:r>
          </w:p>
          <w:p w14:paraId="5B49D28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155D8F" w14:paraId="5711012A" w14:textId="77777777" w:rsidTr="00BA1F24">
        <w:trPr>
          <w:trHeight w:val="560"/>
        </w:trPr>
        <w:tc>
          <w:tcPr>
            <w:tcW w:w="10881" w:type="dxa"/>
            <w:gridSpan w:val="13"/>
            <w:shd w:val="clear" w:color="auto" w:fill="auto"/>
          </w:tcPr>
          <w:p w14:paraId="274ACF2C"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Description et utilisation</w:t>
            </w:r>
            <w:r w:rsidRPr="00681F54">
              <w:rPr>
                <w:rFonts w:eastAsia="Calibri" w:cs="Calibri"/>
                <w:color w:val="000000"/>
                <w:sz w:val="20"/>
                <w:szCs w:val="20"/>
                <w:lang w:val="fr-CA" w:eastAsia="fr-CA"/>
              </w:rPr>
              <w:t xml:space="preserve"> </w:t>
            </w:r>
          </w:p>
          <w:p w14:paraId="7BFA941C"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 xml:space="preserve">Documents relatifs aux rapports périodiques (mensuels, annuels, etc.) </w:t>
            </w:r>
            <w:r w:rsidR="00650332" w:rsidRPr="00681F54">
              <w:rPr>
                <w:rFonts w:eastAsia="Calibri" w:cs="Calibri"/>
                <w:color w:val="000000"/>
                <w:sz w:val="20"/>
                <w:szCs w:val="20"/>
                <w:lang w:val="fr-CA" w:eastAsia="fr-CA"/>
              </w:rPr>
              <w:t>sur l</w:t>
            </w:r>
            <w:r w:rsidRPr="00681F54">
              <w:rPr>
                <w:rFonts w:eastAsia="Calibri" w:cs="Calibri"/>
                <w:color w:val="000000"/>
                <w:sz w:val="20"/>
                <w:szCs w:val="20"/>
                <w:lang w:val="fr-CA" w:eastAsia="fr-CA"/>
              </w:rPr>
              <w:t>es activités ainsi qu’aux statistiques générales.</w:t>
            </w:r>
          </w:p>
        </w:tc>
      </w:tr>
      <w:tr w:rsidR="00155D8F" w:rsidRPr="00155D8F" w14:paraId="4213887C" w14:textId="77777777" w:rsidTr="00BA1F24">
        <w:trPr>
          <w:trHeight w:val="460"/>
        </w:trPr>
        <w:tc>
          <w:tcPr>
            <w:tcW w:w="10881" w:type="dxa"/>
            <w:gridSpan w:val="13"/>
            <w:shd w:val="clear" w:color="auto" w:fill="auto"/>
          </w:tcPr>
          <w:p w14:paraId="4266800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Types de documents</w:t>
            </w:r>
            <w:r w:rsidRPr="00681F54">
              <w:rPr>
                <w:rFonts w:eastAsia="Calibri" w:cs="Calibri"/>
                <w:color w:val="000000"/>
                <w:sz w:val="20"/>
                <w:szCs w:val="20"/>
                <w:lang w:val="fr-CA" w:eastAsia="fr-CA"/>
              </w:rPr>
              <w:t xml:space="preserve"> </w:t>
            </w:r>
          </w:p>
          <w:p w14:paraId="71494E5F"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81F54">
              <w:rPr>
                <w:rFonts w:eastAsia="Calibri" w:cs="Calibri"/>
                <w:color w:val="000000"/>
                <w:sz w:val="20"/>
                <w:szCs w:val="20"/>
                <w:lang w:val="fr-CA" w:eastAsia="fr-CA"/>
              </w:rPr>
              <w:t>Statistiques, rapports d’activités (rapports mensuels, annuels, etc.), rapports du maire sur la situation financière dans le cas des TNO.</w:t>
            </w:r>
          </w:p>
          <w:p w14:paraId="24509291"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124DC2" w:rsidRPr="00155D8F" w14:paraId="018E5892" w14:textId="77777777" w:rsidTr="00124DC2">
        <w:trPr>
          <w:trHeight w:val="440"/>
        </w:trPr>
        <w:tc>
          <w:tcPr>
            <w:tcW w:w="5440" w:type="dxa"/>
            <w:gridSpan w:val="4"/>
            <w:shd w:val="clear" w:color="auto" w:fill="auto"/>
          </w:tcPr>
          <w:p w14:paraId="0267E5A7" w14:textId="77777777" w:rsidR="00124DC2" w:rsidRPr="00681F54"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66E1DAA8" w14:textId="77777777" w:rsidR="00124DC2" w:rsidRPr="00681F54"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155D8F" w14:paraId="7FB91D9F" w14:textId="77777777" w:rsidTr="00BA1F24">
        <w:trPr>
          <w:trHeight w:val="360"/>
        </w:trPr>
        <w:tc>
          <w:tcPr>
            <w:tcW w:w="10881" w:type="dxa"/>
            <w:gridSpan w:val="13"/>
            <w:tcBorders>
              <w:bottom w:val="single" w:sz="4" w:space="0" w:color="000000"/>
            </w:tcBorders>
            <w:shd w:val="clear" w:color="auto" w:fill="auto"/>
          </w:tcPr>
          <w:p w14:paraId="4CE894FB"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Références juridiques</w:t>
            </w:r>
          </w:p>
          <w:p w14:paraId="11A84704" w14:textId="77777777" w:rsidR="00155D8F" w:rsidRPr="00681F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155D8F" w14:paraId="4B54327A" w14:textId="77777777" w:rsidTr="00BA1F24">
        <w:trPr>
          <w:trHeight w:val="440"/>
        </w:trPr>
        <w:tc>
          <w:tcPr>
            <w:tcW w:w="10881" w:type="dxa"/>
            <w:gridSpan w:val="13"/>
            <w:tcBorders>
              <w:bottom w:val="single" w:sz="4" w:space="0" w:color="000000"/>
            </w:tcBorders>
            <w:shd w:val="clear" w:color="auto" w:fill="auto"/>
          </w:tcPr>
          <w:p w14:paraId="7BB24D4D"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générales</w:t>
            </w:r>
            <w:r w:rsidRPr="00681F54">
              <w:rPr>
                <w:rFonts w:eastAsia="Calibri" w:cs="Calibri"/>
                <w:color w:val="000000"/>
                <w:sz w:val="20"/>
                <w:szCs w:val="20"/>
                <w:lang w:val="fr-CA" w:eastAsia="fr-CA"/>
              </w:rPr>
              <w:t xml:space="preserve"> </w:t>
            </w:r>
          </w:p>
          <w:p w14:paraId="024C7C96"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color w:val="000000"/>
                <w:sz w:val="20"/>
                <w:szCs w:val="20"/>
                <w:lang w:val="fr-CA" w:eastAsia="fr-CA"/>
              </w:rPr>
              <w:t>     </w:t>
            </w:r>
          </w:p>
        </w:tc>
      </w:tr>
      <w:tr w:rsidR="00155D8F" w:rsidRPr="00155D8F" w14:paraId="2E48E288" w14:textId="77777777" w:rsidTr="00BA1F24">
        <w:tc>
          <w:tcPr>
            <w:tcW w:w="10881" w:type="dxa"/>
            <w:gridSpan w:val="13"/>
            <w:tcBorders>
              <w:top w:val="single" w:sz="4" w:space="0" w:color="000000"/>
              <w:left w:val="nil"/>
              <w:bottom w:val="single" w:sz="4" w:space="0" w:color="000000"/>
              <w:right w:val="nil"/>
            </w:tcBorders>
            <w:shd w:val="clear" w:color="auto" w:fill="FFFFFF"/>
          </w:tcPr>
          <w:p w14:paraId="78213DB3"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155D8F" w14:paraId="260745B4" w14:textId="77777777" w:rsidTr="00BA1F24">
        <w:tc>
          <w:tcPr>
            <w:tcW w:w="10881" w:type="dxa"/>
            <w:gridSpan w:val="13"/>
            <w:tcBorders>
              <w:top w:val="single" w:sz="4" w:space="0" w:color="000000"/>
            </w:tcBorders>
            <w:shd w:val="clear" w:color="auto" w:fill="DBE5F1"/>
          </w:tcPr>
          <w:p w14:paraId="3D274177"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Délai de conservation</w:t>
            </w:r>
          </w:p>
        </w:tc>
      </w:tr>
      <w:tr w:rsidR="00155D8F" w:rsidRPr="00155D8F" w14:paraId="516E737B" w14:textId="77777777" w:rsidTr="00425DD4">
        <w:trPr>
          <w:trHeight w:val="432"/>
        </w:trPr>
        <w:tc>
          <w:tcPr>
            <w:tcW w:w="1961" w:type="dxa"/>
            <w:vMerge w:val="restart"/>
            <w:shd w:val="clear" w:color="auto" w:fill="auto"/>
            <w:vAlign w:val="center"/>
          </w:tcPr>
          <w:p w14:paraId="0009CB3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2C5684E"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A3F26B8"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81F54">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23BD32B0" w14:textId="77777777" w:rsidR="00155D8F" w:rsidRPr="00681F54" w:rsidRDefault="003F3F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133" w:type="dxa"/>
            <w:gridSpan w:val="3"/>
            <w:shd w:val="clear" w:color="auto" w:fill="auto"/>
            <w:vAlign w:val="center"/>
          </w:tcPr>
          <w:p w14:paraId="2C4E4309"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b/>
                <w:smallCaps/>
                <w:color w:val="000000"/>
                <w:sz w:val="20"/>
                <w:szCs w:val="20"/>
                <w:lang w:val="fr-CA" w:eastAsia="fr-CA"/>
              </w:rPr>
              <w:t>Disposition</w:t>
            </w:r>
          </w:p>
        </w:tc>
      </w:tr>
      <w:tr w:rsidR="00155D8F" w:rsidRPr="00155D8F" w14:paraId="222226EE" w14:textId="77777777" w:rsidTr="00425DD4">
        <w:tc>
          <w:tcPr>
            <w:tcW w:w="1961" w:type="dxa"/>
            <w:vMerge/>
            <w:shd w:val="clear" w:color="auto" w:fill="auto"/>
            <w:vAlign w:val="center"/>
          </w:tcPr>
          <w:p w14:paraId="15510CE7"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6168BDE0" w14:textId="77777777" w:rsidR="00155D8F" w:rsidRPr="00681F54"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A4930EA"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4E6421F"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Actif</w:t>
            </w:r>
          </w:p>
        </w:tc>
        <w:tc>
          <w:tcPr>
            <w:tcW w:w="1825" w:type="dxa"/>
            <w:gridSpan w:val="3"/>
            <w:shd w:val="clear" w:color="auto" w:fill="auto"/>
            <w:vAlign w:val="center"/>
          </w:tcPr>
          <w:p w14:paraId="00837330"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Semi-actif</w:t>
            </w:r>
          </w:p>
        </w:tc>
        <w:tc>
          <w:tcPr>
            <w:tcW w:w="2133" w:type="dxa"/>
            <w:gridSpan w:val="3"/>
            <w:shd w:val="clear" w:color="auto" w:fill="auto"/>
            <w:vAlign w:val="center"/>
          </w:tcPr>
          <w:p w14:paraId="4DE6965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81F54">
              <w:rPr>
                <w:rFonts w:eastAsia="Calibri" w:cs="Calibri"/>
                <w:smallCaps/>
                <w:color w:val="000000"/>
                <w:sz w:val="20"/>
                <w:szCs w:val="20"/>
                <w:lang w:val="fr-CA" w:eastAsia="fr-CA"/>
              </w:rPr>
              <w:t>Inactif</w:t>
            </w:r>
          </w:p>
        </w:tc>
      </w:tr>
      <w:tr w:rsidR="00681F54" w:rsidRPr="00155D8F" w14:paraId="2737F35A" w14:textId="77777777" w:rsidTr="003F3F94">
        <w:trPr>
          <w:trHeight w:val="432"/>
        </w:trPr>
        <w:tc>
          <w:tcPr>
            <w:tcW w:w="1961" w:type="dxa"/>
            <w:shd w:val="clear" w:color="auto" w:fill="auto"/>
            <w:vAlign w:val="center"/>
          </w:tcPr>
          <w:p w14:paraId="133C348E"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07B8F8FE"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Principal</w:t>
            </w:r>
          </w:p>
        </w:tc>
        <w:tc>
          <w:tcPr>
            <w:tcW w:w="1170" w:type="dxa"/>
            <w:shd w:val="clear" w:color="auto" w:fill="auto"/>
            <w:vAlign w:val="center"/>
          </w:tcPr>
          <w:p w14:paraId="5E34CDBC"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AC59E9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A627D11"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2</w:t>
            </w:r>
          </w:p>
        </w:tc>
        <w:tc>
          <w:tcPr>
            <w:tcW w:w="619" w:type="dxa"/>
            <w:shd w:val="clear" w:color="auto" w:fill="auto"/>
            <w:vAlign w:val="center"/>
          </w:tcPr>
          <w:p w14:paraId="2F64F06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95" w:type="dxa"/>
            <w:gridSpan w:val="2"/>
            <w:shd w:val="clear" w:color="auto" w:fill="auto"/>
            <w:vAlign w:val="center"/>
          </w:tcPr>
          <w:p w14:paraId="4E68A485"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0</w:t>
            </w:r>
          </w:p>
        </w:tc>
        <w:tc>
          <w:tcPr>
            <w:tcW w:w="630" w:type="dxa"/>
            <w:shd w:val="clear" w:color="auto" w:fill="auto"/>
            <w:vAlign w:val="center"/>
          </w:tcPr>
          <w:p w14:paraId="1F7C6620"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gridSpan w:val="2"/>
            <w:shd w:val="clear" w:color="auto" w:fill="auto"/>
            <w:vAlign w:val="center"/>
          </w:tcPr>
          <w:p w14:paraId="02668B02"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C</w:t>
            </w:r>
          </w:p>
        </w:tc>
        <w:tc>
          <w:tcPr>
            <w:tcW w:w="1150" w:type="dxa"/>
            <w:shd w:val="clear" w:color="auto" w:fill="auto"/>
            <w:vAlign w:val="center"/>
          </w:tcPr>
          <w:p w14:paraId="32EF73BD"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R1</w:t>
            </w:r>
          </w:p>
        </w:tc>
      </w:tr>
      <w:tr w:rsidR="00681F54" w:rsidRPr="00155D8F" w14:paraId="6A441F19" w14:textId="77777777" w:rsidTr="003F3F94">
        <w:trPr>
          <w:trHeight w:val="432"/>
        </w:trPr>
        <w:tc>
          <w:tcPr>
            <w:tcW w:w="1961" w:type="dxa"/>
            <w:shd w:val="clear" w:color="auto" w:fill="auto"/>
            <w:vAlign w:val="center"/>
          </w:tcPr>
          <w:p w14:paraId="287F9E6F"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     </w:t>
            </w:r>
          </w:p>
        </w:tc>
        <w:tc>
          <w:tcPr>
            <w:tcW w:w="1681" w:type="dxa"/>
            <w:shd w:val="clear" w:color="auto" w:fill="auto"/>
            <w:vAlign w:val="center"/>
          </w:tcPr>
          <w:p w14:paraId="42EDE0E4" w14:textId="77777777" w:rsidR="00681F54" w:rsidRPr="00681F54"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81F54">
              <w:rPr>
                <w:rFonts w:eastAsia="Calibri" w:cs="Calibri"/>
                <w:color w:val="000000"/>
                <w:sz w:val="20"/>
                <w:szCs w:val="20"/>
                <w:lang w:val="fr-CA" w:eastAsia="fr-CA"/>
              </w:rPr>
              <w:t>Secondaire</w:t>
            </w:r>
          </w:p>
        </w:tc>
        <w:tc>
          <w:tcPr>
            <w:tcW w:w="1170" w:type="dxa"/>
            <w:shd w:val="clear" w:color="auto" w:fill="auto"/>
            <w:vAlign w:val="center"/>
          </w:tcPr>
          <w:p w14:paraId="3AD95921"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F3D19B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61022FA"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41A8BB7"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95" w:type="dxa"/>
            <w:gridSpan w:val="2"/>
            <w:shd w:val="clear" w:color="auto" w:fill="auto"/>
            <w:vAlign w:val="center"/>
          </w:tcPr>
          <w:p w14:paraId="196EBC7B"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48417BB9"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gridSpan w:val="2"/>
            <w:shd w:val="clear" w:color="auto" w:fill="auto"/>
            <w:vAlign w:val="center"/>
          </w:tcPr>
          <w:p w14:paraId="13343529"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4E82E46" w14:textId="77777777" w:rsidR="00681F54" w:rsidRPr="00681F54"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155D8F" w14:paraId="2FE220DA" w14:textId="77777777" w:rsidTr="00BA1F24">
        <w:trPr>
          <w:trHeight w:val="540"/>
        </w:trPr>
        <w:tc>
          <w:tcPr>
            <w:tcW w:w="10881" w:type="dxa"/>
            <w:gridSpan w:val="13"/>
            <w:tcBorders>
              <w:bottom w:val="single" w:sz="4" w:space="0" w:color="000000"/>
            </w:tcBorders>
            <w:shd w:val="clear" w:color="auto" w:fill="auto"/>
          </w:tcPr>
          <w:p w14:paraId="526A02F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81F54">
              <w:rPr>
                <w:rFonts w:eastAsia="Calibri" w:cs="Calibri"/>
                <w:b/>
                <w:smallCaps/>
                <w:color w:val="000000"/>
                <w:sz w:val="20"/>
                <w:szCs w:val="20"/>
                <w:lang w:val="fr-CA" w:eastAsia="fr-CA"/>
              </w:rPr>
              <w:t>Remarques relatives au délai de conservation</w:t>
            </w:r>
            <w:r w:rsidRPr="00681F54">
              <w:rPr>
                <w:rFonts w:eastAsia="Calibri" w:cs="Calibri"/>
                <w:color w:val="000000"/>
                <w:sz w:val="20"/>
                <w:szCs w:val="20"/>
                <w:lang w:val="fr-CA" w:eastAsia="fr-CA"/>
              </w:rPr>
              <w:t xml:space="preserve"> </w:t>
            </w:r>
          </w:p>
          <w:p w14:paraId="48005B07" w14:textId="77777777" w:rsidR="00155D8F" w:rsidRPr="00681F54" w:rsidRDefault="00CC14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Pr>
                <w:rFonts w:eastAsia="Calibri" w:cs="Calibri"/>
                <w:color w:val="000000"/>
                <w:sz w:val="20"/>
                <w:szCs w:val="20"/>
                <w:lang w:val="fr-CA" w:eastAsia="fr-CA"/>
              </w:rPr>
              <w:t xml:space="preserve">R1 : </w:t>
            </w:r>
            <w:r w:rsidR="00155D8F" w:rsidRPr="00681F54">
              <w:rPr>
                <w:rFonts w:eastAsia="Calibri" w:cs="Calibri"/>
                <w:color w:val="000000"/>
                <w:sz w:val="20"/>
                <w:szCs w:val="20"/>
                <w:lang w:val="fr-CA" w:eastAsia="fr-CA"/>
              </w:rPr>
              <w:t>Pour les rapports, s'il y a un document cumulatif, on peut détruire les documents périodiques (par exemple</w:t>
            </w:r>
            <w:r w:rsidR="00650332" w:rsidRPr="00681F54">
              <w:rPr>
                <w:rFonts w:eastAsia="Calibri" w:cs="Calibri"/>
                <w:color w:val="000000"/>
                <w:sz w:val="20"/>
                <w:szCs w:val="20"/>
                <w:lang w:val="fr-CA" w:eastAsia="fr-CA"/>
              </w:rPr>
              <w:t xml:space="preserve"> </w:t>
            </w:r>
            <w:r w:rsidR="00DF46A8" w:rsidRPr="00681F54">
              <w:rPr>
                <w:rFonts w:eastAsia="Calibri" w:cs="Calibri"/>
                <w:color w:val="000000"/>
                <w:sz w:val="20"/>
                <w:szCs w:val="20"/>
                <w:lang w:val="fr-CA" w:eastAsia="fr-CA"/>
              </w:rPr>
              <w:t>:</w:t>
            </w:r>
            <w:r w:rsidR="00155D8F" w:rsidRPr="00681F54">
              <w:rPr>
                <w:rFonts w:eastAsia="Calibri" w:cs="Calibri"/>
                <w:color w:val="000000"/>
                <w:sz w:val="20"/>
                <w:szCs w:val="20"/>
                <w:lang w:val="fr-CA" w:eastAsia="fr-CA"/>
              </w:rPr>
              <w:t xml:space="preserve"> rapport trimestriel </w:t>
            </w:r>
            <w:r w:rsidR="00DF46A8" w:rsidRPr="00681F54">
              <w:rPr>
                <w:rFonts w:eastAsia="Calibri" w:cs="Calibri"/>
                <w:color w:val="000000"/>
                <w:sz w:val="20"/>
                <w:szCs w:val="20"/>
                <w:lang w:val="fr-CA" w:eastAsia="fr-CA"/>
              </w:rPr>
              <w:t>:</w:t>
            </w:r>
            <w:r w:rsidR="00155D8F" w:rsidRPr="00681F54">
              <w:rPr>
                <w:rFonts w:eastAsia="Calibri" w:cs="Calibri"/>
                <w:color w:val="000000"/>
                <w:sz w:val="20"/>
                <w:szCs w:val="20"/>
                <w:lang w:val="fr-CA" w:eastAsia="fr-CA"/>
              </w:rPr>
              <w:t xml:space="preserve"> on peut détruire les rapports mensuels et hebdomadaires; rapport annuel </w:t>
            </w:r>
            <w:r w:rsidR="00DF46A8" w:rsidRPr="00681F54">
              <w:rPr>
                <w:rFonts w:eastAsia="Calibri" w:cs="Calibri"/>
                <w:color w:val="000000"/>
                <w:sz w:val="20"/>
                <w:szCs w:val="20"/>
                <w:lang w:val="fr-CA" w:eastAsia="fr-CA"/>
              </w:rPr>
              <w:t>:</w:t>
            </w:r>
            <w:r w:rsidR="00155D8F" w:rsidRPr="00681F54">
              <w:rPr>
                <w:rFonts w:eastAsia="Calibri" w:cs="Calibri"/>
                <w:color w:val="000000"/>
                <w:sz w:val="20"/>
                <w:szCs w:val="20"/>
                <w:lang w:val="fr-CA" w:eastAsia="fr-CA"/>
              </w:rPr>
              <w:t xml:space="preserve"> on peut détruire les rapports trimestriels, mensuels et hebdomadaires).</w:t>
            </w:r>
          </w:p>
          <w:p w14:paraId="50B0F635" w14:textId="77777777" w:rsidR="00155D8F" w:rsidRPr="00681F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11131D9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256408BF" w14:textId="77777777" w:rsidR="00A8544B" w:rsidRDefault="00A8544B"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30D9FA9A" w14:textId="77777777" w:rsidTr="00BA1F24">
        <w:trPr>
          <w:trHeight w:val="990"/>
        </w:trPr>
        <w:tc>
          <w:tcPr>
            <w:tcW w:w="3226" w:type="dxa"/>
            <w:tcBorders>
              <w:top w:val="nil"/>
              <w:left w:val="nil"/>
              <w:bottom w:val="nil"/>
              <w:right w:val="single" w:sz="4" w:space="0" w:color="auto"/>
            </w:tcBorders>
          </w:tcPr>
          <w:p w14:paraId="09B052C5" w14:textId="77777777" w:rsidR="00BA1F24" w:rsidRDefault="00BA1F24" w:rsidP="00BA1F24">
            <w:pPr>
              <w:ind w:left="-293"/>
              <w:rPr>
                <w:rFonts w:ascii="Arial" w:hAnsi="Arial"/>
                <w:b/>
              </w:rPr>
            </w:pP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C63F8B4"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248E084"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56FA6D6"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075B18" w14:paraId="64FF1F70" w14:textId="77777777" w:rsidTr="00BA1F24">
        <w:trPr>
          <w:trHeight w:val="739"/>
        </w:trPr>
        <w:tc>
          <w:tcPr>
            <w:tcW w:w="2547" w:type="dxa"/>
            <w:vAlign w:val="center"/>
          </w:tcPr>
          <w:p w14:paraId="17601EC2" w14:textId="77777777" w:rsidR="00BA1F24" w:rsidRPr="00075B18" w:rsidRDefault="00BA1F24" w:rsidP="00BA1F24">
            <w:pPr>
              <w:jc w:val="center"/>
              <w:rPr>
                <w:rFonts w:cs="Arial"/>
                <w:color w:val="auto"/>
                <w:sz w:val="20"/>
                <w:szCs w:val="20"/>
              </w:rPr>
            </w:pPr>
            <w:r w:rsidRPr="00075B18">
              <w:rPr>
                <w:rFonts w:cs="Arial"/>
                <w:color w:val="auto"/>
                <w:sz w:val="20"/>
                <w:szCs w:val="20"/>
              </w:rPr>
              <w:t>Règle mise à jour le :</w:t>
            </w:r>
          </w:p>
          <w:p w14:paraId="5D88C919" w14:textId="77777777" w:rsidR="00BA1F24" w:rsidRPr="00075B18"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397AF01" w14:textId="77777777" w:rsidR="00BA1F24" w:rsidRPr="00075B18" w:rsidRDefault="00BA1F24" w:rsidP="00BA1F24">
            <w:pPr>
              <w:jc w:val="center"/>
              <w:rPr>
                <w:rFonts w:cs="Arial"/>
                <w:b/>
                <w:color w:val="auto"/>
                <w:sz w:val="20"/>
                <w:szCs w:val="20"/>
              </w:rPr>
            </w:pPr>
            <w:r w:rsidRPr="00075B18">
              <w:rPr>
                <w:rFonts w:cs="Arial"/>
                <w:b/>
                <w:color w:val="auto"/>
                <w:sz w:val="20"/>
                <w:szCs w:val="20"/>
              </w:rPr>
              <w:t>Recueil des délais de conservation des documents et des archives des municipalités régionale de comté, 2018</w:t>
            </w:r>
          </w:p>
        </w:tc>
        <w:tc>
          <w:tcPr>
            <w:tcW w:w="3317" w:type="dxa"/>
            <w:vAlign w:val="center"/>
          </w:tcPr>
          <w:p w14:paraId="4D219AEB" w14:textId="77777777" w:rsidR="00BA1F24" w:rsidRPr="00075B18" w:rsidRDefault="00BA1F24" w:rsidP="00BA1F24">
            <w:pPr>
              <w:jc w:val="center"/>
              <w:rPr>
                <w:rFonts w:cs="Arial"/>
                <w:b/>
                <w:color w:val="auto"/>
                <w:sz w:val="20"/>
                <w:szCs w:val="20"/>
              </w:rPr>
            </w:pPr>
            <w:r w:rsidRPr="00075B18">
              <w:rPr>
                <w:rFonts w:cs="Arial"/>
                <w:b/>
                <w:color w:val="auto"/>
                <w:sz w:val="20"/>
                <w:szCs w:val="20"/>
              </w:rPr>
              <w:t>N° du recueil</w:t>
            </w:r>
          </w:p>
          <w:p w14:paraId="1D41163F" w14:textId="77777777" w:rsidR="00BA1F24" w:rsidRPr="00075B18" w:rsidRDefault="00BA1F24" w:rsidP="00BA1F24">
            <w:pPr>
              <w:jc w:val="center"/>
              <w:rPr>
                <w:rFonts w:cs="Arial"/>
                <w:color w:val="auto"/>
                <w:sz w:val="20"/>
                <w:szCs w:val="20"/>
              </w:rPr>
            </w:pPr>
            <w:r w:rsidRPr="00075B18">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734"/>
        <w:gridCol w:w="423"/>
        <w:gridCol w:w="251"/>
        <w:gridCol w:w="946"/>
        <w:gridCol w:w="252"/>
        <w:gridCol w:w="1188"/>
        <w:gridCol w:w="783"/>
      </w:tblGrid>
      <w:tr w:rsidR="00155D8F" w:rsidRPr="00075B18" w14:paraId="262E0F29" w14:textId="77777777" w:rsidTr="00BA1F24">
        <w:tc>
          <w:tcPr>
            <w:tcW w:w="10881" w:type="dxa"/>
            <w:gridSpan w:val="13"/>
            <w:tcBorders>
              <w:top w:val="nil"/>
              <w:left w:val="nil"/>
              <w:bottom w:val="single" w:sz="4" w:space="0" w:color="000000"/>
              <w:right w:val="nil"/>
            </w:tcBorders>
            <w:shd w:val="clear" w:color="auto" w:fill="FFFFFF"/>
          </w:tcPr>
          <w:p w14:paraId="2A66008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075B18" w14:paraId="6B11F83B" w14:textId="77777777" w:rsidTr="00BA1F24">
        <w:tc>
          <w:tcPr>
            <w:tcW w:w="10881" w:type="dxa"/>
            <w:gridSpan w:val="13"/>
            <w:tcBorders>
              <w:top w:val="single" w:sz="4" w:space="0" w:color="000000"/>
            </w:tcBorders>
            <w:shd w:val="clear" w:color="auto" w:fill="DBE5F1"/>
          </w:tcPr>
          <w:p w14:paraId="5008578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Description</w:t>
            </w:r>
          </w:p>
        </w:tc>
      </w:tr>
      <w:tr w:rsidR="00155D8F" w:rsidRPr="00075B18" w14:paraId="2E8379C6" w14:textId="77777777" w:rsidTr="00BA1F24">
        <w:trPr>
          <w:trHeight w:val="440"/>
        </w:trPr>
        <w:tc>
          <w:tcPr>
            <w:tcW w:w="7461" w:type="dxa"/>
            <w:gridSpan w:val="8"/>
            <w:shd w:val="clear" w:color="auto" w:fill="auto"/>
          </w:tcPr>
          <w:p w14:paraId="2B6CDFC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Titre</w:t>
            </w:r>
            <w:r w:rsidRPr="00075B18">
              <w:rPr>
                <w:rFonts w:eastAsia="Calibri" w:cs="Calibri"/>
                <w:color w:val="000000"/>
                <w:sz w:val="20"/>
                <w:szCs w:val="20"/>
                <w:lang w:val="fr-CA" w:eastAsia="fr-CA"/>
              </w:rPr>
              <w:t xml:space="preserve"> </w:t>
            </w:r>
          </w:p>
          <w:p w14:paraId="0AD0AD6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075B18">
              <w:rPr>
                <w:rFonts w:eastAsia="Calibri" w:cs="Calibri"/>
                <w:b/>
                <w:color w:val="000000"/>
                <w:sz w:val="20"/>
                <w:szCs w:val="20"/>
                <w:lang w:val="fr-CA" w:eastAsia="fr-CA"/>
              </w:rPr>
              <w:t>Évaluation organisationnelle</w:t>
            </w:r>
          </w:p>
        </w:tc>
        <w:tc>
          <w:tcPr>
            <w:tcW w:w="1449" w:type="dxa"/>
            <w:gridSpan w:val="3"/>
            <w:shd w:val="clear" w:color="auto" w:fill="auto"/>
            <w:vAlign w:val="center"/>
          </w:tcPr>
          <w:p w14:paraId="029839E9"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Recueil</w:t>
            </w:r>
          </w:p>
          <w:p w14:paraId="24F240B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MRC-2018</w:t>
            </w:r>
          </w:p>
        </w:tc>
        <w:tc>
          <w:tcPr>
            <w:tcW w:w="1971" w:type="dxa"/>
            <w:gridSpan w:val="2"/>
            <w:shd w:val="clear" w:color="auto" w:fill="auto"/>
            <w:vAlign w:val="center"/>
          </w:tcPr>
          <w:p w14:paraId="7CA87DBF"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n</w:t>
            </w:r>
            <w:r w:rsidRPr="00075B18">
              <w:rPr>
                <w:rFonts w:eastAsia="Calibri" w:cs="Calibri"/>
                <w:b/>
                <w:smallCaps/>
                <w:color w:val="000000"/>
                <w:sz w:val="20"/>
                <w:szCs w:val="20"/>
                <w:vertAlign w:val="superscript"/>
                <w:lang w:val="fr-CA" w:eastAsia="fr-CA"/>
              </w:rPr>
              <w:t>o</w:t>
            </w:r>
            <w:r w:rsidRPr="00075B18">
              <w:rPr>
                <w:rFonts w:eastAsia="Calibri" w:cs="Calibri"/>
                <w:b/>
                <w:smallCaps/>
                <w:color w:val="000000"/>
                <w:sz w:val="20"/>
                <w:szCs w:val="20"/>
                <w:lang w:val="fr-CA" w:eastAsia="fr-CA"/>
              </w:rPr>
              <w:t xml:space="preserve"> de la règle</w:t>
            </w:r>
          </w:p>
          <w:p w14:paraId="66ED091D"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01-403     </w:t>
            </w:r>
          </w:p>
        </w:tc>
      </w:tr>
      <w:tr w:rsidR="00155D8F" w:rsidRPr="00075B18" w14:paraId="08C455E4" w14:textId="77777777" w:rsidTr="00BA1F24">
        <w:trPr>
          <w:trHeight w:val="440"/>
        </w:trPr>
        <w:tc>
          <w:tcPr>
            <w:tcW w:w="7461" w:type="dxa"/>
            <w:gridSpan w:val="8"/>
            <w:shd w:val="clear" w:color="auto" w:fill="auto"/>
          </w:tcPr>
          <w:p w14:paraId="04E36B6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processus / activité</w:t>
            </w:r>
          </w:p>
          <w:p w14:paraId="239C63C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Planification et contrôle administratif</w:t>
            </w:r>
          </w:p>
        </w:tc>
        <w:tc>
          <w:tcPr>
            <w:tcW w:w="3420" w:type="dxa"/>
            <w:gridSpan w:val="5"/>
            <w:shd w:val="clear" w:color="auto" w:fill="auto"/>
            <w:vAlign w:val="center"/>
          </w:tcPr>
          <w:p w14:paraId="41AB96F7"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Code de classification</w:t>
            </w:r>
            <w:r w:rsidRPr="00075B18">
              <w:rPr>
                <w:rFonts w:eastAsia="Calibri" w:cs="Calibri"/>
                <w:color w:val="000000"/>
                <w:sz w:val="20"/>
                <w:szCs w:val="20"/>
                <w:lang w:val="fr-CA" w:eastAsia="fr-CA"/>
              </w:rPr>
              <w:t xml:space="preserve"> </w:t>
            </w:r>
          </w:p>
          <w:p w14:paraId="6ECB4FE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01-430</w:t>
            </w:r>
          </w:p>
        </w:tc>
      </w:tr>
      <w:tr w:rsidR="00155D8F" w:rsidRPr="00075B18" w14:paraId="23FB6543" w14:textId="77777777" w:rsidTr="00BA1F24">
        <w:trPr>
          <w:trHeight w:val="460"/>
        </w:trPr>
        <w:tc>
          <w:tcPr>
            <w:tcW w:w="10881" w:type="dxa"/>
            <w:gridSpan w:val="13"/>
            <w:shd w:val="clear" w:color="auto" w:fill="auto"/>
          </w:tcPr>
          <w:p w14:paraId="6F1FB5B6"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Nom de l’unité administrative détentrice du dossier principal</w:t>
            </w:r>
          </w:p>
          <w:p w14:paraId="2E8AF590"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     </w:t>
            </w:r>
          </w:p>
        </w:tc>
      </w:tr>
      <w:tr w:rsidR="00155D8F" w:rsidRPr="00075B18" w14:paraId="5FC691B3" w14:textId="77777777" w:rsidTr="00BA1F24">
        <w:trPr>
          <w:trHeight w:val="560"/>
        </w:trPr>
        <w:tc>
          <w:tcPr>
            <w:tcW w:w="10881" w:type="dxa"/>
            <w:gridSpan w:val="13"/>
            <w:shd w:val="clear" w:color="auto" w:fill="auto"/>
          </w:tcPr>
          <w:p w14:paraId="7E688DE8"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Description et utilisation</w:t>
            </w:r>
            <w:r w:rsidRPr="00075B18">
              <w:rPr>
                <w:rFonts w:eastAsia="Calibri" w:cs="Calibri"/>
                <w:color w:val="000000"/>
                <w:sz w:val="20"/>
                <w:szCs w:val="20"/>
                <w:lang w:val="fr-CA" w:eastAsia="fr-CA"/>
              </w:rPr>
              <w:t xml:space="preserve"> </w:t>
            </w:r>
          </w:p>
          <w:p w14:paraId="0C1903EE"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075B18">
              <w:rPr>
                <w:rFonts w:eastAsia="Calibri" w:cs="Calibri"/>
                <w:color w:val="000000"/>
                <w:sz w:val="20"/>
                <w:szCs w:val="20"/>
                <w:lang w:val="fr-CA" w:eastAsia="fr-CA"/>
              </w:rPr>
              <w:t>Documents relatifs à l’évaluation de la MRC et de ses différentes unités administratives.</w:t>
            </w:r>
          </w:p>
          <w:p w14:paraId="36B884AC"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075B18" w14:paraId="4B03598B" w14:textId="77777777" w:rsidTr="00BA1F24">
        <w:trPr>
          <w:trHeight w:val="460"/>
        </w:trPr>
        <w:tc>
          <w:tcPr>
            <w:tcW w:w="10881" w:type="dxa"/>
            <w:gridSpan w:val="13"/>
            <w:shd w:val="clear" w:color="auto" w:fill="auto"/>
          </w:tcPr>
          <w:p w14:paraId="5FD06A59"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Types de documents</w:t>
            </w:r>
            <w:r w:rsidRPr="00075B18">
              <w:rPr>
                <w:rFonts w:eastAsia="Calibri" w:cs="Calibri"/>
                <w:color w:val="000000"/>
                <w:sz w:val="20"/>
                <w:szCs w:val="20"/>
                <w:lang w:val="fr-CA" w:eastAsia="fr-CA"/>
              </w:rPr>
              <w:t xml:space="preserve"> </w:t>
            </w:r>
          </w:p>
          <w:p w14:paraId="598CCEDE"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075B18">
              <w:rPr>
                <w:rFonts w:eastAsia="Calibri" w:cs="Calibri"/>
                <w:color w:val="000000"/>
                <w:sz w:val="20"/>
                <w:szCs w:val="20"/>
                <w:lang w:val="fr-CA" w:eastAsia="fr-CA"/>
              </w:rPr>
              <w:t xml:space="preserve">Cartographie des processus, auto-évaluation, rapports d’amélioration, plans d’action. </w:t>
            </w:r>
          </w:p>
          <w:p w14:paraId="09E90221"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24DC2" w:rsidRPr="00075B18" w14:paraId="2E5B50E8" w14:textId="77777777" w:rsidTr="00124DC2">
        <w:trPr>
          <w:trHeight w:val="440"/>
        </w:trPr>
        <w:tc>
          <w:tcPr>
            <w:tcW w:w="5440" w:type="dxa"/>
            <w:gridSpan w:val="4"/>
            <w:shd w:val="clear" w:color="auto" w:fill="auto"/>
          </w:tcPr>
          <w:p w14:paraId="5A8F141E" w14:textId="77777777" w:rsidR="00124DC2" w:rsidRPr="00075B18"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3E03AEF2" w14:textId="77777777" w:rsidR="00124DC2" w:rsidRPr="00075B18"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075B18" w14:paraId="2E23BEAB" w14:textId="77777777" w:rsidTr="00BA1F24">
        <w:trPr>
          <w:trHeight w:val="420"/>
        </w:trPr>
        <w:tc>
          <w:tcPr>
            <w:tcW w:w="10881" w:type="dxa"/>
            <w:gridSpan w:val="13"/>
            <w:tcBorders>
              <w:bottom w:val="single" w:sz="4" w:space="0" w:color="000000"/>
            </w:tcBorders>
            <w:shd w:val="clear" w:color="auto" w:fill="auto"/>
          </w:tcPr>
          <w:p w14:paraId="003BA9B4"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Références juridiques</w:t>
            </w:r>
            <w:r w:rsidRPr="00075B18">
              <w:rPr>
                <w:rFonts w:eastAsia="Calibri" w:cs="Calibri"/>
                <w:color w:val="000000"/>
                <w:sz w:val="20"/>
                <w:szCs w:val="20"/>
                <w:lang w:val="fr-CA" w:eastAsia="fr-CA"/>
              </w:rPr>
              <w:t xml:space="preserve"> </w:t>
            </w:r>
          </w:p>
          <w:p w14:paraId="0BEA1491"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075B18" w14:paraId="180279FB" w14:textId="77777777" w:rsidTr="00BA1F24">
        <w:trPr>
          <w:trHeight w:val="440"/>
        </w:trPr>
        <w:tc>
          <w:tcPr>
            <w:tcW w:w="10881" w:type="dxa"/>
            <w:gridSpan w:val="13"/>
            <w:tcBorders>
              <w:bottom w:val="single" w:sz="4" w:space="0" w:color="000000"/>
            </w:tcBorders>
            <w:shd w:val="clear" w:color="auto" w:fill="auto"/>
          </w:tcPr>
          <w:p w14:paraId="2C566C9F"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Remarques générales</w:t>
            </w:r>
            <w:r w:rsidRPr="00075B18">
              <w:rPr>
                <w:rFonts w:eastAsia="Calibri" w:cs="Calibri"/>
                <w:color w:val="000000"/>
                <w:sz w:val="20"/>
                <w:szCs w:val="20"/>
                <w:lang w:val="fr-CA" w:eastAsia="fr-CA"/>
              </w:rPr>
              <w:t xml:space="preserve"> </w:t>
            </w:r>
          </w:p>
          <w:p w14:paraId="0A91D76F"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     </w:t>
            </w:r>
          </w:p>
        </w:tc>
      </w:tr>
      <w:tr w:rsidR="00155D8F" w:rsidRPr="00075B18" w14:paraId="6BAB226F" w14:textId="77777777" w:rsidTr="00BA1F24">
        <w:tc>
          <w:tcPr>
            <w:tcW w:w="10881" w:type="dxa"/>
            <w:gridSpan w:val="13"/>
            <w:tcBorders>
              <w:top w:val="single" w:sz="4" w:space="0" w:color="000000"/>
              <w:left w:val="nil"/>
              <w:bottom w:val="single" w:sz="4" w:space="0" w:color="000000"/>
              <w:right w:val="nil"/>
            </w:tcBorders>
            <w:shd w:val="clear" w:color="auto" w:fill="FFFFFF"/>
          </w:tcPr>
          <w:p w14:paraId="320E5A4E"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075B18" w14:paraId="19CBEFE1" w14:textId="77777777" w:rsidTr="00BA1F24">
        <w:tc>
          <w:tcPr>
            <w:tcW w:w="10881" w:type="dxa"/>
            <w:gridSpan w:val="13"/>
            <w:tcBorders>
              <w:top w:val="single" w:sz="4" w:space="0" w:color="000000"/>
            </w:tcBorders>
            <w:shd w:val="clear" w:color="auto" w:fill="DBE5F1"/>
          </w:tcPr>
          <w:p w14:paraId="1F54F87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Délai de conservation</w:t>
            </w:r>
          </w:p>
        </w:tc>
      </w:tr>
      <w:tr w:rsidR="00155D8F" w:rsidRPr="00075B18" w14:paraId="07D7299F" w14:textId="77777777" w:rsidTr="00425DD4">
        <w:trPr>
          <w:trHeight w:val="432"/>
        </w:trPr>
        <w:tc>
          <w:tcPr>
            <w:tcW w:w="1961" w:type="dxa"/>
            <w:vMerge w:val="restart"/>
            <w:shd w:val="clear" w:color="auto" w:fill="auto"/>
            <w:vAlign w:val="center"/>
          </w:tcPr>
          <w:p w14:paraId="3FBE42A3"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10F2E07"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E65689B"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536AE6A3" w14:textId="77777777" w:rsidR="00155D8F" w:rsidRPr="00075B18" w:rsidRDefault="003F3F94"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471EE8D6" w14:textId="77777777" w:rsidR="00155D8F" w:rsidRPr="00075B18" w:rsidRDefault="00155D8F"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b/>
                <w:smallCaps/>
                <w:color w:val="000000"/>
                <w:sz w:val="20"/>
                <w:szCs w:val="20"/>
                <w:lang w:val="fr-CA" w:eastAsia="fr-CA"/>
              </w:rPr>
              <w:t>Disposition</w:t>
            </w:r>
          </w:p>
        </w:tc>
      </w:tr>
      <w:tr w:rsidR="00155D8F" w:rsidRPr="00075B18" w14:paraId="1329DD23" w14:textId="77777777" w:rsidTr="00425DD4">
        <w:tc>
          <w:tcPr>
            <w:tcW w:w="1961" w:type="dxa"/>
            <w:vMerge/>
            <w:shd w:val="clear" w:color="auto" w:fill="auto"/>
            <w:vAlign w:val="center"/>
          </w:tcPr>
          <w:p w14:paraId="64645E00"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9770A67" w14:textId="77777777" w:rsidR="00155D8F" w:rsidRPr="00075B18"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6D6FA8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523" w:type="dxa"/>
            <w:gridSpan w:val="2"/>
            <w:shd w:val="clear" w:color="auto" w:fill="auto"/>
            <w:vAlign w:val="center"/>
          </w:tcPr>
          <w:p w14:paraId="60567A57"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Actif</w:t>
            </w:r>
          </w:p>
        </w:tc>
        <w:tc>
          <w:tcPr>
            <w:tcW w:w="1620" w:type="dxa"/>
            <w:gridSpan w:val="3"/>
            <w:shd w:val="clear" w:color="auto" w:fill="auto"/>
            <w:vAlign w:val="center"/>
          </w:tcPr>
          <w:p w14:paraId="70A03F4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Semi-actif</w:t>
            </w:r>
          </w:p>
        </w:tc>
        <w:tc>
          <w:tcPr>
            <w:tcW w:w="2223" w:type="dxa"/>
            <w:gridSpan w:val="3"/>
            <w:shd w:val="clear" w:color="auto" w:fill="auto"/>
            <w:vAlign w:val="center"/>
          </w:tcPr>
          <w:p w14:paraId="4EA7B725"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Inactif</w:t>
            </w:r>
          </w:p>
        </w:tc>
      </w:tr>
      <w:tr w:rsidR="00681F54" w:rsidRPr="00075B18" w14:paraId="4ECB1E2A" w14:textId="77777777" w:rsidTr="00425DD4">
        <w:trPr>
          <w:trHeight w:val="432"/>
        </w:trPr>
        <w:tc>
          <w:tcPr>
            <w:tcW w:w="1961" w:type="dxa"/>
            <w:shd w:val="clear" w:color="auto" w:fill="auto"/>
            <w:vAlign w:val="center"/>
          </w:tcPr>
          <w:p w14:paraId="48154142"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     </w:t>
            </w:r>
          </w:p>
        </w:tc>
        <w:tc>
          <w:tcPr>
            <w:tcW w:w="1681" w:type="dxa"/>
            <w:shd w:val="clear" w:color="auto" w:fill="auto"/>
            <w:vAlign w:val="center"/>
          </w:tcPr>
          <w:p w14:paraId="72756DFF" w14:textId="77777777" w:rsidR="00681F54" w:rsidRPr="00075B18"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Principal</w:t>
            </w:r>
          </w:p>
        </w:tc>
        <w:tc>
          <w:tcPr>
            <w:tcW w:w="1170" w:type="dxa"/>
            <w:shd w:val="clear" w:color="auto" w:fill="auto"/>
            <w:vAlign w:val="center"/>
          </w:tcPr>
          <w:p w14:paraId="1E09B47E"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55E0C21"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4043D55"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2</w:t>
            </w:r>
          </w:p>
        </w:tc>
        <w:tc>
          <w:tcPr>
            <w:tcW w:w="734" w:type="dxa"/>
            <w:shd w:val="clear" w:color="auto" w:fill="auto"/>
            <w:vAlign w:val="center"/>
          </w:tcPr>
          <w:p w14:paraId="21B1BCB9"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74" w:type="dxa"/>
            <w:gridSpan w:val="2"/>
            <w:shd w:val="clear" w:color="auto" w:fill="auto"/>
            <w:vAlign w:val="center"/>
          </w:tcPr>
          <w:p w14:paraId="3AA1CCB0"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0</w:t>
            </w:r>
          </w:p>
        </w:tc>
        <w:tc>
          <w:tcPr>
            <w:tcW w:w="946" w:type="dxa"/>
            <w:shd w:val="clear" w:color="auto" w:fill="auto"/>
            <w:vAlign w:val="center"/>
          </w:tcPr>
          <w:p w14:paraId="6C3660B7"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D293214"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C</w:t>
            </w:r>
          </w:p>
        </w:tc>
        <w:tc>
          <w:tcPr>
            <w:tcW w:w="783" w:type="dxa"/>
            <w:shd w:val="clear" w:color="auto" w:fill="auto"/>
            <w:vAlign w:val="center"/>
          </w:tcPr>
          <w:p w14:paraId="30733528"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075B18" w14:paraId="0034C6C2" w14:textId="77777777" w:rsidTr="00425DD4">
        <w:trPr>
          <w:trHeight w:val="432"/>
        </w:trPr>
        <w:tc>
          <w:tcPr>
            <w:tcW w:w="1961" w:type="dxa"/>
            <w:shd w:val="clear" w:color="auto" w:fill="auto"/>
            <w:vAlign w:val="center"/>
          </w:tcPr>
          <w:p w14:paraId="61511AE8"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     </w:t>
            </w:r>
          </w:p>
        </w:tc>
        <w:tc>
          <w:tcPr>
            <w:tcW w:w="1681" w:type="dxa"/>
            <w:shd w:val="clear" w:color="auto" w:fill="auto"/>
            <w:vAlign w:val="center"/>
          </w:tcPr>
          <w:p w14:paraId="7F821476" w14:textId="77777777" w:rsidR="00681F54" w:rsidRPr="00075B18"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Secondaire</w:t>
            </w:r>
          </w:p>
        </w:tc>
        <w:tc>
          <w:tcPr>
            <w:tcW w:w="1170" w:type="dxa"/>
            <w:shd w:val="clear" w:color="auto" w:fill="auto"/>
            <w:vAlign w:val="center"/>
          </w:tcPr>
          <w:p w14:paraId="3C57FF6F"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6EF15E0"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D26EFF7"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34" w:type="dxa"/>
            <w:shd w:val="clear" w:color="auto" w:fill="auto"/>
            <w:vAlign w:val="center"/>
          </w:tcPr>
          <w:p w14:paraId="09D0BC69"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74" w:type="dxa"/>
            <w:gridSpan w:val="2"/>
            <w:shd w:val="clear" w:color="auto" w:fill="auto"/>
            <w:vAlign w:val="center"/>
          </w:tcPr>
          <w:p w14:paraId="27D8CE5B"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6" w:type="dxa"/>
            <w:shd w:val="clear" w:color="auto" w:fill="auto"/>
            <w:vAlign w:val="center"/>
          </w:tcPr>
          <w:p w14:paraId="4371341A"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68E8A861"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40907066"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075B18" w14:paraId="146C8F9A" w14:textId="77777777" w:rsidTr="00BA1F24">
        <w:trPr>
          <w:trHeight w:val="540"/>
        </w:trPr>
        <w:tc>
          <w:tcPr>
            <w:tcW w:w="10881" w:type="dxa"/>
            <w:gridSpan w:val="13"/>
            <w:tcBorders>
              <w:bottom w:val="single" w:sz="4" w:space="0" w:color="000000"/>
            </w:tcBorders>
            <w:shd w:val="clear" w:color="auto" w:fill="auto"/>
          </w:tcPr>
          <w:p w14:paraId="03B9C1D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Remarques relatives au délai de conservation</w:t>
            </w:r>
            <w:r w:rsidRPr="00075B18">
              <w:rPr>
                <w:rFonts w:eastAsia="Calibri" w:cs="Calibri"/>
                <w:color w:val="000000"/>
                <w:sz w:val="20"/>
                <w:szCs w:val="20"/>
                <w:lang w:val="fr-CA" w:eastAsia="fr-CA"/>
              </w:rPr>
              <w:t xml:space="preserve"> </w:t>
            </w:r>
          </w:p>
          <w:p w14:paraId="084D3164"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23CDB212" w14:textId="77777777" w:rsidR="00BA1F24" w:rsidRPr="00075B18" w:rsidRDefault="00BA1F24"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p w14:paraId="25351154"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309B06BA" w14:textId="77777777" w:rsidTr="00BA1F24">
        <w:trPr>
          <w:trHeight w:val="990"/>
        </w:trPr>
        <w:tc>
          <w:tcPr>
            <w:tcW w:w="3226" w:type="dxa"/>
            <w:tcBorders>
              <w:top w:val="nil"/>
              <w:left w:val="nil"/>
              <w:bottom w:val="nil"/>
              <w:right w:val="single" w:sz="4" w:space="0" w:color="auto"/>
            </w:tcBorders>
          </w:tcPr>
          <w:p w14:paraId="7FE688DC"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A1D511A"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1BD2756"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65DEA68"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075B18" w14:paraId="77CEF7AD" w14:textId="77777777" w:rsidTr="00BA1F24">
        <w:trPr>
          <w:trHeight w:val="739"/>
        </w:trPr>
        <w:tc>
          <w:tcPr>
            <w:tcW w:w="2547" w:type="dxa"/>
            <w:vAlign w:val="center"/>
          </w:tcPr>
          <w:p w14:paraId="1BF673A5" w14:textId="77777777" w:rsidR="00BA1F24" w:rsidRPr="00075B18" w:rsidRDefault="00BA1F24" w:rsidP="00BA1F24">
            <w:pPr>
              <w:jc w:val="center"/>
              <w:rPr>
                <w:rFonts w:cs="Arial"/>
                <w:color w:val="auto"/>
                <w:sz w:val="20"/>
                <w:szCs w:val="20"/>
              </w:rPr>
            </w:pPr>
            <w:r w:rsidRPr="00075B18">
              <w:rPr>
                <w:rFonts w:cs="Arial"/>
                <w:color w:val="auto"/>
                <w:sz w:val="20"/>
                <w:szCs w:val="20"/>
              </w:rPr>
              <w:t>Règle mise à jour le :</w:t>
            </w:r>
          </w:p>
          <w:p w14:paraId="58BF4EF1" w14:textId="77777777" w:rsidR="00BA1F24" w:rsidRPr="00075B18"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3E4450C3" w14:textId="77777777" w:rsidR="00BA1F24" w:rsidRPr="00075B18" w:rsidRDefault="00BA1F24" w:rsidP="00BA1F24">
            <w:pPr>
              <w:jc w:val="center"/>
              <w:rPr>
                <w:rFonts w:cs="Arial"/>
                <w:b/>
                <w:color w:val="auto"/>
                <w:sz w:val="20"/>
                <w:szCs w:val="20"/>
              </w:rPr>
            </w:pPr>
            <w:r w:rsidRPr="00075B18">
              <w:rPr>
                <w:rFonts w:cs="Arial"/>
                <w:b/>
                <w:color w:val="auto"/>
                <w:sz w:val="20"/>
                <w:szCs w:val="20"/>
              </w:rPr>
              <w:t>Recueil des délais de conservation des documents et des archives des municipalités régionale de comté, 2018</w:t>
            </w:r>
          </w:p>
        </w:tc>
        <w:tc>
          <w:tcPr>
            <w:tcW w:w="3317" w:type="dxa"/>
            <w:vAlign w:val="center"/>
          </w:tcPr>
          <w:p w14:paraId="5DDB212E" w14:textId="77777777" w:rsidR="00BA1F24" w:rsidRPr="00075B18" w:rsidRDefault="00BA1F24" w:rsidP="00BA1F24">
            <w:pPr>
              <w:jc w:val="center"/>
              <w:rPr>
                <w:rFonts w:cs="Arial"/>
                <w:b/>
                <w:color w:val="auto"/>
                <w:sz w:val="20"/>
                <w:szCs w:val="20"/>
              </w:rPr>
            </w:pPr>
            <w:r w:rsidRPr="00075B18">
              <w:rPr>
                <w:rFonts w:cs="Arial"/>
                <w:b/>
                <w:color w:val="auto"/>
                <w:sz w:val="20"/>
                <w:szCs w:val="20"/>
              </w:rPr>
              <w:t>N° du recueil</w:t>
            </w:r>
          </w:p>
          <w:p w14:paraId="3A94C178" w14:textId="77777777" w:rsidR="00BA1F24" w:rsidRPr="00075B18" w:rsidRDefault="00BA1F24" w:rsidP="00BA1F24">
            <w:pPr>
              <w:jc w:val="center"/>
              <w:rPr>
                <w:rFonts w:cs="Arial"/>
                <w:color w:val="auto"/>
                <w:sz w:val="20"/>
                <w:szCs w:val="20"/>
              </w:rPr>
            </w:pPr>
            <w:r w:rsidRPr="00075B18">
              <w:rPr>
                <w:rFonts w:cs="Arial"/>
                <w:color w:val="auto"/>
                <w:sz w:val="20"/>
                <w:szCs w:val="20"/>
              </w:rPr>
              <w:t>MRC-2018</w:t>
            </w:r>
          </w:p>
        </w:tc>
      </w:tr>
    </w:tbl>
    <w:p w14:paraId="5A0094F1" w14:textId="77777777" w:rsidR="00155D8F" w:rsidRPr="00075B1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741"/>
        <w:gridCol w:w="416"/>
        <w:gridCol w:w="251"/>
        <w:gridCol w:w="1043"/>
        <w:gridCol w:w="155"/>
        <w:gridCol w:w="1195"/>
        <w:gridCol w:w="783"/>
      </w:tblGrid>
      <w:tr w:rsidR="00155D8F" w:rsidRPr="00075B18" w14:paraId="46F99DF6" w14:textId="77777777" w:rsidTr="00BA1F24">
        <w:tc>
          <w:tcPr>
            <w:tcW w:w="10888" w:type="dxa"/>
            <w:gridSpan w:val="13"/>
            <w:tcBorders>
              <w:top w:val="single" w:sz="4" w:space="0" w:color="000000"/>
            </w:tcBorders>
            <w:shd w:val="clear" w:color="auto" w:fill="DBE5F1"/>
          </w:tcPr>
          <w:p w14:paraId="635ECD5F"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Description</w:t>
            </w:r>
          </w:p>
        </w:tc>
      </w:tr>
      <w:tr w:rsidR="00155D8F" w:rsidRPr="00075B18" w14:paraId="73966DCA" w14:textId="77777777" w:rsidTr="00BA1F24">
        <w:trPr>
          <w:trHeight w:val="440"/>
        </w:trPr>
        <w:tc>
          <w:tcPr>
            <w:tcW w:w="7461" w:type="dxa"/>
            <w:gridSpan w:val="8"/>
            <w:shd w:val="clear" w:color="auto" w:fill="auto"/>
          </w:tcPr>
          <w:p w14:paraId="712DC825"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Titre</w:t>
            </w:r>
            <w:r w:rsidRPr="00075B18">
              <w:rPr>
                <w:rFonts w:eastAsia="Calibri" w:cs="Calibri"/>
                <w:color w:val="000000"/>
                <w:sz w:val="20"/>
                <w:szCs w:val="20"/>
                <w:lang w:val="fr-CA" w:eastAsia="fr-CA"/>
              </w:rPr>
              <w:t xml:space="preserve"> </w:t>
            </w:r>
          </w:p>
          <w:p w14:paraId="04643539" w14:textId="77777777" w:rsidR="00155D8F" w:rsidRPr="00075B18" w:rsidRDefault="00155D8F" w:rsidP="00BF15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075B18">
              <w:rPr>
                <w:rFonts w:eastAsia="Calibri" w:cs="Calibri"/>
                <w:b/>
                <w:color w:val="000000"/>
                <w:sz w:val="20"/>
                <w:szCs w:val="20"/>
                <w:lang w:val="fr-CA" w:eastAsia="fr-CA"/>
              </w:rPr>
              <w:t xml:space="preserve">Choix </w:t>
            </w:r>
            <w:r w:rsidR="00041181" w:rsidRPr="00075B18">
              <w:rPr>
                <w:rFonts w:eastAsia="Calibri" w:cs="Calibri"/>
                <w:b/>
                <w:color w:val="000000"/>
                <w:sz w:val="20"/>
                <w:szCs w:val="20"/>
                <w:lang w:val="fr-CA" w:eastAsia="fr-CA"/>
              </w:rPr>
              <w:t xml:space="preserve">du </w:t>
            </w:r>
            <w:r w:rsidRPr="00075B18">
              <w:rPr>
                <w:rFonts w:eastAsia="Calibri" w:cs="Calibri"/>
                <w:b/>
                <w:color w:val="000000"/>
                <w:sz w:val="20"/>
                <w:szCs w:val="20"/>
                <w:lang w:val="fr-CA" w:eastAsia="fr-CA"/>
              </w:rPr>
              <w:t xml:space="preserve">mode de scrutin </w:t>
            </w:r>
            <w:r w:rsidR="00041181" w:rsidRPr="00075B18">
              <w:rPr>
                <w:rFonts w:eastAsia="Calibri" w:cs="Calibri"/>
                <w:b/>
                <w:color w:val="000000"/>
                <w:sz w:val="20"/>
                <w:szCs w:val="20"/>
                <w:lang w:val="fr-CA" w:eastAsia="fr-CA"/>
              </w:rPr>
              <w:t xml:space="preserve">pour </w:t>
            </w:r>
            <w:r w:rsidRPr="00075B18">
              <w:rPr>
                <w:rFonts w:eastAsia="Calibri" w:cs="Calibri"/>
                <w:b/>
                <w:color w:val="000000"/>
                <w:sz w:val="20"/>
                <w:szCs w:val="20"/>
                <w:lang w:val="fr-CA" w:eastAsia="fr-CA"/>
              </w:rPr>
              <w:t>l’élection du préfet</w:t>
            </w:r>
            <w:r w:rsidR="00FE6A39">
              <w:rPr>
                <w:rFonts w:eastAsia="Calibri" w:cs="Calibri"/>
                <w:b/>
                <w:color w:val="000000"/>
                <w:sz w:val="20"/>
                <w:szCs w:val="20"/>
                <w:lang w:val="fr-CA" w:eastAsia="fr-CA"/>
              </w:rPr>
              <w:t xml:space="preserve"> </w:t>
            </w:r>
          </w:p>
        </w:tc>
        <w:tc>
          <w:tcPr>
            <w:tcW w:w="1449" w:type="dxa"/>
            <w:gridSpan w:val="3"/>
            <w:shd w:val="clear" w:color="auto" w:fill="auto"/>
            <w:vAlign w:val="center"/>
          </w:tcPr>
          <w:p w14:paraId="135A6FE7"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Recueil</w:t>
            </w:r>
          </w:p>
          <w:p w14:paraId="0F839A2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MRC-2018</w:t>
            </w:r>
          </w:p>
        </w:tc>
        <w:tc>
          <w:tcPr>
            <w:tcW w:w="1978" w:type="dxa"/>
            <w:gridSpan w:val="2"/>
            <w:shd w:val="clear" w:color="auto" w:fill="auto"/>
            <w:vAlign w:val="center"/>
          </w:tcPr>
          <w:p w14:paraId="46BCBA15"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n</w:t>
            </w:r>
            <w:r w:rsidRPr="00075B18">
              <w:rPr>
                <w:rFonts w:eastAsia="Calibri" w:cs="Calibri"/>
                <w:b/>
                <w:smallCaps/>
                <w:color w:val="000000"/>
                <w:sz w:val="20"/>
                <w:szCs w:val="20"/>
                <w:vertAlign w:val="superscript"/>
                <w:lang w:val="fr-CA" w:eastAsia="fr-CA"/>
              </w:rPr>
              <w:t>o</w:t>
            </w:r>
            <w:r w:rsidRPr="00075B18">
              <w:rPr>
                <w:rFonts w:eastAsia="Calibri" w:cs="Calibri"/>
                <w:b/>
                <w:smallCaps/>
                <w:color w:val="000000"/>
                <w:sz w:val="20"/>
                <w:szCs w:val="20"/>
                <w:lang w:val="fr-CA" w:eastAsia="fr-CA"/>
              </w:rPr>
              <w:t xml:space="preserve"> de la règle</w:t>
            </w:r>
          </w:p>
          <w:p w14:paraId="513B8627"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01-501</w:t>
            </w:r>
          </w:p>
        </w:tc>
      </w:tr>
      <w:tr w:rsidR="00155D8F" w:rsidRPr="00075B18" w14:paraId="0FCF6FF1" w14:textId="77777777" w:rsidTr="00BA1F24">
        <w:trPr>
          <w:trHeight w:val="440"/>
        </w:trPr>
        <w:tc>
          <w:tcPr>
            <w:tcW w:w="7461" w:type="dxa"/>
            <w:gridSpan w:val="8"/>
            <w:shd w:val="clear" w:color="auto" w:fill="auto"/>
          </w:tcPr>
          <w:p w14:paraId="6CFEE69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processus / activité</w:t>
            </w:r>
          </w:p>
          <w:p w14:paraId="09E1847B" w14:textId="77777777" w:rsidR="00155D8F" w:rsidRPr="00075B18" w:rsidRDefault="00155D8F" w:rsidP="003D42F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Élection</w:t>
            </w:r>
          </w:p>
        </w:tc>
        <w:tc>
          <w:tcPr>
            <w:tcW w:w="3427" w:type="dxa"/>
            <w:gridSpan w:val="5"/>
            <w:shd w:val="clear" w:color="auto" w:fill="auto"/>
            <w:vAlign w:val="center"/>
          </w:tcPr>
          <w:p w14:paraId="2BA410C4"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Code de classification</w:t>
            </w:r>
            <w:r w:rsidRPr="00075B18">
              <w:rPr>
                <w:rFonts w:eastAsia="Calibri" w:cs="Calibri"/>
                <w:color w:val="000000"/>
                <w:sz w:val="20"/>
                <w:szCs w:val="20"/>
                <w:lang w:val="fr-CA" w:eastAsia="fr-CA"/>
              </w:rPr>
              <w:t xml:space="preserve"> </w:t>
            </w:r>
          </w:p>
          <w:p w14:paraId="5023FDE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01-501</w:t>
            </w:r>
          </w:p>
        </w:tc>
      </w:tr>
      <w:tr w:rsidR="00155D8F" w:rsidRPr="00075B18" w14:paraId="60A5C3B2" w14:textId="77777777" w:rsidTr="00BA1F24">
        <w:trPr>
          <w:trHeight w:val="460"/>
        </w:trPr>
        <w:tc>
          <w:tcPr>
            <w:tcW w:w="10888" w:type="dxa"/>
            <w:gridSpan w:val="13"/>
            <w:shd w:val="clear" w:color="auto" w:fill="auto"/>
          </w:tcPr>
          <w:p w14:paraId="240623CE"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Nom de l’unité administrative détentrice du dossier principal</w:t>
            </w:r>
          </w:p>
          <w:p w14:paraId="1A98529B"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     </w:t>
            </w:r>
          </w:p>
        </w:tc>
      </w:tr>
      <w:tr w:rsidR="00155D8F" w:rsidRPr="00075B18" w14:paraId="0816FC78" w14:textId="77777777" w:rsidTr="00BA1F24">
        <w:trPr>
          <w:trHeight w:val="560"/>
        </w:trPr>
        <w:tc>
          <w:tcPr>
            <w:tcW w:w="10888" w:type="dxa"/>
            <w:gridSpan w:val="13"/>
            <w:shd w:val="clear" w:color="auto" w:fill="auto"/>
          </w:tcPr>
          <w:p w14:paraId="52517721"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Description et utilisation</w:t>
            </w:r>
            <w:r w:rsidRPr="00075B18">
              <w:rPr>
                <w:rFonts w:eastAsia="Calibri" w:cs="Calibri"/>
                <w:color w:val="000000"/>
                <w:sz w:val="20"/>
                <w:szCs w:val="20"/>
                <w:lang w:val="fr-CA" w:eastAsia="fr-CA"/>
              </w:rPr>
              <w:t xml:space="preserve"> </w:t>
            </w:r>
          </w:p>
          <w:p w14:paraId="1A54034F"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075B18">
              <w:rPr>
                <w:rFonts w:eastAsia="Calibri" w:cs="Calibri"/>
                <w:color w:val="000000"/>
                <w:sz w:val="20"/>
                <w:szCs w:val="20"/>
                <w:lang w:val="fr-CA" w:eastAsia="fr-CA"/>
              </w:rPr>
              <w:t>Documents relatifs au choix du mode de scrutin pour l’élection du</w:t>
            </w:r>
            <w:r w:rsidR="008B4732" w:rsidRPr="00075B18">
              <w:rPr>
                <w:rFonts w:eastAsia="Calibri" w:cs="Calibri"/>
                <w:color w:val="000000"/>
                <w:sz w:val="20"/>
                <w:szCs w:val="20"/>
                <w:lang w:val="fr-CA" w:eastAsia="fr-CA"/>
              </w:rPr>
              <w:t xml:space="preserve"> </w:t>
            </w:r>
            <w:r w:rsidRPr="00075B18">
              <w:rPr>
                <w:rFonts w:eastAsia="Calibri" w:cs="Calibri"/>
                <w:color w:val="000000"/>
                <w:sz w:val="20"/>
                <w:szCs w:val="20"/>
                <w:lang w:val="fr-CA" w:eastAsia="fr-CA"/>
              </w:rPr>
              <w:t>préfet (vote secret, tirage au sort, suffrage universel).</w:t>
            </w:r>
          </w:p>
          <w:p w14:paraId="240FAAC5"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075B18" w14:paraId="66E8ABB0" w14:textId="77777777" w:rsidTr="00BA1F24">
        <w:trPr>
          <w:trHeight w:val="460"/>
        </w:trPr>
        <w:tc>
          <w:tcPr>
            <w:tcW w:w="10888" w:type="dxa"/>
            <w:gridSpan w:val="13"/>
            <w:shd w:val="clear" w:color="auto" w:fill="auto"/>
          </w:tcPr>
          <w:p w14:paraId="74E04435"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Types de documents</w:t>
            </w:r>
            <w:r w:rsidRPr="00075B18">
              <w:rPr>
                <w:rFonts w:eastAsia="Calibri" w:cs="Calibri"/>
                <w:color w:val="000000"/>
                <w:sz w:val="20"/>
                <w:szCs w:val="20"/>
                <w:lang w:val="fr-CA" w:eastAsia="fr-CA"/>
              </w:rPr>
              <w:t xml:space="preserve"> </w:t>
            </w:r>
          </w:p>
          <w:p w14:paraId="5AA5A36F"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075B18">
              <w:rPr>
                <w:rFonts w:eastAsia="Calibri" w:cs="Calibri"/>
                <w:color w:val="000000"/>
                <w:sz w:val="20"/>
                <w:szCs w:val="20"/>
                <w:lang w:val="fr-CA" w:eastAsia="fr-CA"/>
              </w:rPr>
              <w:t>Études, statistiques, rapports, copie du règlement, coupures de presse.</w:t>
            </w:r>
          </w:p>
          <w:p w14:paraId="1F7BAEAB"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24DC2" w:rsidRPr="00075B18" w14:paraId="75F4FFD8" w14:textId="77777777" w:rsidTr="00124DC2">
        <w:trPr>
          <w:trHeight w:val="440"/>
        </w:trPr>
        <w:tc>
          <w:tcPr>
            <w:tcW w:w="5444" w:type="dxa"/>
            <w:gridSpan w:val="4"/>
            <w:shd w:val="clear" w:color="auto" w:fill="auto"/>
          </w:tcPr>
          <w:p w14:paraId="070F696A" w14:textId="77777777" w:rsidR="00124DC2" w:rsidRPr="00075B18" w:rsidRDefault="00124DC2"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D</w:t>
            </w:r>
            <w:r w:rsidR="00545103">
              <w:rPr>
                <w:rFonts w:eastAsia="Calibri" w:cs="Calibri"/>
                <w:b/>
                <w:smallCaps/>
                <w:color w:val="000000"/>
                <w:sz w:val="20"/>
                <w:szCs w:val="20"/>
                <w:lang w:val="fr-CA" w:eastAsia="fr-CA"/>
              </w:rPr>
              <w:t>ocuments essentiels </w:t>
            </w:r>
          </w:p>
        </w:tc>
        <w:tc>
          <w:tcPr>
            <w:tcW w:w="5444" w:type="dxa"/>
            <w:gridSpan w:val="9"/>
            <w:shd w:val="clear" w:color="auto" w:fill="auto"/>
          </w:tcPr>
          <w:p w14:paraId="754BBF40" w14:textId="77777777" w:rsidR="00124DC2" w:rsidRPr="00075B18" w:rsidRDefault="00545103" w:rsidP="00124DC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075B18" w14:paraId="40FC983A" w14:textId="77777777" w:rsidTr="00BA1F24">
        <w:trPr>
          <w:trHeight w:val="420"/>
        </w:trPr>
        <w:tc>
          <w:tcPr>
            <w:tcW w:w="10888" w:type="dxa"/>
            <w:gridSpan w:val="13"/>
            <w:tcBorders>
              <w:bottom w:val="single" w:sz="4" w:space="0" w:color="000000"/>
            </w:tcBorders>
            <w:shd w:val="clear" w:color="auto" w:fill="auto"/>
          </w:tcPr>
          <w:p w14:paraId="5307FC93"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Références juridiques</w:t>
            </w:r>
            <w:r w:rsidRPr="00075B18">
              <w:rPr>
                <w:rFonts w:eastAsia="Calibri" w:cs="Calibri"/>
                <w:color w:val="000000"/>
                <w:sz w:val="20"/>
                <w:szCs w:val="20"/>
                <w:lang w:val="fr-CA" w:eastAsia="fr-CA"/>
              </w:rPr>
              <w:t xml:space="preserve"> </w:t>
            </w:r>
          </w:p>
          <w:p w14:paraId="74717E06" w14:textId="77777777" w:rsidR="00155D8F" w:rsidRPr="00075B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075B18">
              <w:rPr>
                <w:rFonts w:eastAsia="Calibri" w:cs="Calibri"/>
                <w:color w:val="000000"/>
                <w:sz w:val="20"/>
                <w:szCs w:val="20"/>
                <w:lang w:val="fr-CA" w:eastAsia="fr-CA"/>
              </w:rPr>
              <w:t>Loi sur l’organisation territoriale municipale</w:t>
            </w:r>
            <w:r w:rsidRPr="00075B18">
              <w:rPr>
                <w:rFonts w:eastAsia="Calibri" w:cs="Calibri"/>
                <w:smallCaps/>
                <w:color w:val="333333"/>
                <w:sz w:val="20"/>
                <w:szCs w:val="20"/>
                <w:highlight w:val="white"/>
                <w:lang w:val="fr-CA" w:eastAsia="fr-CA"/>
              </w:rPr>
              <w:t xml:space="preserve"> (</w:t>
            </w:r>
            <w:r w:rsidR="00CD3474" w:rsidRPr="00075B18">
              <w:rPr>
                <w:rFonts w:eastAsia="Calibri" w:cs="Calibri"/>
                <w:color w:val="000000"/>
                <w:sz w:val="20"/>
                <w:szCs w:val="20"/>
                <w:lang w:val="fr-CA" w:eastAsia="fr-CA"/>
              </w:rPr>
              <w:t>RLRQ</w:t>
            </w:r>
            <w:r w:rsidRPr="00075B18">
              <w:rPr>
                <w:rFonts w:eastAsia="Calibri" w:cs="Calibri"/>
                <w:color w:val="000000"/>
                <w:sz w:val="20"/>
                <w:szCs w:val="20"/>
                <w:lang w:val="fr-CA" w:eastAsia="fr-CA"/>
              </w:rPr>
              <w:t>, chap. O-9), art. 210.29, 210.29.1, 210.29.2</w:t>
            </w:r>
            <w:r w:rsidR="000A33A2" w:rsidRPr="00075B18">
              <w:rPr>
                <w:rFonts w:eastAsia="Calibri" w:cs="Calibri"/>
                <w:color w:val="000000"/>
                <w:sz w:val="20"/>
                <w:szCs w:val="20"/>
                <w:lang w:val="fr-CA" w:eastAsia="fr-CA"/>
              </w:rPr>
              <w:t>.</w:t>
            </w:r>
          </w:p>
        </w:tc>
      </w:tr>
      <w:tr w:rsidR="00155D8F" w:rsidRPr="00075B18" w14:paraId="13EBB6C1" w14:textId="77777777" w:rsidTr="00BA1F24">
        <w:trPr>
          <w:trHeight w:val="440"/>
        </w:trPr>
        <w:tc>
          <w:tcPr>
            <w:tcW w:w="10888" w:type="dxa"/>
            <w:gridSpan w:val="13"/>
            <w:tcBorders>
              <w:bottom w:val="single" w:sz="4" w:space="0" w:color="000000"/>
            </w:tcBorders>
            <w:shd w:val="clear" w:color="auto" w:fill="auto"/>
          </w:tcPr>
          <w:p w14:paraId="3568C036"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Remarques générales</w:t>
            </w:r>
            <w:r w:rsidRPr="00075B18">
              <w:rPr>
                <w:rFonts w:eastAsia="Calibri" w:cs="Calibri"/>
                <w:color w:val="000000"/>
                <w:sz w:val="20"/>
                <w:szCs w:val="20"/>
                <w:lang w:val="fr-CA" w:eastAsia="fr-CA"/>
              </w:rPr>
              <w:t xml:space="preserve"> </w:t>
            </w:r>
          </w:p>
          <w:p w14:paraId="0EA2BAF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 xml:space="preserve">Pour l’élection du préfet au suffrage universel, appliquer la règle 01-502 et </w:t>
            </w:r>
            <w:r w:rsidR="00041181" w:rsidRPr="00075B18">
              <w:rPr>
                <w:rFonts w:eastAsia="Calibri" w:cs="Calibri"/>
                <w:color w:val="000000"/>
                <w:sz w:val="20"/>
                <w:szCs w:val="20"/>
                <w:lang w:val="fr-CA" w:eastAsia="fr-CA"/>
              </w:rPr>
              <w:t xml:space="preserve">les </w:t>
            </w:r>
            <w:r w:rsidRPr="00075B18">
              <w:rPr>
                <w:rFonts w:eastAsia="Calibri" w:cs="Calibri"/>
                <w:color w:val="000000"/>
                <w:sz w:val="20"/>
                <w:szCs w:val="20"/>
                <w:lang w:val="fr-CA" w:eastAsia="fr-CA"/>
              </w:rPr>
              <w:t xml:space="preserve">suivantes. </w:t>
            </w:r>
          </w:p>
        </w:tc>
      </w:tr>
      <w:tr w:rsidR="00155D8F" w:rsidRPr="00075B18" w14:paraId="1C48E4A4" w14:textId="77777777" w:rsidTr="00BA1F24">
        <w:tc>
          <w:tcPr>
            <w:tcW w:w="10888" w:type="dxa"/>
            <w:gridSpan w:val="13"/>
            <w:tcBorders>
              <w:top w:val="single" w:sz="4" w:space="0" w:color="000000"/>
              <w:left w:val="nil"/>
              <w:bottom w:val="single" w:sz="4" w:space="0" w:color="000000"/>
              <w:right w:val="nil"/>
            </w:tcBorders>
            <w:shd w:val="clear" w:color="auto" w:fill="FFFFFF"/>
          </w:tcPr>
          <w:p w14:paraId="54CECAD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075B18" w14:paraId="218D5B71" w14:textId="77777777" w:rsidTr="00BA1F24">
        <w:tc>
          <w:tcPr>
            <w:tcW w:w="10888" w:type="dxa"/>
            <w:gridSpan w:val="13"/>
            <w:tcBorders>
              <w:top w:val="single" w:sz="4" w:space="0" w:color="000000"/>
            </w:tcBorders>
            <w:shd w:val="clear" w:color="auto" w:fill="DBE5F1"/>
          </w:tcPr>
          <w:p w14:paraId="33781A15"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Délai de conservation</w:t>
            </w:r>
          </w:p>
        </w:tc>
      </w:tr>
      <w:tr w:rsidR="00155D8F" w:rsidRPr="00075B18" w14:paraId="74E4C37B" w14:textId="77777777" w:rsidTr="00425DD4">
        <w:trPr>
          <w:trHeight w:val="432"/>
        </w:trPr>
        <w:tc>
          <w:tcPr>
            <w:tcW w:w="1961" w:type="dxa"/>
            <w:vMerge w:val="restart"/>
            <w:shd w:val="clear" w:color="auto" w:fill="auto"/>
            <w:vAlign w:val="center"/>
          </w:tcPr>
          <w:p w14:paraId="46F9C04A"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652A03C"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ADA1754"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075B18">
              <w:rPr>
                <w:rFonts w:eastAsia="Calibri" w:cs="Calibri"/>
                <w:b/>
                <w:smallCaps/>
                <w:color w:val="000000"/>
                <w:sz w:val="20"/>
                <w:szCs w:val="20"/>
                <w:lang w:val="fr-CA" w:eastAsia="fr-CA"/>
              </w:rPr>
              <w:t>Supports de conservation</w:t>
            </w:r>
          </w:p>
        </w:tc>
        <w:tc>
          <w:tcPr>
            <w:tcW w:w="3240" w:type="dxa"/>
            <w:gridSpan w:val="5"/>
            <w:shd w:val="clear" w:color="auto" w:fill="auto"/>
            <w:vAlign w:val="center"/>
          </w:tcPr>
          <w:p w14:paraId="7BBDE354" w14:textId="77777777" w:rsidR="00155D8F" w:rsidRPr="00075B18" w:rsidRDefault="003F3F94"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133" w:type="dxa"/>
            <w:gridSpan w:val="3"/>
            <w:shd w:val="clear" w:color="auto" w:fill="auto"/>
            <w:vAlign w:val="center"/>
          </w:tcPr>
          <w:p w14:paraId="3EC70A59" w14:textId="77777777" w:rsidR="00155D8F" w:rsidRPr="00075B18" w:rsidRDefault="00155D8F"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b/>
                <w:smallCaps/>
                <w:color w:val="000000"/>
                <w:sz w:val="20"/>
                <w:szCs w:val="20"/>
                <w:lang w:val="fr-CA" w:eastAsia="fr-CA"/>
              </w:rPr>
              <w:t>Disposition</w:t>
            </w:r>
          </w:p>
        </w:tc>
      </w:tr>
      <w:tr w:rsidR="00155D8F" w:rsidRPr="00075B18" w14:paraId="485D1FE6" w14:textId="77777777" w:rsidTr="00425DD4">
        <w:tc>
          <w:tcPr>
            <w:tcW w:w="1961" w:type="dxa"/>
            <w:vMerge/>
            <w:shd w:val="clear" w:color="auto" w:fill="auto"/>
            <w:vAlign w:val="center"/>
          </w:tcPr>
          <w:p w14:paraId="072C4D02"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992FB00" w14:textId="77777777" w:rsidR="00155D8F" w:rsidRPr="00075B18"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6B40E76"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530" w:type="dxa"/>
            <w:gridSpan w:val="2"/>
            <w:shd w:val="clear" w:color="auto" w:fill="auto"/>
            <w:vAlign w:val="center"/>
          </w:tcPr>
          <w:p w14:paraId="649B8813"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Actif</w:t>
            </w:r>
          </w:p>
        </w:tc>
        <w:tc>
          <w:tcPr>
            <w:tcW w:w="1710" w:type="dxa"/>
            <w:gridSpan w:val="3"/>
            <w:shd w:val="clear" w:color="auto" w:fill="auto"/>
            <w:vAlign w:val="center"/>
          </w:tcPr>
          <w:p w14:paraId="3DC03E7C"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Semi-actif</w:t>
            </w:r>
          </w:p>
        </w:tc>
        <w:tc>
          <w:tcPr>
            <w:tcW w:w="2133" w:type="dxa"/>
            <w:gridSpan w:val="3"/>
            <w:shd w:val="clear" w:color="auto" w:fill="auto"/>
            <w:vAlign w:val="center"/>
          </w:tcPr>
          <w:p w14:paraId="1329DF03"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075B18">
              <w:rPr>
                <w:rFonts w:eastAsia="Calibri" w:cs="Calibri"/>
                <w:smallCaps/>
                <w:color w:val="000000"/>
                <w:sz w:val="20"/>
                <w:szCs w:val="20"/>
                <w:lang w:val="fr-CA" w:eastAsia="fr-CA"/>
              </w:rPr>
              <w:t>Inactif</w:t>
            </w:r>
          </w:p>
        </w:tc>
      </w:tr>
      <w:tr w:rsidR="00681F54" w:rsidRPr="00075B18" w14:paraId="2C2A1199" w14:textId="77777777" w:rsidTr="00425DD4">
        <w:trPr>
          <w:trHeight w:val="432"/>
        </w:trPr>
        <w:tc>
          <w:tcPr>
            <w:tcW w:w="1961" w:type="dxa"/>
            <w:shd w:val="clear" w:color="auto" w:fill="auto"/>
            <w:vAlign w:val="center"/>
          </w:tcPr>
          <w:p w14:paraId="379DA208"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     </w:t>
            </w:r>
          </w:p>
        </w:tc>
        <w:tc>
          <w:tcPr>
            <w:tcW w:w="1681" w:type="dxa"/>
            <w:shd w:val="clear" w:color="auto" w:fill="auto"/>
            <w:vAlign w:val="center"/>
          </w:tcPr>
          <w:p w14:paraId="355DE0D4" w14:textId="77777777" w:rsidR="00681F54" w:rsidRPr="00075B18"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Principal</w:t>
            </w:r>
          </w:p>
        </w:tc>
        <w:tc>
          <w:tcPr>
            <w:tcW w:w="1170" w:type="dxa"/>
            <w:shd w:val="clear" w:color="auto" w:fill="auto"/>
            <w:vAlign w:val="center"/>
          </w:tcPr>
          <w:p w14:paraId="6D86E946"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BB00E79"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C283576"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888</w:t>
            </w:r>
          </w:p>
        </w:tc>
        <w:tc>
          <w:tcPr>
            <w:tcW w:w="741" w:type="dxa"/>
            <w:shd w:val="clear" w:color="auto" w:fill="auto"/>
            <w:vAlign w:val="center"/>
          </w:tcPr>
          <w:p w14:paraId="0D97D34D"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R1</w:t>
            </w:r>
          </w:p>
        </w:tc>
        <w:tc>
          <w:tcPr>
            <w:tcW w:w="667" w:type="dxa"/>
            <w:gridSpan w:val="2"/>
            <w:shd w:val="clear" w:color="auto" w:fill="auto"/>
            <w:vAlign w:val="center"/>
          </w:tcPr>
          <w:p w14:paraId="1491E5E0"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0</w:t>
            </w:r>
          </w:p>
        </w:tc>
        <w:tc>
          <w:tcPr>
            <w:tcW w:w="1043" w:type="dxa"/>
            <w:shd w:val="clear" w:color="auto" w:fill="auto"/>
            <w:vAlign w:val="center"/>
          </w:tcPr>
          <w:p w14:paraId="3C2C7EFE"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1210AE18"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C</w:t>
            </w:r>
          </w:p>
        </w:tc>
        <w:tc>
          <w:tcPr>
            <w:tcW w:w="783" w:type="dxa"/>
            <w:shd w:val="clear" w:color="auto" w:fill="auto"/>
            <w:vAlign w:val="center"/>
          </w:tcPr>
          <w:p w14:paraId="24F37DB3"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1F54" w:rsidRPr="00075B18" w14:paraId="5AD83B5A" w14:textId="77777777" w:rsidTr="00425DD4">
        <w:trPr>
          <w:trHeight w:val="432"/>
        </w:trPr>
        <w:tc>
          <w:tcPr>
            <w:tcW w:w="1961" w:type="dxa"/>
            <w:shd w:val="clear" w:color="auto" w:fill="auto"/>
            <w:vAlign w:val="center"/>
          </w:tcPr>
          <w:p w14:paraId="64F1DEB1"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     </w:t>
            </w:r>
          </w:p>
        </w:tc>
        <w:tc>
          <w:tcPr>
            <w:tcW w:w="1681" w:type="dxa"/>
            <w:shd w:val="clear" w:color="auto" w:fill="auto"/>
            <w:vAlign w:val="center"/>
          </w:tcPr>
          <w:p w14:paraId="2DF90A6A" w14:textId="77777777" w:rsidR="00681F54" w:rsidRPr="00075B18"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75B18">
              <w:rPr>
                <w:rFonts w:eastAsia="Calibri" w:cs="Calibri"/>
                <w:color w:val="000000"/>
                <w:sz w:val="20"/>
                <w:szCs w:val="20"/>
                <w:lang w:val="fr-CA" w:eastAsia="fr-CA"/>
              </w:rPr>
              <w:t>Secondaire</w:t>
            </w:r>
          </w:p>
        </w:tc>
        <w:tc>
          <w:tcPr>
            <w:tcW w:w="1170" w:type="dxa"/>
            <w:shd w:val="clear" w:color="auto" w:fill="auto"/>
            <w:vAlign w:val="center"/>
          </w:tcPr>
          <w:p w14:paraId="46113D61"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E6C86E9"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48055DC"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41" w:type="dxa"/>
            <w:shd w:val="clear" w:color="auto" w:fill="auto"/>
            <w:vAlign w:val="center"/>
          </w:tcPr>
          <w:p w14:paraId="0A6AC220"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67" w:type="dxa"/>
            <w:gridSpan w:val="2"/>
            <w:shd w:val="clear" w:color="auto" w:fill="auto"/>
            <w:vAlign w:val="center"/>
          </w:tcPr>
          <w:p w14:paraId="3CA5FA00"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43" w:type="dxa"/>
            <w:shd w:val="clear" w:color="auto" w:fill="auto"/>
            <w:vAlign w:val="center"/>
          </w:tcPr>
          <w:p w14:paraId="4674AA91"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04C04AFB"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60092B8A" w14:textId="77777777" w:rsidR="00681F54" w:rsidRPr="00075B18"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075B18" w14:paraId="00FF235B" w14:textId="77777777" w:rsidTr="00BA1F24">
        <w:trPr>
          <w:trHeight w:val="540"/>
        </w:trPr>
        <w:tc>
          <w:tcPr>
            <w:tcW w:w="10888" w:type="dxa"/>
            <w:gridSpan w:val="13"/>
            <w:tcBorders>
              <w:bottom w:val="single" w:sz="4" w:space="0" w:color="000000"/>
            </w:tcBorders>
            <w:shd w:val="clear" w:color="auto" w:fill="auto"/>
          </w:tcPr>
          <w:p w14:paraId="3469CCF4"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b/>
                <w:smallCaps/>
                <w:color w:val="000000"/>
                <w:sz w:val="20"/>
                <w:szCs w:val="20"/>
                <w:lang w:val="fr-CA" w:eastAsia="fr-CA"/>
              </w:rPr>
              <w:t>Remarques relatives au délai de conservation</w:t>
            </w:r>
            <w:r w:rsidRPr="00075B18">
              <w:rPr>
                <w:rFonts w:eastAsia="Calibri" w:cs="Calibri"/>
                <w:color w:val="000000"/>
                <w:sz w:val="20"/>
                <w:szCs w:val="20"/>
                <w:lang w:val="fr-CA" w:eastAsia="fr-CA"/>
              </w:rPr>
              <w:t xml:space="preserve"> </w:t>
            </w:r>
          </w:p>
          <w:p w14:paraId="59E87DA3"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075B18">
              <w:rPr>
                <w:rFonts w:eastAsia="Calibri" w:cs="Calibri"/>
                <w:color w:val="000000"/>
                <w:sz w:val="20"/>
                <w:szCs w:val="20"/>
                <w:lang w:val="fr-CA" w:eastAsia="fr-CA"/>
              </w:rPr>
              <w:t>R1: Jusqu’à l’adoption du règlement (art. 210.29) ou jusqu’à l’abandon du projet.</w:t>
            </w:r>
          </w:p>
          <w:p w14:paraId="4728BD9E" w14:textId="77777777" w:rsidR="00155D8F" w:rsidRPr="00075B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56FBFC13"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1C025094" w14:textId="77777777" w:rsidR="00A8544B"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E4C22AA" w14:textId="77777777" w:rsidTr="00BA1F24">
        <w:trPr>
          <w:trHeight w:val="990"/>
        </w:trPr>
        <w:tc>
          <w:tcPr>
            <w:tcW w:w="3226" w:type="dxa"/>
            <w:tcBorders>
              <w:top w:val="nil"/>
              <w:left w:val="nil"/>
              <w:bottom w:val="nil"/>
              <w:right w:val="single" w:sz="4" w:space="0" w:color="auto"/>
            </w:tcBorders>
          </w:tcPr>
          <w:p w14:paraId="1FD9FD62"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8DA5440"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ADEBED7"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9DA7E18"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3D42FD" w14:paraId="1BE6245B" w14:textId="77777777" w:rsidTr="00BA1F24">
        <w:trPr>
          <w:trHeight w:val="739"/>
        </w:trPr>
        <w:tc>
          <w:tcPr>
            <w:tcW w:w="2547" w:type="dxa"/>
            <w:vAlign w:val="center"/>
          </w:tcPr>
          <w:p w14:paraId="6E242A3E" w14:textId="77777777" w:rsidR="00BA1F24" w:rsidRPr="003D42FD" w:rsidRDefault="00BA1F24" w:rsidP="00BA1F24">
            <w:pPr>
              <w:jc w:val="center"/>
              <w:rPr>
                <w:rFonts w:cs="Arial"/>
                <w:color w:val="auto"/>
                <w:sz w:val="20"/>
                <w:szCs w:val="20"/>
              </w:rPr>
            </w:pPr>
            <w:r w:rsidRPr="003D42FD">
              <w:rPr>
                <w:rFonts w:cs="Arial"/>
                <w:color w:val="auto"/>
                <w:sz w:val="20"/>
                <w:szCs w:val="20"/>
              </w:rPr>
              <w:t>Règle mise à jour le :</w:t>
            </w:r>
          </w:p>
          <w:p w14:paraId="7C759052" w14:textId="77777777" w:rsidR="00BA1F24" w:rsidRPr="003D42FD"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452E871C" w14:textId="77777777" w:rsidR="00BA1F24" w:rsidRPr="003D42FD" w:rsidRDefault="00BA1F24" w:rsidP="00BA1F24">
            <w:pPr>
              <w:jc w:val="center"/>
              <w:rPr>
                <w:rFonts w:cs="Arial"/>
                <w:b/>
                <w:color w:val="auto"/>
                <w:sz w:val="20"/>
                <w:szCs w:val="20"/>
              </w:rPr>
            </w:pPr>
            <w:r w:rsidRPr="003D42FD">
              <w:rPr>
                <w:rFonts w:cs="Arial"/>
                <w:b/>
                <w:color w:val="auto"/>
                <w:sz w:val="20"/>
                <w:szCs w:val="20"/>
              </w:rPr>
              <w:t>Recueil des délais de conservation des documents et des archives des municipalités régionale de comté, 2018</w:t>
            </w:r>
          </w:p>
        </w:tc>
        <w:tc>
          <w:tcPr>
            <w:tcW w:w="3317" w:type="dxa"/>
            <w:vAlign w:val="center"/>
          </w:tcPr>
          <w:p w14:paraId="2502179D" w14:textId="77777777" w:rsidR="00BA1F24" w:rsidRPr="003D42FD" w:rsidRDefault="00BA1F24" w:rsidP="00BA1F24">
            <w:pPr>
              <w:jc w:val="center"/>
              <w:rPr>
                <w:rFonts w:cs="Arial"/>
                <w:b/>
                <w:color w:val="auto"/>
                <w:sz w:val="20"/>
                <w:szCs w:val="20"/>
              </w:rPr>
            </w:pPr>
            <w:r w:rsidRPr="003D42FD">
              <w:rPr>
                <w:rFonts w:cs="Arial"/>
                <w:b/>
                <w:color w:val="auto"/>
                <w:sz w:val="20"/>
                <w:szCs w:val="20"/>
              </w:rPr>
              <w:t>N° du recueil</w:t>
            </w:r>
          </w:p>
          <w:p w14:paraId="5C509EBA" w14:textId="77777777" w:rsidR="00BA1F24" w:rsidRPr="003D42FD" w:rsidRDefault="00BA1F24" w:rsidP="00BA1F24">
            <w:pPr>
              <w:jc w:val="center"/>
              <w:rPr>
                <w:rFonts w:cs="Arial"/>
                <w:color w:val="auto"/>
                <w:sz w:val="20"/>
                <w:szCs w:val="20"/>
              </w:rPr>
            </w:pPr>
            <w:r w:rsidRPr="003D42FD">
              <w:rPr>
                <w:rFonts w:cs="Arial"/>
                <w:color w:val="auto"/>
                <w:sz w:val="20"/>
                <w:szCs w:val="20"/>
              </w:rPr>
              <w:t>MRC-2018</w:t>
            </w:r>
          </w:p>
        </w:tc>
      </w:tr>
    </w:tbl>
    <w:p w14:paraId="670D8847" w14:textId="77777777" w:rsidR="00155D8F" w:rsidRPr="003D42FD"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953"/>
        <w:gridCol w:w="245"/>
        <w:gridCol w:w="821"/>
        <w:gridCol w:w="1157"/>
      </w:tblGrid>
      <w:tr w:rsidR="00155D8F" w:rsidRPr="003D42FD" w14:paraId="536D8E08" w14:textId="77777777" w:rsidTr="00BA1F24">
        <w:tc>
          <w:tcPr>
            <w:tcW w:w="10888" w:type="dxa"/>
            <w:gridSpan w:val="13"/>
            <w:tcBorders>
              <w:top w:val="single" w:sz="4" w:space="0" w:color="000000"/>
            </w:tcBorders>
            <w:shd w:val="clear" w:color="auto" w:fill="DBE5F1"/>
          </w:tcPr>
          <w:p w14:paraId="0D32081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Description</w:t>
            </w:r>
          </w:p>
        </w:tc>
      </w:tr>
      <w:tr w:rsidR="00155D8F" w:rsidRPr="003D42FD" w14:paraId="0E6BCA50" w14:textId="77777777" w:rsidTr="00BA1F24">
        <w:trPr>
          <w:trHeight w:val="440"/>
        </w:trPr>
        <w:tc>
          <w:tcPr>
            <w:tcW w:w="7461" w:type="dxa"/>
            <w:gridSpan w:val="8"/>
            <w:shd w:val="clear" w:color="auto" w:fill="auto"/>
          </w:tcPr>
          <w:p w14:paraId="2CEEB8C7"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Titre</w:t>
            </w:r>
            <w:r w:rsidRPr="003D42FD">
              <w:rPr>
                <w:rFonts w:eastAsia="Calibri" w:cs="Calibri"/>
                <w:color w:val="000000"/>
                <w:sz w:val="20"/>
                <w:szCs w:val="20"/>
                <w:lang w:val="fr-CA" w:eastAsia="fr-CA"/>
              </w:rPr>
              <w:t xml:space="preserve"> </w:t>
            </w:r>
          </w:p>
          <w:p w14:paraId="5D336509"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D42FD">
              <w:rPr>
                <w:rFonts w:eastAsia="Calibri" w:cs="Calibri"/>
                <w:b/>
                <w:color w:val="000000"/>
                <w:sz w:val="20"/>
                <w:szCs w:val="20"/>
                <w:lang w:val="fr-CA" w:eastAsia="fr-CA"/>
              </w:rPr>
              <w:t>Activités préparatoires à l’élection</w:t>
            </w:r>
          </w:p>
        </w:tc>
        <w:tc>
          <w:tcPr>
            <w:tcW w:w="1449" w:type="dxa"/>
            <w:gridSpan w:val="3"/>
            <w:shd w:val="clear" w:color="auto" w:fill="auto"/>
            <w:vAlign w:val="center"/>
          </w:tcPr>
          <w:p w14:paraId="17B7F3B2"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Recueil</w:t>
            </w:r>
          </w:p>
          <w:p w14:paraId="070CBCF3"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MRC-2018</w:t>
            </w:r>
          </w:p>
        </w:tc>
        <w:tc>
          <w:tcPr>
            <w:tcW w:w="1978" w:type="dxa"/>
            <w:gridSpan w:val="2"/>
            <w:shd w:val="clear" w:color="auto" w:fill="auto"/>
            <w:vAlign w:val="center"/>
          </w:tcPr>
          <w:p w14:paraId="0EB95C1F"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n</w:t>
            </w:r>
            <w:r w:rsidRPr="003D42FD">
              <w:rPr>
                <w:rFonts w:eastAsia="Calibri" w:cs="Calibri"/>
                <w:b/>
                <w:smallCaps/>
                <w:color w:val="000000"/>
                <w:sz w:val="20"/>
                <w:szCs w:val="20"/>
                <w:vertAlign w:val="superscript"/>
                <w:lang w:val="fr-CA" w:eastAsia="fr-CA"/>
              </w:rPr>
              <w:t>o</w:t>
            </w:r>
            <w:r w:rsidRPr="003D42FD">
              <w:rPr>
                <w:rFonts w:eastAsia="Calibri" w:cs="Calibri"/>
                <w:b/>
                <w:smallCaps/>
                <w:color w:val="000000"/>
                <w:sz w:val="20"/>
                <w:szCs w:val="20"/>
                <w:lang w:val="fr-CA" w:eastAsia="fr-CA"/>
              </w:rPr>
              <w:t xml:space="preserve"> de la règle</w:t>
            </w:r>
          </w:p>
          <w:p w14:paraId="780FBA52"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01-502</w:t>
            </w:r>
          </w:p>
        </w:tc>
      </w:tr>
      <w:tr w:rsidR="00155D8F" w:rsidRPr="003D42FD" w14:paraId="39C4509B" w14:textId="77777777" w:rsidTr="00BA1F24">
        <w:trPr>
          <w:trHeight w:val="440"/>
        </w:trPr>
        <w:tc>
          <w:tcPr>
            <w:tcW w:w="7461" w:type="dxa"/>
            <w:gridSpan w:val="8"/>
            <w:shd w:val="clear" w:color="auto" w:fill="auto"/>
          </w:tcPr>
          <w:p w14:paraId="583D0F8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processus / activité</w:t>
            </w:r>
          </w:p>
          <w:p w14:paraId="398A0EF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Élection</w:t>
            </w:r>
          </w:p>
        </w:tc>
        <w:tc>
          <w:tcPr>
            <w:tcW w:w="3427" w:type="dxa"/>
            <w:gridSpan w:val="5"/>
            <w:shd w:val="clear" w:color="auto" w:fill="auto"/>
            <w:vAlign w:val="center"/>
          </w:tcPr>
          <w:p w14:paraId="006D719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Code de classification</w:t>
            </w:r>
            <w:r w:rsidRPr="003D42FD">
              <w:rPr>
                <w:rFonts w:eastAsia="Calibri" w:cs="Calibri"/>
                <w:color w:val="000000"/>
                <w:sz w:val="20"/>
                <w:szCs w:val="20"/>
                <w:lang w:val="fr-CA" w:eastAsia="fr-CA"/>
              </w:rPr>
              <w:t xml:space="preserve"> </w:t>
            </w:r>
          </w:p>
          <w:p w14:paraId="01ABE030"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01-510</w:t>
            </w:r>
          </w:p>
        </w:tc>
      </w:tr>
      <w:tr w:rsidR="00155D8F" w:rsidRPr="003D42FD" w14:paraId="2FFFB9A9" w14:textId="77777777" w:rsidTr="00BA1F24">
        <w:trPr>
          <w:trHeight w:val="460"/>
        </w:trPr>
        <w:tc>
          <w:tcPr>
            <w:tcW w:w="10888" w:type="dxa"/>
            <w:gridSpan w:val="13"/>
            <w:shd w:val="clear" w:color="auto" w:fill="auto"/>
          </w:tcPr>
          <w:p w14:paraId="3B550E01"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Nom de l’unité administrative détentrice du dossier principal</w:t>
            </w:r>
          </w:p>
          <w:p w14:paraId="490716B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     </w:t>
            </w:r>
          </w:p>
        </w:tc>
      </w:tr>
      <w:tr w:rsidR="00155D8F" w:rsidRPr="003D42FD" w14:paraId="735D92FD" w14:textId="77777777" w:rsidTr="00BA1F24">
        <w:trPr>
          <w:trHeight w:val="560"/>
        </w:trPr>
        <w:tc>
          <w:tcPr>
            <w:tcW w:w="10888" w:type="dxa"/>
            <w:gridSpan w:val="13"/>
            <w:shd w:val="clear" w:color="auto" w:fill="auto"/>
          </w:tcPr>
          <w:p w14:paraId="008244F1"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Description et utilisation</w:t>
            </w:r>
            <w:r w:rsidRPr="003D42FD">
              <w:rPr>
                <w:rFonts w:eastAsia="Calibri" w:cs="Calibri"/>
                <w:color w:val="000000"/>
                <w:sz w:val="20"/>
                <w:szCs w:val="20"/>
                <w:lang w:val="fr-CA" w:eastAsia="fr-CA"/>
              </w:rPr>
              <w:t xml:space="preserve"> </w:t>
            </w:r>
          </w:p>
          <w:p w14:paraId="209B7C0A" w14:textId="77777777" w:rsidR="00155D8F" w:rsidRPr="003D42F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42FD">
              <w:rPr>
                <w:rFonts w:eastAsia="Calibri" w:cs="Calibri"/>
                <w:color w:val="000000"/>
                <w:sz w:val="20"/>
                <w:szCs w:val="20"/>
                <w:lang w:val="fr-CA" w:eastAsia="fr-CA"/>
              </w:rPr>
              <w:t>Documents relatifs aux activités préparatoires à l’élection et aux échanges.</w:t>
            </w:r>
          </w:p>
          <w:p w14:paraId="07F23EBD" w14:textId="77777777" w:rsidR="00155D8F" w:rsidRPr="003D42F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3D42FD" w14:paraId="6695FB7A" w14:textId="77777777" w:rsidTr="00BA1F24">
        <w:trPr>
          <w:trHeight w:val="460"/>
        </w:trPr>
        <w:tc>
          <w:tcPr>
            <w:tcW w:w="10888" w:type="dxa"/>
            <w:gridSpan w:val="13"/>
            <w:shd w:val="clear" w:color="auto" w:fill="auto"/>
          </w:tcPr>
          <w:p w14:paraId="67DCF08D"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Types de documents</w:t>
            </w:r>
            <w:r w:rsidRPr="003D42FD">
              <w:rPr>
                <w:rFonts w:eastAsia="Calibri" w:cs="Calibri"/>
                <w:color w:val="000000"/>
                <w:sz w:val="20"/>
                <w:szCs w:val="20"/>
                <w:lang w:val="fr-CA" w:eastAsia="fr-CA"/>
              </w:rPr>
              <w:t xml:space="preserve"> </w:t>
            </w:r>
          </w:p>
          <w:p w14:paraId="22054464" w14:textId="77777777" w:rsidR="00155D8F" w:rsidRPr="003D42F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42FD">
              <w:rPr>
                <w:rFonts w:eastAsia="Calibri" w:cs="Calibri"/>
                <w:color w:val="000000"/>
                <w:sz w:val="20"/>
                <w:szCs w:val="20"/>
                <w:lang w:val="fr-CA" w:eastAsia="fr-CA"/>
              </w:rPr>
              <w:t>Affichage électoral, calendrier électoral, directives électorales, documents relatifs au processus électoral, documentation de formation, documentation provenant du Directeur général des élections</w:t>
            </w:r>
            <w:r w:rsidR="000C3A78">
              <w:rPr>
                <w:rFonts w:eastAsia="Calibri" w:cs="Calibri"/>
                <w:color w:val="000000"/>
                <w:sz w:val="20"/>
                <w:szCs w:val="20"/>
                <w:lang w:val="fr-CA" w:eastAsia="fr-CA"/>
              </w:rPr>
              <w:t xml:space="preserve"> du Québec</w:t>
            </w:r>
            <w:r w:rsidRPr="003D42FD">
              <w:rPr>
                <w:rFonts w:eastAsia="Calibri" w:cs="Calibri"/>
                <w:color w:val="000000"/>
                <w:sz w:val="20"/>
                <w:szCs w:val="20"/>
                <w:lang w:val="fr-CA" w:eastAsia="fr-CA"/>
              </w:rPr>
              <w:t>.</w:t>
            </w:r>
          </w:p>
          <w:p w14:paraId="3F1D6AC6" w14:textId="77777777" w:rsidR="00155D8F" w:rsidRPr="003D42F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3D42FD" w14:paraId="13A8E932" w14:textId="77777777" w:rsidTr="00510052">
        <w:trPr>
          <w:trHeight w:val="440"/>
        </w:trPr>
        <w:tc>
          <w:tcPr>
            <w:tcW w:w="5444" w:type="dxa"/>
            <w:gridSpan w:val="4"/>
            <w:shd w:val="clear" w:color="auto" w:fill="auto"/>
          </w:tcPr>
          <w:p w14:paraId="22DD7773" w14:textId="77777777" w:rsidR="00510052" w:rsidRPr="003D42FD"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253C417C" w14:textId="77777777" w:rsidR="00510052" w:rsidRPr="003D42FD"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3D42FD" w14:paraId="42D7C127" w14:textId="77777777" w:rsidTr="00BA1F24">
        <w:trPr>
          <w:trHeight w:val="420"/>
        </w:trPr>
        <w:tc>
          <w:tcPr>
            <w:tcW w:w="10888" w:type="dxa"/>
            <w:gridSpan w:val="13"/>
            <w:tcBorders>
              <w:bottom w:val="single" w:sz="4" w:space="0" w:color="000000"/>
            </w:tcBorders>
            <w:shd w:val="clear" w:color="auto" w:fill="auto"/>
          </w:tcPr>
          <w:p w14:paraId="5206F104"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Références juridiques</w:t>
            </w:r>
            <w:r w:rsidRPr="003D42FD">
              <w:rPr>
                <w:rFonts w:eastAsia="Calibri" w:cs="Calibri"/>
                <w:color w:val="000000"/>
                <w:sz w:val="20"/>
                <w:szCs w:val="20"/>
                <w:lang w:val="fr-CA" w:eastAsia="fr-CA"/>
              </w:rPr>
              <w:t xml:space="preserve"> </w:t>
            </w:r>
          </w:p>
          <w:p w14:paraId="6F58F5BA" w14:textId="77777777" w:rsidR="00155D8F" w:rsidRPr="003D42F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3D42FD" w14:paraId="55AB83CA" w14:textId="77777777" w:rsidTr="00BA1F24">
        <w:trPr>
          <w:trHeight w:val="440"/>
        </w:trPr>
        <w:tc>
          <w:tcPr>
            <w:tcW w:w="10888" w:type="dxa"/>
            <w:gridSpan w:val="13"/>
            <w:tcBorders>
              <w:bottom w:val="single" w:sz="4" w:space="0" w:color="000000"/>
            </w:tcBorders>
            <w:shd w:val="clear" w:color="auto" w:fill="auto"/>
          </w:tcPr>
          <w:p w14:paraId="6A19D440"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Remarques générales</w:t>
            </w:r>
            <w:r w:rsidRPr="003D42FD">
              <w:rPr>
                <w:rFonts w:eastAsia="Calibri" w:cs="Calibri"/>
                <w:color w:val="000000"/>
                <w:sz w:val="20"/>
                <w:szCs w:val="20"/>
                <w:lang w:val="fr-CA" w:eastAsia="fr-CA"/>
              </w:rPr>
              <w:t xml:space="preserve"> </w:t>
            </w:r>
          </w:p>
          <w:p w14:paraId="7BF08858"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color w:val="000000"/>
                <w:sz w:val="20"/>
                <w:szCs w:val="20"/>
                <w:lang w:val="fr-CA" w:eastAsia="fr-CA"/>
              </w:rPr>
              <w:t>     </w:t>
            </w:r>
          </w:p>
        </w:tc>
      </w:tr>
      <w:tr w:rsidR="00155D8F" w:rsidRPr="003D42FD" w14:paraId="02EDE109" w14:textId="77777777" w:rsidTr="00BA1F24">
        <w:tc>
          <w:tcPr>
            <w:tcW w:w="10888" w:type="dxa"/>
            <w:gridSpan w:val="13"/>
            <w:tcBorders>
              <w:top w:val="single" w:sz="4" w:space="0" w:color="000000"/>
              <w:left w:val="nil"/>
              <w:bottom w:val="single" w:sz="4" w:space="0" w:color="000000"/>
              <w:right w:val="nil"/>
            </w:tcBorders>
            <w:shd w:val="clear" w:color="auto" w:fill="FFFFFF"/>
          </w:tcPr>
          <w:p w14:paraId="2FEBC4E9"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3D42FD" w14:paraId="4F8CBA75" w14:textId="77777777" w:rsidTr="00BA1F24">
        <w:tc>
          <w:tcPr>
            <w:tcW w:w="10888" w:type="dxa"/>
            <w:gridSpan w:val="13"/>
            <w:tcBorders>
              <w:top w:val="single" w:sz="4" w:space="0" w:color="000000"/>
            </w:tcBorders>
            <w:shd w:val="clear" w:color="auto" w:fill="DBE5F1"/>
          </w:tcPr>
          <w:p w14:paraId="7ADEC732"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Délai de conservation</w:t>
            </w:r>
          </w:p>
        </w:tc>
      </w:tr>
      <w:tr w:rsidR="00155D8F" w:rsidRPr="003D42FD" w14:paraId="47EC32DF" w14:textId="77777777" w:rsidTr="00425DD4">
        <w:trPr>
          <w:trHeight w:val="432"/>
        </w:trPr>
        <w:tc>
          <w:tcPr>
            <w:tcW w:w="1961" w:type="dxa"/>
            <w:vMerge w:val="restart"/>
            <w:shd w:val="clear" w:color="auto" w:fill="auto"/>
            <w:vAlign w:val="center"/>
          </w:tcPr>
          <w:p w14:paraId="64D9FDA2"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9E4159B"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E1DA869"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D42FD">
              <w:rPr>
                <w:rFonts w:eastAsia="Calibri" w:cs="Calibri"/>
                <w:b/>
                <w:smallCaps/>
                <w:color w:val="000000"/>
                <w:sz w:val="20"/>
                <w:szCs w:val="20"/>
                <w:lang w:val="fr-CA" w:eastAsia="fr-CA"/>
              </w:rPr>
              <w:t>Supports de conservation</w:t>
            </w:r>
          </w:p>
        </w:tc>
        <w:tc>
          <w:tcPr>
            <w:tcW w:w="3150" w:type="dxa"/>
            <w:gridSpan w:val="5"/>
            <w:shd w:val="clear" w:color="auto" w:fill="auto"/>
            <w:vAlign w:val="center"/>
          </w:tcPr>
          <w:p w14:paraId="32D29A77" w14:textId="77777777" w:rsidR="00155D8F" w:rsidRPr="003D42FD" w:rsidRDefault="003F3F94"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547C844C" w14:textId="77777777" w:rsidR="00155D8F" w:rsidRPr="003D42FD" w:rsidRDefault="00155D8F"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Disposition</w:t>
            </w:r>
          </w:p>
        </w:tc>
      </w:tr>
      <w:tr w:rsidR="00155D8F" w:rsidRPr="003D42FD" w14:paraId="18AD8AD1" w14:textId="77777777" w:rsidTr="00425DD4">
        <w:tc>
          <w:tcPr>
            <w:tcW w:w="1961" w:type="dxa"/>
            <w:vMerge/>
            <w:shd w:val="clear" w:color="auto" w:fill="auto"/>
            <w:vAlign w:val="center"/>
          </w:tcPr>
          <w:p w14:paraId="4B6877FE"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1D02318" w14:textId="77777777" w:rsidR="00155D8F" w:rsidRPr="003D42FD"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8DEFEB3"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DDDEE9A"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D42FD">
              <w:rPr>
                <w:rFonts w:eastAsia="Calibri" w:cs="Calibri"/>
                <w:smallCaps/>
                <w:color w:val="000000"/>
                <w:sz w:val="20"/>
                <w:szCs w:val="20"/>
                <w:lang w:val="fr-CA" w:eastAsia="fr-CA"/>
              </w:rPr>
              <w:t>Actif</w:t>
            </w:r>
          </w:p>
        </w:tc>
        <w:tc>
          <w:tcPr>
            <w:tcW w:w="1742" w:type="dxa"/>
            <w:gridSpan w:val="3"/>
            <w:shd w:val="clear" w:color="auto" w:fill="auto"/>
            <w:vAlign w:val="center"/>
          </w:tcPr>
          <w:p w14:paraId="16173EB3"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D42FD">
              <w:rPr>
                <w:rFonts w:eastAsia="Calibri" w:cs="Calibri"/>
                <w:smallCaps/>
                <w:color w:val="000000"/>
                <w:sz w:val="20"/>
                <w:szCs w:val="20"/>
                <w:lang w:val="fr-CA" w:eastAsia="fr-CA"/>
              </w:rPr>
              <w:t>Semi-actif</w:t>
            </w:r>
          </w:p>
        </w:tc>
        <w:tc>
          <w:tcPr>
            <w:tcW w:w="2223" w:type="dxa"/>
            <w:gridSpan w:val="3"/>
            <w:shd w:val="clear" w:color="auto" w:fill="auto"/>
            <w:vAlign w:val="center"/>
          </w:tcPr>
          <w:p w14:paraId="14CD07B6"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D42FD">
              <w:rPr>
                <w:rFonts w:eastAsia="Calibri" w:cs="Calibri"/>
                <w:smallCaps/>
                <w:color w:val="000000"/>
                <w:sz w:val="20"/>
                <w:szCs w:val="20"/>
                <w:lang w:val="fr-CA" w:eastAsia="fr-CA"/>
              </w:rPr>
              <w:t>Inactif</w:t>
            </w:r>
          </w:p>
        </w:tc>
      </w:tr>
      <w:tr w:rsidR="00681F54" w:rsidRPr="003D42FD" w14:paraId="41B28F93" w14:textId="77777777" w:rsidTr="00425DD4">
        <w:trPr>
          <w:trHeight w:val="432"/>
        </w:trPr>
        <w:tc>
          <w:tcPr>
            <w:tcW w:w="1961" w:type="dxa"/>
            <w:shd w:val="clear" w:color="auto" w:fill="auto"/>
            <w:vAlign w:val="center"/>
          </w:tcPr>
          <w:p w14:paraId="54B32228"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     </w:t>
            </w:r>
          </w:p>
        </w:tc>
        <w:tc>
          <w:tcPr>
            <w:tcW w:w="1681" w:type="dxa"/>
            <w:shd w:val="clear" w:color="auto" w:fill="auto"/>
            <w:vAlign w:val="center"/>
          </w:tcPr>
          <w:p w14:paraId="77323524" w14:textId="77777777" w:rsidR="00681F54" w:rsidRPr="003D42FD"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Principal</w:t>
            </w:r>
          </w:p>
        </w:tc>
        <w:tc>
          <w:tcPr>
            <w:tcW w:w="1170" w:type="dxa"/>
            <w:shd w:val="clear" w:color="auto" w:fill="auto"/>
            <w:vAlign w:val="center"/>
          </w:tcPr>
          <w:p w14:paraId="5C2D9366"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B7C8A7E"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3D9E6D4"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888</w:t>
            </w:r>
          </w:p>
        </w:tc>
        <w:tc>
          <w:tcPr>
            <w:tcW w:w="619" w:type="dxa"/>
            <w:shd w:val="clear" w:color="auto" w:fill="auto"/>
            <w:vAlign w:val="center"/>
          </w:tcPr>
          <w:p w14:paraId="697931CC"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R1</w:t>
            </w:r>
          </w:p>
        </w:tc>
        <w:tc>
          <w:tcPr>
            <w:tcW w:w="789" w:type="dxa"/>
            <w:gridSpan w:val="2"/>
            <w:shd w:val="clear" w:color="auto" w:fill="auto"/>
            <w:vAlign w:val="center"/>
          </w:tcPr>
          <w:p w14:paraId="697856B1"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0</w:t>
            </w:r>
          </w:p>
        </w:tc>
        <w:tc>
          <w:tcPr>
            <w:tcW w:w="953" w:type="dxa"/>
            <w:shd w:val="clear" w:color="auto" w:fill="auto"/>
            <w:vAlign w:val="center"/>
          </w:tcPr>
          <w:p w14:paraId="48A2C09B"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26C3E143"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T</w:t>
            </w:r>
          </w:p>
        </w:tc>
        <w:tc>
          <w:tcPr>
            <w:tcW w:w="1157" w:type="dxa"/>
            <w:shd w:val="clear" w:color="auto" w:fill="auto"/>
            <w:vAlign w:val="center"/>
          </w:tcPr>
          <w:p w14:paraId="43A590D8" w14:textId="77777777" w:rsidR="00681F54" w:rsidRPr="003D42FD" w:rsidRDefault="00681F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R2</w:t>
            </w:r>
          </w:p>
        </w:tc>
      </w:tr>
      <w:tr w:rsidR="00681F54" w:rsidRPr="003D42FD" w14:paraId="377D4F24" w14:textId="77777777" w:rsidTr="00425DD4">
        <w:trPr>
          <w:trHeight w:val="432"/>
        </w:trPr>
        <w:tc>
          <w:tcPr>
            <w:tcW w:w="1961" w:type="dxa"/>
            <w:shd w:val="clear" w:color="auto" w:fill="auto"/>
            <w:vAlign w:val="center"/>
          </w:tcPr>
          <w:p w14:paraId="7A3AE3D3"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     </w:t>
            </w:r>
          </w:p>
        </w:tc>
        <w:tc>
          <w:tcPr>
            <w:tcW w:w="1681" w:type="dxa"/>
            <w:shd w:val="clear" w:color="auto" w:fill="auto"/>
            <w:vAlign w:val="center"/>
          </w:tcPr>
          <w:p w14:paraId="4043054C" w14:textId="77777777" w:rsidR="00681F54" w:rsidRPr="003D42FD" w:rsidRDefault="00681F54" w:rsidP="00681F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color w:val="000000"/>
                <w:sz w:val="20"/>
                <w:szCs w:val="20"/>
                <w:lang w:val="fr-CA" w:eastAsia="fr-CA"/>
              </w:rPr>
              <w:t>Secondaire</w:t>
            </w:r>
          </w:p>
        </w:tc>
        <w:tc>
          <w:tcPr>
            <w:tcW w:w="1170" w:type="dxa"/>
            <w:shd w:val="clear" w:color="auto" w:fill="auto"/>
            <w:vAlign w:val="center"/>
          </w:tcPr>
          <w:p w14:paraId="662F00F6"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444BABB"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BBC57D9"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1382F75A"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257F12B"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53" w:type="dxa"/>
            <w:shd w:val="clear" w:color="auto" w:fill="auto"/>
            <w:vAlign w:val="center"/>
          </w:tcPr>
          <w:p w14:paraId="22CBBE50"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7D50C5AC"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1EBC43AF" w14:textId="77777777" w:rsidR="00681F54" w:rsidRPr="003D42FD" w:rsidRDefault="00681F5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3D42FD" w14:paraId="23422F32" w14:textId="77777777" w:rsidTr="00BA1F24">
        <w:trPr>
          <w:trHeight w:val="540"/>
        </w:trPr>
        <w:tc>
          <w:tcPr>
            <w:tcW w:w="10888" w:type="dxa"/>
            <w:gridSpan w:val="13"/>
            <w:tcBorders>
              <w:bottom w:val="single" w:sz="4" w:space="0" w:color="000000"/>
            </w:tcBorders>
            <w:shd w:val="clear" w:color="auto" w:fill="auto"/>
          </w:tcPr>
          <w:p w14:paraId="5D51E541"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D42FD">
              <w:rPr>
                <w:rFonts w:eastAsia="Calibri" w:cs="Calibri"/>
                <w:b/>
                <w:smallCaps/>
                <w:color w:val="000000"/>
                <w:sz w:val="20"/>
                <w:szCs w:val="20"/>
                <w:lang w:val="fr-CA" w:eastAsia="fr-CA"/>
              </w:rPr>
              <w:t>Remarques relatives au délai de conservation</w:t>
            </w:r>
            <w:r w:rsidRPr="003D42FD">
              <w:rPr>
                <w:rFonts w:eastAsia="Calibri" w:cs="Calibri"/>
                <w:color w:val="000000"/>
                <w:sz w:val="20"/>
                <w:szCs w:val="20"/>
                <w:lang w:val="fr-CA" w:eastAsia="fr-CA"/>
              </w:rPr>
              <w:t xml:space="preserve"> </w:t>
            </w:r>
          </w:p>
          <w:p w14:paraId="29D4CBE7" w14:textId="77777777" w:rsidR="00155D8F" w:rsidRPr="003D42FD"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3D42FD">
              <w:rPr>
                <w:rFonts w:eastAsia="Calibri" w:cs="Calibri"/>
                <w:color w:val="000000"/>
                <w:sz w:val="20"/>
                <w:szCs w:val="20"/>
                <w:lang w:val="fr-CA" w:eastAsia="fr-CA"/>
              </w:rPr>
              <w:t>R1</w:t>
            </w:r>
            <w:r w:rsidR="00D47AF8" w:rsidRPr="003D42FD">
              <w:rPr>
                <w:rFonts w:eastAsia="Calibri" w:cs="Calibri"/>
                <w:color w:val="000000"/>
                <w:sz w:val="20"/>
                <w:szCs w:val="20"/>
                <w:lang w:val="fr-CA" w:eastAsia="fr-CA"/>
              </w:rPr>
              <w:t xml:space="preserve"> </w:t>
            </w:r>
            <w:r w:rsidRPr="003D42FD">
              <w:rPr>
                <w:rFonts w:eastAsia="Calibri" w:cs="Calibri"/>
                <w:color w:val="000000"/>
                <w:sz w:val="20"/>
                <w:szCs w:val="20"/>
                <w:lang w:val="fr-CA" w:eastAsia="fr-CA"/>
              </w:rPr>
              <w:t>: Jusqu’à la fin du processus électoral.</w:t>
            </w:r>
          </w:p>
          <w:p w14:paraId="639F15DD" w14:textId="77777777" w:rsidR="00155D8F" w:rsidRPr="003D42FD"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3D42FD">
              <w:rPr>
                <w:rFonts w:eastAsia="Calibri" w:cs="Calibri"/>
                <w:color w:val="000000"/>
                <w:sz w:val="20"/>
                <w:szCs w:val="20"/>
                <w:lang w:val="fr-CA" w:eastAsia="fr-CA"/>
              </w:rPr>
              <w:t>R2</w:t>
            </w:r>
            <w:r w:rsidR="00D47AF8" w:rsidRPr="003D42FD">
              <w:rPr>
                <w:rFonts w:eastAsia="Calibri" w:cs="Calibri"/>
                <w:color w:val="000000"/>
                <w:sz w:val="20"/>
                <w:szCs w:val="20"/>
                <w:lang w:val="fr-CA" w:eastAsia="fr-CA"/>
              </w:rPr>
              <w:t xml:space="preserve"> </w:t>
            </w:r>
            <w:r w:rsidRPr="003D42FD">
              <w:rPr>
                <w:rFonts w:eastAsia="Calibri" w:cs="Calibri"/>
                <w:color w:val="000000"/>
                <w:sz w:val="20"/>
                <w:szCs w:val="20"/>
                <w:lang w:val="fr-CA" w:eastAsia="fr-CA"/>
              </w:rPr>
              <w:t>: Conserver les documents synthèses produits par la MRC ou les documents produits par la MRC ayant servi à préparer les élections.</w:t>
            </w:r>
          </w:p>
          <w:p w14:paraId="69169AEC" w14:textId="77777777" w:rsidR="00155D8F" w:rsidRPr="003D42F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3D195460"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0FC6BE18" w14:textId="77777777" w:rsidR="00A8544B" w:rsidRPr="00AA18BF" w:rsidRDefault="00A8544B"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AA18BF">
        <w:rPr>
          <w:rFonts w:ascii="Times New Roman" w:eastAsia="Times New Roman" w:hAnsi="Times New Roman" w:cs="Times New Roman"/>
          <w:b/>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2B83D330" w14:textId="77777777" w:rsidTr="00BA1F24">
        <w:trPr>
          <w:trHeight w:val="990"/>
        </w:trPr>
        <w:tc>
          <w:tcPr>
            <w:tcW w:w="3226" w:type="dxa"/>
            <w:tcBorders>
              <w:top w:val="nil"/>
              <w:left w:val="nil"/>
              <w:bottom w:val="nil"/>
              <w:right w:val="single" w:sz="4" w:space="0" w:color="auto"/>
            </w:tcBorders>
          </w:tcPr>
          <w:p w14:paraId="567762AD"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D117D62"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3040013"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B499CB2"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5FABA36F" w14:textId="77777777" w:rsidTr="00BA1F24">
        <w:trPr>
          <w:trHeight w:val="739"/>
        </w:trPr>
        <w:tc>
          <w:tcPr>
            <w:tcW w:w="2547" w:type="dxa"/>
            <w:vAlign w:val="center"/>
          </w:tcPr>
          <w:p w14:paraId="520D44B6"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6211D142"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095B454"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6A33F52C"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66518015"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56A9B230"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
        <w:gridCol w:w="1961"/>
        <w:gridCol w:w="1238"/>
        <w:gridCol w:w="443"/>
        <w:gridCol w:w="1170"/>
        <w:gridCol w:w="632"/>
        <w:gridCol w:w="71"/>
        <w:gridCol w:w="789"/>
        <w:gridCol w:w="921"/>
        <w:gridCol w:w="236"/>
        <w:gridCol w:w="664"/>
        <w:gridCol w:w="630"/>
        <w:gridCol w:w="155"/>
        <w:gridCol w:w="1285"/>
        <w:gridCol w:w="693"/>
      </w:tblGrid>
      <w:tr w:rsidR="00155D8F" w:rsidRPr="00CF0CFF" w14:paraId="0F1ADA46" w14:textId="77777777" w:rsidTr="00EB6D5D">
        <w:trPr>
          <w:gridBefore w:val="1"/>
          <w:wBefore w:w="27" w:type="dxa"/>
        </w:trPr>
        <w:tc>
          <w:tcPr>
            <w:tcW w:w="10888" w:type="dxa"/>
            <w:gridSpan w:val="14"/>
            <w:tcBorders>
              <w:top w:val="single" w:sz="4" w:space="0" w:color="000000"/>
            </w:tcBorders>
            <w:shd w:val="clear" w:color="auto" w:fill="DBE5F1"/>
          </w:tcPr>
          <w:p w14:paraId="4725C59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5B805E00" w14:textId="77777777" w:rsidTr="00EB6D5D">
        <w:trPr>
          <w:gridBefore w:val="1"/>
          <w:wBefore w:w="27" w:type="dxa"/>
          <w:trHeight w:val="440"/>
        </w:trPr>
        <w:tc>
          <w:tcPr>
            <w:tcW w:w="7461" w:type="dxa"/>
            <w:gridSpan w:val="9"/>
            <w:shd w:val="clear" w:color="auto" w:fill="auto"/>
          </w:tcPr>
          <w:p w14:paraId="143478C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3C0A8A3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Liste électorale </w:t>
            </w:r>
            <w:r w:rsidR="00041181" w:rsidRPr="00CF0CFF">
              <w:rPr>
                <w:rFonts w:eastAsia="Calibri" w:cs="Calibri"/>
                <w:b/>
                <w:color w:val="000000"/>
                <w:sz w:val="20"/>
                <w:szCs w:val="20"/>
                <w:lang w:val="fr-CA" w:eastAsia="fr-CA"/>
              </w:rPr>
              <w:t>(s</w:t>
            </w:r>
            <w:r w:rsidRPr="00CF0CFF">
              <w:rPr>
                <w:rFonts w:eastAsia="Calibri" w:cs="Calibri"/>
                <w:b/>
                <w:color w:val="000000"/>
                <w:sz w:val="20"/>
                <w:szCs w:val="20"/>
                <w:lang w:val="fr-CA" w:eastAsia="fr-CA"/>
              </w:rPr>
              <w:t>uffrage universel ou TNO</w:t>
            </w:r>
            <w:r w:rsidR="00041181" w:rsidRPr="00CF0CFF">
              <w:rPr>
                <w:rFonts w:eastAsia="Calibri" w:cs="Calibri"/>
                <w:b/>
                <w:color w:val="000000"/>
                <w:sz w:val="20"/>
                <w:szCs w:val="20"/>
                <w:lang w:val="fr-CA" w:eastAsia="fr-CA"/>
              </w:rPr>
              <w:t>)</w:t>
            </w:r>
          </w:p>
        </w:tc>
        <w:tc>
          <w:tcPr>
            <w:tcW w:w="1449" w:type="dxa"/>
            <w:gridSpan w:val="3"/>
            <w:shd w:val="clear" w:color="auto" w:fill="auto"/>
            <w:vAlign w:val="center"/>
          </w:tcPr>
          <w:p w14:paraId="7B64451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50BBE557"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535A0DD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40D2367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01-503</w:t>
            </w:r>
          </w:p>
        </w:tc>
      </w:tr>
      <w:tr w:rsidR="00155D8F" w:rsidRPr="00CF0CFF" w14:paraId="2A3F9787" w14:textId="77777777" w:rsidTr="00EB6D5D">
        <w:trPr>
          <w:gridBefore w:val="1"/>
          <w:wBefore w:w="27" w:type="dxa"/>
          <w:trHeight w:val="440"/>
        </w:trPr>
        <w:tc>
          <w:tcPr>
            <w:tcW w:w="7461" w:type="dxa"/>
            <w:gridSpan w:val="9"/>
            <w:shd w:val="clear" w:color="auto" w:fill="auto"/>
          </w:tcPr>
          <w:p w14:paraId="66A31FFB"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1B0ED54D" w14:textId="77777777" w:rsidR="00155D8F" w:rsidRPr="00CF0CFF" w:rsidRDefault="001668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Élection</w:t>
            </w:r>
          </w:p>
        </w:tc>
        <w:tc>
          <w:tcPr>
            <w:tcW w:w="3427" w:type="dxa"/>
            <w:gridSpan w:val="5"/>
            <w:shd w:val="clear" w:color="auto" w:fill="auto"/>
            <w:vAlign w:val="center"/>
          </w:tcPr>
          <w:p w14:paraId="23199AC7"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285399C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01-520</w:t>
            </w:r>
          </w:p>
        </w:tc>
      </w:tr>
      <w:tr w:rsidR="00155D8F" w:rsidRPr="00CF0CFF" w14:paraId="36074B0E" w14:textId="77777777" w:rsidTr="00EB6D5D">
        <w:trPr>
          <w:gridBefore w:val="1"/>
          <w:wBefore w:w="27" w:type="dxa"/>
          <w:trHeight w:val="460"/>
        </w:trPr>
        <w:tc>
          <w:tcPr>
            <w:tcW w:w="10888" w:type="dxa"/>
            <w:gridSpan w:val="14"/>
            <w:shd w:val="clear" w:color="auto" w:fill="auto"/>
          </w:tcPr>
          <w:p w14:paraId="64A4D1E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2215B68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780B76A7" w14:textId="77777777" w:rsidTr="00EB6D5D">
        <w:trPr>
          <w:gridBefore w:val="1"/>
          <w:wBefore w:w="27" w:type="dxa"/>
          <w:trHeight w:val="560"/>
        </w:trPr>
        <w:tc>
          <w:tcPr>
            <w:tcW w:w="10888" w:type="dxa"/>
            <w:gridSpan w:val="14"/>
            <w:shd w:val="clear" w:color="auto" w:fill="auto"/>
          </w:tcPr>
          <w:p w14:paraId="50D729E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696F909B" w14:textId="77777777" w:rsidR="00155D8F" w:rsidRPr="00CF0CFF" w:rsidRDefault="00155D8F" w:rsidP="001B435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xml:space="preserve">Documents relatifs à la </w:t>
            </w:r>
            <w:r w:rsidR="001B435F" w:rsidRPr="00CF0CFF">
              <w:rPr>
                <w:rFonts w:eastAsia="Calibri" w:cs="Calibri"/>
                <w:color w:val="000000"/>
                <w:sz w:val="20"/>
                <w:szCs w:val="20"/>
                <w:lang w:val="fr-CA" w:eastAsia="fr-CA"/>
              </w:rPr>
              <w:t xml:space="preserve">production </w:t>
            </w:r>
            <w:r w:rsidRPr="00CF0CFF">
              <w:rPr>
                <w:rFonts w:eastAsia="Calibri" w:cs="Calibri"/>
                <w:color w:val="000000"/>
                <w:sz w:val="20"/>
                <w:szCs w:val="20"/>
                <w:lang w:val="fr-CA" w:eastAsia="fr-CA"/>
              </w:rPr>
              <w:t>et à la révision de la liste électorale.</w:t>
            </w:r>
          </w:p>
        </w:tc>
      </w:tr>
      <w:tr w:rsidR="00155D8F" w:rsidRPr="00CF0CFF" w14:paraId="6184DC2B" w14:textId="77777777" w:rsidTr="00EB6D5D">
        <w:trPr>
          <w:gridBefore w:val="1"/>
          <w:wBefore w:w="27" w:type="dxa"/>
          <w:trHeight w:val="460"/>
        </w:trPr>
        <w:tc>
          <w:tcPr>
            <w:tcW w:w="10888" w:type="dxa"/>
            <w:gridSpan w:val="14"/>
            <w:shd w:val="clear" w:color="auto" w:fill="auto"/>
          </w:tcPr>
          <w:p w14:paraId="6AD3D78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5C0067C7" w14:textId="77777777" w:rsidR="00155D8F" w:rsidRPr="00CF0CFF" w:rsidRDefault="001B435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Production</w:t>
            </w:r>
            <w:r w:rsidRPr="00FE6A39">
              <w:rPr>
                <w:rFonts w:eastAsia="Calibri" w:cs="Calibri"/>
                <w:color w:val="000000"/>
                <w:sz w:val="20"/>
                <w:szCs w:val="20"/>
                <w:lang w:val="fr-CA" w:eastAsia="fr-CA"/>
              </w:rPr>
              <w:t xml:space="preserve"> </w:t>
            </w:r>
            <w:r w:rsidR="00155D8F" w:rsidRPr="00CF0CFF">
              <w:rPr>
                <w:rFonts w:eastAsia="Calibri" w:cs="Calibri"/>
                <w:color w:val="000000"/>
                <w:sz w:val="20"/>
                <w:szCs w:val="20"/>
                <w:lang w:val="fr-CA" w:eastAsia="fr-CA"/>
              </w:rPr>
              <w:t xml:space="preserve">: </w:t>
            </w:r>
            <w:r w:rsidR="0066124B" w:rsidRPr="00CF0CFF">
              <w:rPr>
                <w:rFonts w:eastAsia="Calibri" w:cs="Calibri"/>
                <w:color w:val="000000"/>
                <w:sz w:val="20"/>
                <w:szCs w:val="20"/>
                <w:lang w:val="fr-CA" w:eastAsia="fr-CA"/>
              </w:rPr>
              <w:t>l</w:t>
            </w:r>
            <w:r w:rsidR="00155D8F" w:rsidRPr="00CF0CFF">
              <w:rPr>
                <w:rFonts w:eastAsia="Calibri" w:cs="Calibri"/>
                <w:color w:val="000000"/>
                <w:sz w:val="20"/>
                <w:szCs w:val="20"/>
                <w:lang w:val="fr-CA" w:eastAsia="fr-CA"/>
              </w:rPr>
              <w:t>iste</w:t>
            </w:r>
            <w:r w:rsidR="00041181"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électorale</w:t>
            </w:r>
            <w:r w:rsidR="000A33A2"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fournie</w:t>
            </w:r>
            <w:r w:rsidR="000A33A2"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par le </w:t>
            </w:r>
            <w:r w:rsidR="005A371B" w:rsidRPr="00CF0CFF">
              <w:rPr>
                <w:rFonts w:eastAsia="Calibri" w:cs="Calibri"/>
                <w:color w:val="000000"/>
                <w:sz w:val="20"/>
                <w:szCs w:val="20"/>
                <w:lang w:val="fr-CA" w:eastAsia="fr-CA"/>
              </w:rPr>
              <w:t>Directeur général des élections du Québec</w:t>
            </w:r>
            <w:r w:rsidR="00155D8F" w:rsidRPr="00CF0CFF">
              <w:rPr>
                <w:rFonts w:eastAsia="Calibri" w:cs="Calibri"/>
                <w:color w:val="000000"/>
                <w:sz w:val="20"/>
                <w:szCs w:val="20"/>
                <w:lang w:val="fr-CA" w:eastAsia="fr-CA"/>
              </w:rPr>
              <w:t>, demandes d’inscription, avis de conformité de la liste, transmission</w:t>
            </w:r>
            <w:r w:rsidR="0077020E"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de la liste électorale et relevé</w:t>
            </w:r>
            <w:r w:rsidR="0077020E"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du nombre d’électeurs, liste</w:t>
            </w:r>
            <w:r w:rsidR="0077020E"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divisée</w:t>
            </w:r>
            <w:r w:rsidR="0077020E"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par municipalité</w:t>
            </w:r>
            <w:r w:rsidR="00041181"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(envoyée</w:t>
            </w:r>
            <w:r w:rsidR="00202522"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à celles-ci), listes divisées par section</w:t>
            </w:r>
            <w:r w:rsidR="00041181" w:rsidRPr="00CF0CFF">
              <w:rPr>
                <w:rFonts w:eastAsia="Calibri" w:cs="Calibri"/>
                <w:color w:val="000000"/>
                <w:sz w:val="20"/>
                <w:szCs w:val="20"/>
                <w:lang w:val="fr-CA" w:eastAsia="fr-CA"/>
              </w:rPr>
              <w:t>s</w:t>
            </w:r>
            <w:r w:rsidR="00155D8F" w:rsidRPr="00CF0CFF">
              <w:rPr>
                <w:rFonts w:eastAsia="Calibri" w:cs="Calibri"/>
                <w:color w:val="000000"/>
                <w:sz w:val="20"/>
                <w:szCs w:val="20"/>
                <w:lang w:val="fr-CA" w:eastAsia="fr-CA"/>
              </w:rPr>
              <w:t xml:space="preserve"> de vote (</w:t>
            </w:r>
            <w:r w:rsidR="0077020E" w:rsidRPr="00CF0CFF">
              <w:rPr>
                <w:rFonts w:eastAsia="Calibri" w:cs="Calibri"/>
                <w:color w:val="000000"/>
                <w:sz w:val="20"/>
                <w:szCs w:val="20"/>
                <w:lang w:val="fr-CA" w:eastAsia="fr-CA"/>
              </w:rPr>
              <w:t xml:space="preserve">y compris </w:t>
            </w:r>
            <w:r w:rsidR="00155D8F" w:rsidRPr="00CF0CFF">
              <w:rPr>
                <w:rFonts w:eastAsia="Calibri" w:cs="Calibri"/>
                <w:color w:val="000000"/>
                <w:sz w:val="20"/>
                <w:szCs w:val="20"/>
                <w:lang w:val="fr-CA" w:eastAsia="fr-CA"/>
              </w:rPr>
              <w:t>les listes des TNO, le cas échéant).</w:t>
            </w:r>
          </w:p>
          <w:p w14:paraId="169A2260"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Révision</w:t>
            </w:r>
            <w:r w:rsidR="00DF46A8" w:rsidRPr="00FE6A39">
              <w:rPr>
                <w:rFonts w:eastAsia="Calibri" w:cs="Calibri"/>
                <w:color w:val="000000"/>
                <w:sz w:val="20"/>
                <w:szCs w:val="20"/>
                <w:lang w:val="fr-CA" w:eastAsia="fr-CA"/>
              </w:rPr>
              <w:t xml:space="preserve"> :</w:t>
            </w:r>
            <w:r w:rsidRPr="00FE6A39">
              <w:rPr>
                <w:rFonts w:eastAsia="Calibri" w:cs="Calibri"/>
                <w:color w:val="000000"/>
                <w:sz w:val="20"/>
                <w:szCs w:val="20"/>
                <w:lang w:val="fr-CA" w:eastAsia="fr-CA"/>
              </w:rPr>
              <w:t xml:space="preserve"> </w:t>
            </w:r>
            <w:r w:rsidR="0066124B" w:rsidRPr="00FE6A39">
              <w:rPr>
                <w:rFonts w:eastAsia="Calibri" w:cs="Calibri"/>
                <w:color w:val="000000"/>
                <w:sz w:val="20"/>
                <w:szCs w:val="20"/>
                <w:lang w:val="fr-CA" w:eastAsia="fr-CA"/>
              </w:rPr>
              <w:t>a</w:t>
            </w:r>
            <w:r w:rsidRPr="00FE6A39">
              <w:rPr>
                <w:rFonts w:eastAsia="Calibri" w:cs="Calibri"/>
                <w:color w:val="000000"/>
                <w:sz w:val="20"/>
                <w:szCs w:val="20"/>
                <w:lang w:val="fr-CA" w:eastAsia="fr-CA"/>
              </w:rPr>
              <w:t>vis</w:t>
            </w:r>
            <w:r w:rsidRPr="00CF0CFF">
              <w:rPr>
                <w:rFonts w:eastAsia="Calibri" w:cs="Calibri"/>
                <w:color w:val="000000"/>
                <w:sz w:val="20"/>
                <w:szCs w:val="20"/>
                <w:lang w:val="fr-CA" w:eastAsia="fr-CA"/>
              </w:rPr>
              <w:t xml:space="preserve"> public</w:t>
            </w:r>
            <w:r w:rsidR="00CD78EA" w:rsidRPr="00CF0CFF">
              <w:rPr>
                <w:rFonts w:eastAsia="Calibri" w:cs="Calibri"/>
                <w:color w:val="000000"/>
                <w:sz w:val="20"/>
                <w:szCs w:val="20"/>
                <w:lang w:val="fr-CA" w:eastAsia="fr-CA"/>
              </w:rPr>
              <w:t>s</w:t>
            </w:r>
            <w:r w:rsidR="00EB6D5D" w:rsidRPr="00CF0CFF">
              <w:rPr>
                <w:rFonts w:eastAsia="Calibri" w:cs="Calibri"/>
                <w:color w:val="000000"/>
                <w:sz w:val="20"/>
                <w:szCs w:val="20"/>
                <w:lang w:val="fr-CA" w:eastAsia="fr-CA"/>
              </w:rPr>
              <w:t>, correspondance.</w:t>
            </w:r>
          </w:p>
          <w:p w14:paraId="322571A0" w14:textId="77777777" w:rsidR="00155D8F" w:rsidRPr="00CF0CFF" w:rsidRDefault="00155D8F" w:rsidP="00EB6D5D">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 xml:space="preserve">Révision pour les MRC ayant un TNO </w:t>
            </w:r>
            <w:r w:rsidR="00DF46A8" w:rsidRPr="00CF0CFF">
              <w:rPr>
                <w:rFonts w:eastAsia="Calibri" w:cs="Calibri"/>
                <w:color w:val="000000"/>
                <w:sz w:val="20"/>
                <w:szCs w:val="20"/>
                <w:lang w:val="fr-CA" w:eastAsia="fr-CA"/>
              </w:rPr>
              <w:t xml:space="preserve"> :</w:t>
            </w:r>
            <w:r w:rsidRPr="00CF0CFF">
              <w:rPr>
                <w:rFonts w:eastAsia="Calibri" w:cs="Calibri"/>
                <w:color w:val="000000"/>
                <w:sz w:val="20"/>
                <w:szCs w:val="20"/>
                <w:lang w:val="fr-CA" w:eastAsia="fr-CA"/>
              </w:rPr>
              <w:t xml:space="preserve"> </w:t>
            </w:r>
            <w:r w:rsidR="0066124B" w:rsidRPr="00CF0CFF">
              <w:rPr>
                <w:rFonts w:eastAsia="Calibri" w:cs="Calibri"/>
                <w:color w:val="000000"/>
                <w:sz w:val="20"/>
                <w:szCs w:val="20"/>
                <w:lang w:val="fr-CA" w:eastAsia="fr-CA"/>
              </w:rPr>
              <w:t>a</w:t>
            </w:r>
            <w:r w:rsidRPr="00CF0CFF">
              <w:rPr>
                <w:rFonts w:eastAsia="Calibri" w:cs="Calibri"/>
                <w:color w:val="000000"/>
                <w:sz w:val="20"/>
                <w:szCs w:val="20"/>
                <w:lang w:val="fr-CA" w:eastAsia="fr-CA"/>
              </w:rPr>
              <w:t>vis public</w:t>
            </w:r>
            <w:r w:rsidR="00CD78EA"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révision de la liste et de l’endroit où siégeront les commissions de révision, demande</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modification à la liste, vérification</w:t>
            </w:r>
            <w:r w:rsidR="00BC12DD"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des renseignements, procès-verba</w:t>
            </w:r>
            <w:r w:rsidR="0077020E" w:rsidRPr="00CF0CFF">
              <w:rPr>
                <w:rFonts w:eastAsia="Calibri" w:cs="Calibri"/>
                <w:color w:val="000000"/>
                <w:sz w:val="20"/>
                <w:szCs w:val="20"/>
                <w:lang w:val="fr-CA" w:eastAsia="fr-CA"/>
              </w:rPr>
              <w:t>ux</w:t>
            </w:r>
            <w:r w:rsidRPr="00CF0CFF">
              <w:rPr>
                <w:rFonts w:eastAsia="Calibri" w:cs="Calibri"/>
                <w:color w:val="000000"/>
                <w:sz w:val="20"/>
                <w:szCs w:val="20"/>
                <w:lang w:val="fr-CA" w:eastAsia="fr-CA"/>
              </w:rPr>
              <w:t xml:space="preserve"> de vérification, avis de radiation, assignation</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témoin</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avis de refus, relevés des inscriptions, relevé</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radiations, relevé</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corrections, certificat</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conformité, liste</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électorale</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mise</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à jour, résolution</w:t>
            </w:r>
            <w:r w:rsidR="0077020E"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pour le dr</w:t>
            </w:r>
            <w:r w:rsidR="00EB6D5D" w:rsidRPr="00CF0CFF">
              <w:rPr>
                <w:rFonts w:eastAsia="Calibri" w:cs="Calibri"/>
                <w:color w:val="000000"/>
                <w:sz w:val="20"/>
                <w:szCs w:val="20"/>
                <w:lang w:val="fr-CA" w:eastAsia="fr-CA"/>
              </w:rPr>
              <w:t>oit de vote par correspondance.</w:t>
            </w:r>
          </w:p>
        </w:tc>
      </w:tr>
      <w:tr w:rsidR="00510052" w:rsidRPr="00CF0CFF" w14:paraId="3A078B73" w14:textId="77777777" w:rsidTr="00510052">
        <w:trPr>
          <w:gridBefore w:val="1"/>
          <w:wBefore w:w="27" w:type="dxa"/>
          <w:trHeight w:val="440"/>
        </w:trPr>
        <w:tc>
          <w:tcPr>
            <w:tcW w:w="5444" w:type="dxa"/>
            <w:gridSpan w:val="5"/>
            <w:shd w:val="clear" w:color="auto" w:fill="auto"/>
          </w:tcPr>
          <w:p w14:paraId="40FF3DAE"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1AEE10CF"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CF0CFF" w14:paraId="21D79F97" w14:textId="77777777" w:rsidTr="00EB6D5D">
        <w:trPr>
          <w:gridBefore w:val="1"/>
          <w:wBefore w:w="27" w:type="dxa"/>
          <w:trHeight w:val="420"/>
        </w:trPr>
        <w:tc>
          <w:tcPr>
            <w:tcW w:w="10888" w:type="dxa"/>
            <w:gridSpan w:val="14"/>
            <w:tcBorders>
              <w:bottom w:val="single" w:sz="4" w:space="0" w:color="000000"/>
            </w:tcBorders>
            <w:shd w:val="clear" w:color="auto" w:fill="auto"/>
          </w:tcPr>
          <w:p w14:paraId="4E7D81B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3FE6E3A9"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Code municipal, art. 419.</w:t>
            </w:r>
          </w:p>
          <w:p w14:paraId="17B8A67C" w14:textId="77777777" w:rsidR="00155D8F" w:rsidRPr="00CF0CFF" w:rsidRDefault="00155D8F" w:rsidP="001668C5">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Loi sur l’organisation territoriale municipale</w:t>
            </w:r>
            <w:r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xml:space="preserve">, chap. O-9), annexe 1 (Adaptations particulières, aux fins de l’élection du préfet, de certaines dispositions de la Loi sur les élections et les référendums dans les municipalités </w:t>
            </w:r>
            <w:r w:rsidRPr="00CF0CFF">
              <w:rPr>
                <w:rFonts w:eastAsia="Calibri" w:cs="Calibri"/>
                <w:smallCaps/>
                <w:color w:val="333333"/>
                <w:sz w:val="20"/>
                <w:szCs w:val="20"/>
                <w:highlight w:val="white"/>
                <w:lang w:val="fr-CA" w:eastAsia="fr-CA"/>
              </w:rPr>
              <w:t>(</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E-2.2), paragraphes 7 à 21 et 30.1.</w:t>
            </w:r>
          </w:p>
        </w:tc>
      </w:tr>
      <w:tr w:rsidR="00155D8F" w:rsidRPr="00CF0CFF" w14:paraId="4C9A6E05" w14:textId="77777777" w:rsidTr="00EB6D5D">
        <w:trPr>
          <w:gridBefore w:val="1"/>
          <w:wBefore w:w="27" w:type="dxa"/>
          <w:trHeight w:val="440"/>
        </w:trPr>
        <w:tc>
          <w:tcPr>
            <w:tcW w:w="10888" w:type="dxa"/>
            <w:gridSpan w:val="14"/>
            <w:tcBorders>
              <w:bottom w:val="single" w:sz="4" w:space="0" w:color="000000"/>
            </w:tcBorders>
            <w:shd w:val="clear" w:color="auto" w:fill="auto"/>
          </w:tcPr>
          <w:p w14:paraId="681234B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1D7CB6DC"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Le délai pour présenter une demande de contestation est de 30 jours après la proclamation de l’élection de l’intimé (art. 288 de la L</w:t>
            </w:r>
            <w:r w:rsidR="00CC031B" w:rsidRPr="00CF0CFF">
              <w:rPr>
                <w:rFonts w:eastAsia="Calibri" w:cs="Calibri"/>
                <w:color w:val="000000"/>
                <w:sz w:val="20"/>
                <w:szCs w:val="20"/>
                <w:lang w:val="fr-CA" w:eastAsia="fr-CA"/>
              </w:rPr>
              <w:t>oi sur les élections et les référendums dans les municipalités</w:t>
            </w:r>
            <w:r w:rsidRPr="00CF0CFF">
              <w:rPr>
                <w:rFonts w:eastAsia="Calibri" w:cs="Calibri"/>
                <w:color w:val="000000"/>
                <w:sz w:val="20"/>
                <w:szCs w:val="20"/>
                <w:lang w:val="fr-CA" w:eastAsia="fr-CA"/>
              </w:rPr>
              <w:t xml:space="preserve">). </w:t>
            </w:r>
          </w:p>
          <w:p w14:paraId="547FC4C0"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La durée du mandat est interprétée comme la durée entre chacune des révisions (par exemple, entre deux élections générales ou entre une élection générale et une élection partielle).</w:t>
            </w:r>
          </w:p>
          <w:p w14:paraId="44ABE7BF"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xml:space="preserve">Pour la liste électorale rayée le jour du vote, </w:t>
            </w:r>
            <w:r w:rsidR="001668C5" w:rsidRPr="00CF0CFF">
              <w:rPr>
                <w:rFonts w:eastAsia="Calibri" w:cs="Calibri"/>
                <w:color w:val="000000"/>
                <w:sz w:val="20"/>
                <w:szCs w:val="20"/>
                <w:lang w:val="fr-CA" w:eastAsia="fr-CA"/>
              </w:rPr>
              <w:t>applique</w:t>
            </w:r>
            <w:r w:rsidR="00FE6A39">
              <w:rPr>
                <w:rFonts w:eastAsia="Calibri" w:cs="Calibri"/>
                <w:color w:val="000000"/>
                <w:sz w:val="20"/>
                <w:szCs w:val="20"/>
                <w:lang w:val="fr-CA" w:eastAsia="fr-CA"/>
              </w:rPr>
              <w:t>r</w:t>
            </w:r>
            <w:r w:rsidR="001668C5" w:rsidRPr="00CF0CFF">
              <w:rPr>
                <w:rFonts w:eastAsia="Calibri" w:cs="Calibri"/>
                <w:color w:val="000000"/>
                <w:sz w:val="20"/>
                <w:szCs w:val="20"/>
                <w:lang w:val="fr-CA" w:eastAsia="fr-CA"/>
              </w:rPr>
              <w:t xml:space="preserve"> </w:t>
            </w:r>
            <w:r w:rsidRPr="00CF0CFF">
              <w:rPr>
                <w:rFonts w:eastAsia="Calibri" w:cs="Calibri"/>
                <w:color w:val="000000"/>
                <w:sz w:val="20"/>
                <w:szCs w:val="20"/>
                <w:lang w:val="fr-CA" w:eastAsia="fr-CA"/>
              </w:rPr>
              <w:t>la règle 01-506.</w:t>
            </w:r>
          </w:p>
          <w:p w14:paraId="11E656BE" w14:textId="77777777" w:rsidR="00155D8F" w:rsidRPr="00CF0CFF" w:rsidRDefault="00155D8F" w:rsidP="00EB6D5D">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Pour les avis publi</w:t>
            </w:r>
            <w:r w:rsidR="00EB6D5D" w:rsidRPr="00CF0CFF">
              <w:rPr>
                <w:rFonts w:eastAsia="Calibri" w:cs="Calibri"/>
                <w:color w:val="000000"/>
                <w:sz w:val="20"/>
                <w:szCs w:val="20"/>
                <w:lang w:val="fr-CA" w:eastAsia="fr-CA"/>
              </w:rPr>
              <w:t xml:space="preserve">cs, appliquer la règle 01-604. </w:t>
            </w:r>
          </w:p>
        </w:tc>
      </w:tr>
      <w:tr w:rsidR="00155D8F" w:rsidRPr="00CF0CFF" w14:paraId="30201C3C" w14:textId="77777777" w:rsidTr="00EB6D5D">
        <w:trPr>
          <w:gridBefore w:val="1"/>
          <w:wBefore w:w="27" w:type="dxa"/>
        </w:trPr>
        <w:tc>
          <w:tcPr>
            <w:tcW w:w="10888" w:type="dxa"/>
            <w:gridSpan w:val="14"/>
            <w:tcBorders>
              <w:top w:val="single" w:sz="4" w:space="0" w:color="000000"/>
              <w:left w:val="nil"/>
              <w:bottom w:val="single" w:sz="4" w:space="0" w:color="000000"/>
              <w:right w:val="nil"/>
            </w:tcBorders>
            <w:shd w:val="clear" w:color="auto" w:fill="FFFFFF"/>
          </w:tcPr>
          <w:p w14:paraId="5B7B9C1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12C64B8B" w14:textId="77777777" w:rsidTr="00EB6D5D">
        <w:trPr>
          <w:gridBefore w:val="1"/>
          <w:wBefore w:w="27" w:type="dxa"/>
        </w:trPr>
        <w:tc>
          <w:tcPr>
            <w:tcW w:w="10888" w:type="dxa"/>
            <w:gridSpan w:val="14"/>
            <w:tcBorders>
              <w:top w:val="single" w:sz="4" w:space="0" w:color="000000"/>
            </w:tcBorders>
            <w:shd w:val="clear" w:color="auto" w:fill="DBE5F1"/>
          </w:tcPr>
          <w:p w14:paraId="5AE809A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425DD4" w:rsidRPr="00CF0CFF" w14:paraId="497DD0A0" w14:textId="77777777" w:rsidTr="00425DD4">
        <w:trPr>
          <w:gridBefore w:val="1"/>
          <w:wBefore w:w="27" w:type="dxa"/>
          <w:trHeight w:val="432"/>
        </w:trPr>
        <w:tc>
          <w:tcPr>
            <w:tcW w:w="1961" w:type="dxa"/>
            <w:vMerge w:val="restart"/>
            <w:shd w:val="clear" w:color="auto" w:fill="auto"/>
            <w:vAlign w:val="center"/>
          </w:tcPr>
          <w:p w14:paraId="5C4CD61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gridSpan w:val="2"/>
            <w:vMerge w:val="restart"/>
            <w:shd w:val="clear" w:color="auto" w:fill="auto"/>
            <w:vAlign w:val="center"/>
          </w:tcPr>
          <w:p w14:paraId="0ABEB60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159294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240" w:type="dxa"/>
            <w:gridSpan w:val="5"/>
            <w:shd w:val="clear" w:color="auto" w:fill="auto"/>
            <w:vAlign w:val="center"/>
          </w:tcPr>
          <w:p w14:paraId="6491EF6C" w14:textId="77777777" w:rsidR="00425DD4" w:rsidRPr="003D42F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133" w:type="dxa"/>
            <w:gridSpan w:val="3"/>
            <w:shd w:val="clear" w:color="auto" w:fill="auto"/>
            <w:vAlign w:val="center"/>
          </w:tcPr>
          <w:p w14:paraId="4D9ADF85" w14:textId="77777777" w:rsidR="00425DD4" w:rsidRPr="00CF0CFF" w:rsidRDefault="00425DD4" w:rsidP="00FE6A3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Disposition</w:t>
            </w:r>
          </w:p>
        </w:tc>
      </w:tr>
      <w:tr w:rsidR="00425DD4" w:rsidRPr="00CF0CFF" w14:paraId="23AD2DD0" w14:textId="77777777" w:rsidTr="00425DD4">
        <w:trPr>
          <w:gridBefore w:val="1"/>
          <w:wBefore w:w="27" w:type="dxa"/>
        </w:trPr>
        <w:tc>
          <w:tcPr>
            <w:tcW w:w="1961" w:type="dxa"/>
            <w:vMerge/>
            <w:shd w:val="clear" w:color="auto" w:fill="auto"/>
            <w:vAlign w:val="center"/>
          </w:tcPr>
          <w:p w14:paraId="7AB965C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gridSpan w:val="2"/>
            <w:vMerge/>
            <w:shd w:val="clear" w:color="auto" w:fill="auto"/>
            <w:vAlign w:val="center"/>
          </w:tcPr>
          <w:p w14:paraId="3581C94D" w14:textId="77777777" w:rsidR="00425DD4" w:rsidRPr="00CF0CFF" w:rsidRDefault="00425DD4"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F14525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10" w:type="dxa"/>
            <w:gridSpan w:val="2"/>
            <w:shd w:val="clear" w:color="auto" w:fill="auto"/>
            <w:vAlign w:val="center"/>
          </w:tcPr>
          <w:p w14:paraId="59A76C0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530" w:type="dxa"/>
            <w:gridSpan w:val="3"/>
            <w:shd w:val="clear" w:color="auto" w:fill="auto"/>
            <w:vAlign w:val="center"/>
          </w:tcPr>
          <w:p w14:paraId="06E850FE"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133" w:type="dxa"/>
            <w:gridSpan w:val="3"/>
            <w:shd w:val="clear" w:color="auto" w:fill="auto"/>
            <w:vAlign w:val="center"/>
          </w:tcPr>
          <w:p w14:paraId="1977CAD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425DD4" w:rsidRPr="00CF0CFF" w14:paraId="40DDA02D" w14:textId="77777777" w:rsidTr="00425DD4">
        <w:trPr>
          <w:gridBefore w:val="1"/>
          <w:wBefore w:w="27" w:type="dxa"/>
          <w:trHeight w:val="432"/>
        </w:trPr>
        <w:tc>
          <w:tcPr>
            <w:tcW w:w="1961" w:type="dxa"/>
            <w:shd w:val="clear" w:color="auto" w:fill="auto"/>
            <w:vAlign w:val="center"/>
          </w:tcPr>
          <w:p w14:paraId="45C355A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71B91638"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6496518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5C2E3E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0AD639D"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921" w:type="dxa"/>
            <w:shd w:val="clear" w:color="auto" w:fill="auto"/>
            <w:vAlign w:val="center"/>
          </w:tcPr>
          <w:p w14:paraId="26D36A75"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900" w:type="dxa"/>
            <w:gridSpan w:val="2"/>
            <w:shd w:val="clear" w:color="auto" w:fill="auto"/>
            <w:vAlign w:val="center"/>
          </w:tcPr>
          <w:p w14:paraId="17A7DDFA"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5</w:t>
            </w:r>
          </w:p>
        </w:tc>
        <w:tc>
          <w:tcPr>
            <w:tcW w:w="630" w:type="dxa"/>
            <w:shd w:val="clear" w:color="auto" w:fill="auto"/>
            <w:vAlign w:val="center"/>
          </w:tcPr>
          <w:p w14:paraId="1DFB80A3"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5482A543"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T</w:t>
            </w:r>
          </w:p>
        </w:tc>
        <w:tc>
          <w:tcPr>
            <w:tcW w:w="693" w:type="dxa"/>
            <w:shd w:val="clear" w:color="auto" w:fill="auto"/>
            <w:vAlign w:val="center"/>
          </w:tcPr>
          <w:p w14:paraId="330AD016"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R2</w:t>
            </w:r>
          </w:p>
        </w:tc>
      </w:tr>
      <w:tr w:rsidR="00425DD4" w:rsidRPr="00CF0CFF" w14:paraId="2D3050AA" w14:textId="77777777" w:rsidTr="00425DD4">
        <w:trPr>
          <w:gridBefore w:val="1"/>
          <w:wBefore w:w="27" w:type="dxa"/>
          <w:trHeight w:val="432"/>
        </w:trPr>
        <w:tc>
          <w:tcPr>
            <w:tcW w:w="1961" w:type="dxa"/>
            <w:shd w:val="clear" w:color="auto" w:fill="auto"/>
            <w:vAlign w:val="center"/>
          </w:tcPr>
          <w:p w14:paraId="1156C36E"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489407B6"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71F8A62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B0B52F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C7A2F6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21" w:type="dxa"/>
            <w:shd w:val="clear" w:color="auto" w:fill="auto"/>
            <w:vAlign w:val="center"/>
          </w:tcPr>
          <w:p w14:paraId="6678AD3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3E9A4FC1"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40F2761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30A9BF3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7B19F09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CF0CFF" w14:paraId="716C5AD2" w14:textId="77777777" w:rsidTr="00EB6D5D">
        <w:trPr>
          <w:gridBefore w:val="1"/>
          <w:wBefore w:w="27" w:type="dxa"/>
          <w:trHeight w:val="540"/>
        </w:trPr>
        <w:tc>
          <w:tcPr>
            <w:tcW w:w="10888" w:type="dxa"/>
            <w:gridSpan w:val="14"/>
            <w:tcBorders>
              <w:bottom w:val="single" w:sz="4" w:space="0" w:color="000000"/>
            </w:tcBorders>
            <w:shd w:val="clear" w:color="auto" w:fill="auto"/>
          </w:tcPr>
          <w:p w14:paraId="3193420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7958F030"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R1 : Pendant la durée de la période de contestation. La résolution concernant le vote par correspondance est active jusqu’au remplacement ou à l’abrogation.</w:t>
            </w:r>
          </w:p>
          <w:p w14:paraId="640365FC" w14:textId="77777777" w:rsidR="00425DD4" w:rsidRPr="00CF0CFF" w:rsidRDefault="00425DD4" w:rsidP="00CF0CF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 xml:space="preserve">R2 : Conserver la liste électorale par sections de vote après la révision (produite par la MRC) et les formulaires utilisés durant la révision spéciale. </w:t>
            </w:r>
          </w:p>
        </w:tc>
      </w:tr>
      <w:tr w:rsidR="00425DD4" w14:paraId="5F75C9C6" w14:textId="77777777" w:rsidTr="00EB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90"/>
        </w:trPr>
        <w:tc>
          <w:tcPr>
            <w:tcW w:w="3226" w:type="dxa"/>
            <w:gridSpan w:val="3"/>
            <w:tcBorders>
              <w:top w:val="nil"/>
              <w:left w:val="nil"/>
              <w:bottom w:val="nil"/>
              <w:right w:val="single" w:sz="4" w:space="0" w:color="auto"/>
            </w:tcBorders>
          </w:tcPr>
          <w:p w14:paraId="64E5282B" w14:textId="77777777" w:rsidR="00425DD4" w:rsidRDefault="00425DD4" w:rsidP="00BA1F24">
            <w:pPr>
              <w:ind w:left="-293"/>
              <w:rPr>
                <w:rFonts w:ascii="Arial" w:hAnsi="Arial"/>
                <w:b/>
              </w:rPr>
            </w:pPr>
            <w:r>
              <w:br w:type="page"/>
            </w:r>
            <w:r>
              <w:rPr>
                <w:rFonts w:ascii="Arial" w:hAnsi="Arial"/>
                <w:b/>
              </w:rPr>
              <w:t>R</w:t>
            </w:r>
          </w:p>
        </w:tc>
        <w:tc>
          <w:tcPr>
            <w:tcW w:w="7689" w:type="dxa"/>
            <w:gridSpan w:val="12"/>
            <w:tcBorders>
              <w:top w:val="single" w:sz="4" w:space="0" w:color="auto"/>
              <w:left w:val="single" w:sz="4" w:space="0" w:color="auto"/>
              <w:bottom w:val="single" w:sz="4" w:space="0" w:color="auto"/>
              <w:right w:val="single" w:sz="4" w:space="0" w:color="auto"/>
            </w:tcBorders>
            <w:shd w:val="clear" w:color="auto" w:fill="C0C0C0"/>
            <w:vAlign w:val="center"/>
          </w:tcPr>
          <w:p w14:paraId="4642D974" w14:textId="77777777" w:rsidR="00425DD4" w:rsidRPr="00533907" w:rsidRDefault="00425DD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D9D1D32" w14:textId="77777777" w:rsidR="00425DD4" w:rsidRPr="00533907" w:rsidRDefault="00425DD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4CA9D20"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538F8B53" w14:textId="77777777" w:rsidTr="00BA1F24">
        <w:trPr>
          <w:trHeight w:val="739"/>
        </w:trPr>
        <w:tc>
          <w:tcPr>
            <w:tcW w:w="2547" w:type="dxa"/>
            <w:vAlign w:val="center"/>
          </w:tcPr>
          <w:p w14:paraId="2BFAB98E"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4CAD49C3"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2EF39B20"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5292F9EF"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6B8B2176"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44E0D8E0" w14:textId="77777777" w:rsidR="00155D8F" w:rsidRPr="00CF0CFF" w:rsidRDefault="00155D8F"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953"/>
        <w:gridCol w:w="245"/>
        <w:gridCol w:w="821"/>
        <w:gridCol w:w="1157"/>
      </w:tblGrid>
      <w:tr w:rsidR="00155D8F" w:rsidRPr="00CF0CFF" w14:paraId="1C879320" w14:textId="77777777" w:rsidTr="00BA1F24">
        <w:tc>
          <w:tcPr>
            <w:tcW w:w="10888" w:type="dxa"/>
            <w:gridSpan w:val="13"/>
            <w:tcBorders>
              <w:top w:val="single" w:sz="4" w:space="0" w:color="000000"/>
            </w:tcBorders>
            <w:shd w:val="clear" w:color="auto" w:fill="DBE5F1"/>
          </w:tcPr>
          <w:p w14:paraId="00ECEE8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10519387" w14:textId="77777777" w:rsidTr="00BA1F24">
        <w:trPr>
          <w:trHeight w:val="440"/>
        </w:trPr>
        <w:tc>
          <w:tcPr>
            <w:tcW w:w="7461" w:type="dxa"/>
            <w:gridSpan w:val="8"/>
            <w:shd w:val="clear" w:color="auto" w:fill="auto"/>
          </w:tcPr>
          <w:p w14:paraId="1824038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38A8FDCB"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Traitement des électeurs non domiciliés et des procurations </w:t>
            </w:r>
            <w:r w:rsidR="00821AC5" w:rsidRPr="00CF0CFF">
              <w:rPr>
                <w:rFonts w:eastAsia="Calibri" w:cs="Calibri"/>
                <w:b/>
                <w:color w:val="000000"/>
                <w:sz w:val="20"/>
                <w:szCs w:val="20"/>
                <w:lang w:val="fr-CA" w:eastAsia="fr-CA"/>
              </w:rPr>
              <w:t>(</w:t>
            </w:r>
            <w:r w:rsidRPr="00CF0CFF">
              <w:rPr>
                <w:rFonts w:eastAsia="Calibri" w:cs="Calibri"/>
                <w:b/>
                <w:color w:val="000000"/>
                <w:sz w:val="20"/>
                <w:szCs w:val="20"/>
                <w:lang w:val="fr-CA" w:eastAsia="fr-CA"/>
              </w:rPr>
              <w:t>TNO</w:t>
            </w:r>
            <w:r w:rsidR="00821AC5" w:rsidRPr="00CF0CFF">
              <w:rPr>
                <w:rFonts w:eastAsia="Calibri" w:cs="Calibri"/>
                <w:b/>
                <w:color w:val="000000"/>
                <w:sz w:val="20"/>
                <w:szCs w:val="20"/>
                <w:lang w:val="fr-CA" w:eastAsia="fr-CA"/>
              </w:rPr>
              <w:t>)</w:t>
            </w:r>
          </w:p>
        </w:tc>
        <w:tc>
          <w:tcPr>
            <w:tcW w:w="1449" w:type="dxa"/>
            <w:gridSpan w:val="3"/>
            <w:shd w:val="clear" w:color="auto" w:fill="auto"/>
            <w:vAlign w:val="center"/>
          </w:tcPr>
          <w:p w14:paraId="461D347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6972A7F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6EA2E72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7A89B78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01-504</w:t>
            </w:r>
          </w:p>
        </w:tc>
      </w:tr>
      <w:tr w:rsidR="00155D8F" w:rsidRPr="00CF0CFF" w14:paraId="4E51BBB5" w14:textId="77777777" w:rsidTr="00BA1F24">
        <w:trPr>
          <w:trHeight w:val="440"/>
        </w:trPr>
        <w:tc>
          <w:tcPr>
            <w:tcW w:w="7461" w:type="dxa"/>
            <w:gridSpan w:val="8"/>
            <w:shd w:val="clear" w:color="auto" w:fill="auto"/>
          </w:tcPr>
          <w:p w14:paraId="2495566B"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10211F71" w14:textId="77777777" w:rsidR="00155D8F" w:rsidRPr="00CF0CFF" w:rsidRDefault="00CF0CF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Élection</w:t>
            </w:r>
          </w:p>
        </w:tc>
        <w:tc>
          <w:tcPr>
            <w:tcW w:w="3427" w:type="dxa"/>
            <w:gridSpan w:val="5"/>
            <w:shd w:val="clear" w:color="auto" w:fill="auto"/>
            <w:vAlign w:val="center"/>
          </w:tcPr>
          <w:p w14:paraId="61BFD9F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181A91A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01-521</w:t>
            </w:r>
          </w:p>
        </w:tc>
      </w:tr>
      <w:tr w:rsidR="00155D8F" w:rsidRPr="00CF0CFF" w14:paraId="03D05766" w14:textId="77777777" w:rsidTr="00BA1F24">
        <w:trPr>
          <w:trHeight w:val="460"/>
        </w:trPr>
        <w:tc>
          <w:tcPr>
            <w:tcW w:w="10888" w:type="dxa"/>
            <w:gridSpan w:val="13"/>
            <w:shd w:val="clear" w:color="auto" w:fill="auto"/>
          </w:tcPr>
          <w:p w14:paraId="309AF00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42F67416"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57ED8E61" w14:textId="77777777" w:rsidTr="00BA1F24">
        <w:trPr>
          <w:trHeight w:val="560"/>
        </w:trPr>
        <w:tc>
          <w:tcPr>
            <w:tcW w:w="10888" w:type="dxa"/>
            <w:gridSpan w:val="13"/>
            <w:shd w:val="clear" w:color="auto" w:fill="auto"/>
          </w:tcPr>
          <w:p w14:paraId="6AB58AA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5194A452"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Documents relatifs au traitement des électeurs non domiciliés et aux procurations des copropriétaires indivis d’un immeuble ou cooccupants d’un établissement d’entreprise.</w:t>
            </w:r>
          </w:p>
          <w:p w14:paraId="4E70C976"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421064CA" w14:textId="77777777" w:rsidTr="00BA1F24">
        <w:trPr>
          <w:trHeight w:val="460"/>
        </w:trPr>
        <w:tc>
          <w:tcPr>
            <w:tcW w:w="10888" w:type="dxa"/>
            <w:gridSpan w:val="13"/>
            <w:shd w:val="clear" w:color="auto" w:fill="auto"/>
          </w:tcPr>
          <w:p w14:paraId="4F7C094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647C2A00" w14:textId="77777777" w:rsidR="00155D8F" w:rsidRPr="00CF0CFF" w:rsidRDefault="00155D8F" w:rsidP="00CF0CF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Demandes d’inscriptions, procurations, demandes de radiation</w:t>
            </w:r>
            <w:r w:rsidR="00821AC5"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abrogation</w:t>
            </w:r>
            <w:r w:rsidR="00821AC5"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procuration</w:t>
            </w:r>
            <w:r w:rsidR="00821AC5"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ou preuve</w:t>
            </w:r>
            <w:r w:rsidR="00821AC5"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de décès d’un électeur non domicilié.</w:t>
            </w:r>
          </w:p>
          <w:p w14:paraId="0A6439F7"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510052" w:rsidRPr="00CF0CFF" w14:paraId="5A34BC8F" w14:textId="77777777" w:rsidTr="00510052">
        <w:trPr>
          <w:trHeight w:val="440"/>
        </w:trPr>
        <w:tc>
          <w:tcPr>
            <w:tcW w:w="5444" w:type="dxa"/>
            <w:gridSpan w:val="4"/>
            <w:shd w:val="clear" w:color="auto" w:fill="auto"/>
          </w:tcPr>
          <w:p w14:paraId="09F76BBC"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73ECB04F"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CF0CFF" w14:paraId="6A69D991" w14:textId="77777777" w:rsidTr="00BA1F24">
        <w:trPr>
          <w:trHeight w:val="420"/>
        </w:trPr>
        <w:tc>
          <w:tcPr>
            <w:tcW w:w="10888" w:type="dxa"/>
            <w:gridSpan w:val="13"/>
            <w:tcBorders>
              <w:bottom w:val="single" w:sz="4" w:space="0" w:color="000000"/>
            </w:tcBorders>
            <w:shd w:val="clear" w:color="auto" w:fill="auto"/>
          </w:tcPr>
          <w:p w14:paraId="3432AF8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17840E35"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Loi sur les élections et référendums dans les municipalités</w:t>
            </w:r>
            <w:r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E-2.2), art. 429.1, 526.1</w:t>
            </w:r>
            <w:r w:rsidR="00821AC5" w:rsidRPr="00CF0CFF">
              <w:rPr>
                <w:rFonts w:eastAsia="Calibri" w:cs="Calibri"/>
                <w:color w:val="000000"/>
                <w:sz w:val="20"/>
                <w:szCs w:val="20"/>
                <w:lang w:val="fr-CA" w:eastAsia="fr-CA"/>
              </w:rPr>
              <w:t>.</w:t>
            </w:r>
          </w:p>
          <w:p w14:paraId="4021C405"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79599085" w14:textId="77777777" w:rsidTr="00BA1F24">
        <w:trPr>
          <w:trHeight w:val="440"/>
        </w:trPr>
        <w:tc>
          <w:tcPr>
            <w:tcW w:w="10888" w:type="dxa"/>
            <w:gridSpan w:val="13"/>
            <w:tcBorders>
              <w:bottom w:val="single" w:sz="4" w:space="0" w:color="000000"/>
            </w:tcBorders>
            <w:shd w:val="clear" w:color="auto" w:fill="auto"/>
          </w:tcPr>
          <w:p w14:paraId="79CC832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35CFD265"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Cette règle s’applique aux MRC ayant un TNO.</w:t>
            </w:r>
          </w:p>
          <w:p w14:paraId="00C7502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CF0CFF" w14:paraId="316C01D3" w14:textId="77777777" w:rsidTr="00BA1F24">
        <w:tc>
          <w:tcPr>
            <w:tcW w:w="10888" w:type="dxa"/>
            <w:gridSpan w:val="13"/>
            <w:tcBorders>
              <w:top w:val="single" w:sz="4" w:space="0" w:color="000000"/>
              <w:left w:val="nil"/>
              <w:bottom w:val="single" w:sz="4" w:space="0" w:color="000000"/>
              <w:right w:val="nil"/>
            </w:tcBorders>
            <w:shd w:val="clear" w:color="auto" w:fill="FFFFFF"/>
          </w:tcPr>
          <w:p w14:paraId="7C0A47A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5DDA91DB" w14:textId="77777777" w:rsidTr="00BA1F24">
        <w:tc>
          <w:tcPr>
            <w:tcW w:w="10888" w:type="dxa"/>
            <w:gridSpan w:val="13"/>
            <w:tcBorders>
              <w:top w:val="single" w:sz="4" w:space="0" w:color="000000"/>
            </w:tcBorders>
            <w:shd w:val="clear" w:color="auto" w:fill="DBE5F1"/>
          </w:tcPr>
          <w:p w14:paraId="178ED6F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B626FB" w:rsidRPr="00CF0CFF" w14:paraId="26C31535" w14:textId="77777777" w:rsidTr="003F3F94">
        <w:trPr>
          <w:trHeight w:val="432"/>
        </w:trPr>
        <w:tc>
          <w:tcPr>
            <w:tcW w:w="1961" w:type="dxa"/>
            <w:vMerge w:val="restart"/>
            <w:shd w:val="clear" w:color="auto" w:fill="auto"/>
            <w:vAlign w:val="center"/>
          </w:tcPr>
          <w:p w14:paraId="251A789E"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3921B1F"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7271FF3"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150" w:type="dxa"/>
            <w:gridSpan w:val="5"/>
            <w:shd w:val="clear" w:color="auto" w:fill="auto"/>
            <w:vAlign w:val="center"/>
          </w:tcPr>
          <w:p w14:paraId="53015CC8" w14:textId="77777777" w:rsidR="00B626FB" w:rsidRPr="005630A1" w:rsidRDefault="003F3F9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3" w:type="dxa"/>
            <w:gridSpan w:val="3"/>
            <w:shd w:val="clear" w:color="auto" w:fill="auto"/>
            <w:vAlign w:val="center"/>
          </w:tcPr>
          <w:p w14:paraId="765144A3"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Disposition</w:t>
            </w:r>
          </w:p>
        </w:tc>
      </w:tr>
      <w:tr w:rsidR="00B626FB" w:rsidRPr="00CF0CFF" w14:paraId="4CC9B596" w14:textId="77777777" w:rsidTr="00B626FB">
        <w:tc>
          <w:tcPr>
            <w:tcW w:w="1961" w:type="dxa"/>
            <w:vMerge/>
            <w:shd w:val="clear" w:color="auto" w:fill="auto"/>
            <w:vAlign w:val="center"/>
          </w:tcPr>
          <w:p w14:paraId="25114CA0"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3B55CB6" w14:textId="77777777" w:rsidR="00B626FB" w:rsidRPr="00CF0CFF" w:rsidRDefault="00B626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FB269A3"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A8B82E7"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742" w:type="dxa"/>
            <w:gridSpan w:val="3"/>
            <w:shd w:val="clear" w:color="auto" w:fill="auto"/>
            <w:vAlign w:val="center"/>
          </w:tcPr>
          <w:p w14:paraId="5529DF50"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223" w:type="dxa"/>
            <w:gridSpan w:val="3"/>
            <w:shd w:val="clear" w:color="auto" w:fill="auto"/>
            <w:vAlign w:val="center"/>
          </w:tcPr>
          <w:p w14:paraId="4268E298"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B626FB" w:rsidRPr="00CF0CFF" w14:paraId="3E69B02C" w14:textId="77777777" w:rsidTr="00B626FB">
        <w:trPr>
          <w:trHeight w:val="432"/>
        </w:trPr>
        <w:tc>
          <w:tcPr>
            <w:tcW w:w="1961" w:type="dxa"/>
            <w:shd w:val="clear" w:color="auto" w:fill="auto"/>
            <w:vAlign w:val="center"/>
          </w:tcPr>
          <w:p w14:paraId="7148298F"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786F4CA1" w14:textId="77777777" w:rsidR="00B626FB" w:rsidRPr="00CF0CFF" w:rsidRDefault="00B626FB"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60DBBC17"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8CBA514"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788F197" w14:textId="77777777" w:rsidR="00B626FB" w:rsidRPr="00CF0CF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619" w:type="dxa"/>
            <w:shd w:val="clear" w:color="auto" w:fill="auto"/>
            <w:vAlign w:val="center"/>
          </w:tcPr>
          <w:p w14:paraId="0BA91B54" w14:textId="77777777" w:rsidR="00B626FB" w:rsidRPr="00CF0CF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789" w:type="dxa"/>
            <w:gridSpan w:val="2"/>
            <w:shd w:val="clear" w:color="auto" w:fill="auto"/>
            <w:vAlign w:val="center"/>
          </w:tcPr>
          <w:p w14:paraId="718A2773" w14:textId="77777777" w:rsidR="00B626FB" w:rsidRPr="00CF0CF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0</w:t>
            </w:r>
          </w:p>
        </w:tc>
        <w:tc>
          <w:tcPr>
            <w:tcW w:w="953" w:type="dxa"/>
            <w:shd w:val="clear" w:color="auto" w:fill="auto"/>
            <w:vAlign w:val="center"/>
          </w:tcPr>
          <w:p w14:paraId="5C1860FC" w14:textId="77777777" w:rsidR="00B626FB" w:rsidRPr="00CF0CF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2E4D8747" w14:textId="77777777" w:rsidR="00B626FB" w:rsidRPr="00CF0CF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D</w:t>
            </w:r>
          </w:p>
        </w:tc>
        <w:tc>
          <w:tcPr>
            <w:tcW w:w="1157" w:type="dxa"/>
            <w:shd w:val="clear" w:color="auto" w:fill="auto"/>
            <w:vAlign w:val="center"/>
          </w:tcPr>
          <w:p w14:paraId="6F4B7F90" w14:textId="77777777" w:rsidR="00B626FB" w:rsidRPr="00CF0CFF" w:rsidRDefault="00B626F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B626FB" w:rsidRPr="00CF0CFF" w14:paraId="0E129D59" w14:textId="77777777" w:rsidTr="00B626FB">
        <w:trPr>
          <w:trHeight w:val="432"/>
        </w:trPr>
        <w:tc>
          <w:tcPr>
            <w:tcW w:w="1961" w:type="dxa"/>
            <w:shd w:val="clear" w:color="auto" w:fill="auto"/>
            <w:vAlign w:val="center"/>
          </w:tcPr>
          <w:p w14:paraId="7798615F"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2BDC6E1A" w14:textId="77777777" w:rsidR="00B626FB" w:rsidRPr="00CF0CFF" w:rsidRDefault="00B626FB"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4278A733"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9B31B82"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73304BF"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B49E7E8"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D5284ED"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53" w:type="dxa"/>
            <w:shd w:val="clear" w:color="auto" w:fill="auto"/>
            <w:vAlign w:val="center"/>
          </w:tcPr>
          <w:p w14:paraId="21C2432E"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3497EF56"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3C595DA"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CF0CFF" w14:paraId="75182A54" w14:textId="77777777" w:rsidTr="00BA1F24">
        <w:trPr>
          <w:trHeight w:val="540"/>
        </w:trPr>
        <w:tc>
          <w:tcPr>
            <w:tcW w:w="10888" w:type="dxa"/>
            <w:gridSpan w:val="13"/>
            <w:tcBorders>
              <w:bottom w:val="single" w:sz="4" w:space="0" w:color="000000"/>
            </w:tcBorders>
            <w:shd w:val="clear" w:color="auto" w:fill="auto"/>
          </w:tcPr>
          <w:p w14:paraId="7B2B07F1" w14:textId="77777777" w:rsidR="00B626FB" w:rsidRPr="00CF0CF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3CDC93A0" w14:textId="77777777" w:rsidR="00B626FB" w:rsidRPr="00CF0CFF" w:rsidRDefault="00B626FB" w:rsidP="00821AC5">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R1 : Tant que l’électeur non domicilié a le droit de vote (retrait ou remplacement d’une procuration ou d’une demande d’inscription).</w:t>
            </w:r>
          </w:p>
        </w:tc>
      </w:tr>
    </w:tbl>
    <w:p w14:paraId="3B1CC41D"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599C6014"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56DD815" w14:textId="77777777" w:rsidTr="00BA1F24">
        <w:trPr>
          <w:trHeight w:val="990"/>
        </w:trPr>
        <w:tc>
          <w:tcPr>
            <w:tcW w:w="3226" w:type="dxa"/>
            <w:tcBorders>
              <w:top w:val="nil"/>
              <w:left w:val="nil"/>
              <w:bottom w:val="nil"/>
              <w:right w:val="single" w:sz="4" w:space="0" w:color="auto"/>
            </w:tcBorders>
          </w:tcPr>
          <w:p w14:paraId="5F1ECD69"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BBB0F6F"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24BEA72"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20747BD"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3E5AD051" w14:textId="77777777" w:rsidTr="00BA1F24">
        <w:trPr>
          <w:trHeight w:val="739"/>
        </w:trPr>
        <w:tc>
          <w:tcPr>
            <w:tcW w:w="2547" w:type="dxa"/>
            <w:vAlign w:val="center"/>
          </w:tcPr>
          <w:p w14:paraId="4C57FAA5"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663775BD"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78ACBFC7"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1646399F"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1F1D33D9"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3CF68E04"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
        <w:gridCol w:w="1961"/>
        <w:gridCol w:w="1238"/>
        <w:gridCol w:w="443"/>
        <w:gridCol w:w="1170"/>
        <w:gridCol w:w="632"/>
        <w:gridCol w:w="71"/>
        <w:gridCol w:w="990"/>
        <w:gridCol w:w="720"/>
        <w:gridCol w:w="236"/>
        <w:gridCol w:w="664"/>
        <w:gridCol w:w="630"/>
        <w:gridCol w:w="155"/>
        <w:gridCol w:w="821"/>
        <w:gridCol w:w="1157"/>
      </w:tblGrid>
      <w:tr w:rsidR="00155D8F" w:rsidRPr="00CF0CFF" w14:paraId="4230CE2C" w14:textId="77777777" w:rsidTr="00EB6D5D">
        <w:trPr>
          <w:gridBefore w:val="1"/>
          <w:wBefore w:w="27" w:type="dxa"/>
        </w:trPr>
        <w:tc>
          <w:tcPr>
            <w:tcW w:w="10888" w:type="dxa"/>
            <w:gridSpan w:val="14"/>
            <w:tcBorders>
              <w:top w:val="single" w:sz="4" w:space="0" w:color="000000"/>
            </w:tcBorders>
            <w:shd w:val="clear" w:color="auto" w:fill="DBE5F1"/>
          </w:tcPr>
          <w:p w14:paraId="59B2FA15"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542A1586" w14:textId="77777777" w:rsidTr="00EB6D5D">
        <w:trPr>
          <w:gridBefore w:val="1"/>
          <w:wBefore w:w="27" w:type="dxa"/>
          <w:trHeight w:val="440"/>
        </w:trPr>
        <w:tc>
          <w:tcPr>
            <w:tcW w:w="7461" w:type="dxa"/>
            <w:gridSpan w:val="9"/>
            <w:shd w:val="clear" w:color="auto" w:fill="auto"/>
          </w:tcPr>
          <w:p w14:paraId="65623FF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053C68E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Administration du scrutin </w:t>
            </w:r>
            <w:r w:rsidR="00821AC5" w:rsidRPr="00CF0CFF">
              <w:rPr>
                <w:rFonts w:eastAsia="Calibri" w:cs="Calibri"/>
                <w:b/>
                <w:color w:val="000000"/>
                <w:sz w:val="20"/>
                <w:szCs w:val="20"/>
                <w:lang w:val="fr-CA" w:eastAsia="fr-CA"/>
              </w:rPr>
              <w:t>(</w:t>
            </w:r>
            <w:r w:rsidRPr="00CF0CFF">
              <w:rPr>
                <w:rFonts w:eastAsia="Calibri" w:cs="Calibri"/>
                <w:b/>
                <w:color w:val="000000"/>
                <w:sz w:val="20"/>
                <w:szCs w:val="20"/>
                <w:lang w:val="fr-CA" w:eastAsia="fr-CA"/>
              </w:rPr>
              <w:t>suffrage universel ou TNO</w:t>
            </w:r>
            <w:r w:rsidR="00357172" w:rsidRPr="00CF0CFF">
              <w:rPr>
                <w:rFonts w:eastAsia="Calibri" w:cs="Calibri"/>
                <w:b/>
                <w:color w:val="000000"/>
                <w:sz w:val="20"/>
                <w:szCs w:val="20"/>
                <w:lang w:val="fr-CA" w:eastAsia="fr-CA"/>
              </w:rPr>
              <w:t>)</w:t>
            </w:r>
          </w:p>
        </w:tc>
        <w:tc>
          <w:tcPr>
            <w:tcW w:w="1449" w:type="dxa"/>
            <w:gridSpan w:val="3"/>
            <w:shd w:val="clear" w:color="auto" w:fill="auto"/>
            <w:vAlign w:val="center"/>
          </w:tcPr>
          <w:p w14:paraId="79914A05"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55D1956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645E814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1892D60B"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01-505</w:t>
            </w:r>
          </w:p>
        </w:tc>
      </w:tr>
      <w:tr w:rsidR="00155D8F" w:rsidRPr="00CF0CFF" w14:paraId="72B22A58" w14:textId="77777777" w:rsidTr="00EB6D5D">
        <w:trPr>
          <w:gridBefore w:val="1"/>
          <w:wBefore w:w="27" w:type="dxa"/>
          <w:trHeight w:val="440"/>
        </w:trPr>
        <w:tc>
          <w:tcPr>
            <w:tcW w:w="7461" w:type="dxa"/>
            <w:gridSpan w:val="9"/>
            <w:shd w:val="clear" w:color="auto" w:fill="auto"/>
          </w:tcPr>
          <w:p w14:paraId="6D8891F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2B558EB9" w14:textId="77777777" w:rsidR="00155D8F" w:rsidRPr="00CF0CFF" w:rsidRDefault="00CF0CF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Élection</w:t>
            </w:r>
          </w:p>
        </w:tc>
        <w:tc>
          <w:tcPr>
            <w:tcW w:w="3427" w:type="dxa"/>
            <w:gridSpan w:val="5"/>
            <w:shd w:val="clear" w:color="auto" w:fill="auto"/>
            <w:vAlign w:val="center"/>
          </w:tcPr>
          <w:p w14:paraId="0C5113C5"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1D7027C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01-530</w:t>
            </w:r>
          </w:p>
        </w:tc>
      </w:tr>
      <w:tr w:rsidR="00155D8F" w:rsidRPr="00CF0CFF" w14:paraId="7F598BAE" w14:textId="77777777" w:rsidTr="00EB6D5D">
        <w:trPr>
          <w:gridBefore w:val="1"/>
          <w:wBefore w:w="27" w:type="dxa"/>
          <w:trHeight w:val="460"/>
        </w:trPr>
        <w:tc>
          <w:tcPr>
            <w:tcW w:w="10888" w:type="dxa"/>
            <w:gridSpan w:val="14"/>
            <w:shd w:val="clear" w:color="auto" w:fill="auto"/>
          </w:tcPr>
          <w:p w14:paraId="380F6F4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432BB8B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59D7A642" w14:textId="77777777" w:rsidTr="00EB6D5D">
        <w:trPr>
          <w:gridBefore w:val="1"/>
          <w:wBefore w:w="27" w:type="dxa"/>
          <w:trHeight w:val="560"/>
        </w:trPr>
        <w:tc>
          <w:tcPr>
            <w:tcW w:w="10888" w:type="dxa"/>
            <w:gridSpan w:val="14"/>
            <w:shd w:val="clear" w:color="auto" w:fill="auto"/>
          </w:tcPr>
          <w:p w14:paraId="29509E8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14DF694F"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Dossiers relatifs à l’administration et aux opérations d’un scrutin, aux réunions et rencontres relatives à l’administration du scrutin, à l’engagement, à la gestion et à la formation du personnel, à l’impression des bulletins de vote et</w:t>
            </w:r>
            <w:r w:rsidR="00BC12DD" w:rsidRPr="00CF0CFF">
              <w:rPr>
                <w:rFonts w:eastAsia="Calibri" w:cs="Calibri"/>
                <w:color w:val="000000"/>
                <w:sz w:val="20"/>
                <w:szCs w:val="20"/>
                <w:lang w:val="fr-CA" w:eastAsia="fr-CA"/>
              </w:rPr>
              <w:t xml:space="preserve"> à</w:t>
            </w:r>
            <w:r w:rsidRPr="00CF0CFF">
              <w:rPr>
                <w:rFonts w:eastAsia="Calibri" w:cs="Calibri"/>
                <w:color w:val="000000"/>
                <w:sz w:val="20"/>
                <w:szCs w:val="20"/>
                <w:lang w:val="fr-CA" w:eastAsia="fr-CA"/>
              </w:rPr>
              <w:t xml:space="preserve"> la préparation des bureaux de vote (vote par anticipation, vote officiel, bureaux de vote itinérant</w:t>
            </w:r>
            <w:r w:rsidR="00BC12DD" w:rsidRPr="00CF0CFF">
              <w:rPr>
                <w:rFonts w:eastAsia="Calibri" w:cs="Calibri"/>
                <w:color w:val="000000"/>
                <w:sz w:val="20"/>
                <w:szCs w:val="20"/>
                <w:lang w:val="fr-CA" w:eastAsia="fr-CA"/>
              </w:rPr>
              <w:t>s</w:t>
            </w:r>
            <w:r w:rsidR="00EB6D5D" w:rsidRPr="00CF0CFF">
              <w:rPr>
                <w:rFonts w:eastAsia="Calibri" w:cs="Calibri"/>
                <w:color w:val="000000"/>
                <w:sz w:val="20"/>
                <w:szCs w:val="20"/>
                <w:lang w:val="fr-CA" w:eastAsia="fr-CA"/>
              </w:rPr>
              <w:t>).</w:t>
            </w:r>
          </w:p>
        </w:tc>
      </w:tr>
      <w:tr w:rsidR="00155D8F" w:rsidRPr="00CF0CFF" w14:paraId="44BDF3AB" w14:textId="77777777" w:rsidTr="00EB6D5D">
        <w:trPr>
          <w:gridBefore w:val="1"/>
          <w:wBefore w:w="27" w:type="dxa"/>
          <w:trHeight w:val="460"/>
        </w:trPr>
        <w:tc>
          <w:tcPr>
            <w:tcW w:w="10888" w:type="dxa"/>
            <w:gridSpan w:val="14"/>
            <w:shd w:val="clear" w:color="auto" w:fill="auto"/>
          </w:tcPr>
          <w:p w14:paraId="4112126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6D591737"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Pour les MRC n’ayant pas de</w:t>
            </w:r>
            <w:r w:rsidR="008B4732" w:rsidRPr="00CF0CFF">
              <w:rPr>
                <w:rFonts w:eastAsia="Calibri" w:cs="Calibri"/>
                <w:color w:val="000000"/>
                <w:sz w:val="20"/>
                <w:szCs w:val="20"/>
                <w:u w:val="single"/>
                <w:lang w:val="fr-CA" w:eastAsia="fr-CA"/>
              </w:rPr>
              <w:t xml:space="preserve"> </w:t>
            </w:r>
            <w:r w:rsidRPr="00CF0CFF">
              <w:rPr>
                <w:rFonts w:eastAsia="Calibri" w:cs="Calibri"/>
                <w:color w:val="000000"/>
                <w:sz w:val="20"/>
                <w:szCs w:val="20"/>
                <w:u w:val="single"/>
                <w:lang w:val="fr-CA" w:eastAsia="fr-CA"/>
              </w:rPr>
              <w:t>TNO</w:t>
            </w:r>
            <w:r w:rsidRPr="00CF0CFF">
              <w:rPr>
                <w:rFonts w:eastAsia="Calibri" w:cs="Calibri"/>
                <w:color w:val="000000"/>
                <w:sz w:val="20"/>
                <w:szCs w:val="20"/>
                <w:lang w:val="fr-CA" w:eastAsia="fr-CA"/>
              </w:rPr>
              <w:t> </w:t>
            </w:r>
            <w:r w:rsidR="00DF46A8" w:rsidRPr="00CF0CFF">
              <w:rPr>
                <w:rFonts w:eastAsia="Calibri" w:cs="Calibri"/>
                <w:color w:val="000000"/>
                <w:sz w:val="20"/>
                <w:szCs w:val="20"/>
                <w:lang w:val="fr-CA" w:eastAsia="fr-CA"/>
              </w:rPr>
              <w:t>:</w:t>
            </w:r>
            <w:r w:rsidRPr="00CF0CFF">
              <w:rPr>
                <w:rFonts w:eastAsia="Calibri" w:cs="Calibri"/>
                <w:color w:val="000000"/>
                <w:sz w:val="20"/>
                <w:szCs w:val="20"/>
                <w:lang w:val="fr-CA" w:eastAsia="fr-CA"/>
              </w:rPr>
              <w:t xml:space="preserve"> </w:t>
            </w:r>
            <w:r w:rsidR="00BC12DD" w:rsidRPr="00CF0CFF">
              <w:rPr>
                <w:rFonts w:eastAsia="Calibri" w:cs="Calibri"/>
                <w:color w:val="000000"/>
                <w:sz w:val="20"/>
                <w:szCs w:val="20"/>
                <w:lang w:val="fr-CA" w:eastAsia="fr-CA"/>
              </w:rPr>
              <w:t>c</w:t>
            </w:r>
            <w:r w:rsidRPr="00CF0CFF">
              <w:rPr>
                <w:rFonts w:eastAsia="Calibri" w:cs="Calibri"/>
                <w:color w:val="000000"/>
                <w:sz w:val="20"/>
                <w:szCs w:val="20"/>
                <w:lang w:val="fr-CA" w:eastAsia="fr-CA"/>
              </w:rPr>
              <w:t xml:space="preserve">orrespondance (décision du lieu </w:t>
            </w:r>
            <w:r w:rsidR="00BA3487" w:rsidRPr="00CF0CFF">
              <w:rPr>
                <w:rFonts w:eastAsia="Calibri" w:cs="Calibri"/>
                <w:color w:val="000000"/>
                <w:sz w:val="20"/>
                <w:szCs w:val="20"/>
                <w:lang w:val="fr-CA" w:eastAsia="fr-CA"/>
              </w:rPr>
              <w:t>où seront situés l</w:t>
            </w:r>
            <w:r w:rsidRPr="00CF0CFF">
              <w:rPr>
                <w:rFonts w:eastAsia="Calibri" w:cs="Calibri"/>
                <w:color w:val="000000"/>
                <w:sz w:val="20"/>
                <w:szCs w:val="20"/>
                <w:lang w:val="fr-CA" w:eastAsia="fr-CA"/>
              </w:rPr>
              <w:t>es bureaux de vote pour chaque section de vote par les présidents d’élections des municipalités locales).</w:t>
            </w:r>
          </w:p>
          <w:p w14:paraId="0DDC875A"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u w:val="single"/>
                <w:lang w:val="fr-CA" w:eastAsia="fr-CA"/>
              </w:rPr>
            </w:pPr>
          </w:p>
          <w:p w14:paraId="60415099" w14:textId="77777777" w:rsidR="00155D8F" w:rsidRPr="00CF0CFF" w:rsidRDefault="00155D8F" w:rsidP="00EB6D5D">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Pour les MRC ayant</w:t>
            </w:r>
            <w:r w:rsidR="008B4732" w:rsidRPr="00CF0CFF">
              <w:rPr>
                <w:rFonts w:eastAsia="Calibri" w:cs="Calibri"/>
                <w:color w:val="000000"/>
                <w:sz w:val="20"/>
                <w:szCs w:val="20"/>
                <w:u w:val="single"/>
                <w:lang w:val="fr-CA" w:eastAsia="fr-CA"/>
              </w:rPr>
              <w:t xml:space="preserve"> </w:t>
            </w:r>
            <w:r w:rsidRPr="00CF0CFF">
              <w:rPr>
                <w:rFonts w:eastAsia="Calibri" w:cs="Calibri"/>
                <w:color w:val="000000"/>
                <w:sz w:val="20"/>
                <w:szCs w:val="20"/>
                <w:u w:val="single"/>
                <w:lang w:val="fr-CA" w:eastAsia="fr-CA"/>
              </w:rPr>
              <w:t>un ou des TNO</w:t>
            </w:r>
            <w:r w:rsidRPr="00266C9B">
              <w:rPr>
                <w:rFonts w:eastAsia="Calibri" w:cs="Calibri"/>
                <w:color w:val="000000"/>
                <w:sz w:val="20"/>
                <w:szCs w:val="20"/>
                <w:lang w:val="fr-CA" w:eastAsia="fr-CA"/>
              </w:rPr>
              <w:t> </w:t>
            </w:r>
            <w:r w:rsidR="00DF46A8" w:rsidRPr="00266C9B">
              <w:rPr>
                <w:rFonts w:eastAsia="Calibri" w:cs="Calibri"/>
                <w:color w:val="000000"/>
                <w:sz w:val="20"/>
                <w:szCs w:val="20"/>
                <w:lang w:val="fr-CA" w:eastAsia="fr-CA"/>
              </w:rPr>
              <w:t xml:space="preserve"> :</w:t>
            </w:r>
            <w:r w:rsidRPr="00266C9B">
              <w:rPr>
                <w:rFonts w:eastAsia="Calibri" w:cs="Calibri"/>
                <w:color w:val="000000"/>
                <w:sz w:val="20"/>
                <w:szCs w:val="20"/>
                <w:lang w:val="fr-CA" w:eastAsia="fr-CA"/>
              </w:rPr>
              <w:t xml:space="preserve"> </w:t>
            </w:r>
            <w:r w:rsidR="00BC12DD" w:rsidRPr="00CF0CFF">
              <w:rPr>
                <w:rFonts w:eastAsia="Calibri" w:cs="Calibri"/>
                <w:color w:val="000000"/>
                <w:sz w:val="20"/>
                <w:szCs w:val="20"/>
                <w:lang w:val="fr-CA" w:eastAsia="fr-CA"/>
              </w:rPr>
              <w:t>g</w:t>
            </w:r>
            <w:r w:rsidRPr="00CF0CFF">
              <w:rPr>
                <w:rFonts w:eastAsia="Calibri" w:cs="Calibri"/>
                <w:color w:val="000000"/>
                <w:sz w:val="20"/>
                <w:szCs w:val="20"/>
                <w:lang w:val="fr-CA" w:eastAsia="fr-CA"/>
              </w:rPr>
              <w:t xml:space="preserve">uides de l’électeur, plans de communication pour l’élection, comptes rendus de réunions et rencontres relatives à l’administration du scrutin, correspondance, formulaires et listes d’engagement du personnel électoral, formation du personnel électoral (matériel didactique fourni par le </w:t>
            </w:r>
            <w:r w:rsidR="005A371B" w:rsidRPr="00CF0CFF">
              <w:rPr>
                <w:rFonts w:eastAsia="Calibri" w:cs="Calibri"/>
                <w:color w:val="000000"/>
                <w:sz w:val="20"/>
                <w:szCs w:val="20"/>
                <w:lang w:val="fr-CA" w:eastAsia="fr-CA"/>
              </w:rPr>
              <w:t>Directeur général des élections du Québec</w:t>
            </w:r>
            <w:r w:rsidRPr="00CF0CFF">
              <w:rPr>
                <w:rFonts w:eastAsia="Calibri" w:cs="Calibri"/>
                <w:color w:val="000000"/>
                <w:sz w:val="20"/>
                <w:szCs w:val="20"/>
                <w:lang w:val="fr-CA" w:eastAsia="fr-CA"/>
              </w:rPr>
              <w:t xml:space="preserve"> ou autres, correspondance), correspondance et </w:t>
            </w:r>
            <w:r w:rsidR="00BA3487" w:rsidRPr="00CF0CFF">
              <w:rPr>
                <w:rFonts w:eastAsia="Calibri" w:cs="Calibri"/>
                <w:color w:val="000000"/>
                <w:sz w:val="20"/>
                <w:szCs w:val="20"/>
                <w:lang w:val="fr-CA" w:eastAsia="fr-CA"/>
              </w:rPr>
              <w:t>contrats conclus de</w:t>
            </w:r>
            <w:r w:rsidRPr="00CF0CFF">
              <w:rPr>
                <w:rFonts w:eastAsia="Calibri" w:cs="Calibri"/>
                <w:color w:val="000000"/>
                <w:sz w:val="20"/>
                <w:szCs w:val="20"/>
                <w:lang w:val="fr-CA" w:eastAsia="fr-CA"/>
              </w:rPr>
              <w:t xml:space="preserve"> gré à gré avec des imprimeurs (impression des bulletins de vote), baux, contrats de location, correspondance ou ententes pour locaux des bureaux de vote, listes des électeurs, avis d’admissibilité, registres des demandes d’accès, cartes de rappel, serments, autorisations de voter, attestations de l’identité de l’électeur, registr</w:t>
            </w:r>
            <w:r w:rsidR="00EB6D5D" w:rsidRPr="00CF0CFF">
              <w:rPr>
                <w:rFonts w:eastAsia="Calibri" w:cs="Calibri"/>
                <w:color w:val="000000"/>
                <w:sz w:val="20"/>
                <w:szCs w:val="20"/>
                <w:lang w:val="fr-CA" w:eastAsia="fr-CA"/>
              </w:rPr>
              <w:t>es de la table de vérification.</w:t>
            </w:r>
          </w:p>
        </w:tc>
      </w:tr>
      <w:tr w:rsidR="00510052" w:rsidRPr="00CF0CFF" w14:paraId="7794ED26" w14:textId="77777777" w:rsidTr="00510052">
        <w:trPr>
          <w:gridBefore w:val="1"/>
          <w:wBefore w:w="27" w:type="dxa"/>
          <w:trHeight w:val="440"/>
        </w:trPr>
        <w:tc>
          <w:tcPr>
            <w:tcW w:w="5444" w:type="dxa"/>
            <w:gridSpan w:val="5"/>
            <w:shd w:val="clear" w:color="auto" w:fill="auto"/>
          </w:tcPr>
          <w:p w14:paraId="4639CB26" w14:textId="77777777" w:rsidR="00510052" w:rsidRPr="00CF0CFF" w:rsidRDefault="00510052"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Documents ess</w:t>
            </w:r>
            <w:r w:rsidR="00545103">
              <w:rPr>
                <w:rFonts w:eastAsia="Calibri" w:cs="Calibri"/>
                <w:b/>
                <w:smallCaps/>
                <w:color w:val="000000"/>
                <w:sz w:val="20"/>
                <w:szCs w:val="20"/>
                <w:lang w:val="fr-CA" w:eastAsia="fr-CA"/>
              </w:rPr>
              <w:t>entiels </w:t>
            </w:r>
          </w:p>
        </w:tc>
        <w:tc>
          <w:tcPr>
            <w:tcW w:w="5444" w:type="dxa"/>
            <w:gridSpan w:val="9"/>
            <w:shd w:val="clear" w:color="auto" w:fill="auto"/>
          </w:tcPr>
          <w:p w14:paraId="32335D74"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CF0CFF" w14:paraId="5E0FCC05" w14:textId="77777777" w:rsidTr="00EB6D5D">
        <w:trPr>
          <w:gridBefore w:val="1"/>
          <w:wBefore w:w="27" w:type="dxa"/>
          <w:trHeight w:val="420"/>
        </w:trPr>
        <w:tc>
          <w:tcPr>
            <w:tcW w:w="10888" w:type="dxa"/>
            <w:gridSpan w:val="14"/>
            <w:tcBorders>
              <w:bottom w:val="single" w:sz="4" w:space="0" w:color="000000"/>
            </w:tcBorders>
            <w:shd w:val="clear" w:color="auto" w:fill="auto"/>
          </w:tcPr>
          <w:p w14:paraId="275ACBF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61503BB7" w14:textId="77777777" w:rsidR="00155D8F" w:rsidRPr="00CF0CFF" w:rsidRDefault="00155D8F" w:rsidP="009D0C6B">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Loi sur l’organisation territoriale municipale</w:t>
            </w:r>
            <w:r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O-9), annexe 1 (Adaptations particulières, aux fins de l’élection du préfet, de certaines dispositions de la Loi sur les élections et les référendums dans les municipalités)</w:t>
            </w:r>
            <w:r w:rsidR="008B4732" w:rsidRPr="00CF0CFF">
              <w:rPr>
                <w:rFonts w:eastAsia="Calibri" w:cs="Calibri"/>
                <w:color w:val="000000"/>
                <w:sz w:val="20"/>
                <w:szCs w:val="20"/>
                <w:lang w:val="fr-CA" w:eastAsia="fr-CA"/>
              </w:rPr>
              <w:t xml:space="preserve"> </w:t>
            </w:r>
            <w:r w:rsidRPr="00CF0CFF">
              <w:rPr>
                <w:rFonts w:eastAsia="Calibri" w:cs="Calibri"/>
                <w:smallCaps/>
                <w:color w:val="333333"/>
                <w:sz w:val="20"/>
                <w:szCs w:val="20"/>
                <w:highlight w:val="white"/>
                <w:lang w:val="fr-CA" w:eastAsia="fr-CA"/>
              </w:rPr>
              <w:t>(</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E-2.2), paragraphe 24, 31</w:t>
            </w:r>
          </w:p>
        </w:tc>
      </w:tr>
      <w:tr w:rsidR="00155D8F" w:rsidRPr="00CF0CFF" w14:paraId="3BD43A92" w14:textId="77777777" w:rsidTr="00EB6D5D">
        <w:trPr>
          <w:gridBefore w:val="1"/>
          <w:wBefore w:w="27" w:type="dxa"/>
          <w:trHeight w:val="440"/>
        </w:trPr>
        <w:tc>
          <w:tcPr>
            <w:tcW w:w="10888" w:type="dxa"/>
            <w:gridSpan w:val="14"/>
            <w:tcBorders>
              <w:bottom w:val="single" w:sz="4" w:space="0" w:color="000000"/>
            </w:tcBorders>
            <w:shd w:val="clear" w:color="auto" w:fill="auto"/>
          </w:tcPr>
          <w:p w14:paraId="1F12D547"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308CC921" w14:textId="77777777" w:rsidR="00CF0CFF" w:rsidRDefault="00155D8F" w:rsidP="00CF0CF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Les documents relatifs à l’engagement du personnel électoral peuvent contenir des renseignemen</w:t>
            </w:r>
            <w:r w:rsidR="00CF0CFF">
              <w:rPr>
                <w:rFonts w:eastAsia="Calibri" w:cs="Calibri"/>
                <w:color w:val="000000"/>
                <w:sz w:val="20"/>
                <w:szCs w:val="20"/>
                <w:lang w:val="fr-CA" w:eastAsia="fr-CA"/>
              </w:rPr>
              <w:t>ts nominatifs et confidentiels.</w:t>
            </w:r>
          </w:p>
          <w:p w14:paraId="240CC3A4" w14:textId="77777777" w:rsidR="00155D8F" w:rsidRPr="00CF0CFF" w:rsidRDefault="00155D8F" w:rsidP="00CF0CF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 xml:space="preserve">Le délai pour présenter une demande de contestation est de 30 jours après la proclamation de l’élection de l’intimé </w:t>
            </w:r>
            <w:r w:rsidR="00732B1B" w:rsidRPr="00CF0CFF">
              <w:rPr>
                <w:rFonts w:eastAsia="Calibri" w:cs="Calibri"/>
                <w:b/>
                <w:color w:val="000000"/>
                <w:sz w:val="20"/>
                <w:szCs w:val="20"/>
                <w:lang w:val="fr-CA" w:eastAsia="fr-CA"/>
              </w:rPr>
              <w:t>ou</w:t>
            </w:r>
            <w:r w:rsidRPr="00CF0CFF">
              <w:rPr>
                <w:rFonts w:eastAsia="Calibri" w:cs="Calibri"/>
                <w:color w:val="000000"/>
                <w:sz w:val="20"/>
                <w:szCs w:val="20"/>
                <w:lang w:val="fr-CA" w:eastAsia="fr-CA"/>
              </w:rPr>
              <w:t xml:space="preserve"> 90 jours </w:t>
            </w:r>
            <w:r w:rsidR="00BA3487" w:rsidRPr="00CF0CFF">
              <w:rPr>
                <w:rFonts w:eastAsia="Calibri" w:cs="Calibri"/>
                <w:color w:val="000000"/>
                <w:sz w:val="20"/>
                <w:szCs w:val="20"/>
                <w:lang w:val="fr-CA" w:eastAsia="fr-CA"/>
              </w:rPr>
              <w:t xml:space="preserve">après </w:t>
            </w:r>
            <w:r w:rsidRPr="00CF0CFF">
              <w:rPr>
                <w:rFonts w:eastAsia="Calibri" w:cs="Calibri"/>
                <w:color w:val="000000"/>
                <w:sz w:val="20"/>
                <w:szCs w:val="20"/>
                <w:lang w:val="fr-CA" w:eastAsia="fr-CA"/>
              </w:rPr>
              <w:t>la transmission du rapport de dépenses électorales dans le cas d’une manœuvre électorale frauduleuse alléguée</w:t>
            </w:r>
            <w:r w:rsidR="009C0E42" w:rsidRPr="00CF0CFF">
              <w:rPr>
                <w:rFonts w:eastAsia="Calibri" w:cs="Calibri"/>
                <w:color w:val="000000"/>
                <w:sz w:val="20"/>
                <w:szCs w:val="20"/>
                <w:lang w:val="fr-CA" w:eastAsia="fr-CA"/>
              </w:rPr>
              <w:t xml:space="preserve"> qui</w:t>
            </w:r>
            <w:r w:rsidRPr="00CF0CFF">
              <w:rPr>
                <w:rFonts w:eastAsia="Calibri" w:cs="Calibri"/>
                <w:color w:val="000000"/>
                <w:sz w:val="20"/>
                <w:szCs w:val="20"/>
                <w:lang w:val="fr-CA" w:eastAsia="fr-CA"/>
              </w:rPr>
              <w:t xml:space="preserve"> cons</w:t>
            </w:r>
            <w:r w:rsidR="00302CF2" w:rsidRPr="00CF0CFF">
              <w:rPr>
                <w:rFonts w:eastAsia="Calibri" w:cs="Calibri"/>
                <w:color w:val="000000"/>
                <w:sz w:val="20"/>
                <w:szCs w:val="20"/>
                <w:lang w:val="fr-CA" w:eastAsia="fr-CA"/>
              </w:rPr>
              <w:t>titue</w:t>
            </w:r>
            <w:r w:rsidR="009C0E42" w:rsidRPr="00CF0CFF">
              <w:rPr>
                <w:rFonts w:eastAsia="Calibri" w:cs="Calibri"/>
                <w:color w:val="000000"/>
                <w:sz w:val="20"/>
                <w:szCs w:val="20"/>
                <w:lang w:val="fr-CA" w:eastAsia="fr-CA"/>
              </w:rPr>
              <w:t>rait</w:t>
            </w:r>
            <w:r w:rsidRPr="00CF0CFF">
              <w:rPr>
                <w:rFonts w:eastAsia="Calibri" w:cs="Calibri"/>
                <w:color w:val="000000"/>
                <w:sz w:val="20"/>
                <w:szCs w:val="20"/>
                <w:lang w:val="fr-CA" w:eastAsia="fr-CA"/>
              </w:rPr>
              <w:t xml:space="preserve"> </w:t>
            </w:r>
            <w:r w:rsidR="009C0E42" w:rsidRPr="00CF0CFF">
              <w:rPr>
                <w:rFonts w:eastAsia="Calibri" w:cs="Calibri"/>
                <w:color w:val="000000"/>
                <w:sz w:val="20"/>
                <w:szCs w:val="20"/>
                <w:lang w:val="fr-CA" w:eastAsia="fr-CA"/>
              </w:rPr>
              <w:t>un</w:t>
            </w:r>
            <w:r w:rsidRPr="00CF0CFF">
              <w:rPr>
                <w:rFonts w:eastAsia="Calibri" w:cs="Calibri"/>
                <w:color w:val="000000"/>
                <w:sz w:val="20"/>
                <w:szCs w:val="20"/>
                <w:lang w:val="fr-CA" w:eastAsia="fr-CA"/>
              </w:rPr>
              <w:t xml:space="preserve"> dépassement du maximum des dépenses électorales fixé par le chapitre XIII. (art. 288 de la </w:t>
            </w:r>
            <w:r w:rsidR="00CC031B" w:rsidRPr="00CF0CFF">
              <w:rPr>
                <w:rFonts w:eastAsia="Calibri" w:cs="Calibri"/>
                <w:color w:val="000000"/>
                <w:sz w:val="20"/>
                <w:szCs w:val="20"/>
                <w:lang w:val="fr-CA" w:eastAsia="fr-CA"/>
              </w:rPr>
              <w:t>Loi sur les élections et les référendums dans les municipalités</w:t>
            </w:r>
            <w:r w:rsidRPr="00CF0CFF">
              <w:rPr>
                <w:rFonts w:eastAsia="Calibri" w:cs="Calibri"/>
                <w:color w:val="000000"/>
                <w:sz w:val="20"/>
                <w:szCs w:val="20"/>
                <w:lang w:val="fr-CA" w:eastAsia="fr-CA"/>
              </w:rPr>
              <w:t>).</w:t>
            </w:r>
          </w:p>
          <w:p w14:paraId="18BA3D7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xml:space="preserve">Pour la rémunération du personnel électoral, </w:t>
            </w:r>
            <w:r w:rsidR="00EB6D5D" w:rsidRPr="00CF0CFF">
              <w:rPr>
                <w:rFonts w:eastAsia="Calibri" w:cs="Calibri"/>
                <w:color w:val="000000"/>
                <w:sz w:val="20"/>
                <w:szCs w:val="20"/>
                <w:lang w:val="fr-CA" w:eastAsia="fr-CA"/>
              </w:rPr>
              <w:t>appliquer la règle 02-303.     </w:t>
            </w:r>
          </w:p>
        </w:tc>
      </w:tr>
      <w:tr w:rsidR="00155D8F" w:rsidRPr="00CF0CFF" w14:paraId="0CBC06D6" w14:textId="77777777" w:rsidTr="00EB6D5D">
        <w:trPr>
          <w:gridBefore w:val="1"/>
          <w:wBefore w:w="27" w:type="dxa"/>
        </w:trPr>
        <w:tc>
          <w:tcPr>
            <w:tcW w:w="10888" w:type="dxa"/>
            <w:gridSpan w:val="14"/>
            <w:tcBorders>
              <w:top w:val="single" w:sz="4" w:space="0" w:color="000000"/>
              <w:left w:val="nil"/>
              <w:bottom w:val="single" w:sz="4" w:space="0" w:color="000000"/>
              <w:right w:val="nil"/>
            </w:tcBorders>
            <w:shd w:val="clear" w:color="auto" w:fill="FFFFFF"/>
          </w:tcPr>
          <w:p w14:paraId="57D7CC0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6A9F91C3" w14:textId="77777777" w:rsidTr="00EB6D5D">
        <w:trPr>
          <w:gridBefore w:val="1"/>
          <w:wBefore w:w="27" w:type="dxa"/>
        </w:trPr>
        <w:tc>
          <w:tcPr>
            <w:tcW w:w="10888" w:type="dxa"/>
            <w:gridSpan w:val="14"/>
            <w:tcBorders>
              <w:top w:val="single" w:sz="4" w:space="0" w:color="000000"/>
            </w:tcBorders>
            <w:shd w:val="clear" w:color="auto" w:fill="DBE5F1"/>
          </w:tcPr>
          <w:p w14:paraId="245EF9B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425DD4" w:rsidRPr="00CF0CFF" w14:paraId="15A90118" w14:textId="77777777" w:rsidTr="00B626FB">
        <w:trPr>
          <w:gridBefore w:val="1"/>
          <w:wBefore w:w="27" w:type="dxa"/>
          <w:trHeight w:val="432"/>
        </w:trPr>
        <w:tc>
          <w:tcPr>
            <w:tcW w:w="1961" w:type="dxa"/>
            <w:vMerge w:val="restart"/>
            <w:shd w:val="clear" w:color="auto" w:fill="auto"/>
            <w:vAlign w:val="center"/>
          </w:tcPr>
          <w:p w14:paraId="06A7D85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gridSpan w:val="2"/>
            <w:vMerge w:val="restart"/>
            <w:shd w:val="clear" w:color="auto" w:fill="auto"/>
            <w:vAlign w:val="center"/>
          </w:tcPr>
          <w:p w14:paraId="7022FD5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95D988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240" w:type="dxa"/>
            <w:gridSpan w:val="5"/>
            <w:shd w:val="clear" w:color="auto" w:fill="auto"/>
            <w:vAlign w:val="center"/>
          </w:tcPr>
          <w:p w14:paraId="66B0FCDB"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133" w:type="dxa"/>
            <w:gridSpan w:val="3"/>
            <w:shd w:val="clear" w:color="auto" w:fill="auto"/>
            <w:vAlign w:val="center"/>
          </w:tcPr>
          <w:p w14:paraId="2EE155E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Disposition</w:t>
            </w:r>
          </w:p>
        </w:tc>
      </w:tr>
      <w:tr w:rsidR="00425DD4" w:rsidRPr="00CF0CFF" w14:paraId="4894035D" w14:textId="77777777" w:rsidTr="00B626FB">
        <w:trPr>
          <w:gridBefore w:val="1"/>
          <w:wBefore w:w="27" w:type="dxa"/>
        </w:trPr>
        <w:tc>
          <w:tcPr>
            <w:tcW w:w="1961" w:type="dxa"/>
            <w:vMerge/>
            <w:shd w:val="clear" w:color="auto" w:fill="auto"/>
            <w:vAlign w:val="center"/>
          </w:tcPr>
          <w:p w14:paraId="0F9BB37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gridSpan w:val="2"/>
            <w:vMerge/>
            <w:shd w:val="clear" w:color="auto" w:fill="auto"/>
            <w:vAlign w:val="center"/>
          </w:tcPr>
          <w:p w14:paraId="6340831E" w14:textId="77777777" w:rsidR="00425DD4" w:rsidRPr="00CF0CFF"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CF2FA2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10" w:type="dxa"/>
            <w:gridSpan w:val="2"/>
            <w:shd w:val="clear" w:color="auto" w:fill="auto"/>
            <w:vAlign w:val="center"/>
          </w:tcPr>
          <w:p w14:paraId="5073855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530" w:type="dxa"/>
            <w:gridSpan w:val="3"/>
            <w:shd w:val="clear" w:color="auto" w:fill="auto"/>
            <w:vAlign w:val="center"/>
          </w:tcPr>
          <w:p w14:paraId="7ACFD011"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133" w:type="dxa"/>
            <w:gridSpan w:val="3"/>
            <w:shd w:val="clear" w:color="auto" w:fill="auto"/>
            <w:vAlign w:val="center"/>
          </w:tcPr>
          <w:p w14:paraId="116E1E7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425DD4" w:rsidRPr="00CF0CFF" w14:paraId="6782BAB1" w14:textId="77777777" w:rsidTr="00B626FB">
        <w:trPr>
          <w:gridBefore w:val="1"/>
          <w:wBefore w:w="27" w:type="dxa"/>
          <w:trHeight w:val="432"/>
        </w:trPr>
        <w:tc>
          <w:tcPr>
            <w:tcW w:w="1961" w:type="dxa"/>
            <w:shd w:val="clear" w:color="auto" w:fill="auto"/>
            <w:vAlign w:val="center"/>
          </w:tcPr>
          <w:p w14:paraId="7151E6D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6E11C10F"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3A285F8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9E47F8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0DFC2EB7"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720" w:type="dxa"/>
            <w:shd w:val="clear" w:color="auto" w:fill="auto"/>
            <w:vAlign w:val="center"/>
          </w:tcPr>
          <w:p w14:paraId="1E98D476"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900" w:type="dxa"/>
            <w:gridSpan w:val="2"/>
            <w:shd w:val="clear" w:color="auto" w:fill="auto"/>
            <w:vAlign w:val="center"/>
          </w:tcPr>
          <w:p w14:paraId="681B6C43"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5</w:t>
            </w:r>
          </w:p>
        </w:tc>
        <w:tc>
          <w:tcPr>
            <w:tcW w:w="630" w:type="dxa"/>
            <w:shd w:val="clear" w:color="auto" w:fill="auto"/>
            <w:vAlign w:val="center"/>
          </w:tcPr>
          <w:p w14:paraId="7F15256C"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976" w:type="dxa"/>
            <w:gridSpan w:val="2"/>
            <w:shd w:val="clear" w:color="auto" w:fill="auto"/>
            <w:vAlign w:val="center"/>
          </w:tcPr>
          <w:p w14:paraId="69498D54"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T</w:t>
            </w:r>
          </w:p>
        </w:tc>
        <w:tc>
          <w:tcPr>
            <w:tcW w:w="1157" w:type="dxa"/>
            <w:shd w:val="clear" w:color="auto" w:fill="auto"/>
            <w:vAlign w:val="center"/>
          </w:tcPr>
          <w:p w14:paraId="45BFBB56"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R2</w:t>
            </w:r>
          </w:p>
        </w:tc>
      </w:tr>
      <w:tr w:rsidR="00425DD4" w:rsidRPr="00CF0CFF" w14:paraId="3EC1A241" w14:textId="77777777" w:rsidTr="00B626FB">
        <w:trPr>
          <w:gridBefore w:val="1"/>
          <w:wBefore w:w="27" w:type="dxa"/>
          <w:trHeight w:val="432"/>
        </w:trPr>
        <w:tc>
          <w:tcPr>
            <w:tcW w:w="1961" w:type="dxa"/>
            <w:shd w:val="clear" w:color="auto" w:fill="auto"/>
            <w:vAlign w:val="center"/>
          </w:tcPr>
          <w:p w14:paraId="1D40FA1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60C6D30A"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469B178D"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6E34BCC"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18DFA73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571E446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3F337E2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57AC03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76" w:type="dxa"/>
            <w:gridSpan w:val="2"/>
            <w:shd w:val="clear" w:color="auto" w:fill="auto"/>
            <w:vAlign w:val="center"/>
          </w:tcPr>
          <w:p w14:paraId="412C93A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6289AA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CF0CFF" w14:paraId="6CE5AF32" w14:textId="77777777" w:rsidTr="00EB6D5D">
        <w:trPr>
          <w:gridBefore w:val="1"/>
          <w:wBefore w:w="27" w:type="dxa"/>
          <w:trHeight w:val="540"/>
        </w:trPr>
        <w:tc>
          <w:tcPr>
            <w:tcW w:w="10888" w:type="dxa"/>
            <w:gridSpan w:val="14"/>
            <w:tcBorders>
              <w:bottom w:val="single" w:sz="4" w:space="0" w:color="000000"/>
            </w:tcBorders>
            <w:shd w:val="clear" w:color="auto" w:fill="auto"/>
          </w:tcPr>
          <w:p w14:paraId="257A6A3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64486D5B"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R1 : Jusqu’au scrutin suivant.</w:t>
            </w:r>
          </w:p>
          <w:p w14:paraId="4998258F"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R2 : Conserver les comptes rendus de réunion et les plans de communication de la MRC sur la tenue de l’élection.</w:t>
            </w:r>
          </w:p>
        </w:tc>
      </w:tr>
      <w:tr w:rsidR="00425DD4" w14:paraId="6F9A9629" w14:textId="77777777" w:rsidTr="00EB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90"/>
        </w:trPr>
        <w:tc>
          <w:tcPr>
            <w:tcW w:w="3226" w:type="dxa"/>
            <w:gridSpan w:val="3"/>
            <w:tcBorders>
              <w:top w:val="nil"/>
              <w:left w:val="nil"/>
              <w:bottom w:val="nil"/>
              <w:right w:val="single" w:sz="4" w:space="0" w:color="auto"/>
            </w:tcBorders>
          </w:tcPr>
          <w:p w14:paraId="427EFF9C" w14:textId="77777777" w:rsidR="00425DD4" w:rsidRDefault="00425DD4" w:rsidP="00BA1F24">
            <w:pPr>
              <w:ind w:left="-293"/>
              <w:rPr>
                <w:rFonts w:ascii="Arial" w:hAnsi="Arial"/>
                <w:b/>
              </w:rPr>
            </w:pPr>
            <w:r>
              <w:br w:type="page"/>
            </w:r>
            <w:r>
              <w:br w:type="page"/>
            </w:r>
            <w:r>
              <w:rPr>
                <w:rFonts w:ascii="Arial" w:hAnsi="Arial"/>
                <w:b/>
              </w:rPr>
              <w:t>R</w:t>
            </w:r>
          </w:p>
        </w:tc>
        <w:tc>
          <w:tcPr>
            <w:tcW w:w="7689" w:type="dxa"/>
            <w:gridSpan w:val="12"/>
            <w:tcBorders>
              <w:top w:val="single" w:sz="4" w:space="0" w:color="auto"/>
              <w:left w:val="single" w:sz="4" w:space="0" w:color="auto"/>
              <w:bottom w:val="single" w:sz="4" w:space="0" w:color="auto"/>
              <w:right w:val="single" w:sz="4" w:space="0" w:color="auto"/>
            </w:tcBorders>
            <w:shd w:val="clear" w:color="auto" w:fill="C0C0C0"/>
            <w:vAlign w:val="center"/>
          </w:tcPr>
          <w:p w14:paraId="1D20D39F" w14:textId="77777777" w:rsidR="00425DD4" w:rsidRPr="00533907" w:rsidRDefault="00425DD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F634D56" w14:textId="77777777" w:rsidR="00425DD4" w:rsidRPr="00533907" w:rsidRDefault="00425DD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87F8C65"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341AE12F" w14:textId="77777777" w:rsidTr="00BA1F24">
        <w:trPr>
          <w:trHeight w:val="739"/>
        </w:trPr>
        <w:tc>
          <w:tcPr>
            <w:tcW w:w="2547" w:type="dxa"/>
            <w:vAlign w:val="center"/>
          </w:tcPr>
          <w:p w14:paraId="7039CEF0"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74C4BBA1"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3A5F05CD"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6A6E5C1E"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26D0D227"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063D98B3" w14:textId="77777777" w:rsidR="00155D8F" w:rsidRPr="00CF0CFF" w:rsidRDefault="00155D8F"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
        <w:gridCol w:w="1961"/>
        <w:gridCol w:w="1238"/>
        <w:gridCol w:w="443"/>
        <w:gridCol w:w="1170"/>
        <w:gridCol w:w="632"/>
        <w:gridCol w:w="71"/>
        <w:gridCol w:w="990"/>
        <w:gridCol w:w="630"/>
        <w:gridCol w:w="326"/>
        <w:gridCol w:w="664"/>
        <w:gridCol w:w="540"/>
        <w:gridCol w:w="245"/>
        <w:gridCol w:w="1285"/>
        <w:gridCol w:w="693"/>
      </w:tblGrid>
      <w:tr w:rsidR="00155D8F" w:rsidRPr="00CF0CFF" w14:paraId="20838F0D" w14:textId="77777777" w:rsidTr="00EB6D5D">
        <w:trPr>
          <w:gridBefore w:val="1"/>
          <w:wBefore w:w="27" w:type="dxa"/>
        </w:trPr>
        <w:tc>
          <w:tcPr>
            <w:tcW w:w="10888" w:type="dxa"/>
            <w:gridSpan w:val="14"/>
            <w:tcBorders>
              <w:top w:val="single" w:sz="4" w:space="0" w:color="000000"/>
            </w:tcBorders>
            <w:shd w:val="clear" w:color="auto" w:fill="DBE5F1"/>
          </w:tcPr>
          <w:p w14:paraId="0417CF97"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199865AA" w14:textId="77777777" w:rsidTr="00EB6D5D">
        <w:trPr>
          <w:gridBefore w:val="1"/>
          <w:wBefore w:w="27" w:type="dxa"/>
          <w:trHeight w:val="440"/>
        </w:trPr>
        <w:tc>
          <w:tcPr>
            <w:tcW w:w="7461" w:type="dxa"/>
            <w:gridSpan w:val="9"/>
            <w:shd w:val="clear" w:color="auto" w:fill="auto"/>
          </w:tcPr>
          <w:p w14:paraId="7213AC3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77C32A5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Tenue du scrutin </w:t>
            </w:r>
            <w:r w:rsidR="00492D3C" w:rsidRPr="00CF0CFF">
              <w:rPr>
                <w:rFonts w:eastAsia="Calibri" w:cs="Calibri"/>
                <w:b/>
                <w:color w:val="000000"/>
                <w:sz w:val="20"/>
                <w:szCs w:val="20"/>
                <w:lang w:val="fr-CA" w:eastAsia="fr-CA"/>
              </w:rPr>
              <w:t>(s</w:t>
            </w:r>
            <w:r w:rsidRPr="00CF0CFF">
              <w:rPr>
                <w:rFonts w:eastAsia="Calibri" w:cs="Calibri"/>
                <w:b/>
                <w:color w:val="000000"/>
                <w:sz w:val="20"/>
                <w:szCs w:val="20"/>
                <w:lang w:val="fr-CA" w:eastAsia="fr-CA"/>
              </w:rPr>
              <w:t>uffrage universel ou TNO</w:t>
            </w:r>
            <w:r w:rsidR="00492D3C" w:rsidRPr="00CF0CFF">
              <w:rPr>
                <w:rFonts w:eastAsia="Calibri" w:cs="Calibri"/>
                <w:b/>
                <w:color w:val="000000"/>
                <w:sz w:val="20"/>
                <w:szCs w:val="20"/>
                <w:lang w:val="fr-CA" w:eastAsia="fr-CA"/>
              </w:rPr>
              <w:t>)</w:t>
            </w:r>
          </w:p>
        </w:tc>
        <w:tc>
          <w:tcPr>
            <w:tcW w:w="1449" w:type="dxa"/>
            <w:gridSpan w:val="3"/>
            <w:shd w:val="clear" w:color="auto" w:fill="auto"/>
            <w:vAlign w:val="center"/>
          </w:tcPr>
          <w:p w14:paraId="153C8D26"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4EFFA52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407075E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3569095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01-506</w:t>
            </w:r>
          </w:p>
        </w:tc>
      </w:tr>
      <w:tr w:rsidR="00155D8F" w:rsidRPr="00CF0CFF" w14:paraId="4AC4A51B" w14:textId="77777777" w:rsidTr="00EB6D5D">
        <w:trPr>
          <w:gridBefore w:val="1"/>
          <w:wBefore w:w="27" w:type="dxa"/>
          <w:trHeight w:val="440"/>
        </w:trPr>
        <w:tc>
          <w:tcPr>
            <w:tcW w:w="7461" w:type="dxa"/>
            <w:gridSpan w:val="9"/>
            <w:shd w:val="clear" w:color="auto" w:fill="auto"/>
          </w:tcPr>
          <w:p w14:paraId="0680E56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19EE690E" w14:textId="77777777" w:rsidR="00155D8F" w:rsidRPr="00CF0CFF" w:rsidRDefault="00CF0CF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Élection</w:t>
            </w:r>
          </w:p>
        </w:tc>
        <w:tc>
          <w:tcPr>
            <w:tcW w:w="3427" w:type="dxa"/>
            <w:gridSpan w:val="5"/>
            <w:shd w:val="clear" w:color="auto" w:fill="auto"/>
            <w:vAlign w:val="center"/>
          </w:tcPr>
          <w:p w14:paraId="6A410B7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5C62863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01-540</w:t>
            </w:r>
          </w:p>
        </w:tc>
      </w:tr>
      <w:tr w:rsidR="00155D8F" w:rsidRPr="00CF0CFF" w14:paraId="06F7C506" w14:textId="77777777" w:rsidTr="00EB6D5D">
        <w:trPr>
          <w:gridBefore w:val="1"/>
          <w:wBefore w:w="27" w:type="dxa"/>
          <w:trHeight w:val="460"/>
        </w:trPr>
        <w:tc>
          <w:tcPr>
            <w:tcW w:w="10888" w:type="dxa"/>
            <w:gridSpan w:val="14"/>
            <w:shd w:val="clear" w:color="auto" w:fill="auto"/>
          </w:tcPr>
          <w:p w14:paraId="74FED99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6FED8AE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3D714C0D" w14:textId="77777777" w:rsidTr="00EB6D5D">
        <w:trPr>
          <w:gridBefore w:val="1"/>
          <w:wBefore w:w="27" w:type="dxa"/>
          <w:trHeight w:val="560"/>
        </w:trPr>
        <w:tc>
          <w:tcPr>
            <w:tcW w:w="10888" w:type="dxa"/>
            <w:gridSpan w:val="14"/>
            <w:shd w:val="clear" w:color="auto" w:fill="auto"/>
          </w:tcPr>
          <w:p w14:paraId="6A4E34B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55486F5F"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Dossiers relatifs à la tenue d’un scrutin électoral.</w:t>
            </w:r>
          </w:p>
          <w:p w14:paraId="56E58021"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7FE1F069" w14:textId="77777777" w:rsidTr="00EB6D5D">
        <w:trPr>
          <w:gridBefore w:val="1"/>
          <w:wBefore w:w="27" w:type="dxa"/>
          <w:trHeight w:val="460"/>
        </w:trPr>
        <w:tc>
          <w:tcPr>
            <w:tcW w:w="10888" w:type="dxa"/>
            <w:gridSpan w:val="14"/>
            <w:shd w:val="clear" w:color="auto" w:fill="auto"/>
          </w:tcPr>
          <w:p w14:paraId="3E7F754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3AC3D800"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 xml:space="preserve">Pour les MRC n’ayant pas </w:t>
            </w:r>
            <w:r w:rsidR="00CD78EA" w:rsidRPr="00CF0CFF">
              <w:rPr>
                <w:rFonts w:eastAsia="Calibri" w:cs="Calibri"/>
                <w:color w:val="000000"/>
                <w:sz w:val="20"/>
                <w:szCs w:val="20"/>
                <w:u w:val="single"/>
                <w:lang w:val="fr-CA" w:eastAsia="fr-CA"/>
              </w:rPr>
              <w:t xml:space="preserve">de </w:t>
            </w:r>
            <w:r w:rsidRPr="00CF0CFF">
              <w:rPr>
                <w:rFonts w:eastAsia="Calibri" w:cs="Calibri"/>
                <w:color w:val="000000"/>
                <w:sz w:val="20"/>
                <w:szCs w:val="20"/>
                <w:u w:val="single"/>
                <w:lang w:val="fr-CA" w:eastAsia="fr-CA"/>
              </w:rPr>
              <w:t>TNO</w:t>
            </w:r>
            <w:r w:rsidR="00DF46A8" w:rsidRPr="00CF0CFF">
              <w:rPr>
                <w:rFonts w:eastAsia="Calibri" w:cs="Calibri"/>
                <w:color w:val="000000"/>
                <w:sz w:val="20"/>
                <w:szCs w:val="20"/>
                <w:u w:val="single"/>
                <w:lang w:val="fr-CA" w:eastAsia="fr-CA"/>
              </w:rPr>
              <w:t xml:space="preserve"> </w:t>
            </w:r>
            <w:r w:rsidR="00DF46A8" w:rsidRPr="00201BFE">
              <w:rPr>
                <w:rFonts w:eastAsia="Calibri" w:cs="Calibri"/>
                <w:color w:val="000000"/>
                <w:sz w:val="20"/>
                <w:szCs w:val="20"/>
                <w:lang w:val="fr-CA" w:eastAsia="fr-CA"/>
              </w:rPr>
              <w:t>:</w:t>
            </w:r>
            <w:r w:rsidRPr="00201BFE">
              <w:rPr>
                <w:rFonts w:eastAsia="Calibri" w:cs="Calibri"/>
                <w:color w:val="000000"/>
                <w:sz w:val="20"/>
                <w:szCs w:val="20"/>
                <w:lang w:val="fr-CA" w:eastAsia="fr-CA"/>
              </w:rPr>
              <w:t xml:space="preserve"> </w:t>
            </w:r>
            <w:r w:rsidR="0066124B" w:rsidRPr="00201BFE">
              <w:rPr>
                <w:rFonts w:eastAsia="Calibri" w:cs="Calibri"/>
                <w:color w:val="000000"/>
                <w:sz w:val="20"/>
                <w:szCs w:val="20"/>
                <w:lang w:val="fr-CA" w:eastAsia="fr-CA"/>
              </w:rPr>
              <w:t>l</w:t>
            </w:r>
            <w:r w:rsidRPr="00201BFE">
              <w:rPr>
                <w:rFonts w:eastAsia="Calibri" w:cs="Calibri"/>
                <w:color w:val="000000"/>
                <w:sz w:val="20"/>
                <w:szCs w:val="20"/>
                <w:lang w:val="fr-CA" w:eastAsia="fr-CA"/>
              </w:rPr>
              <w:t>istes</w:t>
            </w:r>
            <w:r w:rsidRPr="00CF0CFF">
              <w:rPr>
                <w:rFonts w:eastAsia="Calibri" w:cs="Calibri"/>
                <w:color w:val="000000"/>
                <w:sz w:val="20"/>
                <w:szCs w:val="20"/>
                <w:lang w:val="fr-CA" w:eastAsia="fr-CA"/>
              </w:rPr>
              <w:t xml:space="preserve"> des personnes ayant voté par anticipation par municipalité, relevés de dépouillement du vote par anticipation par municipalité, relevés de dépouillement </w:t>
            </w:r>
            <w:r w:rsidR="00A13B59" w:rsidRPr="00CF0CFF">
              <w:rPr>
                <w:rFonts w:eastAsia="Calibri" w:cs="Calibri"/>
                <w:color w:val="000000"/>
                <w:sz w:val="20"/>
                <w:szCs w:val="20"/>
                <w:lang w:val="fr-CA" w:eastAsia="fr-CA"/>
              </w:rPr>
              <w:t xml:space="preserve">du </w:t>
            </w:r>
            <w:r w:rsidRPr="00CF0CFF">
              <w:rPr>
                <w:rFonts w:eastAsia="Calibri" w:cs="Calibri"/>
                <w:color w:val="000000"/>
                <w:sz w:val="20"/>
                <w:szCs w:val="20"/>
                <w:lang w:val="fr-CA" w:eastAsia="fr-CA"/>
              </w:rPr>
              <w:t>jour du vote par municipalité, compilations des résultats, avis public</w:t>
            </w:r>
            <w:r w:rsidR="00CD78EA" w:rsidRPr="00CF0CFF">
              <w:rPr>
                <w:rFonts w:eastAsia="Calibri" w:cs="Calibri"/>
                <w:color w:val="000000"/>
                <w:sz w:val="20"/>
                <w:szCs w:val="20"/>
                <w:lang w:val="fr-CA" w:eastAsia="fr-CA"/>
              </w:rPr>
              <w:t>s</w:t>
            </w:r>
            <w:r w:rsidRPr="00CF0CFF">
              <w:rPr>
                <w:rFonts w:eastAsia="Calibri" w:cs="Calibri"/>
                <w:color w:val="000000"/>
                <w:sz w:val="20"/>
                <w:szCs w:val="20"/>
                <w:lang w:val="fr-CA" w:eastAsia="fr-CA"/>
              </w:rPr>
              <w:t xml:space="preserve"> </w:t>
            </w:r>
            <w:r w:rsidR="00CD78EA" w:rsidRPr="00CF0CFF">
              <w:rPr>
                <w:rFonts w:eastAsia="Calibri" w:cs="Calibri"/>
                <w:color w:val="000000"/>
                <w:sz w:val="20"/>
                <w:szCs w:val="20"/>
                <w:lang w:val="fr-CA" w:eastAsia="fr-CA"/>
              </w:rPr>
              <w:t>annonçant l’élection du</w:t>
            </w:r>
            <w:r w:rsidRPr="00CF0CFF">
              <w:rPr>
                <w:rFonts w:eastAsia="Calibri" w:cs="Calibri"/>
                <w:color w:val="000000"/>
                <w:sz w:val="20"/>
                <w:szCs w:val="20"/>
                <w:lang w:val="fr-CA" w:eastAsia="fr-CA"/>
              </w:rPr>
              <w:t xml:space="preserve"> préfet.</w:t>
            </w:r>
          </w:p>
          <w:p w14:paraId="0642475A"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p w14:paraId="37B808E2"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u w:val="single"/>
                <w:lang w:val="fr-CA" w:eastAsia="fr-CA"/>
              </w:rPr>
              <w:t>Pour les MRC ayant un ou des TNO</w:t>
            </w:r>
            <w:r w:rsidRPr="00CF0CFF">
              <w:rPr>
                <w:rFonts w:eastAsia="Calibri" w:cs="Calibri"/>
                <w:color w:val="000000"/>
                <w:sz w:val="20"/>
                <w:szCs w:val="20"/>
                <w:lang w:val="fr-CA" w:eastAsia="fr-CA"/>
              </w:rPr>
              <w:t> </w:t>
            </w:r>
            <w:r w:rsidR="00DF46A8" w:rsidRPr="00CF0CFF">
              <w:rPr>
                <w:rFonts w:eastAsia="Calibri" w:cs="Calibri"/>
                <w:color w:val="000000"/>
                <w:sz w:val="20"/>
                <w:szCs w:val="20"/>
                <w:lang w:val="fr-CA" w:eastAsia="fr-CA"/>
              </w:rPr>
              <w:t xml:space="preserve"> :</w:t>
            </w:r>
            <w:r w:rsidRPr="00CF0CFF">
              <w:rPr>
                <w:rFonts w:eastAsia="Calibri" w:cs="Calibri"/>
                <w:color w:val="000000"/>
                <w:sz w:val="20"/>
                <w:szCs w:val="20"/>
                <w:lang w:val="fr-CA" w:eastAsia="fr-CA"/>
              </w:rPr>
              <w:t xml:space="preserve"> </w:t>
            </w:r>
            <w:r w:rsidR="0066124B" w:rsidRPr="00CF0CFF">
              <w:rPr>
                <w:rFonts w:eastAsia="Calibri" w:cs="Calibri"/>
                <w:color w:val="000000"/>
                <w:sz w:val="20"/>
                <w:szCs w:val="20"/>
                <w:lang w:val="fr-CA" w:eastAsia="fr-CA"/>
              </w:rPr>
              <w:t>l</w:t>
            </w:r>
            <w:r w:rsidRPr="00CF0CFF">
              <w:rPr>
                <w:rFonts w:eastAsia="Calibri" w:cs="Calibri"/>
                <w:color w:val="000000"/>
                <w:sz w:val="20"/>
                <w:szCs w:val="20"/>
                <w:lang w:val="fr-CA" w:eastAsia="fr-CA"/>
              </w:rPr>
              <w:t xml:space="preserve">istes des personnes ayant voté par anticipation par municipalité, relevés de dépouillement du vote par anticipation par municipalité, relevés de dépouillement </w:t>
            </w:r>
            <w:r w:rsidR="00A13B59" w:rsidRPr="00CF0CFF">
              <w:rPr>
                <w:rFonts w:eastAsia="Calibri" w:cs="Calibri"/>
                <w:color w:val="000000"/>
                <w:sz w:val="20"/>
                <w:szCs w:val="20"/>
                <w:lang w:val="fr-CA" w:eastAsia="fr-CA"/>
              </w:rPr>
              <w:t xml:space="preserve">du </w:t>
            </w:r>
            <w:r w:rsidRPr="00CF0CFF">
              <w:rPr>
                <w:rFonts w:eastAsia="Calibri" w:cs="Calibri"/>
                <w:color w:val="000000"/>
                <w:sz w:val="20"/>
                <w:szCs w:val="20"/>
                <w:lang w:val="fr-CA" w:eastAsia="fr-CA"/>
              </w:rPr>
              <w:t xml:space="preserve">jour du vote par municipalité, compilations des résultats, avis public du candidat élu au poste de préfet, résultats officiels du scrutin pour le TNO, résultats du bureau de vote par anticipation, du bureau de vote itinérant et </w:t>
            </w:r>
            <w:r w:rsidR="00A13B59" w:rsidRPr="00CF0CFF">
              <w:rPr>
                <w:rFonts w:eastAsia="Calibri" w:cs="Calibri"/>
                <w:color w:val="000000"/>
                <w:sz w:val="20"/>
                <w:szCs w:val="20"/>
                <w:lang w:val="fr-CA" w:eastAsia="fr-CA"/>
              </w:rPr>
              <w:t xml:space="preserve">de </w:t>
            </w:r>
            <w:r w:rsidRPr="00CF0CFF">
              <w:rPr>
                <w:rFonts w:eastAsia="Calibri" w:cs="Calibri"/>
                <w:color w:val="000000"/>
                <w:sz w:val="20"/>
                <w:szCs w:val="20"/>
                <w:lang w:val="fr-CA" w:eastAsia="fr-CA"/>
              </w:rPr>
              <w:t xml:space="preserve">ceux du jour du scrutin, avis public des résultats, relevés de dépouillement du TNO, rapports au </w:t>
            </w:r>
            <w:r w:rsidR="005A371B" w:rsidRPr="00CF0CFF">
              <w:rPr>
                <w:rFonts w:eastAsia="Calibri" w:cs="Calibri"/>
                <w:color w:val="000000"/>
                <w:sz w:val="20"/>
                <w:szCs w:val="20"/>
                <w:lang w:val="fr-CA" w:eastAsia="fr-CA"/>
              </w:rPr>
              <w:t>Directeur général des élections du Québec</w:t>
            </w:r>
            <w:r w:rsidRPr="00CF0CFF">
              <w:rPr>
                <w:rFonts w:eastAsia="Calibri" w:cs="Calibri"/>
                <w:color w:val="000000"/>
                <w:sz w:val="20"/>
                <w:szCs w:val="20"/>
                <w:lang w:val="fr-CA" w:eastAsia="fr-CA"/>
              </w:rPr>
              <w:t>, attestations de l’identité de l’électeur, registres de la table de vérification.</w:t>
            </w:r>
          </w:p>
          <w:p w14:paraId="2A39A0FE"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510052" w:rsidRPr="00CF0CFF" w14:paraId="3428807D" w14:textId="77777777" w:rsidTr="00510052">
        <w:trPr>
          <w:gridBefore w:val="1"/>
          <w:wBefore w:w="27" w:type="dxa"/>
          <w:trHeight w:val="440"/>
        </w:trPr>
        <w:tc>
          <w:tcPr>
            <w:tcW w:w="5444" w:type="dxa"/>
            <w:gridSpan w:val="5"/>
            <w:shd w:val="clear" w:color="auto" w:fill="auto"/>
          </w:tcPr>
          <w:p w14:paraId="19D0D892"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7C110638"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CF0CFF" w14:paraId="7EAF3089" w14:textId="77777777" w:rsidTr="00EB6D5D">
        <w:trPr>
          <w:gridBefore w:val="1"/>
          <w:wBefore w:w="27" w:type="dxa"/>
          <w:trHeight w:val="420"/>
        </w:trPr>
        <w:tc>
          <w:tcPr>
            <w:tcW w:w="10888" w:type="dxa"/>
            <w:gridSpan w:val="14"/>
            <w:tcBorders>
              <w:bottom w:val="single" w:sz="4" w:space="0" w:color="000000"/>
            </w:tcBorders>
            <w:shd w:val="clear" w:color="auto" w:fill="auto"/>
          </w:tcPr>
          <w:p w14:paraId="10D615D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001108E4"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Code municipal, art. 419.</w:t>
            </w:r>
          </w:p>
          <w:p w14:paraId="288ECB40"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Loi sur l’organisation territoriale municipale</w:t>
            </w:r>
            <w:r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O-9), annexe 1 (Adaptations particulières, aux fins de l’élection du préfet, de certaines dispositions de la Loi sur les élections et les référendums dans les municipalités)</w:t>
            </w:r>
            <w:r w:rsidR="00DF46A8" w:rsidRPr="00CF0CFF">
              <w:rPr>
                <w:rFonts w:eastAsia="Calibri" w:cs="Calibri"/>
                <w:color w:val="000000"/>
                <w:sz w:val="20"/>
                <w:szCs w:val="20"/>
                <w:lang w:val="fr-CA" w:eastAsia="fr-CA"/>
              </w:rPr>
              <w:t xml:space="preserve"> </w:t>
            </w:r>
            <w:r w:rsidRPr="00CF0CFF">
              <w:rPr>
                <w:rFonts w:eastAsia="Calibri" w:cs="Calibri"/>
                <w:smallCaps/>
                <w:color w:val="333333"/>
                <w:sz w:val="20"/>
                <w:szCs w:val="20"/>
                <w:highlight w:val="white"/>
                <w:lang w:val="fr-CA" w:eastAsia="fr-CA"/>
              </w:rPr>
              <w:t>(</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E-2.2), paragraphe 22, 23, 26 (remise du relevé de dépouillement par les présidents d’élections des municipalités locales en même temps que les urnes).</w:t>
            </w:r>
          </w:p>
          <w:p w14:paraId="0918277A"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3496A9B4" w14:textId="77777777" w:rsidTr="00EB6D5D">
        <w:trPr>
          <w:gridBefore w:val="1"/>
          <w:wBefore w:w="27" w:type="dxa"/>
          <w:trHeight w:val="440"/>
        </w:trPr>
        <w:tc>
          <w:tcPr>
            <w:tcW w:w="10888" w:type="dxa"/>
            <w:gridSpan w:val="14"/>
            <w:tcBorders>
              <w:bottom w:val="single" w:sz="4" w:space="0" w:color="000000"/>
            </w:tcBorders>
            <w:shd w:val="clear" w:color="auto" w:fill="auto"/>
          </w:tcPr>
          <w:p w14:paraId="21E5E0F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0AF464D6"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Pour les avis publics, appliquer la règle 01-604.</w:t>
            </w:r>
          </w:p>
          <w:p w14:paraId="5CCD17F1"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 xml:space="preserve">Le délai pour présenter une demande de contestation est de 30 jours après la proclamation de l’élection de l’intimé </w:t>
            </w:r>
            <w:r w:rsidR="00FB78A3" w:rsidRPr="00CF0CFF">
              <w:rPr>
                <w:rFonts w:eastAsia="Calibri" w:cs="Calibri"/>
                <w:b/>
                <w:color w:val="000000"/>
                <w:sz w:val="20"/>
                <w:szCs w:val="20"/>
                <w:lang w:val="fr-CA" w:eastAsia="fr-CA"/>
              </w:rPr>
              <w:t>ou</w:t>
            </w:r>
            <w:r w:rsidRPr="00CF0CFF">
              <w:rPr>
                <w:rFonts w:eastAsia="Calibri" w:cs="Calibri"/>
                <w:color w:val="000000"/>
                <w:sz w:val="20"/>
                <w:szCs w:val="20"/>
                <w:lang w:val="fr-CA" w:eastAsia="fr-CA"/>
              </w:rPr>
              <w:t xml:space="preserve"> 90 jours </w:t>
            </w:r>
            <w:r w:rsidR="00BA3487" w:rsidRPr="00CF0CFF">
              <w:rPr>
                <w:rFonts w:eastAsia="Calibri" w:cs="Calibri"/>
                <w:color w:val="000000"/>
                <w:sz w:val="20"/>
                <w:szCs w:val="20"/>
                <w:lang w:val="fr-CA" w:eastAsia="fr-CA"/>
              </w:rPr>
              <w:t>après</w:t>
            </w:r>
            <w:r w:rsidRPr="00CF0CFF">
              <w:rPr>
                <w:rFonts w:eastAsia="Calibri" w:cs="Calibri"/>
                <w:color w:val="000000"/>
                <w:sz w:val="20"/>
                <w:szCs w:val="20"/>
                <w:lang w:val="fr-CA" w:eastAsia="fr-CA"/>
              </w:rPr>
              <w:t xml:space="preserve"> la transmission du rapport de dépenses électorales dans le cas d’une manœuvre électorale frauduleuse alléguée </w:t>
            </w:r>
            <w:r w:rsidR="00A13B59" w:rsidRPr="00CF0CFF">
              <w:rPr>
                <w:rFonts w:eastAsia="Calibri" w:cs="Calibri"/>
                <w:color w:val="000000"/>
                <w:sz w:val="20"/>
                <w:szCs w:val="20"/>
                <w:lang w:val="fr-CA" w:eastAsia="fr-CA"/>
              </w:rPr>
              <w:t>qui cons</w:t>
            </w:r>
            <w:r w:rsidR="00302CF2" w:rsidRPr="00CF0CFF">
              <w:rPr>
                <w:rFonts w:eastAsia="Calibri" w:cs="Calibri"/>
                <w:color w:val="000000"/>
                <w:sz w:val="20"/>
                <w:szCs w:val="20"/>
                <w:lang w:val="fr-CA" w:eastAsia="fr-CA"/>
              </w:rPr>
              <w:t>ti</w:t>
            </w:r>
            <w:r w:rsidR="00A13B59" w:rsidRPr="00CF0CFF">
              <w:rPr>
                <w:rFonts w:eastAsia="Calibri" w:cs="Calibri"/>
                <w:color w:val="000000"/>
                <w:sz w:val="20"/>
                <w:szCs w:val="20"/>
                <w:lang w:val="fr-CA" w:eastAsia="fr-CA"/>
              </w:rPr>
              <w:t>t</w:t>
            </w:r>
            <w:r w:rsidR="00302CF2" w:rsidRPr="00CF0CFF">
              <w:rPr>
                <w:rFonts w:eastAsia="Calibri" w:cs="Calibri"/>
                <w:color w:val="000000"/>
                <w:sz w:val="20"/>
                <w:szCs w:val="20"/>
                <w:lang w:val="fr-CA" w:eastAsia="fr-CA"/>
              </w:rPr>
              <w:t>u</w:t>
            </w:r>
            <w:r w:rsidR="00A13B59" w:rsidRPr="00CF0CFF">
              <w:rPr>
                <w:rFonts w:eastAsia="Calibri" w:cs="Calibri"/>
                <w:color w:val="000000"/>
                <w:sz w:val="20"/>
                <w:szCs w:val="20"/>
                <w:lang w:val="fr-CA" w:eastAsia="fr-CA"/>
              </w:rPr>
              <w:t xml:space="preserve">erait un </w:t>
            </w:r>
            <w:r w:rsidRPr="00CF0CFF">
              <w:rPr>
                <w:rFonts w:eastAsia="Calibri" w:cs="Calibri"/>
                <w:color w:val="000000"/>
                <w:sz w:val="20"/>
                <w:szCs w:val="20"/>
                <w:lang w:val="fr-CA" w:eastAsia="fr-CA"/>
              </w:rPr>
              <w:t xml:space="preserve">dépassement du maximum des dépenses électorales fixé par le chapitre XIII. (art. 288 de la </w:t>
            </w:r>
            <w:r w:rsidR="00CC031B" w:rsidRPr="00CF0CFF">
              <w:rPr>
                <w:rFonts w:eastAsia="Calibri" w:cs="Calibri"/>
                <w:color w:val="000000"/>
                <w:sz w:val="20"/>
                <w:szCs w:val="20"/>
                <w:lang w:val="fr-CA" w:eastAsia="fr-CA"/>
              </w:rPr>
              <w:t>Loi sur les élections et les référendums dans les municipalités</w:t>
            </w:r>
            <w:r w:rsidRPr="00CF0CFF">
              <w:rPr>
                <w:rFonts w:eastAsia="Calibri" w:cs="Calibri"/>
                <w:color w:val="000000"/>
                <w:sz w:val="20"/>
                <w:szCs w:val="20"/>
                <w:lang w:val="fr-CA" w:eastAsia="fr-CA"/>
              </w:rPr>
              <w:t>).</w:t>
            </w:r>
          </w:p>
          <w:p w14:paraId="431C6D37"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7B3D2024" w14:textId="77777777" w:rsidTr="00EB6D5D">
        <w:trPr>
          <w:gridBefore w:val="1"/>
          <w:wBefore w:w="27" w:type="dxa"/>
        </w:trPr>
        <w:tc>
          <w:tcPr>
            <w:tcW w:w="10888" w:type="dxa"/>
            <w:gridSpan w:val="14"/>
            <w:tcBorders>
              <w:top w:val="single" w:sz="4" w:space="0" w:color="000000"/>
              <w:left w:val="nil"/>
              <w:bottom w:val="single" w:sz="4" w:space="0" w:color="000000"/>
              <w:right w:val="nil"/>
            </w:tcBorders>
            <w:shd w:val="clear" w:color="auto" w:fill="FFFFFF"/>
          </w:tcPr>
          <w:p w14:paraId="12F9264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6E0F3C29" w14:textId="77777777" w:rsidTr="00EB6D5D">
        <w:trPr>
          <w:gridBefore w:val="1"/>
          <w:wBefore w:w="27" w:type="dxa"/>
        </w:trPr>
        <w:tc>
          <w:tcPr>
            <w:tcW w:w="10888" w:type="dxa"/>
            <w:gridSpan w:val="14"/>
            <w:tcBorders>
              <w:top w:val="single" w:sz="4" w:space="0" w:color="000000"/>
            </w:tcBorders>
            <w:shd w:val="clear" w:color="auto" w:fill="DBE5F1"/>
          </w:tcPr>
          <w:p w14:paraId="7306FC7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425DD4" w:rsidRPr="00CF0CFF" w14:paraId="5106F9F7" w14:textId="77777777" w:rsidTr="00B626FB">
        <w:trPr>
          <w:gridBefore w:val="1"/>
          <w:wBefore w:w="27" w:type="dxa"/>
          <w:trHeight w:val="432"/>
        </w:trPr>
        <w:tc>
          <w:tcPr>
            <w:tcW w:w="1961" w:type="dxa"/>
            <w:vMerge w:val="restart"/>
            <w:shd w:val="clear" w:color="auto" w:fill="auto"/>
            <w:vAlign w:val="center"/>
          </w:tcPr>
          <w:p w14:paraId="5983EB4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gridSpan w:val="2"/>
            <w:vMerge w:val="restart"/>
            <w:shd w:val="clear" w:color="auto" w:fill="auto"/>
            <w:vAlign w:val="center"/>
          </w:tcPr>
          <w:p w14:paraId="34E4E7E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A1EAE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150" w:type="dxa"/>
            <w:gridSpan w:val="5"/>
            <w:shd w:val="clear" w:color="auto" w:fill="auto"/>
            <w:vAlign w:val="center"/>
          </w:tcPr>
          <w:p w14:paraId="7ABD7329"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223" w:type="dxa"/>
            <w:gridSpan w:val="3"/>
            <w:shd w:val="clear" w:color="auto" w:fill="auto"/>
            <w:vAlign w:val="center"/>
          </w:tcPr>
          <w:p w14:paraId="50F7E487" w14:textId="77777777" w:rsidR="00425DD4" w:rsidRPr="00CF0CFF" w:rsidRDefault="00425DD4" w:rsidP="00201BF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Disposition</w:t>
            </w:r>
          </w:p>
        </w:tc>
      </w:tr>
      <w:tr w:rsidR="00425DD4" w:rsidRPr="00CF0CFF" w14:paraId="1E55086A" w14:textId="77777777" w:rsidTr="00B626FB">
        <w:trPr>
          <w:gridBefore w:val="1"/>
          <w:wBefore w:w="27" w:type="dxa"/>
        </w:trPr>
        <w:tc>
          <w:tcPr>
            <w:tcW w:w="1961" w:type="dxa"/>
            <w:vMerge/>
            <w:shd w:val="clear" w:color="auto" w:fill="auto"/>
            <w:vAlign w:val="center"/>
          </w:tcPr>
          <w:p w14:paraId="13B05A4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gridSpan w:val="2"/>
            <w:vMerge/>
            <w:shd w:val="clear" w:color="auto" w:fill="auto"/>
            <w:vAlign w:val="center"/>
          </w:tcPr>
          <w:p w14:paraId="6F848F63" w14:textId="77777777" w:rsidR="00425DD4" w:rsidRPr="00CF0CFF" w:rsidRDefault="00425DD4"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B7DC63F"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20" w:type="dxa"/>
            <w:gridSpan w:val="2"/>
            <w:shd w:val="clear" w:color="auto" w:fill="auto"/>
            <w:vAlign w:val="center"/>
          </w:tcPr>
          <w:p w14:paraId="332B2D5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530" w:type="dxa"/>
            <w:gridSpan w:val="3"/>
            <w:shd w:val="clear" w:color="auto" w:fill="auto"/>
            <w:vAlign w:val="center"/>
          </w:tcPr>
          <w:p w14:paraId="1A771CE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223" w:type="dxa"/>
            <w:gridSpan w:val="3"/>
            <w:shd w:val="clear" w:color="auto" w:fill="auto"/>
            <w:vAlign w:val="center"/>
          </w:tcPr>
          <w:p w14:paraId="669C898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425DD4" w:rsidRPr="00CF0CFF" w14:paraId="7FE85C6C" w14:textId="77777777" w:rsidTr="00B626FB">
        <w:trPr>
          <w:gridBefore w:val="1"/>
          <w:wBefore w:w="27" w:type="dxa"/>
          <w:trHeight w:val="432"/>
        </w:trPr>
        <w:tc>
          <w:tcPr>
            <w:tcW w:w="1961" w:type="dxa"/>
            <w:shd w:val="clear" w:color="auto" w:fill="auto"/>
            <w:vAlign w:val="center"/>
          </w:tcPr>
          <w:p w14:paraId="3F30947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45BC576C"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65729AEE"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8AE8E5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5B97F021"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630" w:type="dxa"/>
            <w:shd w:val="clear" w:color="auto" w:fill="auto"/>
            <w:vAlign w:val="center"/>
          </w:tcPr>
          <w:p w14:paraId="6EE40F4E"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990" w:type="dxa"/>
            <w:gridSpan w:val="2"/>
            <w:shd w:val="clear" w:color="auto" w:fill="auto"/>
            <w:vAlign w:val="center"/>
          </w:tcPr>
          <w:p w14:paraId="3E2C2410"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5</w:t>
            </w:r>
          </w:p>
        </w:tc>
        <w:tc>
          <w:tcPr>
            <w:tcW w:w="540" w:type="dxa"/>
            <w:shd w:val="clear" w:color="auto" w:fill="auto"/>
            <w:vAlign w:val="center"/>
          </w:tcPr>
          <w:p w14:paraId="3E70560D"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76A1FB33"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T</w:t>
            </w:r>
          </w:p>
        </w:tc>
        <w:tc>
          <w:tcPr>
            <w:tcW w:w="693" w:type="dxa"/>
            <w:shd w:val="clear" w:color="auto" w:fill="auto"/>
            <w:vAlign w:val="center"/>
          </w:tcPr>
          <w:p w14:paraId="3F2EC27F" w14:textId="77777777" w:rsidR="00425DD4" w:rsidRPr="00CF0CFF" w:rsidRDefault="00425DD4" w:rsidP="008C5C13">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R2</w:t>
            </w:r>
          </w:p>
        </w:tc>
      </w:tr>
      <w:tr w:rsidR="00425DD4" w:rsidRPr="00CF0CFF" w14:paraId="6D3E348A" w14:textId="77777777" w:rsidTr="00B626FB">
        <w:trPr>
          <w:gridBefore w:val="1"/>
          <w:wBefore w:w="27" w:type="dxa"/>
          <w:trHeight w:val="432"/>
        </w:trPr>
        <w:tc>
          <w:tcPr>
            <w:tcW w:w="1961" w:type="dxa"/>
            <w:shd w:val="clear" w:color="auto" w:fill="auto"/>
            <w:vAlign w:val="center"/>
          </w:tcPr>
          <w:p w14:paraId="102E96B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gridSpan w:val="2"/>
            <w:shd w:val="clear" w:color="auto" w:fill="auto"/>
            <w:vAlign w:val="center"/>
          </w:tcPr>
          <w:p w14:paraId="6658D181"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786A38B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E0E080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1B5644F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57A0847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4406565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422B3FA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10354FF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6849AB51"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CF0CFF" w14:paraId="180625B4" w14:textId="77777777" w:rsidTr="00EB6D5D">
        <w:trPr>
          <w:gridBefore w:val="1"/>
          <w:wBefore w:w="27" w:type="dxa"/>
          <w:trHeight w:val="540"/>
        </w:trPr>
        <w:tc>
          <w:tcPr>
            <w:tcW w:w="10888" w:type="dxa"/>
            <w:gridSpan w:val="14"/>
            <w:tcBorders>
              <w:bottom w:val="single" w:sz="4" w:space="0" w:color="000000"/>
            </w:tcBorders>
            <w:shd w:val="clear" w:color="auto" w:fill="auto"/>
          </w:tcPr>
          <w:p w14:paraId="0672847A"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7250F6FD"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R1 : Jusqu’au scrutin suivant.</w:t>
            </w:r>
            <w:r w:rsidRPr="00CF0CFF" w:rsidDel="0040260B">
              <w:rPr>
                <w:rFonts w:eastAsia="Calibri" w:cs="Calibri"/>
                <w:color w:val="000000"/>
                <w:sz w:val="20"/>
                <w:szCs w:val="20"/>
                <w:lang w:val="fr-CA" w:eastAsia="fr-CA"/>
              </w:rPr>
              <w:t xml:space="preserve"> </w:t>
            </w:r>
          </w:p>
          <w:p w14:paraId="27202A5E" w14:textId="77777777" w:rsidR="00425DD4" w:rsidRPr="00CF0CFF" w:rsidRDefault="00425DD4" w:rsidP="00EB6D5D">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R2 : Conserver le ou les relevés de dépouillement et les listes électorales rayées le jour du vote, et les résultats officiels.</w:t>
            </w:r>
          </w:p>
        </w:tc>
      </w:tr>
      <w:tr w:rsidR="00425DD4" w14:paraId="7295F0BB" w14:textId="77777777" w:rsidTr="00EB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90"/>
        </w:trPr>
        <w:tc>
          <w:tcPr>
            <w:tcW w:w="3226" w:type="dxa"/>
            <w:gridSpan w:val="3"/>
            <w:tcBorders>
              <w:top w:val="nil"/>
              <w:left w:val="nil"/>
              <w:bottom w:val="nil"/>
              <w:right w:val="single" w:sz="4" w:space="0" w:color="auto"/>
            </w:tcBorders>
          </w:tcPr>
          <w:p w14:paraId="3EE11DCB" w14:textId="77777777" w:rsidR="00425DD4" w:rsidRDefault="00425DD4" w:rsidP="00BA1F24">
            <w:pPr>
              <w:ind w:left="-293"/>
              <w:rPr>
                <w:rFonts w:ascii="Arial" w:hAnsi="Arial"/>
                <w:b/>
              </w:rPr>
            </w:pPr>
            <w:r>
              <w:rPr>
                <w:rFonts w:ascii="Arial" w:hAnsi="Arial"/>
                <w:b/>
              </w:rPr>
              <w:t>R</w:t>
            </w:r>
          </w:p>
        </w:tc>
        <w:tc>
          <w:tcPr>
            <w:tcW w:w="7689" w:type="dxa"/>
            <w:gridSpan w:val="12"/>
            <w:tcBorders>
              <w:top w:val="single" w:sz="4" w:space="0" w:color="auto"/>
              <w:left w:val="single" w:sz="4" w:space="0" w:color="auto"/>
              <w:bottom w:val="single" w:sz="4" w:space="0" w:color="auto"/>
              <w:right w:val="single" w:sz="4" w:space="0" w:color="auto"/>
            </w:tcBorders>
            <w:shd w:val="clear" w:color="auto" w:fill="C0C0C0"/>
            <w:vAlign w:val="center"/>
          </w:tcPr>
          <w:p w14:paraId="5D40BF73" w14:textId="77777777" w:rsidR="00425DD4" w:rsidRPr="00533907" w:rsidRDefault="00425DD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7FD7C4A" w14:textId="77777777" w:rsidR="00425DD4" w:rsidRPr="00533907" w:rsidRDefault="00425DD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D412B91"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345C4911" w14:textId="77777777" w:rsidTr="00BA1F24">
        <w:trPr>
          <w:trHeight w:val="739"/>
        </w:trPr>
        <w:tc>
          <w:tcPr>
            <w:tcW w:w="2547" w:type="dxa"/>
            <w:vAlign w:val="center"/>
          </w:tcPr>
          <w:p w14:paraId="483160C5"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295A5297"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091F2959"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0B82018B"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1581EC8B"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536BF055"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990"/>
        <w:gridCol w:w="720"/>
        <w:gridCol w:w="236"/>
        <w:gridCol w:w="844"/>
        <w:gridCol w:w="540"/>
        <w:gridCol w:w="65"/>
        <w:gridCol w:w="821"/>
        <w:gridCol w:w="1157"/>
      </w:tblGrid>
      <w:tr w:rsidR="00155D8F" w:rsidRPr="00CF0CFF" w14:paraId="03956541" w14:textId="77777777" w:rsidTr="00BA1F24">
        <w:tc>
          <w:tcPr>
            <w:tcW w:w="10888" w:type="dxa"/>
            <w:gridSpan w:val="13"/>
            <w:tcBorders>
              <w:top w:val="single" w:sz="4" w:space="0" w:color="000000"/>
            </w:tcBorders>
            <w:shd w:val="clear" w:color="auto" w:fill="DBE5F1"/>
          </w:tcPr>
          <w:p w14:paraId="6EEFE0F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2F7F0B54" w14:textId="77777777" w:rsidTr="00BA1F24">
        <w:trPr>
          <w:trHeight w:val="440"/>
        </w:trPr>
        <w:tc>
          <w:tcPr>
            <w:tcW w:w="7461" w:type="dxa"/>
            <w:gridSpan w:val="8"/>
            <w:shd w:val="clear" w:color="auto" w:fill="auto"/>
          </w:tcPr>
          <w:p w14:paraId="155A311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4019842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Urne électorale </w:t>
            </w:r>
            <w:r w:rsidR="00492D3C" w:rsidRPr="00CF0CFF">
              <w:rPr>
                <w:rFonts w:eastAsia="Calibri" w:cs="Calibri"/>
                <w:b/>
                <w:color w:val="000000"/>
                <w:sz w:val="20"/>
                <w:szCs w:val="20"/>
                <w:lang w:val="fr-CA" w:eastAsia="fr-CA"/>
              </w:rPr>
              <w:t>(</w:t>
            </w:r>
            <w:r w:rsidRPr="00CF0CFF">
              <w:rPr>
                <w:rFonts w:eastAsia="Calibri" w:cs="Calibri"/>
                <w:b/>
                <w:color w:val="000000"/>
                <w:sz w:val="20"/>
                <w:szCs w:val="20"/>
                <w:lang w:val="fr-CA" w:eastAsia="fr-CA"/>
              </w:rPr>
              <w:t>suffrage universel ou TNO</w:t>
            </w:r>
            <w:r w:rsidR="00492D3C" w:rsidRPr="00CF0CFF">
              <w:rPr>
                <w:rFonts w:eastAsia="Calibri" w:cs="Calibri"/>
                <w:b/>
                <w:color w:val="000000"/>
                <w:sz w:val="20"/>
                <w:szCs w:val="20"/>
                <w:lang w:val="fr-CA" w:eastAsia="fr-CA"/>
              </w:rPr>
              <w:t>)</w:t>
            </w:r>
          </w:p>
        </w:tc>
        <w:tc>
          <w:tcPr>
            <w:tcW w:w="1449" w:type="dxa"/>
            <w:gridSpan w:val="3"/>
            <w:shd w:val="clear" w:color="auto" w:fill="auto"/>
            <w:vAlign w:val="center"/>
          </w:tcPr>
          <w:p w14:paraId="2DF0061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6C25869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76A9A645"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655CADA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01-507</w:t>
            </w:r>
          </w:p>
        </w:tc>
      </w:tr>
      <w:tr w:rsidR="00155D8F" w:rsidRPr="00CF0CFF" w14:paraId="527A9030" w14:textId="77777777" w:rsidTr="00BA1F24">
        <w:trPr>
          <w:trHeight w:val="440"/>
        </w:trPr>
        <w:tc>
          <w:tcPr>
            <w:tcW w:w="7461" w:type="dxa"/>
            <w:gridSpan w:val="8"/>
            <w:shd w:val="clear" w:color="auto" w:fill="auto"/>
          </w:tcPr>
          <w:p w14:paraId="37E274A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05A2DE8D" w14:textId="77777777" w:rsidR="00155D8F" w:rsidRPr="00CF0CFF" w:rsidRDefault="00F673E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Élection</w:t>
            </w:r>
          </w:p>
        </w:tc>
        <w:tc>
          <w:tcPr>
            <w:tcW w:w="3427" w:type="dxa"/>
            <w:gridSpan w:val="5"/>
            <w:shd w:val="clear" w:color="auto" w:fill="auto"/>
            <w:vAlign w:val="center"/>
          </w:tcPr>
          <w:p w14:paraId="5440888F"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4AC3BEC6"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01-541</w:t>
            </w:r>
          </w:p>
        </w:tc>
      </w:tr>
      <w:tr w:rsidR="00155D8F" w:rsidRPr="00CF0CFF" w14:paraId="61B95A69" w14:textId="77777777" w:rsidTr="00BA1F24">
        <w:trPr>
          <w:trHeight w:val="460"/>
        </w:trPr>
        <w:tc>
          <w:tcPr>
            <w:tcW w:w="10888" w:type="dxa"/>
            <w:gridSpan w:val="13"/>
            <w:shd w:val="clear" w:color="auto" w:fill="auto"/>
          </w:tcPr>
          <w:p w14:paraId="42FA6E9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1C72231A"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427C0799" w14:textId="77777777" w:rsidTr="00510052">
        <w:trPr>
          <w:trHeight w:val="698"/>
        </w:trPr>
        <w:tc>
          <w:tcPr>
            <w:tcW w:w="10888" w:type="dxa"/>
            <w:gridSpan w:val="13"/>
            <w:shd w:val="clear" w:color="auto" w:fill="auto"/>
          </w:tcPr>
          <w:p w14:paraId="1ECE504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6BEB71DC" w14:textId="77777777" w:rsidR="00155D8F" w:rsidRPr="00CF0CFF" w:rsidRDefault="00155D8F" w:rsidP="00510052">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Documents contenus dans les urnes électorales du scrutin pour un TNO ou des urnes remises par les présidents d’électi</w:t>
            </w:r>
            <w:r w:rsidR="00510052" w:rsidRPr="00CF0CFF">
              <w:rPr>
                <w:rFonts w:eastAsia="Calibri" w:cs="Calibri"/>
                <w:color w:val="000000"/>
                <w:sz w:val="20"/>
                <w:szCs w:val="20"/>
                <w:lang w:val="fr-CA" w:eastAsia="fr-CA"/>
              </w:rPr>
              <w:t xml:space="preserve">ons des municipalités locales. </w:t>
            </w:r>
          </w:p>
        </w:tc>
      </w:tr>
      <w:tr w:rsidR="00155D8F" w:rsidRPr="00CF0CFF" w14:paraId="2CD0ABEB" w14:textId="77777777" w:rsidTr="00BA1F24">
        <w:trPr>
          <w:trHeight w:val="460"/>
        </w:trPr>
        <w:tc>
          <w:tcPr>
            <w:tcW w:w="10888" w:type="dxa"/>
            <w:gridSpan w:val="13"/>
            <w:shd w:val="clear" w:color="auto" w:fill="auto"/>
          </w:tcPr>
          <w:p w14:paraId="2B3C4A0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42F0D964"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Bulletins de vote (valides, rejetés, détériorés ou annulés), enveloppes des bulletins (rejetés, détériorés ou annulés, pas utilisés), registres de scrutin.</w:t>
            </w:r>
          </w:p>
        </w:tc>
      </w:tr>
      <w:tr w:rsidR="00510052" w:rsidRPr="00CF0CFF" w14:paraId="75664D77" w14:textId="77777777" w:rsidTr="00510052">
        <w:trPr>
          <w:trHeight w:val="440"/>
        </w:trPr>
        <w:tc>
          <w:tcPr>
            <w:tcW w:w="5444" w:type="dxa"/>
            <w:gridSpan w:val="4"/>
            <w:shd w:val="clear" w:color="auto" w:fill="auto"/>
          </w:tcPr>
          <w:p w14:paraId="5C602100" w14:textId="77777777" w:rsidR="00510052" w:rsidRPr="00CF0CFF" w:rsidRDefault="00510052"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 xml:space="preserve">Documents </w:t>
            </w:r>
            <w:r w:rsidR="00545103">
              <w:rPr>
                <w:rFonts w:eastAsia="Calibri" w:cs="Calibri"/>
                <w:b/>
                <w:smallCaps/>
                <w:color w:val="000000"/>
                <w:sz w:val="20"/>
                <w:szCs w:val="20"/>
                <w:lang w:val="fr-CA" w:eastAsia="fr-CA"/>
              </w:rPr>
              <w:t>essentiels </w:t>
            </w:r>
          </w:p>
        </w:tc>
        <w:tc>
          <w:tcPr>
            <w:tcW w:w="5444" w:type="dxa"/>
            <w:gridSpan w:val="9"/>
            <w:shd w:val="clear" w:color="auto" w:fill="auto"/>
          </w:tcPr>
          <w:p w14:paraId="6EDED38A"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CF0CFF" w14:paraId="571B156D" w14:textId="77777777" w:rsidTr="00BA1F24">
        <w:trPr>
          <w:trHeight w:val="420"/>
        </w:trPr>
        <w:tc>
          <w:tcPr>
            <w:tcW w:w="10888" w:type="dxa"/>
            <w:gridSpan w:val="13"/>
            <w:tcBorders>
              <w:bottom w:val="single" w:sz="4" w:space="0" w:color="000000"/>
            </w:tcBorders>
            <w:shd w:val="clear" w:color="auto" w:fill="auto"/>
          </w:tcPr>
          <w:p w14:paraId="70B6C3A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2E7C5CB2"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Loi sur l’organisation territoriale municipale</w:t>
            </w:r>
            <w:r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xml:space="preserve">, chap. O-9), annexe 1 (Adaptations particulières, aux fins de l’élection du préfet, de certaines dispositions de la Loi sur les élections et les référendums dans les municipalités) </w:t>
            </w:r>
            <w:r w:rsidRPr="00CF0CFF">
              <w:rPr>
                <w:rFonts w:eastAsia="Calibri" w:cs="Calibri"/>
                <w:smallCaps/>
                <w:color w:val="333333"/>
                <w:sz w:val="20"/>
                <w:szCs w:val="20"/>
                <w:highlight w:val="white"/>
                <w:lang w:val="fr-CA" w:eastAsia="fr-CA"/>
              </w:rPr>
              <w:t>(</w:t>
            </w:r>
            <w:r w:rsidR="00CD3474" w:rsidRPr="00CF0CFF">
              <w:rPr>
                <w:rFonts w:eastAsia="Calibri" w:cs="Calibri"/>
                <w:color w:val="000000"/>
                <w:sz w:val="20"/>
                <w:szCs w:val="20"/>
                <w:lang w:val="fr-CA" w:eastAsia="fr-CA"/>
              </w:rPr>
              <w:t>RLRQ</w:t>
            </w:r>
            <w:r w:rsidRPr="00CF0CFF">
              <w:rPr>
                <w:rFonts w:eastAsia="Calibri" w:cs="Calibri"/>
                <w:color w:val="000000"/>
                <w:sz w:val="20"/>
                <w:szCs w:val="20"/>
                <w:lang w:val="fr-CA" w:eastAsia="fr-CA"/>
              </w:rPr>
              <w:t>, chap. E-2.2) paragraphe 26 (remise du relevé de dépouillement par les présidents d’élections des municipalités locales en même temps que les urnes).</w:t>
            </w:r>
          </w:p>
          <w:p w14:paraId="73FCE4B7" w14:textId="77777777" w:rsidR="00155D8F" w:rsidRPr="00CF0CFF" w:rsidRDefault="00155D8F" w:rsidP="00155D8F">
            <w:pPr>
              <w:pBdr>
                <w:top w:val="nil"/>
                <w:left w:val="nil"/>
                <w:bottom w:val="nil"/>
                <w:right w:val="nil"/>
                <w:between w:val="nil"/>
              </w:pBdr>
              <w:spacing w:after="0" w:line="240" w:lineRule="auto"/>
              <w:rPr>
                <w:rFonts w:eastAsia="Calibri" w:cs="Calibri"/>
                <w:smallCaps/>
                <w:color w:val="333333"/>
                <w:sz w:val="20"/>
                <w:szCs w:val="20"/>
                <w:highlight w:val="white"/>
                <w:lang w:val="fr-CA" w:eastAsia="fr-CA"/>
              </w:rPr>
            </w:pPr>
            <w:r w:rsidRPr="00CF0CFF">
              <w:rPr>
                <w:rFonts w:eastAsia="Calibri" w:cs="Calibri"/>
                <w:color w:val="000000"/>
                <w:sz w:val="20"/>
                <w:szCs w:val="20"/>
                <w:lang w:val="fr-CA" w:eastAsia="fr-CA"/>
              </w:rPr>
              <w:t>Loi sur les élections et les référendums dans les municipalités</w:t>
            </w:r>
            <w:r w:rsidR="00CB6FE7" w:rsidRPr="00CF0CFF">
              <w:rPr>
                <w:rFonts w:eastAsia="Calibri" w:cs="Calibri"/>
                <w:smallCaps/>
                <w:color w:val="333333"/>
                <w:sz w:val="20"/>
                <w:szCs w:val="20"/>
                <w:highlight w:val="white"/>
                <w:lang w:val="fr-CA" w:eastAsia="fr-CA"/>
              </w:rPr>
              <w:t xml:space="preserve"> (</w:t>
            </w:r>
            <w:r w:rsidR="00CD3474" w:rsidRPr="00CF0CFF">
              <w:rPr>
                <w:rFonts w:eastAsia="Calibri" w:cs="Calibri"/>
                <w:color w:val="000000"/>
                <w:sz w:val="20"/>
                <w:szCs w:val="20"/>
                <w:lang w:val="fr-CA" w:eastAsia="fr-CA"/>
              </w:rPr>
              <w:t>RLRQ</w:t>
            </w:r>
            <w:r w:rsidR="00302CF2" w:rsidRPr="00CF0CFF">
              <w:rPr>
                <w:rFonts w:eastAsia="Calibri" w:cs="Calibri"/>
                <w:color w:val="000000"/>
                <w:sz w:val="20"/>
                <w:szCs w:val="20"/>
                <w:lang w:val="fr-CA" w:eastAsia="fr-CA"/>
              </w:rPr>
              <w:t>,</w:t>
            </w:r>
            <w:r w:rsidRPr="00CF0CFF">
              <w:rPr>
                <w:rFonts w:eastAsia="Calibri" w:cs="Calibri"/>
                <w:color w:val="000000"/>
                <w:sz w:val="20"/>
                <w:szCs w:val="20"/>
                <w:lang w:val="fr-CA" w:eastAsia="fr-CA"/>
              </w:rPr>
              <w:t xml:space="preserve"> chap. E-2.2</w:t>
            </w:r>
            <w:r w:rsidR="00CB6FE7" w:rsidRPr="00CF0CFF">
              <w:rPr>
                <w:rFonts w:eastAsia="Calibri" w:cs="Calibri"/>
                <w:color w:val="000000"/>
                <w:sz w:val="20"/>
                <w:szCs w:val="20"/>
                <w:lang w:val="fr-CA" w:eastAsia="fr-CA"/>
              </w:rPr>
              <w:t>)</w:t>
            </w:r>
            <w:r w:rsidRPr="00CF0CFF">
              <w:rPr>
                <w:rFonts w:eastAsia="Calibri" w:cs="Calibri"/>
                <w:color w:val="000000"/>
                <w:sz w:val="20"/>
                <w:szCs w:val="20"/>
                <w:lang w:val="fr-CA" w:eastAsia="fr-CA"/>
              </w:rPr>
              <w:t>, art.</w:t>
            </w:r>
            <w:r w:rsidRPr="00CF0CFF">
              <w:rPr>
                <w:rFonts w:eastAsia="Calibri" w:cs="Calibri"/>
                <w:smallCaps/>
                <w:color w:val="333333"/>
                <w:sz w:val="20"/>
                <w:szCs w:val="20"/>
                <w:highlight w:val="white"/>
                <w:lang w:val="fr-CA" w:eastAsia="fr-CA"/>
              </w:rPr>
              <w:t xml:space="preserve"> 658.1.</w:t>
            </w:r>
          </w:p>
          <w:p w14:paraId="47DF2855"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63EC1929" w14:textId="77777777" w:rsidTr="00BA1F24">
        <w:trPr>
          <w:trHeight w:val="440"/>
        </w:trPr>
        <w:tc>
          <w:tcPr>
            <w:tcW w:w="10888" w:type="dxa"/>
            <w:gridSpan w:val="13"/>
            <w:tcBorders>
              <w:bottom w:val="single" w:sz="4" w:space="0" w:color="000000"/>
            </w:tcBorders>
            <w:shd w:val="clear" w:color="auto" w:fill="auto"/>
          </w:tcPr>
          <w:p w14:paraId="4511DA8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58FA38E6"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 xml:space="preserve">Le délai pour présenter une demande de contestation est de 30 jours après la proclamation de l’élection de l’intimé </w:t>
            </w:r>
            <w:r w:rsidR="00FB78A3" w:rsidRPr="00CF0CFF">
              <w:rPr>
                <w:rFonts w:eastAsia="Calibri" w:cs="Calibri"/>
                <w:b/>
                <w:color w:val="000000"/>
                <w:sz w:val="20"/>
                <w:szCs w:val="20"/>
                <w:lang w:val="fr-CA" w:eastAsia="fr-CA"/>
              </w:rPr>
              <w:t>ou</w:t>
            </w:r>
            <w:r w:rsidRPr="00CF0CFF">
              <w:rPr>
                <w:rFonts w:eastAsia="Calibri" w:cs="Calibri"/>
                <w:color w:val="000000"/>
                <w:sz w:val="20"/>
                <w:szCs w:val="20"/>
                <w:lang w:val="fr-CA" w:eastAsia="fr-CA"/>
              </w:rPr>
              <w:t xml:space="preserve"> 90 jours </w:t>
            </w:r>
            <w:r w:rsidR="00BA3487" w:rsidRPr="00CF0CFF">
              <w:rPr>
                <w:rFonts w:eastAsia="Calibri" w:cs="Calibri"/>
                <w:color w:val="000000"/>
                <w:sz w:val="20"/>
                <w:szCs w:val="20"/>
                <w:lang w:val="fr-CA" w:eastAsia="fr-CA"/>
              </w:rPr>
              <w:t>après</w:t>
            </w:r>
            <w:r w:rsidRPr="00CF0CFF">
              <w:rPr>
                <w:rFonts w:eastAsia="Calibri" w:cs="Calibri"/>
                <w:color w:val="000000"/>
                <w:sz w:val="20"/>
                <w:szCs w:val="20"/>
                <w:lang w:val="fr-CA" w:eastAsia="fr-CA"/>
              </w:rPr>
              <w:t xml:space="preserve"> la transmission du rapport de dépenses électorales dans le cas d’une manœuvre électorale frauduleuse alléguée </w:t>
            </w:r>
            <w:r w:rsidR="00A13B59" w:rsidRPr="00CF0CFF">
              <w:rPr>
                <w:rFonts w:eastAsia="Calibri" w:cs="Calibri"/>
                <w:color w:val="000000"/>
                <w:sz w:val="20"/>
                <w:szCs w:val="20"/>
                <w:lang w:val="fr-CA" w:eastAsia="fr-CA"/>
              </w:rPr>
              <w:t>qui</w:t>
            </w:r>
            <w:r w:rsidR="00302CF2" w:rsidRPr="00CF0CFF">
              <w:rPr>
                <w:rFonts w:eastAsia="Calibri" w:cs="Calibri"/>
                <w:color w:val="000000"/>
                <w:sz w:val="20"/>
                <w:szCs w:val="20"/>
                <w:lang w:val="fr-CA" w:eastAsia="fr-CA"/>
              </w:rPr>
              <w:t xml:space="preserve"> constitu</w:t>
            </w:r>
            <w:r w:rsidR="00A13B59" w:rsidRPr="00CF0CFF">
              <w:rPr>
                <w:rFonts w:eastAsia="Calibri" w:cs="Calibri"/>
                <w:color w:val="000000"/>
                <w:sz w:val="20"/>
                <w:szCs w:val="20"/>
                <w:lang w:val="fr-CA" w:eastAsia="fr-CA"/>
              </w:rPr>
              <w:t xml:space="preserve">erait un </w:t>
            </w:r>
            <w:r w:rsidRPr="00CF0CFF">
              <w:rPr>
                <w:rFonts w:eastAsia="Calibri" w:cs="Calibri"/>
                <w:color w:val="000000"/>
                <w:sz w:val="20"/>
                <w:szCs w:val="20"/>
                <w:lang w:val="fr-CA" w:eastAsia="fr-CA"/>
              </w:rPr>
              <w:t xml:space="preserve">dépassement du maximum des dépenses électorales fixé par le chapitre XIII. (art. 288 de la </w:t>
            </w:r>
            <w:r w:rsidR="00CC031B" w:rsidRPr="00CF0CFF">
              <w:rPr>
                <w:rFonts w:eastAsia="Calibri" w:cs="Calibri"/>
                <w:color w:val="000000"/>
                <w:sz w:val="20"/>
                <w:szCs w:val="20"/>
                <w:lang w:val="fr-CA" w:eastAsia="fr-CA"/>
              </w:rPr>
              <w:t>Loi sur les élections et les référendums dans les municipalités</w:t>
            </w:r>
            <w:r w:rsidRPr="00CF0CFF">
              <w:rPr>
                <w:rFonts w:eastAsia="Calibri" w:cs="Calibri"/>
                <w:color w:val="000000"/>
                <w:sz w:val="20"/>
                <w:szCs w:val="20"/>
                <w:lang w:val="fr-CA" w:eastAsia="fr-CA"/>
              </w:rPr>
              <w:t>).</w:t>
            </w:r>
          </w:p>
          <w:p w14:paraId="1265BC0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2DF97510" w14:textId="77777777" w:rsidTr="00BA1F24">
        <w:tc>
          <w:tcPr>
            <w:tcW w:w="10888" w:type="dxa"/>
            <w:gridSpan w:val="13"/>
            <w:tcBorders>
              <w:top w:val="single" w:sz="4" w:space="0" w:color="000000"/>
              <w:left w:val="nil"/>
              <w:bottom w:val="single" w:sz="4" w:space="0" w:color="000000"/>
              <w:right w:val="nil"/>
            </w:tcBorders>
            <w:shd w:val="clear" w:color="auto" w:fill="FFFFFF"/>
          </w:tcPr>
          <w:p w14:paraId="738E1CF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40FFE715" w14:textId="77777777" w:rsidTr="00BA1F24">
        <w:tc>
          <w:tcPr>
            <w:tcW w:w="10888" w:type="dxa"/>
            <w:gridSpan w:val="13"/>
            <w:tcBorders>
              <w:top w:val="single" w:sz="4" w:space="0" w:color="000000"/>
            </w:tcBorders>
            <w:shd w:val="clear" w:color="auto" w:fill="DBE5F1"/>
          </w:tcPr>
          <w:p w14:paraId="560CB81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425DD4" w:rsidRPr="00CF0CFF" w14:paraId="7DF482F1" w14:textId="77777777" w:rsidTr="00B626FB">
        <w:trPr>
          <w:trHeight w:val="432"/>
        </w:trPr>
        <w:tc>
          <w:tcPr>
            <w:tcW w:w="1961" w:type="dxa"/>
            <w:vMerge w:val="restart"/>
            <w:shd w:val="clear" w:color="auto" w:fill="auto"/>
            <w:vAlign w:val="center"/>
          </w:tcPr>
          <w:p w14:paraId="3450F376" w14:textId="77777777" w:rsidR="00425DD4" w:rsidRPr="00187E2D"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098BFC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F00DFF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330" w:type="dxa"/>
            <w:gridSpan w:val="5"/>
            <w:shd w:val="clear" w:color="auto" w:fill="auto"/>
            <w:vAlign w:val="center"/>
          </w:tcPr>
          <w:p w14:paraId="7F9D2846"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043" w:type="dxa"/>
            <w:gridSpan w:val="3"/>
            <w:shd w:val="clear" w:color="auto" w:fill="auto"/>
          </w:tcPr>
          <w:p w14:paraId="4B1EF6F2" w14:textId="77777777" w:rsidR="00425DD4" w:rsidRPr="00187E2D"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Disposition</w:t>
            </w:r>
          </w:p>
        </w:tc>
      </w:tr>
      <w:tr w:rsidR="00425DD4" w:rsidRPr="00CF0CFF" w14:paraId="215C41AC" w14:textId="77777777" w:rsidTr="00B626FB">
        <w:trPr>
          <w:trHeight w:val="432"/>
        </w:trPr>
        <w:tc>
          <w:tcPr>
            <w:tcW w:w="1961" w:type="dxa"/>
            <w:vMerge/>
            <w:shd w:val="clear" w:color="auto" w:fill="auto"/>
            <w:vAlign w:val="center"/>
          </w:tcPr>
          <w:p w14:paraId="2850605F"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E8DEA10" w14:textId="77777777" w:rsidR="00425DD4" w:rsidRPr="00CF0CFF" w:rsidRDefault="00425DD4"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559419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10" w:type="dxa"/>
            <w:gridSpan w:val="2"/>
            <w:shd w:val="clear" w:color="auto" w:fill="auto"/>
            <w:vAlign w:val="center"/>
          </w:tcPr>
          <w:p w14:paraId="1C359579"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620" w:type="dxa"/>
            <w:gridSpan w:val="3"/>
            <w:shd w:val="clear" w:color="auto" w:fill="auto"/>
            <w:vAlign w:val="center"/>
          </w:tcPr>
          <w:p w14:paraId="4EB3FA1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043" w:type="dxa"/>
            <w:gridSpan w:val="3"/>
            <w:shd w:val="clear" w:color="auto" w:fill="auto"/>
            <w:vAlign w:val="center"/>
          </w:tcPr>
          <w:p w14:paraId="698EABA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425DD4" w:rsidRPr="00CF0CFF" w14:paraId="73D63F91" w14:textId="77777777" w:rsidTr="00B626FB">
        <w:trPr>
          <w:trHeight w:val="432"/>
        </w:trPr>
        <w:tc>
          <w:tcPr>
            <w:tcW w:w="1961" w:type="dxa"/>
            <w:shd w:val="clear" w:color="auto" w:fill="auto"/>
            <w:vAlign w:val="center"/>
          </w:tcPr>
          <w:p w14:paraId="6B501DB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7B906165"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6CF56C2E"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E4410B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34429EB1"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720" w:type="dxa"/>
            <w:shd w:val="clear" w:color="auto" w:fill="auto"/>
            <w:vAlign w:val="center"/>
          </w:tcPr>
          <w:p w14:paraId="7ACEAE16"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1080" w:type="dxa"/>
            <w:gridSpan w:val="2"/>
            <w:shd w:val="clear" w:color="auto" w:fill="auto"/>
            <w:vAlign w:val="center"/>
          </w:tcPr>
          <w:p w14:paraId="65F96E43"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5</w:t>
            </w:r>
          </w:p>
        </w:tc>
        <w:tc>
          <w:tcPr>
            <w:tcW w:w="540" w:type="dxa"/>
            <w:shd w:val="clear" w:color="auto" w:fill="auto"/>
            <w:vAlign w:val="center"/>
          </w:tcPr>
          <w:p w14:paraId="2D07EC50"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886" w:type="dxa"/>
            <w:gridSpan w:val="2"/>
            <w:shd w:val="clear" w:color="auto" w:fill="auto"/>
            <w:vAlign w:val="center"/>
          </w:tcPr>
          <w:p w14:paraId="24018917"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T</w:t>
            </w:r>
          </w:p>
        </w:tc>
        <w:tc>
          <w:tcPr>
            <w:tcW w:w="1157" w:type="dxa"/>
            <w:shd w:val="clear" w:color="auto" w:fill="auto"/>
            <w:vAlign w:val="center"/>
          </w:tcPr>
          <w:p w14:paraId="69F4EA87"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R2</w:t>
            </w:r>
          </w:p>
        </w:tc>
      </w:tr>
      <w:tr w:rsidR="00425DD4" w:rsidRPr="00CF0CFF" w14:paraId="6B04B590" w14:textId="77777777" w:rsidTr="00B626FB">
        <w:trPr>
          <w:trHeight w:val="432"/>
        </w:trPr>
        <w:tc>
          <w:tcPr>
            <w:tcW w:w="1961" w:type="dxa"/>
            <w:shd w:val="clear" w:color="auto" w:fill="auto"/>
            <w:vAlign w:val="center"/>
          </w:tcPr>
          <w:p w14:paraId="7D51878C"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3BC9F906"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4E633C1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004065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4573C08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04AD9FC3"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13D6AF78"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2E1647D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86" w:type="dxa"/>
            <w:gridSpan w:val="2"/>
            <w:shd w:val="clear" w:color="auto" w:fill="auto"/>
            <w:vAlign w:val="center"/>
          </w:tcPr>
          <w:p w14:paraId="27CED441"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4B1909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CF0CFF" w14:paraId="2BFCA041" w14:textId="77777777" w:rsidTr="00BA1F24">
        <w:trPr>
          <w:trHeight w:val="540"/>
        </w:trPr>
        <w:tc>
          <w:tcPr>
            <w:tcW w:w="10888" w:type="dxa"/>
            <w:gridSpan w:val="13"/>
            <w:tcBorders>
              <w:bottom w:val="single" w:sz="4" w:space="0" w:color="000000"/>
            </w:tcBorders>
            <w:shd w:val="clear" w:color="auto" w:fill="auto"/>
          </w:tcPr>
          <w:p w14:paraId="2EB644CF"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217A7778"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R1 : Jusqu’au scrutin suivant.</w:t>
            </w:r>
          </w:p>
          <w:p w14:paraId="7245E7E5"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R2 : Conserver un exemplaire d’un bulletin de vote et les registres uniquement s’ils témoignent d’un événement inhabituel lors du déroulement du vote (par exemple : assermentation, incendie, panne d’électricité, etc.).</w:t>
            </w:r>
          </w:p>
          <w:p w14:paraId="7EDE29F5"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59CA805"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35E68974"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58B924AB" w14:textId="77777777" w:rsidTr="00BA1F24">
        <w:trPr>
          <w:trHeight w:val="990"/>
        </w:trPr>
        <w:tc>
          <w:tcPr>
            <w:tcW w:w="3226" w:type="dxa"/>
            <w:tcBorders>
              <w:top w:val="nil"/>
              <w:left w:val="nil"/>
              <w:bottom w:val="nil"/>
              <w:right w:val="single" w:sz="4" w:space="0" w:color="auto"/>
            </w:tcBorders>
          </w:tcPr>
          <w:p w14:paraId="68340579"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EC2E719"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6287264"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1C092C1"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CF0CFF" w14:paraId="28F6CF28" w14:textId="77777777" w:rsidTr="00BA1F24">
        <w:trPr>
          <w:trHeight w:val="739"/>
        </w:trPr>
        <w:tc>
          <w:tcPr>
            <w:tcW w:w="2547" w:type="dxa"/>
            <w:vAlign w:val="center"/>
          </w:tcPr>
          <w:p w14:paraId="63CADFC3" w14:textId="77777777" w:rsidR="00BA1F24" w:rsidRPr="00CF0CFF" w:rsidRDefault="00BA1F24" w:rsidP="00BA1F24">
            <w:pPr>
              <w:jc w:val="center"/>
              <w:rPr>
                <w:rFonts w:cs="Arial"/>
                <w:color w:val="auto"/>
                <w:sz w:val="20"/>
                <w:szCs w:val="20"/>
              </w:rPr>
            </w:pPr>
            <w:r w:rsidRPr="00CF0CFF">
              <w:rPr>
                <w:rFonts w:cs="Arial"/>
                <w:color w:val="auto"/>
                <w:sz w:val="20"/>
                <w:szCs w:val="20"/>
              </w:rPr>
              <w:t>Règle mise à jour le :</w:t>
            </w:r>
          </w:p>
          <w:p w14:paraId="78F71A06" w14:textId="77777777" w:rsidR="00BA1F24" w:rsidRPr="00CF0CFF"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3AAE3E62" w14:textId="77777777" w:rsidR="00BA1F24" w:rsidRPr="00CF0CFF" w:rsidRDefault="00BA1F24" w:rsidP="00BA1F24">
            <w:pPr>
              <w:jc w:val="center"/>
              <w:rPr>
                <w:rFonts w:cs="Arial"/>
                <w:b/>
                <w:color w:val="auto"/>
                <w:sz w:val="20"/>
                <w:szCs w:val="20"/>
              </w:rPr>
            </w:pPr>
            <w:r w:rsidRPr="00CF0CFF">
              <w:rPr>
                <w:rFonts w:cs="Arial"/>
                <w:b/>
                <w:color w:val="auto"/>
                <w:sz w:val="20"/>
                <w:szCs w:val="20"/>
              </w:rPr>
              <w:t>Recueil des délais de conservation des documents et des archives des municipalités régionale de comté, 2018</w:t>
            </w:r>
          </w:p>
        </w:tc>
        <w:tc>
          <w:tcPr>
            <w:tcW w:w="3317" w:type="dxa"/>
            <w:vAlign w:val="center"/>
          </w:tcPr>
          <w:p w14:paraId="499C0626" w14:textId="77777777" w:rsidR="00BA1F24" w:rsidRPr="00CF0CFF" w:rsidRDefault="00BA1F24" w:rsidP="00BA1F24">
            <w:pPr>
              <w:jc w:val="center"/>
              <w:rPr>
                <w:rFonts w:cs="Arial"/>
                <w:b/>
                <w:color w:val="auto"/>
                <w:sz w:val="20"/>
                <w:szCs w:val="20"/>
              </w:rPr>
            </w:pPr>
            <w:r w:rsidRPr="00CF0CFF">
              <w:rPr>
                <w:rFonts w:cs="Arial"/>
                <w:b/>
                <w:color w:val="auto"/>
                <w:sz w:val="20"/>
                <w:szCs w:val="20"/>
              </w:rPr>
              <w:t>N° du recueil</w:t>
            </w:r>
          </w:p>
          <w:p w14:paraId="01A4C3C3" w14:textId="77777777" w:rsidR="00BA1F24" w:rsidRPr="00CF0CFF" w:rsidRDefault="00BA1F24" w:rsidP="00BA1F24">
            <w:pPr>
              <w:jc w:val="center"/>
              <w:rPr>
                <w:rFonts w:cs="Arial"/>
                <w:color w:val="auto"/>
                <w:sz w:val="20"/>
                <w:szCs w:val="20"/>
              </w:rPr>
            </w:pPr>
            <w:r w:rsidRPr="00CF0CFF">
              <w:rPr>
                <w:rFonts w:cs="Arial"/>
                <w:color w:val="auto"/>
                <w:sz w:val="20"/>
                <w:szCs w:val="20"/>
              </w:rPr>
              <w:t>MRC-2018</w:t>
            </w:r>
          </w:p>
        </w:tc>
      </w:tr>
    </w:tbl>
    <w:p w14:paraId="1F75F7AB"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990"/>
        <w:gridCol w:w="720"/>
        <w:gridCol w:w="236"/>
        <w:gridCol w:w="664"/>
        <w:gridCol w:w="630"/>
        <w:gridCol w:w="155"/>
        <w:gridCol w:w="1285"/>
        <w:gridCol w:w="693"/>
      </w:tblGrid>
      <w:tr w:rsidR="00155D8F" w:rsidRPr="00CF0CFF" w14:paraId="3E2C105E" w14:textId="77777777" w:rsidTr="00BA1F24">
        <w:tc>
          <w:tcPr>
            <w:tcW w:w="10888" w:type="dxa"/>
            <w:gridSpan w:val="13"/>
            <w:tcBorders>
              <w:top w:val="single" w:sz="4" w:space="0" w:color="000000"/>
            </w:tcBorders>
            <w:shd w:val="clear" w:color="auto" w:fill="DBE5F1"/>
          </w:tcPr>
          <w:p w14:paraId="0BAB1AB4"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w:t>
            </w:r>
          </w:p>
        </w:tc>
      </w:tr>
      <w:tr w:rsidR="00155D8F" w:rsidRPr="00CF0CFF" w14:paraId="35F20452" w14:textId="77777777" w:rsidTr="00BA1F24">
        <w:trPr>
          <w:trHeight w:val="440"/>
        </w:trPr>
        <w:tc>
          <w:tcPr>
            <w:tcW w:w="7461" w:type="dxa"/>
            <w:gridSpan w:val="8"/>
            <w:shd w:val="clear" w:color="auto" w:fill="auto"/>
          </w:tcPr>
          <w:p w14:paraId="3B7CC55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Titre</w:t>
            </w:r>
            <w:r w:rsidRPr="00CF0CFF">
              <w:rPr>
                <w:rFonts w:eastAsia="Calibri" w:cs="Calibri"/>
                <w:color w:val="000000"/>
                <w:sz w:val="20"/>
                <w:szCs w:val="20"/>
                <w:lang w:val="fr-CA" w:eastAsia="fr-CA"/>
              </w:rPr>
              <w:t xml:space="preserve"> </w:t>
            </w:r>
          </w:p>
          <w:p w14:paraId="3CABA560"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F0CFF">
              <w:rPr>
                <w:rFonts w:eastAsia="Calibri" w:cs="Calibri"/>
                <w:b/>
                <w:color w:val="000000"/>
                <w:sz w:val="20"/>
                <w:szCs w:val="20"/>
                <w:lang w:val="fr-CA" w:eastAsia="fr-CA"/>
              </w:rPr>
              <w:t xml:space="preserve">Contestation d’élection </w:t>
            </w:r>
            <w:r w:rsidR="00821AC5" w:rsidRPr="00CF0CFF">
              <w:rPr>
                <w:rFonts w:eastAsia="Calibri" w:cs="Calibri"/>
                <w:b/>
                <w:color w:val="000000"/>
                <w:sz w:val="20"/>
                <w:szCs w:val="20"/>
                <w:lang w:val="fr-CA" w:eastAsia="fr-CA"/>
              </w:rPr>
              <w:t>(s</w:t>
            </w:r>
            <w:r w:rsidRPr="00CF0CFF">
              <w:rPr>
                <w:rFonts w:eastAsia="Calibri" w:cs="Calibri"/>
                <w:b/>
                <w:color w:val="000000"/>
                <w:sz w:val="20"/>
                <w:szCs w:val="20"/>
                <w:lang w:val="fr-CA" w:eastAsia="fr-CA"/>
              </w:rPr>
              <w:t>uffrage universel ou TNO</w:t>
            </w:r>
            <w:r w:rsidR="00357172" w:rsidRPr="00CF0CFF">
              <w:rPr>
                <w:rFonts w:eastAsia="Calibri" w:cs="Calibri"/>
                <w:b/>
                <w:color w:val="000000"/>
                <w:sz w:val="20"/>
                <w:szCs w:val="20"/>
                <w:lang w:val="fr-CA" w:eastAsia="fr-CA"/>
              </w:rPr>
              <w:t>)</w:t>
            </w:r>
          </w:p>
        </w:tc>
        <w:tc>
          <w:tcPr>
            <w:tcW w:w="1449" w:type="dxa"/>
            <w:gridSpan w:val="3"/>
            <w:shd w:val="clear" w:color="auto" w:fill="auto"/>
            <w:vAlign w:val="center"/>
          </w:tcPr>
          <w:p w14:paraId="1FF416A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Recueil</w:t>
            </w:r>
          </w:p>
          <w:p w14:paraId="72153EFB"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MRC-2018</w:t>
            </w:r>
          </w:p>
        </w:tc>
        <w:tc>
          <w:tcPr>
            <w:tcW w:w="1978" w:type="dxa"/>
            <w:gridSpan w:val="2"/>
            <w:shd w:val="clear" w:color="auto" w:fill="auto"/>
            <w:vAlign w:val="center"/>
          </w:tcPr>
          <w:p w14:paraId="341E263C"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w:t>
            </w:r>
            <w:r w:rsidRPr="00CF0CFF">
              <w:rPr>
                <w:rFonts w:eastAsia="Calibri" w:cs="Calibri"/>
                <w:b/>
                <w:smallCaps/>
                <w:color w:val="000000"/>
                <w:sz w:val="20"/>
                <w:szCs w:val="20"/>
                <w:vertAlign w:val="superscript"/>
                <w:lang w:val="fr-CA" w:eastAsia="fr-CA"/>
              </w:rPr>
              <w:t>o</w:t>
            </w:r>
            <w:r w:rsidRPr="00CF0CFF">
              <w:rPr>
                <w:rFonts w:eastAsia="Calibri" w:cs="Calibri"/>
                <w:b/>
                <w:smallCaps/>
                <w:color w:val="000000"/>
                <w:sz w:val="20"/>
                <w:szCs w:val="20"/>
                <w:lang w:val="fr-CA" w:eastAsia="fr-CA"/>
              </w:rPr>
              <w:t xml:space="preserve"> de la règle</w:t>
            </w:r>
          </w:p>
          <w:p w14:paraId="03AD99C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01-508</w:t>
            </w:r>
          </w:p>
        </w:tc>
      </w:tr>
      <w:tr w:rsidR="00155D8F" w:rsidRPr="00CF0CFF" w14:paraId="193D0CC3" w14:textId="77777777" w:rsidTr="00BA1F24">
        <w:trPr>
          <w:trHeight w:val="440"/>
        </w:trPr>
        <w:tc>
          <w:tcPr>
            <w:tcW w:w="7461" w:type="dxa"/>
            <w:gridSpan w:val="8"/>
            <w:shd w:val="clear" w:color="auto" w:fill="auto"/>
          </w:tcPr>
          <w:p w14:paraId="209C962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processus / activité</w:t>
            </w:r>
          </w:p>
          <w:p w14:paraId="32384FBF" w14:textId="77777777" w:rsidR="00155D8F" w:rsidRPr="00CF0CFF" w:rsidRDefault="00F673E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Élection</w:t>
            </w:r>
          </w:p>
        </w:tc>
        <w:tc>
          <w:tcPr>
            <w:tcW w:w="3427" w:type="dxa"/>
            <w:gridSpan w:val="5"/>
            <w:shd w:val="clear" w:color="auto" w:fill="auto"/>
            <w:vAlign w:val="center"/>
          </w:tcPr>
          <w:p w14:paraId="3558317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Code de classification</w:t>
            </w:r>
            <w:r w:rsidRPr="00CF0CFF">
              <w:rPr>
                <w:rFonts w:eastAsia="Calibri" w:cs="Calibri"/>
                <w:color w:val="000000"/>
                <w:sz w:val="20"/>
                <w:szCs w:val="20"/>
                <w:lang w:val="fr-CA" w:eastAsia="fr-CA"/>
              </w:rPr>
              <w:t xml:space="preserve"> </w:t>
            </w:r>
          </w:p>
          <w:p w14:paraId="136EB5B1"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01-542</w:t>
            </w:r>
          </w:p>
        </w:tc>
      </w:tr>
      <w:tr w:rsidR="00155D8F" w:rsidRPr="00CF0CFF" w14:paraId="15D9CA27" w14:textId="77777777" w:rsidTr="00BA1F24">
        <w:trPr>
          <w:trHeight w:val="460"/>
        </w:trPr>
        <w:tc>
          <w:tcPr>
            <w:tcW w:w="10888" w:type="dxa"/>
            <w:gridSpan w:val="13"/>
            <w:shd w:val="clear" w:color="auto" w:fill="auto"/>
          </w:tcPr>
          <w:p w14:paraId="561F56ED"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Nom de l’unité administrative détentrice du dossier principal</w:t>
            </w:r>
          </w:p>
          <w:p w14:paraId="0B56A3E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5E864646" w14:textId="77777777" w:rsidTr="00BA1F24">
        <w:trPr>
          <w:trHeight w:val="560"/>
        </w:trPr>
        <w:tc>
          <w:tcPr>
            <w:tcW w:w="10888" w:type="dxa"/>
            <w:gridSpan w:val="13"/>
            <w:shd w:val="clear" w:color="auto" w:fill="auto"/>
          </w:tcPr>
          <w:p w14:paraId="5F2D04B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Description et utilisation</w:t>
            </w:r>
            <w:r w:rsidRPr="00CF0CFF">
              <w:rPr>
                <w:rFonts w:eastAsia="Calibri" w:cs="Calibri"/>
                <w:color w:val="000000"/>
                <w:sz w:val="20"/>
                <w:szCs w:val="20"/>
                <w:lang w:val="fr-CA" w:eastAsia="fr-CA"/>
              </w:rPr>
              <w:t xml:space="preserve"> </w:t>
            </w:r>
          </w:p>
          <w:p w14:paraId="5D1AFCC8"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Documents relatifs à la contestation d’élection.</w:t>
            </w:r>
          </w:p>
          <w:p w14:paraId="6F605ABF"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F0CFF" w14:paraId="1451A356" w14:textId="77777777" w:rsidTr="00BA1F24">
        <w:trPr>
          <w:trHeight w:val="460"/>
        </w:trPr>
        <w:tc>
          <w:tcPr>
            <w:tcW w:w="10888" w:type="dxa"/>
            <w:gridSpan w:val="13"/>
            <w:shd w:val="clear" w:color="auto" w:fill="auto"/>
          </w:tcPr>
          <w:p w14:paraId="6042D30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Types de documents</w:t>
            </w:r>
            <w:r w:rsidRPr="00CF0CFF">
              <w:rPr>
                <w:rFonts w:eastAsia="Calibri" w:cs="Calibri"/>
                <w:color w:val="000000"/>
                <w:sz w:val="20"/>
                <w:szCs w:val="20"/>
                <w:lang w:val="fr-CA" w:eastAsia="fr-CA"/>
              </w:rPr>
              <w:t xml:space="preserve"> </w:t>
            </w:r>
          </w:p>
          <w:p w14:paraId="7EA7A1F0"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Nouveau dépouillement, requêtes, jugements.</w:t>
            </w:r>
          </w:p>
          <w:p w14:paraId="7FFC7CEE"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510052" w:rsidRPr="00CF0CFF" w14:paraId="33F63280" w14:textId="77777777" w:rsidTr="00510052">
        <w:trPr>
          <w:trHeight w:val="440"/>
        </w:trPr>
        <w:tc>
          <w:tcPr>
            <w:tcW w:w="5444" w:type="dxa"/>
            <w:gridSpan w:val="4"/>
            <w:shd w:val="clear" w:color="auto" w:fill="auto"/>
          </w:tcPr>
          <w:p w14:paraId="1AF3CAE0"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15BAA26F" w14:textId="77777777" w:rsidR="00510052" w:rsidRPr="00CF0CFF"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CF0CFF" w14:paraId="280699E8" w14:textId="77777777" w:rsidTr="00BA1F24">
        <w:trPr>
          <w:trHeight w:val="420"/>
        </w:trPr>
        <w:tc>
          <w:tcPr>
            <w:tcW w:w="10888" w:type="dxa"/>
            <w:gridSpan w:val="13"/>
            <w:tcBorders>
              <w:bottom w:val="single" w:sz="4" w:space="0" w:color="000000"/>
            </w:tcBorders>
            <w:shd w:val="clear" w:color="auto" w:fill="auto"/>
          </w:tcPr>
          <w:p w14:paraId="06FC187E"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Références juridiques</w:t>
            </w:r>
            <w:r w:rsidRPr="00CF0CFF">
              <w:rPr>
                <w:rFonts w:eastAsia="Calibri" w:cs="Calibri"/>
                <w:color w:val="000000"/>
                <w:sz w:val="20"/>
                <w:szCs w:val="20"/>
                <w:lang w:val="fr-CA" w:eastAsia="fr-CA"/>
              </w:rPr>
              <w:t xml:space="preserve"> </w:t>
            </w:r>
          </w:p>
          <w:p w14:paraId="104451E6" w14:textId="77777777" w:rsidR="00155D8F" w:rsidRPr="00CF0CF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xml:space="preserve">Loi sur les élections et les référendums dans les municipalités </w:t>
            </w:r>
            <w:r w:rsidR="009D0C6B">
              <w:rPr>
                <w:rFonts w:eastAsia="Calibri" w:cs="Calibri"/>
                <w:color w:val="000000"/>
                <w:sz w:val="20"/>
                <w:szCs w:val="20"/>
                <w:lang w:val="fr-CA" w:eastAsia="fr-CA"/>
              </w:rPr>
              <w:t>(</w:t>
            </w:r>
            <w:r w:rsidR="00CD3474" w:rsidRPr="00CF0CFF">
              <w:rPr>
                <w:rFonts w:eastAsia="Calibri" w:cs="Calibri"/>
                <w:color w:val="000000"/>
                <w:sz w:val="20"/>
                <w:szCs w:val="20"/>
                <w:lang w:val="fr-CA" w:eastAsia="fr-CA"/>
              </w:rPr>
              <w:t>RLRQ</w:t>
            </w:r>
            <w:r w:rsidR="0087365F" w:rsidRPr="00CF0CFF">
              <w:rPr>
                <w:rFonts w:eastAsia="Calibri" w:cs="Calibri"/>
                <w:color w:val="000000"/>
                <w:sz w:val="20"/>
                <w:szCs w:val="20"/>
                <w:lang w:val="fr-CA" w:eastAsia="fr-CA"/>
              </w:rPr>
              <w:t>,</w:t>
            </w:r>
            <w:r w:rsidRPr="00CF0CFF">
              <w:rPr>
                <w:rFonts w:eastAsia="Calibri" w:cs="Calibri"/>
                <w:color w:val="000000"/>
                <w:sz w:val="20"/>
                <w:szCs w:val="20"/>
                <w:lang w:val="fr-CA" w:eastAsia="fr-CA"/>
              </w:rPr>
              <w:t xml:space="preserve"> chap. E-2.2</w:t>
            </w:r>
            <w:r w:rsidR="00F673E9">
              <w:rPr>
                <w:rFonts w:eastAsia="Calibri" w:cs="Calibri"/>
                <w:color w:val="000000"/>
                <w:sz w:val="20"/>
                <w:szCs w:val="20"/>
                <w:lang w:val="fr-CA" w:eastAsia="fr-CA"/>
              </w:rPr>
              <w:t>)</w:t>
            </w:r>
            <w:r w:rsidRPr="00CF0CFF">
              <w:rPr>
                <w:rFonts w:eastAsia="Calibri" w:cs="Calibri"/>
                <w:color w:val="000000"/>
                <w:sz w:val="20"/>
                <w:szCs w:val="20"/>
                <w:lang w:val="fr-CA" w:eastAsia="fr-CA"/>
              </w:rPr>
              <w:t>, art. 286 à 299.</w:t>
            </w:r>
          </w:p>
        </w:tc>
      </w:tr>
      <w:tr w:rsidR="00155D8F" w:rsidRPr="00CF0CFF" w14:paraId="5F96AD87" w14:textId="77777777" w:rsidTr="00BA1F24">
        <w:trPr>
          <w:trHeight w:val="440"/>
        </w:trPr>
        <w:tc>
          <w:tcPr>
            <w:tcW w:w="10888" w:type="dxa"/>
            <w:gridSpan w:val="13"/>
            <w:tcBorders>
              <w:bottom w:val="single" w:sz="4" w:space="0" w:color="000000"/>
            </w:tcBorders>
            <w:shd w:val="clear" w:color="auto" w:fill="auto"/>
          </w:tcPr>
          <w:p w14:paraId="204B1959"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générales</w:t>
            </w:r>
            <w:r w:rsidRPr="00CF0CFF">
              <w:rPr>
                <w:rFonts w:eastAsia="Calibri" w:cs="Calibri"/>
                <w:color w:val="000000"/>
                <w:sz w:val="20"/>
                <w:szCs w:val="20"/>
                <w:lang w:val="fr-CA" w:eastAsia="fr-CA"/>
              </w:rPr>
              <w:t xml:space="preserve"> </w:t>
            </w:r>
          </w:p>
          <w:p w14:paraId="7C182A6B" w14:textId="77777777" w:rsidR="00155D8F" w:rsidRPr="00CF0CF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F0CFF">
              <w:rPr>
                <w:rFonts w:eastAsia="Calibri" w:cs="Calibri"/>
                <w:color w:val="000000"/>
                <w:sz w:val="20"/>
                <w:szCs w:val="20"/>
                <w:lang w:val="fr-CA" w:eastAsia="fr-CA"/>
              </w:rPr>
              <w:t xml:space="preserve">Le délai pour présenter une demande de contestation est de 30 jours après la proclamation de l’élection de l’intimé </w:t>
            </w:r>
            <w:r w:rsidR="00FB78A3" w:rsidRPr="00CF0CFF">
              <w:rPr>
                <w:rFonts w:eastAsia="Calibri" w:cs="Calibri"/>
                <w:b/>
                <w:color w:val="000000"/>
                <w:sz w:val="20"/>
                <w:szCs w:val="20"/>
                <w:lang w:val="fr-CA" w:eastAsia="fr-CA"/>
              </w:rPr>
              <w:t>ou</w:t>
            </w:r>
            <w:r w:rsidRPr="00CF0CFF">
              <w:rPr>
                <w:rFonts w:eastAsia="Calibri" w:cs="Calibri"/>
                <w:color w:val="000000"/>
                <w:sz w:val="20"/>
                <w:szCs w:val="20"/>
                <w:lang w:val="fr-CA" w:eastAsia="fr-CA"/>
              </w:rPr>
              <w:t xml:space="preserve"> 90 jours </w:t>
            </w:r>
            <w:r w:rsidR="00BA3487" w:rsidRPr="00CF0CFF">
              <w:rPr>
                <w:rFonts w:eastAsia="Calibri" w:cs="Calibri"/>
                <w:color w:val="000000"/>
                <w:sz w:val="20"/>
                <w:szCs w:val="20"/>
                <w:lang w:val="fr-CA" w:eastAsia="fr-CA"/>
              </w:rPr>
              <w:t>après</w:t>
            </w:r>
            <w:r w:rsidRPr="00CF0CFF">
              <w:rPr>
                <w:rFonts w:eastAsia="Calibri" w:cs="Calibri"/>
                <w:color w:val="000000"/>
                <w:sz w:val="20"/>
                <w:szCs w:val="20"/>
                <w:lang w:val="fr-CA" w:eastAsia="fr-CA"/>
              </w:rPr>
              <w:t xml:space="preserve"> la transmission du rapport de dépenses électorales dans le cas d’une manœuvre électorale frauduleuse alléguée </w:t>
            </w:r>
            <w:r w:rsidR="00A13B59" w:rsidRPr="00CF0CFF">
              <w:rPr>
                <w:rFonts w:eastAsia="Calibri" w:cs="Calibri"/>
                <w:color w:val="000000"/>
                <w:sz w:val="20"/>
                <w:szCs w:val="20"/>
                <w:lang w:val="fr-CA" w:eastAsia="fr-CA"/>
              </w:rPr>
              <w:t>qui</w:t>
            </w:r>
            <w:r w:rsidR="00302CF2" w:rsidRPr="00CF0CFF">
              <w:rPr>
                <w:rFonts w:eastAsia="Calibri" w:cs="Calibri"/>
                <w:color w:val="000000"/>
                <w:sz w:val="20"/>
                <w:szCs w:val="20"/>
                <w:lang w:val="fr-CA" w:eastAsia="fr-CA"/>
              </w:rPr>
              <w:t xml:space="preserve"> constitu</w:t>
            </w:r>
            <w:r w:rsidR="00A13B59" w:rsidRPr="00CF0CFF">
              <w:rPr>
                <w:rFonts w:eastAsia="Calibri" w:cs="Calibri"/>
                <w:color w:val="000000"/>
                <w:sz w:val="20"/>
                <w:szCs w:val="20"/>
                <w:lang w:val="fr-CA" w:eastAsia="fr-CA"/>
              </w:rPr>
              <w:t xml:space="preserve">erait un </w:t>
            </w:r>
            <w:r w:rsidRPr="00CF0CFF">
              <w:rPr>
                <w:rFonts w:eastAsia="Calibri" w:cs="Calibri"/>
                <w:color w:val="000000"/>
                <w:sz w:val="20"/>
                <w:szCs w:val="20"/>
                <w:lang w:val="fr-CA" w:eastAsia="fr-CA"/>
              </w:rPr>
              <w:t xml:space="preserve">dépassement du maximum des dépenses électorales fixé par le chapitre XIII. (art. 288 de la </w:t>
            </w:r>
            <w:r w:rsidR="00CC031B" w:rsidRPr="00CF0CFF">
              <w:rPr>
                <w:rFonts w:eastAsia="Calibri" w:cs="Calibri"/>
                <w:color w:val="000000"/>
                <w:sz w:val="20"/>
                <w:szCs w:val="20"/>
                <w:lang w:val="fr-CA" w:eastAsia="fr-CA"/>
              </w:rPr>
              <w:t>Loi sur les élections et les référendums dans les municipalités</w:t>
            </w:r>
            <w:r w:rsidRPr="00CF0CFF">
              <w:rPr>
                <w:rFonts w:eastAsia="Calibri" w:cs="Calibri"/>
                <w:color w:val="000000"/>
                <w:sz w:val="20"/>
                <w:szCs w:val="20"/>
                <w:lang w:val="fr-CA" w:eastAsia="fr-CA"/>
              </w:rPr>
              <w:t>).</w:t>
            </w:r>
          </w:p>
          <w:p w14:paraId="462048D3"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     </w:t>
            </w:r>
          </w:p>
        </w:tc>
      </w:tr>
      <w:tr w:rsidR="00155D8F" w:rsidRPr="00CF0CFF" w14:paraId="3F738EC7" w14:textId="77777777" w:rsidTr="00BA1F24">
        <w:tc>
          <w:tcPr>
            <w:tcW w:w="10888" w:type="dxa"/>
            <w:gridSpan w:val="13"/>
            <w:tcBorders>
              <w:top w:val="single" w:sz="4" w:space="0" w:color="000000"/>
              <w:left w:val="nil"/>
              <w:bottom w:val="single" w:sz="4" w:space="0" w:color="000000"/>
              <w:right w:val="nil"/>
            </w:tcBorders>
            <w:shd w:val="clear" w:color="auto" w:fill="FFFFFF"/>
          </w:tcPr>
          <w:p w14:paraId="328BFCF2"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F0CFF" w14:paraId="64F269C5" w14:textId="77777777" w:rsidTr="00BA1F24">
        <w:tc>
          <w:tcPr>
            <w:tcW w:w="10888" w:type="dxa"/>
            <w:gridSpan w:val="13"/>
            <w:tcBorders>
              <w:top w:val="single" w:sz="4" w:space="0" w:color="000000"/>
            </w:tcBorders>
            <w:shd w:val="clear" w:color="auto" w:fill="DBE5F1"/>
          </w:tcPr>
          <w:p w14:paraId="4F395158" w14:textId="77777777" w:rsidR="00155D8F" w:rsidRPr="00CF0CF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Délai de conservation</w:t>
            </w:r>
          </w:p>
        </w:tc>
      </w:tr>
      <w:tr w:rsidR="00425DD4" w:rsidRPr="00CF0CFF" w14:paraId="0D793797" w14:textId="77777777" w:rsidTr="00B626FB">
        <w:trPr>
          <w:trHeight w:val="432"/>
        </w:trPr>
        <w:tc>
          <w:tcPr>
            <w:tcW w:w="1961" w:type="dxa"/>
            <w:vMerge w:val="restart"/>
            <w:shd w:val="clear" w:color="auto" w:fill="auto"/>
            <w:vAlign w:val="center"/>
          </w:tcPr>
          <w:p w14:paraId="42D08B6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57FAF6D"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E79C25D"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F0CFF">
              <w:rPr>
                <w:rFonts w:eastAsia="Calibri" w:cs="Calibri"/>
                <w:b/>
                <w:smallCaps/>
                <w:color w:val="000000"/>
                <w:sz w:val="20"/>
                <w:szCs w:val="20"/>
                <w:lang w:val="fr-CA" w:eastAsia="fr-CA"/>
              </w:rPr>
              <w:t>Supports de conservation</w:t>
            </w:r>
          </w:p>
        </w:tc>
        <w:tc>
          <w:tcPr>
            <w:tcW w:w="3240" w:type="dxa"/>
            <w:gridSpan w:val="5"/>
            <w:shd w:val="clear" w:color="auto" w:fill="auto"/>
            <w:vAlign w:val="center"/>
          </w:tcPr>
          <w:p w14:paraId="4022347D"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133" w:type="dxa"/>
            <w:gridSpan w:val="3"/>
            <w:shd w:val="clear" w:color="auto" w:fill="auto"/>
            <w:vAlign w:val="center"/>
          </w:tcPr>
          <w:p w14:paraId="7B447CEB"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b/>
                <w:smallCaps/>
                <w:color w:val="000000"/>
                <w:sz w:val="20"/>
                <w:szCs w:val="20"/>
                <w:lang w:val="fr-CA" w:eastAsia="fr-CA"/>
              </w:rPr>
              <w:t>Disposition</w:t>
            </w:r>
          </w:p>
        </w:tc>
      </w:tr>
      <w:tr w:rsidR="00425DD4" w:rsidRPr="00CF0CFF" w14:paraId="53C770A9" w14:textId="77777777" w:rsidTr="00B626FB">
        <w:tc>
          <w:tcPr>
            <w:tcW w:w="1961" w:type="dxa"/>
            <w:vMerge/>
            <w:shd w:val="clear" w:color="auto" w:fill="auto"/>
            <w:vAlign w:val="center"/>
          </w:tcPr>
          <w:p w14:paraId="7E5644D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E9BD3A8" w14:textId="77777777" w:rsidR="00425DD4" w:rsidRPr="00CF0CFF"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B13AF1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10" w:type="dxa"/>
            <w:gridSpan w:val="2"/>
            <w:shd w:val="clear" w:color="auto" w:fill="auto"/>
            <w:vAlign w:val="center"/>
          </w:tcPr>
          <w:p w14:paraId="4D30139D"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Actif</w:t>
            </w:r>
          </w:p>
        </w:tc>
        <w:tc>
          <w:tcPr>
            <w:tcW w:w="1530" w:type="dxa"/>
            <w:gridSpan w:val="3"/>
            <w:shd w:val="clear" w:color="auto" w:fill="auto"/>
            <w:vAlign w:val="center"/>
          </w:tcPr>
          <w:p w14:paraId="486D523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Semi-actif</w:t>
            </w:r>
          </w:p>
        </w:tc>
        <w:tc>
          <w:tcPr>
            <w:tcW w:w="2133" w:type="dxa"/>
            <w:gridSpan w:val="3"/>
            <w:shd w:val="clear" w:color="auto" w:fill="auto"/>
            <w:vAlign w:val="center"/>
          </w:tcPr>
          <w:p w14:paraId="24F7DC3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F0CFF">
              <w:rPr>
                <w:rFonts w:eastAsia="Calibri" w:cs="Calibri"/>
                <w:smallCaps/>
                <w:color w:val="000000"/>
                <w:sz w:val="20"/>
                <w:szCs w:val="20"/>
                <w:lang w:val="fr-CA" w:eastAsia="fr-CA"/>
              </w:rPr>
              <w:t>Inactif</w:t>
            </w:r>
          </w:p>
        </w:tc>
      </w:tr>
      <w:tr w:rsidR="00425DD4" w:rsidRPr="00CF0CFF" w14:paraId="51FD0BF2" w14:textId="77777777" w:rsidTr="00B626FB">
        <w:trPr>
          <w:trHeight w:val="432"/>
        </w:trPr>
        <w:tc>
          <w:tcPr>
            <w:tcW w:w="1961" w:type="dxa"/>
            <w:shd w:val="clear" w:color="auto" w:fill="auto"/>
            <w:vAlign w:val="center"/>
          </w:tcPr>
          <w:p w14:paraId="2539DEF5"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382B357F"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Principal</w:t>
            </w:r>
          </w:p>
        </w:tc>
        <w:tc>
          <w:tcPr>
            <w:tcW w:w="1170" w:type="dxa"/>
            <w:shd w:val="clear" w:color="auto" w:fill="auto"/>
            <w:vAlign w:val="center"/>
          </w:tcPr>
          <w:p w14:paraId="6CB0107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974A27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4A886A3E"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888</w:t>
            </w:r>
          </w:p>
        </w:tc>
        <w:tc>
          <w:tcPr>
            <w:tcW w:w="720" w:type="dxa"/>
            <w:shd w:val="clear" w:color="auto" w:fill="auto"/>
            <w:vAlign w:val="center"/>
          </w:tcPr>
          <w:p w14:paraId="6E60B845"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R1</w:t>
            </w:r>
          </w:p>
        </w:tc>
        <w:tc>
          <w:tcPr>
            <w:tcW w:w="900" w:type="dxa"/>
            <w:gridSpan w:val="2"/>
            <w:shd w:val="clear" w:color="auto" w:fill="auto"/>
            <w:vAlign w:val="center"/>
          </w:tcPr>
          <w:p w14:paraId="0F8A108D"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0</w:t>
            </w:r>
          </w:p>
        </w:tc>
        <w:tc>
          <w:tcPr>
            <w:tcW w:w="630" w:type="dxa"/>
            <w:shd w:val="clear" w:color="auto" w:fill="auto"/>
            <w:vAlign w:val="center"/>
          </w:tcPr>
          <w:p w14:paraId="3EA9B0D6"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0EF1E3C0" w14:textId="77777777" w:rsidR="00425DD4" w:rsidRPr="00CF0CFF"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C</w:t>
            </w:r>
          </w:p>
        </w:tc>
        <w:tc>
          <w:tcPr>
            <w:tcW w:w="693" w:type="dxa"/>
            <w:shd w:val="clear" w:color="auto" w:fill="auto"/>
            <w:vAlign w:val="center"/>
          </w:tcPr>
          <w:p w14:paraId="70BB06B4" w14:textId="77777777" w:rsidR="00425DD4" w:rsidRPr="00CF0CFF" w:rsidRDefault="00425DD4"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425DD4" w:rsidRPr="00CF0CFF" w14:paraId="0BFA5BDC" w14:textId="77777777" w:rsidTr="00B626FB">
        <w:trPr>
          <w:trHeight w:val="432"/>
        </w:trPr>
        <w:tc>
          <w:tcPr>
            <w:tcW w:w="1961" w:type="dxa"/>
            <w:shd w:val="clear" w:color="auto" w:fill="auto"/>
            <w:vAlign w:val="center"/>
          </w:tcPr>
          <w:p w14:paraId="73C013C2"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     </w:t>
            </w:r>
          </w:p>
        </w:tc>
        <w:tc>
          <w:tcPr>
            <w:tcW w:w="1681" w:type="dxa"/>
            <w:shd w:val="clear" w:color="auto" w:fill="auto"/>
            <w:vAlign w:val="center"/>
          </w:tcPr>
          <w:p w14:paraId="2AC2F94E" w14:textId="77777777" w:rsidR="00425DD4" w:rsidRPr="00CF0CFF"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F0CFF">
              <w:rPr>
                <w:rFonts w:eastAsia="Calibri" w:cs="Calibri"/>
                <w:color w:val="000000"/>
                <w:sz w:val="20"/>
                <w:szCs w:val="20"/>
                <w:lang w:val="fr-CA" w:eastAsia="fr-CA"/>
              </w:rPr>
              <w:t>Secondaire</w:t>
            </w:r>
          </w:p>
        </w:tc>
        <w:tc>
          <w:tcPr>
            <w:tcW w:w="1170" w:type="dxa"/>
            <w:shd w:val="clear" w:color="auto" w:fill="auto"/>
            <w:vAlign w:val="center"/>
          </w:tcPr>
          <w:p w14:paraId="14E2FAAF"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2B7BAC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3D854EC4"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3E2B935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28BF434C"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4C858F47"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3AD67A6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512177B6"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CF0CFF" w14:paraId="44A32CD2" w14:textId="77777777" w:rsidTr="00BA1F24">
        <w:trPr>
          <w:trHeight w:val="540"/>
        </w:trPr>
        <w:tc>
          <w:tcPr>
            <w:tcW w:w="10888" w:type="dxa"/>
            <w:gridSpan w:val="13"/>
            <w:tcBorders>
              <w:bottom w:val="single" w:sz="4" w:space="0" w:color="000000"/>
            </w:tcBorders>
            <w:shd w:val="clear" w:color="auto" w:fill="auto"/>
          </w:tcPr>
          <w:p w14:paraId="1EA2B920" w14:textId="77777777" w:rsidR="00425DD4" w:rsidRPr="00CF0CF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F0CFF">
              <w:rPr>
                <w:rFonts w:eastAsia="Calibri" w:cs="Calibri"/>
                <w:b/>
                <w:smallCaps/>
                <w:color w:val="000000"/>
                <w:sz w:val="20"/>
                <w:szCs w:val="20"/>
                <w:lang w:val="fr-CA" w:eastAsia="fr-CA"/>
              </w:rPr>
              <w:t>Remarques relatives au délai de conservation</w:t>
            </w:r>
            <w:r w:rsidRPr="00CF0CFF">
              <w:rPr>
                <w:rFonts w:eastAsia="Calibri" w:cs="Calibri"/>
                <w:color w:val="000000"/>
                <w:sz w:val="20"/>
                <w:szCs w:val="20"/>
                <w:lang w:val="fr-CA" w:eastAsia="fr-CA"/>
              </w:rPr>
              <w:t xml:space="preserve"> </w:t>
            </w:r>
          </w:p>
          <w:p w14:paraId="63A4CEEC" w14:textId="77777777" w:rsidR="00425DD4" w:rsidRPr="00CF0CFF"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F0CFF">
              <w:rPr>
                <w:rFonts w:eastAsia="Calibri" w:cs="Calibri"/>
                <w:color w:val="000000"/>
                <w:sz w:val="20"/>
                <w:szCs w:val="20"/>
                <w:lang w:val="fr-CA" w:eastAsia="fr-CA"/>
              </w:rPr>
              <w:t>R1 : Jusqu’au dénouement des procédures.</w:t>
            </w:r>
          </w:p>
        </w:tc>
      </w:tr>
    </w:tbl>
    <w:p w14:paraId="42FB3C25"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3B3F38B3" w14:textId="77777777" w:rsidR="00BA1F24"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8F2CC03" w14:textId="77777777" w:rsidTr="00BA1F24">
        <w:trPr>
          <w:trHeight w:val="990"/>
        </w:trPr>
        <w:tc>
          <w:tcPr>
            <w:tcW w:w="3226" w:type="dxa"/>
            <w:tcBorders>
              <w:top w:val="nil"/>
              <w:left w:val="nil"/>
              <w:bottom w:val="nil"/>
              <w:right w:val="single" w:sz="4" w:space="0" w:color="auto"/>
            </w:tcBorders>
          </w:tcPr>
          <w:p w14:paraId="036EFC07"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3C75994"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1C47615"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5895466"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A587A" w14:paraId="2AEFFD2B" w14:textId="77777777" w:rsidTr="00BA1F24">
        <w:trPr>
          <w:trHeight w:val="739"/>
        </w:trPr>
        <w:tc>
          <w:tcPr>
            <w:tcW w:w="2547" w:type="dxa"/>
            <w:vAlign w:val="center"/>
          </w:tcPr>
          <w:p w14:paraId="6077A791" w14:textId="77777777" w:rsidR="00BA1F24" w:rsidRPr="002A587A" w:rsidRDefault="00BA1F24" w:rsidP="00BA1F24">
            <w:pPr>
              <w:jc w:val="center"/>
              <w:rPr>
                <w:rFonts w:cs="Arial"/>
                <w:color w:val="auto"/>
                <w:sz w:val="20"/>
                <w:szCs w:val="20"/>
              </w:rPr>
            </w:pPr>
            <w:r w:rsidRPr="002A587A">
              <w:rPr>
                <w:rFonts w:cs="Arial"/>
                <w:color w:val="auto"/>
                <w:sz w:val="20"/>
                <w:szCs w:val="20"/>
              </w:rPr>
              <w:t>Règle mise à jour le :</w:t>
            </w:r>
          </w:p>
          <w:p w14:paraId="69644FB2" w14:textId="77777777" w:rsidR="00BA1F24" w:rsidRPr="002A587A"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485260B1" w14:textId="77777777" w:rsidR="00BA1F24" w:rsidRPr="002A587A" w:rsidRDefault="00BA1F24" w:rsidP="00BA1F24">
            <w:pPr>
              <w:jc w:val="center"/>
              <w:rPr>
                <w:rFonts w:cs="Arial"/>
                <w:b/>
                <w:color w:val="auto"/>
                <w:sz w:val="20"/>
                <w:szCs w:val="20"/>
              </w:rPr>
            </w:pPr>
            <w:r w:rsidRPr="002A587A">
              <w:rPr>
                <w:rFonts w:cs="Arial"/>
                <w:b/>
                <w:color w:val="auto"/>
                <w:sz w:val="20"/>
                <w:szCs w:val="20"/>
              </w:rPr>
              <w:t>Recueil des délais de conservation des documents et des archives des municipalités régionale de comté, 2018</w:t>
            </w:r>
          </w:p>
        </w:tc>
        <w:tc>
          <w:tcPr>
            <w:tcW w:w="3317" w:type="dxa"/>
            <w:vAlign w:val="center"/>
          </w:tcPr>
          <w:p w14:paraId="1B5437E6" w14:textId="77777777" w:rsidR="00BA1F24" w:rsidRPr="002A587A" w:rsidRDefault="00BA1F24" w:rsidP="00BA1F24">
            <w:pPr>
              <w:jc w:val="center"/>
              <w:rPr>
                <w:rFonts w:cs="Arial"/>
                <w:b/>
                <w:color w:val="auto"/>
                <w:sz w:val="20"/>
                <w:szCs w:val="20"/>
              </w:rPr>
            </w:pPr>
            <w:r w:rsidRPr="002A587A">
              <w:rPr>
                <w:rFonts w:cs="Arial"/>
                <w:b/>
                <w:color w:val="auto"/>
                <w:sz w:val="20"/>
                <w:szCs w:val="20"/>
              </w:rPr>
              <w:t>N° du recueil</w:t>
            </w:r>
          </w:p>
          <w:p w14:paraId="08F144FB" w14:textId="77777777" w:rsidR="00BA1F24" w:rsidRPr="002A587A" w:rsidRDefault="00BA1F24" w:rsidP="00BA1F24">
            <w:pPr>
              <w:jc w:val="center"/>
              <w:rPr>
                <w:rFonts w:cs="Arial"/>
                <w:color w:val="auto"/>
                <w:sz w:val="20"/>
                <w:szCs w:val="20"/>
              </w:rPr>
            </w:pPr>
            <w:r w:rsidRPr="002A587A">
              <w:rPr>
                <w:rFonts w:cs="Arial"/>
                <w:color w:val="auto"/>
                <w:sz w:val="20"/>
                <w:szCs w:val="20"/>
              </w:rPr>
              <w:t>MRC-2018</w:t>
            </w:r>
          </w:p>
        </w:tc>
      </w:tr>
    </w:tbl>
    <w:p w14:paraId="53D02600" w14:textId="77777777" w:rsidR="00155D8F" w:rsidRPr="002A587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921"/>
        <w:gridCol w:w="236"/>
        <w:gridCol w:w="844"/>
        <w:gridCol w:w="605"/>
        <w:gridCol w:w="25"/>
        <w:gridCol w:w="1260"/>
        <w:gridCol w:w="693"/>
      </w:tblGrid>
      <w:tr w:rsidR="00155D8F" w:rsidRPr="002A587A" w14:paraId="29FD06A0" w14:textId="77777777" w:rsidTr="00BA1F24">
        <w:tc>
          <w:tcPr>
            <w:tcW w:w="10888" w:type="dxa"/>
            <w:gridSpan w:val="13"/>
            <w:tcBorders>
              <w:top w:val="single" w:sz="4" w:space="0" w:color="000000"/>
            </w:tcBorders>
            <w:shd w:val="clear" w:color="auto" w:fill="DBE5F1"/>
          </w:tcPr>
          <w:p w14:paraId="734E9D7F"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Description</w:t>
            </w:r>
          </w:p>
        </w:tc>
      </w:tr>
      <w:tr w:rsidR="00155D8F" w:rsidRPr="002A587A" w14:paraId="1E0C8947" w14:textId="77777777" w:rsidTr="00BA1F24">
        <w:trPr>
          <w:trHeight w:val="440"/>
        </w:trPr>
        <w:tc>
          <w:tcPr>
            <w:tcW w:w="7461" w:type="dxa"/>
            <w:gridSpan w:val="8"/>
            <w:shd w:val="clear" w:color="auto" w:fill="auto"/>
          </w:tcPr>
          <w:p w14:paraId="6AF3FAC5"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Titre</w:t>
            </w:r>
            <w:r w:rsidRPr="002A587A">
              <w:rPr>
                <w:rFonts w:eastAsia="Calibri" w:cs="Calibri"/>
                <w:color w:val="000000"/>
                <w:sz w:val="20"/>
                <w:szCs w:val="20"/>
                <w:lang w:val="fr-CA" w:eastAsia="fr-CA"/>
              </w:rPr>
              <w:t xml:space="preserve"> </w:t>
            </w:r>
          </w:p>
          <w:p w14:paraId="2CE83ED2"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A587A">
              <w:rPr>
                <w:rFonts w:eastAsia="Calibri" w:cs="Calibri"/>
                <w:b/>
                <w:color w:val="000000"/>
                <w:sz w:val="20"/>
                <w:szCs w:val="20"/>
                <w:lang w:val="fr-CA" w:eastAsia="fr-CA"/>
              </w:rPr>
              <w:t xml:space="preserve">Dossiers des candidats indépendants </w:t>
            </w:r>
            <w:r w:rsidR="00821AC5" w:rsidRPr="002A587A">
              <w:rPr>
                <w:rFonts w:eastAsia="Calibri" w:cs="Calibri"/>
                <w:b/>
                <w:color w:val="000000"/>
                <w:sz w:val="20"/>
                <w:szCs w:val="20"/>
                <w:lang w:val="fr-CA" w:eastAsia="fr-CA"/>
              </w:rPr>
              <w:t>(</w:t>
            </w:r>
            <w:r w:rsidRPr="002A587A">
              <w:rPr>
                <w:rFonts w:eastAsia="Calibri" w:cs="Calibri"/>
                <w:b/>
                <w:color w:val="000000"/>
                <w:sz w:val="20"/>
                <w:szCs w:val="20"/>
                <w:lang w:val="fr-CA" w:eastAsia="fr-CA"/>
              </w:rPr>
              <w:t>suffrage universel ou TNO</w:t>
            </w:r>
            <w:r w:rsidR="00357172" w:rsidRPr="002A587A">
              <w:rPr>
                <w:rFonts w:eastAsia="Calibri" w:cs="Calibri"/>
                <w:b/>
                <w:color w:val="000000"/>
                <w:sz w:val="20"/>
                <w:szCs w:val="20"/>
                <w:lang w:val="fr-CA" w:eastAsia="fr-CA"/>
              </w:rPr>
              <w:t>)</w:t>
            </w:r>
          </w:p>
        </w:tc>
        <w:tc>
          <w:tcPr>
            <w:tcW w:w="1449" w:type="dxa"/>
            <w:gridSpan w:val="2"/>
            <w:shd w:val="clear" w:color="auto" w:fill="auto"/>
            <w:vAlign w:val="center"/>
          </w:tcPr>
          <w:p w14:paraId="64BEBD74"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Recueil</w:t>
            </w:r>
          </w:p>
          <w:p w14:paraId="0476E9B4"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MRC-2018</w:t>
            </w:r>
          </w:p>
        </w:tc>
        <w:tc>
          <w:tcPr>
            <w:tcW w:w="1978" w:type="dxa"/>
            <w:gridSpan w:val="3"/>
            <w:shd w:val="clear" w:color="auto" w:fill="auto"/>
            <w:vAlign w:val="center"/>
          </w:tcPr>
          <w:p w14:paraId="60F05AB5"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n</w:t>
            </w:r>
            <w:r w:rsidRPr="002A587A">
              <w:rPr>
                <w:rFonts w:eastAsia="Calibri" w:cs="Calibri"/>
                <w:b/>
                <w:smallCaps/>
                <w:color w:val="000000"/>
                <w:sz w:val="20"/>
                <w:szCs w:val="20"/>
                <w:vertAlign w:val="superscript"/>
                <w:lang w:val="fr-CA" w:eastAsia="fr-CA"/>
              </w:rPr>
              <w:t>o</w:t>
            </w:r>
            <w:r w:rsidRPr="002A587A">
              <w:rPr>
                <w:rFonts w:eastAsia="Calibri" w:cs="Calibri"/>
                <w:b/>
                <w:smallCaps/>
                <w:color w:val="000000"/>
                <w:sz w:val="20"/>
                <w:szCs w:val="20"/>
                <w:lang w:val="fr-CA" w:eastAsia="fr-CA"/>
              </w:rPr>
              <w:t xml:space="preserve"> de la règle</w:t>
            </w:r>
          </w:p>
          <w:p w14:paraId="7FD4B40E"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01-509</w:t>
            </w:r>
          </w:p>
        </w:tc>
      </w:tr>
      <w:tr w:rsidR="00155D8F" w:rsidRPr="002A587A" w14:paraId="13C7D2C9" w14:textId="77777777" w:rsidTr="00BA1F24">
        <w:trPr>
          <w:trHeight w:val="440"/>
        </w:trPr>
        <w:tc>
          <w:tcPr>
            <w:tcW w:w="7461" w:type="dxa"/>
            <w:gridSpan w:val="8"/>
            <w:shd w:val="clear" w:color="auto" w:fill="auto"/>
          </w:tcPr>
          <w:p w14:paraId="61FB3CF0"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processus / activité</w:t>
            </w:r>
          </w:p>
          <w:p w14:paraId="7E5D9C59" w14:textId="77777777" w:rsidR="00155D8F" w:rsidRPr="002A587A" w:rsidRDefault="00F673E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Élection</w:t>
            </w:r>
          </w:p>
        </w:tc>
        <w:tc>
          <w:tcPr>
            <w:tcW w:w="3427" w:type="dxa"/>
            <w:gridSpan w:val="5"/>
            <w:shd w:val="clear" w:color="auto" w:fill="auto"/>
            <w:vAlign w:val="center"/>
          </w:tcPr>
          <w:p w14:paraId="68440860"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Code de classification</w:t>
            </w:r>
            <w:r w:rsidRPr="002A587A">
              <w:rPr>
                <w:rFonts w:eastAsia="Calibri" w:cs="Calibri"/>
                <w:color w:val="000000"/>
                <w:sz w:val="20"/>
                <w:szCs w:val="20"/>
                <w:lang w:val="fr-CA" w:eastAsia="fr-CA"/>
              </w:rPr>
              <w:t xml:space="preserve"> </w:t>
            </w:r>
          </w:p>
          <w:p w14:paraId="1502496F"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01-550</w:t>
            </w:r>
          </w:p>
        </w:tc>
      </w:tr>
      <w:tr w:rsidR="00155D8F" w:rsidRPr="002A587A" w14:paraId="6E16240E" w14:textId="77777777" w:rsidTr="00BA1F24">
        <w:trPr>
          <w:trHeight w:val="460"/>
        </w:trPr>
        <w:tc>
          <w:tcPr>
            <w:tcW w:w="10888" w:type="dxa"/>
            <w:gridSpan w:val="13"/>
            <w:shd w:val="clear" w:color="auto" w:fill="auto"/>
          </w:tcPr>
          <w:p w14:paraId="73EE29FB"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Nom de l’unité administrative détentrice du dossier principal</w:t>
            </w:r>
          </w:p>
          <w:p w14:paraId="12CD6E88"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     </w:t>
            </w:r>
          </w:p>
        </w:tc>
      </w:tr>
      <w:tr w:rsidR="00155D8F" w:rsidRPr="002A587A" w14:paraId="6B9B9EF8" w14:textId="77777777" w:rsidTr="00BA1F24">
        <w:trPr>
          <w:trHeight w:val="560"/>
        </w:trPr>
        <w:tc>
          <w:tcPr>
            <w:tcW w:w="10888" w:type="dxa"/>
            <w:gridSpan w:val="13"/>
            <w:shd w:val="clear" w:color="auto" w:fill="auto"/>
          </w:tcPr>
          <w:p w14:paraId="62722651"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Description et utilisation</w:t>
            </w:r>
            <w:r w:rsidRPr="002A587A">
              <w:rPr>
                <w:rFonts w:eastAsia="Calibri" w:cs="Calibri"/>
                <w:color w:val="000000"/>
                <w:sz w:val="20"/>
                <w:szCs w:val="20"/>
                <w:lang w:val="fr-CA" w:eastAsia="fr-CA"/>
              </w:rPr>
              <w:t xml:space="preserve"> </w:t>
            </w:r>
          </w:p>
          <w:p w14:paraId="5034EDBB" w14:textId="77777777" w:rsidR="00155D8F" w:rsidRPr="002A587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A587A">
              <w:rPr>
                <w:rFonts w:eastAsia="Calibri" w:cs="Calibri"/>
                <w:color w:val="000000"/>
                <w:sz w:val="20"/>
                <w:szCs w:val="20"/>
                <w:lang w:val="fr-CA" w:eastAsia="fr-CA"/>
              </w:rPr>
              <w:t xml:space="preserve">Dossiers nominatifs sur les candidats aux élections </w:t>
            </w:r>
            <w:r w:rsidR="00492D3C" w:rsidRPr="002A587A">
              <w:rPr>
                <w:rFonts w:eastAsia="Calibri" w:cs="Calibri"/>
                <w:color w:val="000000"/>
                <w:sz w:val="20"/>
                <w:szCs w:val="20"/>
                <w:lang w:val="fr-CA" w:eastAsia="fr-CA"/>
              </w:rPr>
              <w:t>au suffrage</w:t>
            </w:r>
            <w:r w:rsidRPr="002A587A">
              <w:rPr>
                <w:rFonts w:eastAsia="Calibri" w:cs="Calibri"/>
                <w:color w:val="000000"/>
                <w:sz w:val="20"/>
                <w:szCs w:val="20"/>
                <w:lang w:val="fr-CA" w:eastAsia="fr-CA"/>
              </w:rPr>
              <w:t xml:space="preserve"> universel </w:t>
            </w:r>
            <w:r w:rsidR="00474A07" w:rsidRPr="002A587A">
              <w:rPr>
                <w:rFonts w:eastAsia="Calibri" w:cs="Calibri"/>
                <w:color w:val="000000"/>
                <w:sz w:val="20"/>
                <w:szCs w:val="20"/>
                <w:lang w:val="fr-CA" w:eastAsia="fr-CA"/>
              </w:rPr>
              <w:t xml:space="preserve">pour le poste de préfet </w:t>
            </w:r>
            <w:r w:rsidRPr="002A587A">
              <w:rPr>
                <w:rFonts w:eastAsia="Calibri" w:cs="Calibri"/>
                <w:color w:val="000000"/>
                <w:sz w:val="20"/>
                <w:szCs w:val="20"/>
                <w:lang w:val="fr-CA" w:eastAsia="fr-CA"/>
              </w:rPr>
              <w:t>et à l’élection d’élus pour les TNO.</w:t>
            </w:r>
          </w:p>
          <w:p w14:paraId="199105E3" w14:textId="77777777" w:rsidR="00155D8F" w:rsidRPr="002A587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A587A" w14:paraId="677A4BEB" w14:textId="77777777" w:rsidTr="00BA1F24">
        <w:trPr>
          <w:trHeight w:val="460"/>
        </w:trPr>
        <w:tc>
          <w:tcPr>
            <w:tcW w:w="10888" w:type="dxa"/>
            <w:gridSpan w:val="13"/>
            <w:shd w:val="clear" w:color="auto" w:fill="auto"/>
          </w:tcPr>
          <w:p w14:paraId="4C2E7133"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Types de documents</w:t>
            </w:r>
            <w:r w:rsidRPr="002A587A">
              <w:rPr>
                <w:rFonts w:eastAsia="Calibri" w:cs="Calibri"/>
                <w:color w:val="000000"/>
                <w:sz w:val="20"/>
                <w:szCs w:val="20"/>
                <w:lang w:val="fr-CA" w:eastAsia="fr-CA"/>
              </w:rPr>
              <w:t xml:space="preserve"> </w:t>
            </w:r>
          </w:p>
          <w:p w14:paraId="2CB99AF4" w14:textId="77777777" w:rsidR="00155D8F" w:rsidRPr="002A587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Déclarations de candidature, accusés de réception, autorisations de candidature.</w:t>
            </w:r>
          </w:p>
        </w:tc>
      </w:tr>
      <w:tr w:rsidR="00510052" w:rsidRPr="002A587A" w14:paraId="1850E532" w14:textId="77777777" w:rsidTr="00510052">
        <w:trPr>
          <w:trHeight w:val="440"/>
        </w:trPr>
        <w:tc>
          <w:tcPr>
            <w:tcW w:w="5444" w:type="dxa"/>
            <w:gridSpan w:val="4"/>
            <w:shd w:val="clear" w:color="auto" w:fill="auto"/>
          </w:tcPr>
          <w:p w14:paraId="59BF68EF" w14:textId="77777777" w:rsidR="00510052" w:rsidRPr="002A587A" w:rsidRDefault="00545103" w:rsidP="009D0C6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1F298E9D" w14:textId="77777777" w:rsidR="00510052" w:rsidRPr="002A587A" w:rsidRDefault="00545103" w:rsidP="009D0C6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2A587A" w14:paraId="00E71E34" w14:textId="77777777" w:rsidTr="00BA1F24">
        <w:trPr>
          <w:trHeight w:val="420"/>
        </w:trPr>
        <w:tc>
          <w:tcPr>
            <w:tcW w:w="10888" w:type="dxa"/>
            <w:gridSpan w:val="13"/>
            <w:tcBorders>
              <w:bottom w:val="single" w:sz="4" w:space="0" w:color="000000"/>
            </w:tcBorders>
            <w:shd w:val="clear" w:color="auto" w:fill="auto"/>
          </w:tcPr>
          <w:p w14:paraId="72755F91"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Références juridiques</w:t>
            </w:r>
            <w:r w:rsidRPr="002A587A">
              <w:rPr>
                <w:rFonts w:eastAsia="Calibri" w:cs="Calibri"/>
                <w:color w:val="000000"/>
                <w:sz w:val="20"/>
                <w:szCs w:val="20"/>
                <w:lang w:val="fr-CA" w:eastAsia="fr-CA"/>
              </w:rPr>
              <w:t xml:space="preserve"> </w:t>
            </w:r>
          </w:p>
          <w:p w14:paraId="1BE0248E" w14:textId="77777777" w:rsidR="00155D8F" w:rsidRPr="002A587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 xml:space="preserve">Loi sur les élections et les référendums dans les municipalités </w:t>
            </w:r>
            <w:r w:rsidR="00CB6FE7" w:rsidRPr="002A587A">
              <w:rPr>
                <w:rFonts w:eastAsia="Calibri" w:cs="Calibri"/>
                <w:color w:val="000000"/>
                <w:sz w:val="20"/>
                <w:szCs w:val="20"/>
                <w:lang w:val="fr-CA" w:eastAsia="fr-CA"/>
              </w:rPr>
              <w:t>(</w:t>
            </w:r>
            <w:r w:rsidR="00CD3474" w:rsidRPr="002A587A">
              <w:rPr>
                <w:rFonts w:eastAsia="Calibri" w:cs="Calibri"/>
                <w:color w:val="000000"/>
                <w:sz w:val="20"/>
                <w:szCs w:val="20"/>
                <w:lang w:val="fr-CA" w:eastAsia="fr-CA"/>
              </w:rPr>
              <w:t>RLRQ</w:t>
            </w:r>
            <w:r w:rsidR="0087365F" w:rsidRPr="002A587A">
              <w:rPr>
                <w:rFonts w:eastAsia="Calibri" w:cs="Calibri"/>
                <w:color w:val="000000"/>
                <w:sz w:val="20"/>
                <w:szCs w:val="20"/>
                <w:lang w:val="fr-CA" w:eastAsia="fr-CA"/>
              </w:rPr>
              <w:t>,</w:t>
            </w:r>
            <w:r w:rsidRPr="002A587A">
              <w:rPr>
                <w:rFonts w:eastAsia="Calibri" w:cs="Calibri"/>
                <w:color w:val="000000"/>
                <w:sz w:val="20"/>
                <w:szCs w:val="20"/>
                <w:lang w:val="fr-CA" w:eastAsia="fr-CA"/>
              </w:rPr>
              <w:t xml:space="preserve"> chap. E-2.2</w:t>
            </w:r>
            <w:r w:rsidR="00F673E9">
              <w:rPr>
                <w:rFonts w:eastAsia="Calibri" w:cs="Calibri"/>
                <w:color w:val="000000"/>
                <w:sz w:val="20"/>
                <w:szCs w:val="20"/>
                <w:lang w:val="fr-CA" w:eastAsia="fr-CA"/>
              </w:rPr>
              <w:t>)</w:t>
            </w:r>
            <w:r w:rsidRPr="002A587A">
              <w:rPr>
                <w:rFonts w:eastAsia="Calibri" w:cs="Calibri"/>
                <w:color w:val="000000"/>
                <w:sz w:val="20"/>
                <w:szCs w:val="20"/>
                <w:lang w:val="fr-CA" w:eastAsia="fr-CA"/>
              </w:rPr>
              <w:t>, art. 397 à 405 et 407 à 426.</w:t>
            </w:r>
          </w:p>
        </w:tc>
      </w:tr>
      <w:tr w:rsidR="00155D8F" w:rsidRPr="002A587A" w14:paraId="22DC5B56" w14:textId="77777777" w:rsidTr="00BA1F24">
        <w:trPr>
          <w:trHeight w:val="440"/>
        </w:trPr>
        <w:tc>
          <w:tcPr>
            <w:tcW w:w="10888" w:type="dxa"/>
            <w:gridSpan w:val="13"/>
            <w:tcBorders>
              <w:bottom w:val="single" w:sz="4" w:space="0" w:color="000000"/>
            </w:tcBorders>
            <w:shd w:val="clear" w:color="auto" w:fill="auto"/>
          </w:tcPr>
          <w:p w14:paraId="3D7E505C"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Remarques générales</w:t>
            </w:r>
            <w:r w:rsidRPr="002A587A">
              <w:rPr>
                <w:rFonts w:eastAsia="Calibri" w:cs="Calibri"/>
                <w:color w:val="000000"/>
                <w:sz w:val="20"/>
                <w:szCs w:val="20"/>
                <w:lang w:val="fr-CA" w:eastAsia="fr-CA"/>
              </w:rPr>
              <w:t xml:space="preserve"> </w:t>
            </w:r>
          </w:p>
          <w:p w14:paraId="31DDBE5A"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     </w:t>
            </w:r>
          </w:p>
        </w:tc>
      </w:tr>
      <w:tr w:rsidR="00155D8F" w:rsidRPr="002A587A" w14:paraId="37FABB31" w14:textId="77777777" w:rsidTr="00BA1F24">
        <w:tc>
          <w:tcPr>
            <w:tcW w:w="10888" w:type="dxa"/>
            <w:gridSpan w:val="13"/>
            <w:tcBorders>
              <w:top w:val="single" w:sz="4" w:space="0" w:color="000000"/>
              <w:left w:val="nil"/>
              <w:bottom w:val="single" w:sz="4" w:space="0" w:color="000000"/>
              <w:right w:val="nil"/>
            </w:tcBorders>
            <w:shd w:val="clear" w:color="auto" w:fill="FFFFFF"/>
          </w:tcPr>
          <w:p w14:paraId="7AA8C782"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A587A" w14:paraId="030C6384" w14:textId="77777777" w:rsidTr="00BA1F24">
        <w:tc>
          <w:tcPr>
            <w:tcW w:w="10888" w:type="dxa"/>
            <w:gridSpan w:val="13"/>
            <w:tcBorders>
              <w:top w:val="single" w:sz="4" w:space="0" w:color="000000"/>
            </w:tcBorders>
            <w:shd w:val="clear" w:color="auto" w:fill="DBE5F1"/>
          </w:tcPr>
          <w:p w14:paraId="28EC0F1C" w14:textId="77777777" w:rsidR="00155D8F" w:rsidRPr="002A587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Délai de conservation</w:t>
            </w:r>
          </w:p>
        </w:tc>
      </w:tr>
      <w:tr w:rsidR="00425DD4" w:rsidRPr="002A587A" w14:paraId="3EEF6861" w14:textId="77777777" w:rsidTr="00B626FB">
        <w:trPr>
          <w:trHeight w:val="432"/>
        </w:trPr>
        <w:tc>
          <w:tcPr>
            <w:tcW w:w="1961" w:type="dxa"/>
            <w:vMerge w:val="restart"/>
            <w:shd w:val="clear" w:color="auto" w:fill="auto"/>
            <w:vAlign w:val="center"/>
          </w:tcPr>
          <w:p w14:paraId="0D52773A"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FB4AF5C"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1B82B3D"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A587A">
              <w:rPr>
                <w:rFonts w:eastAsia="Calibri" w:cs="Calibri"/>
                <w:b/>
                <w:smallCaps/>
                <w:color w:val="000000"/>
                <w:sz w:val="20"/>
                <w:szCs w:val="20"/>
                <w:lang w:val="fr-CA" w:eastAsia="fr-CA"/>
              </w:rPr>
              <w:t>Supports de conservation</w:t>
            </w:r>
          </w:p>
        </w:tc>
        <w:tc>
          <w:tcPr>
            <w:tcW w:w="3420" w:type="dxa"/>
            <w:gridSpan w:val="6"/>
            <w:shd w:val="clear" w:color="auto" w:fill="auto"/>
            <w:vAlign w:val="center"/>
          </w:tcPr>
          <w:p w14:paraId="515F910C"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1953" w:type="dxa"/>
            <w:gridSpan w:val="2"/>
            <w:shd w:val="clear" w:color="auto" w:fill="auto"/>
            <w:vAlign w:val="center"/>
          </w:tcPr>
          <w:p w14:paraId="5A4C5F43"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b/>
                <w:smallCaps/>
                <w:color w:val="000000"/>
                <w:sz w:val="20"/>
                <w:szCs w:val="20"/>
                <w:lang w:val="fr-CA" w:eastAsia="fr-CA"/>
              </w:rPr>
              <w:t>Disposition</w:t>
            </w:r>
          </w:p>
        </w:tc>
      </w:tr>
      <w:tr w:rsidR="00425DD4" w:rsidRPr="002A587A" w14:paraId="04BAD016" w14:textId="77777777" w:rsidTr="00B626FB">
        <w:tc>
          <w:tcPr>
            <w:tcW w:w="1961" w:type="dxa"/>
            <w:vMerge/>
            <w:shd w:val="clear" w:color="auto" w:fill="auto"/>
            <w:vAlign w:val="center"/>
          </w:tcPr>
          <w:p w14:paraId="01841F51"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4B2243E" w14:textId="77777777" w:rsidR="00425DD4" w:rsidRPr="002A587A"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12532C0"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10" w:type="dxa"/>
            <w:gridSpan w:val="2"/>
            <w:shd w:val="clear" w:color="auto" w:fill="auto"/>
            <w:vAlign w:val="center"/>
          </w:tcPr>
          <w:p w14:paraId="0B188EA0"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A587A">
              <w:rPr>
                <w:rFonts w:eastAsia="Calibri" w:cs="Calibri"/>
                <w:smallCaps/>
                <w:color w:val="000000"/>
                <w:sz w:val="20"/>
                <w:szCs w:val="20"/>
                <w:lang w:val="fr-CA" w:eastAsia="fr-CA"/>
              </w:rPr>
              <w:t>Actif</w:t>
            </w:r>
          </w:p>
        </w:tc>
        <w:tc>
          <w:tcPr>
            <w:tcW w:w="1710" w:type="dxa"/>
            <w:gridSpan w:val="4"/>
            <w:shd w:val="clear" w:color="auto" w:fill="auto"/>
            <w:vAlign w:val="center"/>
          </w:tcPr>
          <w:p w14:paraId="48243D4F"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A587A">
              <w:rPr>
                <w:rFonts w:eastAsia="Calibri" w:cs="Calibri"/>
                <w:smallCaps/>
                <w:color w:val="000000"/>
                <w:sz w:val="20"/>
                <w:szCs w:val="20"/>
                <w:lang w:val="fr-CA" w:eastAsia="fr-CA"/>
              </w:rPr>
              <w:t>Semi-actif</w:t>
            </w:r>
          </w:p>
        </w:tc>
        <w:tc>
          <w:tcPr>
            <w:tcW w:w="1953" w:type="dxa"/>
            <w:gridSpan w:val="2"/>
            <w:shd w:val="clear" w:color="auto" w:fill="auto"/>
            <w:vAlign w:val="center"/>
          </w:tcPr>
          <w:p w14:paraId="3150D2FC"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A587A">
              <w:rPr>
                <w:rFonts w:eastAsia="Calibri" w:cs="Calibri"/>
                <w:smallCaps/>
                <w:color w:val="000000"/>
                <w:sz w:val="20"/>
                <w:szCs w:val="20"/>
                <w:lang w:val="fr-CA" w:eastAsia="fr-CA"/>
              </w:rPr>
              <w:t>Inactif</w:t>
            </w:r>
          </w:p>
        </w:tc>
      </w:tr>
      <w:tr w:rsidR="00425DD4" w:rsidRPr="002A587A" w14:paraId="70237298" w14:textId="77777777" w:rsidTr="00B626FB">
        <w:trPr>
          <w:trHeight w:val="432"/>
        </w:trPr>
        <w:tc>
          <w:tcPr>
            <w:tcW w:w="1961" w:type="dxa"/>
            <w:shd w:val="clear" w:color="auto" w:fill="auto"/>
            <w:vAlign w:val="center"/>
          </w:tcPr>
          <w:p w14:paraId="0DCD9ADC"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     </w:t>
            </w:r>
          </w:p>
        </w:tc>
        <w:tc>
          <w:tcPr>
            <w:tcW w:w="1681" w:type="dxa"/>
            <w:shd w:val="clear" w:color="auto" w:fill="auto"/>
            <w:vAlign w:val="center"/>
          </w:tcPr>
          <w:p w14:paraId="23BAAC9C" w14:textId="77777777" w:rsidR="00425DD4" w:rsidRPr="002A587A"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Principal</w:t>
            </w:r>
          </w:p>
        </w:tc>
        <w:tc>
          <w:tcPr>
            <w:tcW w:w="1170" w:type="dxa"/>
            <w:shd w:val="clear" w:color="auto" w:fill="auto"/>
            <w:vAlign w:val="center"/>
          </w:tcPr>
          <w:p w14:paraId="4B7CA979"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87E67C5"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45F97C0" w14:textId="77777777" w:rsidR="00425DD4" w:rsidRPr="002A587A"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888</w:t>
            </w:r>
          </w:p>
        </w:tc>
        <w:tc>
          <w:tcPr>
            <w:tcW w:w="921" w:type="dxa"/>
            <w:shd w:val="clear" w:color="auto" w:fill="auto"/>
            <w:vAlign w:val="center"/>
          </w:tcPr>
          <w:p w14:paraId="124DA0E1" w14:textId="77777777" w:rsidR="00425DD4" w:rsidRPr="002A587A"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R1</w:t>
            </w:r>
          </w:p>
        </w:tc>
        <w:tc>
          <w:tcPr>
            <w:tcW w:w="1080" w:type="dxa"/>
            <w:gridSpan w:val="2"/>
            <w:shd w:val="clear" w:color="auto" w:fill="auto"/>
            <w:vAlign w:val="center"/>
          </w:tcPr>
          <w:p w14:paraId="4721A297" w14:textId="77777777" w:rsidR="00425DD4" w:rsidRPr="002A587A"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5</w:t>
            </w:r>
          </w:p>
        </w:tc>
        <w:tc>
          <w:tcPr>
            <w:tcW w:w="630" w:type="dxa"/>
            <w:gridSpan w:val="2"/>
            <w:shd w:val="clear" w:color="auto" w:fill="auto"/>
            <w:vAlign w:val="center"/>
          </w:tcPr>
          <w:p w14:paraId="7067664D" w14:textId="77777777" w:rsidR="00425DD4" w:rsidRPr="002A587A"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60" w:type="dxa"/>
            <w:shd w:val="clear" w:color="auto" w:fill="auto"/>
            <w:vAlign w:val="center"/>
          </w:tcPr>
          <w:p w14:paraId="49CC83F2" w14:textId="77777777" w:rsidR="00425DD4" w:rsidRPr="002A587A"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C</w:t>
            </w:r>
          </w:p>
        </w:tc>
        <w:tc>
          <w:tcPr>
            <w:tcW w:w="693" w:type="dxa"/>
            <w:shd w:val="clear" w:color="auto" w:fill="auto"/>
            <w:vAlign w:val="center"/>
          </w:tcPr>
          <w:p w14:paraId="45EEAB03" w14:textId="77777777" w:rsidR="00425DD4" w:rsidRPr="002A587A" w:rsidRDefault="00425DD4"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425DD4" w:rsidRPr="002A587A" w14:paraId="2EB78B86" w14:textId="77777777" w:rsidTr="00B626FB">
        <w:trPr>
          <w:trHeight w:val="432"/>
        </w:trPr>
        <w:tc>
          <w:tcPr>
            <w:tcW w:w="1961" w:type="dxa"/>
            <w:shd w:val="clear" w:color="auto" w:fill="auto"/>
            <w:vAlign w:val="center"/>
          </w:tcPr>
          <w:p w14:paraId="1AF02FA0"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     </w:t>
            </w:r>
          </w:p>
        </w:tc>
        <w:tc>
          <w:tcPr>
            <w:tcW w:w="1681" w:type="dxa"/>
            <w:shd w:val="clear" w:color="auto" w:fill="auto"/>
            <w:vAlign w:val="center"/>
          </w:tcPr>
          <w:p w14:paraId="0B5FD117" w14:textId="77777777" w:rsidR="00425DD4" w:rsidRPr="002A587A"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A587A">
              <w:rPr>
                <w:rFonts w:eastAsia="Calibri" w:cs="Calibri"/>
                <w:color w:val="000000"/>
                <w:sz w:val="20"/>
                <w:szCs w:val="20"/>
                <w:lang w:val="fr-CA" w:eastAsia="fr-CA"/>
              </w:rPr>
              <w:t>Secondaire</w:t>
            </w:r>
          </w:p>
        </w:tc>
        <w:tc>
          <w:tcPr>
            <w:tcW w:w="1170" w:type="dxa"/>
            <w:shd w:val="clear" w:color="auto" w:fill="auto"/>
            <w:vAlign w:val="center"/>
          </w:tcPr>
          <w:p w14:paraId="75E5092A"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E9D77BB"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A073B4B"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21" w:type="dxa"/>
            <w:shd w:val="clear" w:color="auto" w:fill="auto"/>
            <w:vAlign w:val="center"/>
          </w:tcPr>
          <w:p w14:paraId="727A778C"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5F4924C0"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gridSpan w:val="2"/>
            <w:shd w:val="clear" w:color="auto" w:fill="auto"/>
            <w:vAlign w:val="center"/>
          </w:tcPr>
          <w:p w14:paraId="1413D35D"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57A042B1"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3A2B6B13"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A587A" w14:paraId="606FE930" w14:textId="77777777" w:rsidTr="00BA1F24">
        <w:trPr>
          <w:trHeight w:val="540"/>
        </w:trPr>
        <w:tc>
          <w:tcPr>
            <w:tcW w:w="10888" w:type="dxa"/>
            <w:gridSpan w:val="13"/>
            <w:tcBorders>
              <w:bottom w:val="single" w:sz="4" w:space="0" w:color="000000"/>
            </w:tcBorders>
            <w:shd w:val="clear" w:color="auto" w:fill="auto"/>
          </w:tcPr>
          <w:p w14:paraId="5270626E" w14:textId="77777777" w:rsidR="00425DD4" w:rsidRPr="002A587A"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A587A">
              <w:rPr>
                <w:rFonts w:eastAsia="Calibri" w:cs="Calibri"/>
                <w:b/>
                <w:smallCaps/>
                <w:color w:val="000000"/>
                <w:sz w:val="20"/>
                <w:szCs w:val="20"/>
                <w:lang w:val="fr-CA" w:eastAsia="fr-CA"/>
              </w:rPr>
              <w:t>Remarques relatives au délai de conservation</w:t>
            </w:r>
            <w:r w:rsidRPr="002A587A">
              <w:rPr>
                <w:rFonts w:eastAsia="Calibri" w:cs="Calibri"/>
                <w:color w:val="000000"/>
                <w:sz w:val="20"/>
                <w:szCs w:val="20"/>
                <w:lang w:val="fr-CA" w:eastAsia="fr-CA"/>
              </w:rPr>
              <w:t xml:space="preserve"> </w:t>
            </w:r>
          </w:p>
          <w:p w14:paraId="3C7CEC21" w14:textId="77777777" w:rsidR="00425DD4" w:rsidRPr="002A587A"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2A587A">
              <w:rPr>
                <w:rFonts w:eastAsia="Calibri" w:cs="Calibri"/>
                <w:color w:val="000000"/>
                <w:sz w:val="20"/>
                <w:szCs w:val="20"/>
                <w:lang w:val="fr-CA" w:eastAsia="fr-CA"/>
              </w:rPr>
              <w:t>R1 : Jusqu’au scrutin suivant.</w:t>
            </w:r>
          </w:p>
          <w:p w14:paraId="1F7B837C" w14:textId="77777777" w:rsidR="00425DD4" w:rsidRPr="002A587A"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051B8AB"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1A2656FC"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6A6F9054" w14:textId="77777777" w:rsidTr="00BA1F24">
        <w:trPr>
          <w:trHeight w:val="990"/>
        </w:trPr>
        <w:tc>
          <w:tcPr>
            <w:tcW w:w="3226" w:type="dxa"/>
            <w:tcBorders>
              <w:top w:val="nil"/>
              <w:left w:val="nil"/>
              <w:bottom w:val="nil"/>
              <w:right w:val="single" w:sz="4" w:space="0" w:color="auto"/>
            </w:tcBorders>
          </w:tcPr>
          <w:p w14:paraId="4BE3B360"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9653BB2"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BB002FE"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500E059"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F673E9" w14:paraId="54134316" w14:textId="77777777" w:rsidTr="00BA1F24">
        <w:trPr>
          <w:trHeight w:val="739"/>
        </w:trPr>
        <w:tc>
          <w:tcPr>
            <w:tcW w:w="2547" w:type="dxa"/>
            <w:vAlign w:val="center"/>
          </w:tcPr>
          <w:p w14:paraId="1DAB9D83" w14:textId="77777777" w:rsidR="00BA1F24" w:rsidRPr="00F673E9" w:rsidRDefault="00BA1F24" w:rsidP="00BA1F24">
            <w:pPr>
              <w:jc w:val="center"/>
              <w:rPr>
                <w:rFonts w:cs="Arial"/>
                <w:color w:val="auto"/>
                <w:sz w:val="20"/>
                <w:szCs w:val="20"/>
              </w:rPr>
            </w:pPr>
            <w:r w:rsidRPr="00F673E9">
              <w:rPr>
                <w:rFonts w:cs="Arial"/>
                <w:color w:val="auto"/>
                <w:sz w:val="20"/>
                <w:szCs w:val="20"/>
              </w:rPr>
              <w:t>Règle mise à jour le :</w:t>
            </w:r>
          </w:p>
          <w:p w14:paraId="5BC662A3" w14:textId="77777777" w:rsidR="00BA1F24" w:rsidRPr="00F673E9"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4C2DBF5" w14:textId="77777777" w:rsidR="00BA1F24" w:rsidRPr="00F673E9" w:rsidRDefault="00BA1F24" w:rsidP="00BA1F24">
            <w:pPr>
              <w:jc w:val="center"/>
              <w:rPr>
                <w:rFonts w:cs="Arial"/>
                <w:b/>
                <w:color w:val="auto"/>
                <w:sz w:val="20"/>
                <w:szCs w:val="20"/>
              </w:rPr>
            </w:pPr>
            <w:r w:rsidRPr="00F673E9">
              <w:rPr>
                <w:rFonts w:cs="Arial"/>
                <w:b/>
                <w:color w:val="auto"/>
                <w:sz w:val="20"/>
                <w:szCs w:val="20"/>
              </w:rPr>
              <w:t>Recueil des délais de conservation des documents et des archives des municipalités régionale de comté, 2018</w:t>
            </w:r>
          </w:p>
        </w:tc>
        <w:tc>
          <w:tcPr>
            <w:tcW w:w="3317" w:type="dxa"/>
            <w:vAlign w:val="center"/>
          </w:tcPr>
          <w:p w14:paraId="227D308E" w14:textId="77777777" w:rsidR="00BA1F24" w:rsidRPr="00F673E9" w:rsidRDefault="00BA1F24" w:rsidP="00BA1F24">
            <w:pPr>
              <w:jc w:val="center"/>
              <w:rPr>
                <w:rFonts w:cs="Arial"/>
                <w:b/>
                <w:color w:val="auto"/>
                <w:sz w:val="20"/>
                <w:szCs w:val="20"/>
              </w:rPr>
            </w:pPr>
            <w:r w:rsidRPr="00F673E9">
              <w:rPr>
                <w:rFonts w:cs="Arial"/>
                <w:b/>
                <w:color w:val="auto"/>
                <w:sz w:val="20"/>
                <w:szCs w:val="20"/>
              </w:rPr>
              <w:t>N° du recueil</w:t>
            </w:r>
          </w:p>
          <w:p w14:paraId="37BC764D" w14:textId="77777777" w:rsidR="00BA1F24" w:rsidRPr="00F673E9" w:rsidRDefault="00BA1F24" w:rsidP="00BA1F24">
            <w:pPr>
              <w:jc w:val="center"/>
              <w:rPr>
                <w:rFonts w:cs="Arial"/>
                <w:color w:val="auto"/>
                <w:sz w:val="20"/>
                <w:szCs w:val="20"/>
              </w:rPr>
            </w:pPr>
            <w:r w:rsidRPr="00F673E9">
              <w:rPr>
                <w:rFonts w:cs="Arial"/>
                <w:color w:val="auto"/>
                <w:sz w:val="20"/>
                <w:szCs w:val="20"/>
              </w:rPr>
              <w:t>MRC-2018</w:t>
            </w:r>
          </w:p>
        </w:tc>
      </w:tr>
    </w:tbl>
    <w:p w14:paraId="0201780A" w14:textId="77777777" w:rsidR="00155D8F" w:rsidRPr="00F673E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741"/>
        <w:gridCol w:w="416"/>
        <w:gridCol w:w="394"/>
        <w:gridCol w:w="810"/>
        <w:gridCol w:w="245"/>
        <w:gridCol w:w="821"/>
        <w:gridCol w:w="1157"/>
      </w:tblGrid>
      <w:tr w:rsidR="00155D8F" w:rsidRPr="00F673E9" w14:paraId="3C79581D" w14:textId="77777777" w:rsidTr="00BA1F24">
        <w:tc>
          <w:tcPr>
            <w:tcW w:w="10888" w:type="dxa"/>
            <w:gridSpan w:val="13"/>
            <w:tcBorders>
              <w:top w:val="single" w:sz="4" w:space="0" w:color="000000"/>
            </w:tcBorders>
            <w:shd w:val="clear" w:color="auto" w:fill="DBE5F1"/>
          </w:tcPr>
          <w:p w14:paraId="0D66D155"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Description</w:t>
            </w:r>
          </w:p>
        </w:tc>
      </w:tr>
      <w:tr w:rsidR="00155D8F" w:rsidRPr="00F673E9" w14:paraId="17CD11AD" w14:textId="77777777" w:rsidTr="00BA1F24">
        <w:trPr>
          <w:trHeight w:val="440"/>
        </w:trPr>
        <w:tc>
          <w:tcPr>
            <w:tcW w:w="7461" w:type="dxa"/>
            <w:gridSpan w:val="8"/>
            <w:shd w:val="clear" w:color="auto" w:fill="auto"/>
          </w:tcPr>
          <w:p w14:paraId="16361DCA"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Titre</w:t>
            </w:r>
            <w:r w:rsidRPr="00F673E9">
              <w:rPr>
                <w:rFonts w:eastAsia="Calibri" w:cs="Calibri"/>
                <w:color w:val="000000"/>
                <w:sz w:val="20"/>
                <w:szCs w:val="20"/>
                <w:lang w:val="fr-CA" w:eastAsia="fr-CA"/>
              </w:rPr>
              <w:t xml:space="preserve"> </w:t>
            </w:r>
          </w:p>
          <w:p w14:paraId="35218C46" w14:textId="77777777" w:rsidR="00155D8F" w:rsidRPr="00F673E9" w:rsidRDefault="00155D8F" w:rsidP="003306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outlineLvl w:val="3"/>
              <w:rPr>
                <w:rFonts w:eastAsia="Calibri" w:cs="Calibri"/>
                <w:b/>
                <w:color w:val="000000"/>
                <w:sz w:val="20"/>
                <w:szCs w:val="20"/>
                <w:lang w:val="fr-CA" w:eastAsia="fr-CA"/>
              </w:rPr>
            </w:pPr>
            <w:r w:rsidRPr="00F673E9">
              <w:rPr>
                <w:rFonts w:eastAsia="Calibri" w:cs="Calibri"/>
                <w:b/>
                <w:color w:val="000000"/>
                <w:sz w:val="20"/>
                <w:szCs w:val="20"/>
                <w:lang w:val="fr-CA" w:eastAsia="fr-CA"/>
              </w:rPr>
              <w:t xml:space="preserve">Candidats indépendants – rapports financiers et de dépenses électorales </w:t>
            </w:r>
            <w:r w:rsidR="00492D3C" w:rsidRPr="00F673E9">
              <w:rPr>
                <w:rFonts w:eastAsia="Calibri" w:cs="Calibri"/>
                <w:b/>
                <w:color w:val="000000"/>
                <w:sz w:val="20"/>
                <w:szCs w:val="20"/>
                <w:lang w:val="fr-CA" w:eastAsia="fr-CA"/>
              </w:rPr>
              <w:t>(</w:t>
            </w:r>
            <w:r w:rsidRPr="00F673E9">
              <w:rPr>
                <w:rFonts w:eastAsia="Calibri" w:cs="Calibri"/>
                <w:b/>
                <w:color w:val="000000"/>
                <w:sz w:val="20"/>
                <w:szCs w:val="20"/>
                <w:lang w:val="fr-CA" w:eastAsia="fr-CA"/>
              </w:rPr>
              <w:t>suffrage universel ou TNO</w:t>
            </w:r>
            <w:r w:rsidR="00492D3C" w:rsidRPr="00F673E9">
              <w:rPr>
                <w:rFonts w:eastAsia="Calibri" w:cs="Calibri"/>
                <w:b/>
                <w:color w:val="000000"/>
                <w:sz w:val="20"/>
                <w:szCs w:val="20"/>
                <w:lang w:val="fr-CA" w:eastAsia="fr-CA"/>
              </w:rPr>
              <w:t>)</w:t>
            </w:r>
          </w:p>
        </w:tc>
        <w:tc>
          <w:tcPr>
            <w:tcW w:w="1449" w:type="dxa"/>
            <w:gridSpan w:val="3"/>
            <w:shd w:val="clear" w:color="auto" w:fill="auto"/>
            <w:vAlign w:val="center"/>
          </w:tcPr>
          <w:p w14:paraId="630F349E"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Recueil</w:t>
            </w:r>
          </w:p>
          <w:p w14:paraId="59626D69"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MRC-2018</w:t>
            </w:r>
          </w:p>
        </w:tc>
        <w:tc>
          <w:tcPr>
            <w:tcW w:w="1978" w:type="dxa"/>
            <w:gridSpan w:val="2"/>
            <w:shd w:val="clear" w:color="auto" w:fill="auto"/>
            <w:vAlign w:val="center"/>
          </w:tcPr>
          <w:p w14:paraId="300C3115"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n</w:t>
            </w:r>
            <w:r w:rsidRPr="00F673E9">
              <w:rPr>
                <w:rFonts w:eastAsia="Calibri" w:cs="Calibri"/>
                <w:b/>
                <w:smallCaps/>
                <w:color w:val="000000"/>
                <w:sz w:val="20"/>
                <w:szCs w:val="20"/>
                <w:vertAlign w:val="superscript"/>
                <w:lang w:val="fr-CA" w:eastAsia="fr-CA"/>
              </w:rPr>
              <w:t>o</w:t>
            </w:r>
            <w:r w:rsidRPr="00F673E9">
              <w:rPr>
                <w:rFonts w:eastAsia="Calibri" w:cs="Calibri"/>
                <w:b/>
                <w:smallCaps/>
                <w:color w:val="000000"/>
                <w:sz w:val="20"/>
                <w:szCs w:val="20"/>
                <w:lang w:val="fr-CA" w:eastAsia="fr-CA"/>
              </w:rPr>
              <w:t xml:space="preserve"> de la règle</w:t>
            </w:r>
          </w:p>
          <w:p w14:paraId="5EC3C799"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01-510</w:t>
            </w:r>
          </w:p>
        </w:tc>
      </w:tr>
      <w:tr w:rsidR="00155D8F" w:rsidRPr="00F673E9" w14:paraId="1D2C75AB" w14:textId="77777777" w:rsidTr="00BA1F24">
        <w:trPr>
          <w:trHeight w:val="440"/>
        </w:trPr>
        <w:tc>
          <w:tcPr>
            <w:tcW w:w="7461" w:type="dxa"/>
            <w:gridSpan w:val="8"/>
            <w:shd w:val="clear" w:color="auto" w:fill="auto"/>
          </w:tcPr>
          <w:p w14:paraId="312BCC33"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processus / activité</w:t>
            </w:r>
          </w:p>
          <w:p w14:paraId="78459CC3" w14:textId="77777777" w:rsidR="00155D8F" w:rsidRPr="00F673E9" w:rsidRDefault="00F673E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Élection</w:t>
            </w:r>
          </w:p>
        </w:tc>
        <w:tc>
          <w:tcPr>
            <w:tcW w:w="3427" w:type="dxa"/>
            <w:gridSpan w:val="5"/>
            <w:shd w:val="clear" w:color="auto" w:fill="auto"/>
            <w:vAlign w:val="center"/>
          </w:tcPr>
          <w:p w14:paraId="219BD5AF"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Code de classification</w:t>
            </w:r>
            <w:r w:rsidRPr="00F673E9">
              <w:rPr>
                <w:rFonts w:eastAsia="Calibri" w:cs="Calibri"/>
                <w:color w:val="000000"/>
                <w:sz w:val="20"/>
                <w:szCs w:val="20"/>
                <w:lang w:val="fr-CA" w:eastAsia="fr-CA"/>
              </w:rPr>
              <w:t xml:space="preserve"> </w:t>
            </w:r>
          </w:p>
          <w:p w14:paraId="72616354"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01-551</w:t>
            </w:r>
          </w:p>
        </w:tc>
      </w:tr>
      <w:tr w:rsidR="00155D8F" w:rsidRPr="00F673E9" w14:paraId="5F4802E3" w14:textId="77777777" w:rsidTr="00BA1F24">
        <w:trPr>
          <w:trHeight w:val="460"/>
        </w:trPr>
        <w:tc>
          <w:tcPr>
            <w:tcW w:w="10888" w:type="dxa"/>
            <w:gridSpan w:val="13"/>
            <w:shd w:val="clear" w:color="auto" w:fill="auto"/>
          </w:tcPr>
          <w:p w14:paraId="4DAAE72E"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Nom de l’unité administrative détentrice du dossier principal</w:t>
            </w:r>
          </w:p>
          <w:p w14:paraId="3073A32F"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     </w:t>
            </w:r>
          </w:p>
        </w:tc>
      </w:tr>
      <w:tr w:rsidR="00155D8F" w:rsidRPr="00F673E9" w14:paraId="34B1F373" w14:textId="77777777" w:rsidTr="00BA1F24">
        <w:trPr>
          <w:trHeight w:val="560"/>
        </w:trPr>
        <w:tc>
          <w:tcPr>
            <w:tcW w:w="10888" w:type="dxa"/>
            <w:gridSpan w:val="13"/>
            <w:shd w:val="clear" w:color="auto" w:fill="auto"/>
          </w:tcPr>
          <w:p w14:paraId="68A39CDF"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Description et utilisation</w:t>
            </w:r>
            <w:r w:rsidRPr="00F673E9">
              <w:rPr>
                <w:rFonts w:eastAsia="Calibri" w:cs="Calibri"/>
                <w:color w:val="000000"/>
                <w:sz w:val="20"/>
                <w:szCs w:val="20"/>
                <w:lang w:val="fr-CA" w:eastAsia="fr-CA"/>
              </w:rPr>
              <w:t xml:space="preserve"> </w:t>
            </w:r>
          </w:p>
          <w:p w14:paraId="67C6121E" w14:textId="77777777" w:rsidR="00155D8F" w:rsidRPr="00F673E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Documents relatifs aux rapports financiers des candidats indépendants.</w:t>
            </w:r>
          </w:p>
        </w:tc>
      </w:tr>
      <w:tr w:rsidR="00155D8F" w:rsidRPr="00F673E9" w14:paraId="740B2E81" w14:textId="77777777" w:rsidTr="00BA1F24">
        <w:trPr>
          <w:trHeight w:val="460"/>
        </w:trPr>
        <w:tc>
          <w:tcPr>
            <w:tcW w:w="10888" w:type="dxa"/>
            <w:gridSpan w:val="13"/>
            <w:shd w:val="clear" w:color="auto" w:fill="auto"/>
          </w:tcPr>
          <w:p w14:paraId="29D5417E"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Types de documents</w:t>
            </w:r>
            <w:r w:rsidRPr="00F673E9">
              <w:rPr>
                <w:rFonts w:eastAsia="Calibri" w:cs="Calibri"/>
                <w:color w:val="000000"/>
                <w:sz w:val="20"/>
                <w:szCs w:val="20"/>
                <w:lang w:val="fr-CA" w:eastAsia="fr-CA"/>
              </w:rPr>
              <w:t xml:space="preserve"> </w:t>
            </w:r>
          </w:p>
          <w:p w14:paraId="753E59E2" w14:textId="77777777" w:rsidR="00155D8F" w:rsidRPr="00F673E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Rapports des dépenses électorales, pièces justificatives.</w:t>
            </w:r>
          </w:p>
        </w:tc>
      </w:tr>
      <w:tr w:rsidR="00510052" w:rsidRPr="00F673E9" w14:paraId="66F968FB" w14:textId="77777777" w:rsidTr="00510052">
        <w:trPr>
          <w:trHeight w:val="440"/>
        </w:trPr>
        <w:tc>
          <w:tcPr>
            <w:tcW w:w="5444" w:type="dxa"/>
            <w:gridSpan w:val="4"/>
            <w:shd w:val="clear" w:color="auto" w:fill="auto"/>
          </w:tcPr>
          <w:p w14:paraId="6C04115B" w14:textId="77777777" w:rsidR="00510052" w:rsidRPr="00F673E9"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731AD20E" w14:textId="77777777" w:rsidR="00510052" w:rsidRPr="00F673E9" w:rsidRDefault="00510052"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Doc</w:t>
            </w:r>
            <w:r w:rsidR="00545103">
              <w:rPr>
                <w:rFonts w:eastAsia="Calibri" w:cs="Calibri"/>
                <w:b/>
                <w:smallCaps/>
                <w:color w:val="000000"/>
                <w:sz w:val="20"/>
                <w:szCs w:val="20"/>
                <w:lang w:val="fr-CA" w:eastAsia="fr-CA"/>
              </w:rPr>
              <w:t>uments confidentiels </w:t>
            </w:r>
          </w:p>
        </w:tc>
      </w:tr>
      <w:tr w:rsidR="00155D8F" w:rsidRPr="00F673E9" w14:paraId="658A3558" w14:textId="77777777" w:rsidTr="00BA1F24">
        <w:trPr>
          <w:trHeight w:val="420"/>
        </w:trPr>
        <w:tc>
          <w:tcPr>
            <w:tcW w:w="10888" w:type="dxa"/>
            <w:gridSpan w:val="13"/>
            <w:tcBorders>
              <w:bottom w:val="single" w:sz="4" w:space="0" w:color="000000"/>
            </w:tcBorders>
            <w:shd w:val="clear" w:color="auto" w:fill="auto"/>
          </w:tcPr>
          <w:p w14:paraId="093D55CE"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Références juridiques</w:t>
            </w:r>
            <w:r w:rsidRPr="00F673E9">
              <w:rPr>
                <w:rFonts w:eastAsia="Calibri" w:cs="Calibri"/>
                <w:color w:val="000000"/>
                <w:sz w:val="20"/>
                <w:szCs w:val="20"/>
                <w:lang w:val="fr-CA" w:eastAsia="fr-CA"/>
              </w:rPr>
              <w:t xml:space="preserve"> </w:t>
            </w:r>
          </w:p>
          <w:p w14:paraId="1111738A" w14:textId="77777777" w:rsidR="00155D8F" w:rsidRPr="00F673E9" w:rsidRDefault="00155D8F" w:rsidP="00330652">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 xml:space="preserve">Loi sur les élections et les référendums dans les municipalités </w:t>
            </w:r>
            <w:r w:rsidR="00330652">
              <w:rPr>
                <w:rFonts w:eastAsia="Calibri" w:cs="Calibri"/>
                <w:color w:val="000000"/>
                <w:sz w:val="20"/>
                <w:szCs w:val="20"/>
                <w:lang w:val="fr-CA" w:eastAsia="fr-CA"/>
              </w:rPr>
              <w:t>(</w:t>
            </w:r>
            <w:r w:rsidR="00CD3474" w:rsidRPr="00F673E9">
              <w:rPr>
                <w:rFonts w:eastAsia="Calibri" w:cs="Calibri"/>
                <w:color w:val="000000"/>
                <w:sz w:val="20"/>
                <w:szCs w:val="20"/>
                <w:lang w:val="fr-CA" w:eastAsia="fr-CA"/>
              </w:rPr>
              <w:t>RLRQ</w:t>
            </w:r>
            <w:r w:rsidR="0087365F" w:rsidRPr="00F673E9">
              <w:rPr>
                <w:rFonts w:eastAsia="Calibri" w:cs="Calibri"/>
                <w:color w:val="000000"/>
                <w:sz w:val="20"/>
                <w:szCs w:val="20"/>
                <w:lang w:val="fr-CA" w:eastAsia="fr-CA"/>
              </w:rPr>
              <w:t>,</w:t>
            </w:r>
            <w:r w:rsidRPr="00F673E9">
              <w:rPr>
                <w:rFonts w:eastAsia="Calibri" w:cs="Calibri"/>
                <w:color w:val="000000"/>
                <w:sz w:val="20"/>
                <w:szCs w:val="20"/>
                <w:lang w:val="fr-CA" w:eastAsia="fr-CA"/>
              </w:rPr>
              <w:t xml:space="preserve"> chap. E-2.2</w:t>
            </w:r>
            <w:r w:rsidR="00330652">
              <w:rPr>
                <w:rFonts w:eastAsia="Calibri" w:cs="Calibri"/>
                <w:color w:val="000000"/>
                <w:sz w:val="20"/>
                <w:szCs w:val="20"/>
                <w:lang w:val="fr-CA" w:eastAsia="fr-CA"/>
              </w:rPr>
              <w:t>)</w:t>
            </w:r>
            <w:r w:rsidRPr="00F673E9">
              <w:rPr>
                <w:rFonts w:eastAsia="Calibri" w:cs="Calibri"/>
                <w:color w:val="000000"/>
                <w:sz w:val="20"/>
                <w:szCs w:val="20"/>
                <w:lang w:val="fr-CA" w:eastAsia="fr-CA"/>
              </w:rPr>
              <w:t>, art. 501.</w:t>
            </w:r>
          </w:p>
        </w:tc>
      </w:tr>
      <w:tr w:rsidR="00155D8F" w:rsidRPr="00F673E9" w14:paraId="3ADB291F" w14:textId="77777777" w:rsidTr="00BA1F24">
        <w:trPr>
          <w:trHeight w:val="440"/>
        </w:trPr>
        <w:tc>
          <w:tcPr>
            <w:tcW w:w="10888" w:type="dxa"/>
            <w:gridSpan w:val="13"/>
            <w:tcBorders>
              <w:bottom w:val="single" w:sz="4" w:space="0" w:color="000000"/>
            </w:tcBorders>
            <w:shd w:val="clear" w:color="auto" w:fill="auto"/>
          </w:tcPr>
          <w:p w14:paraId="022D645D"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Remarques générales</w:t>
            </w:r>
            <w:r w:rsidRPr="00F673E9">
              <w:rPr>
                <w:rFonts w:eastAsia="Calibri" w:cs="Calibri"/>
                <w:color w:val="000000"/>
                <w:sz w:val="20"/>
                <w:szCs w:val="20"/>
                <w:lang w:val="fr-CA" w:eastAsia="fr-CA"/>
              </w:rPr>
              <w:t xml:space="preserve"> </w:t>
            </w:r>
          </w:p>
          <w:p w14:paraId="226FECC6"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color w:val="000000"/>
                <w:sz w:val="20"/>
                <w:szCs w:val="20"/>
                <w:lang w:val="fr-CA" w:eastAsia="fr-CA"/>
              </w:rPr>
              <w:t>     </w:t>
            </w:r>
          </w:p>
        </w:tc>
      </w:tr>
      <w:tr w:rsidR="00155D8F" w:rsidRPr="00F673E9" w14:paraId="217903D2" w14:textId="77777777" w:rsidTr="00BA1F24">
        <w:tc>
          <w:tcPr>
            <w:tcW w:w="10888" w:type="dxa"/>
            <w:gridSpan w:val="13"/>
            <w:tcBorders>
              <w:top w:val="single" w:sz="4" w:space="0" w:color="000000"/>
              <w:left w:val="nil"/>
              <w:bottom w:val="single" w:sz="4" w:space="0" w:color="000000"/>
              <w:right w:val="nil"/>
            </w:tcBorders>
            <w:shd w:val="clear" w:color="auto" w:fill="FFFFFF"/>
          </w:tcPr>
          <w:p w14:paraId="04C555CB"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F673E9" w14:paraId="67BAA961" w14:textId="77777777" w:rsidTr="00BA1F24">
        <w:tc>
          <w:tcPr>
            <w:tcW w:w="10888" w:type="dxa"/>
            <w:gridSpan w:val="13"/>
            <w:tcBorders>
              <w:top w:val="single" w:sz="4" w:space="0" w:color="000000"/>
            </w:tcBorders>
            <w:shd w:val="clear" w:color="auto" w:fill="DBE5F1"/>
          </w:tcPr>
          <w:p w14:paraId="3A94562C" w14:textId="77777777" w:rsidR="00155D8F" w:rsidRPr="00F673E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Délai de conservation</w:t>
            </w:r>
          </w:p>
        </w:tc>
      </w:tr>
      <w:tr w:rsidR="00425DD4" w:rsidRPr="00F673E9" w14:paraId="22DC66C6" w14:textId="77777777" w:rsidTr="003F3F94">
        <w:trPr>
          <w:trHeight w:val="432"/>
        </w:trPr>
        <w:tc>
          <w:tcPr>
            <w:tcW w:w="1961" w:type="dxa"/>
            <w:vMerge w:val="restart"/>
            <w:shd w:val="clear" w:color="auto" w:fill="auto"/>
            <w:vAlign w:val="center"/>
          </w:tcPr>
          <w:p w14:paraId="7F00CE71"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CFCCDF1"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975915B"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73E9">
              <w:rPr>
                <w:rFonts w:eastAsia="Calibri" w:cs="Calibri"/>
                <w:b/>
                <w:smallCaps/>
                <w:color w:val="000000"/>
                <w:sz w:val="20"/>
                <w:szCs w:val="20"/>
                <w:lang w:val="fr-CA" w:eastAsia="fr-CA"/>
              </w:rPr>
              <w:t>Supports de conservation</w:t>
            </w:r>
          </w:p>
        </w:tc>
        <w:tc>
          <w:tcPr>
            <w:tcW w:w="3150" w:type="dxa"/>
            <w:gridSpan w:val="5"/>
            <w:shd w:val="clear" w:color="auto" w:fill="auto"/>
            <w:vAlign w:val="center"/>
          </w:tcPr>
          <w:p w14:paraId="5E564518"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2EA59F48"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b/>
                <w:smallCaps/>
                <w:color w:val="000000"/>
                <w:sz w:val="20"/>
                <w:szCs w:val="20"/>
                <w:lang w:val="fr-CA" w:eastAsia="fr-CA"/>
              </w:rPr>
              <w:t>Disposition</w:t>
            </w:r>
          </w:p>
        </w:tc>
      </w:tr>
      <w:tr w:rsidR="00425DD4" w:rsidRPr="00F673E9" w14:paraId="4321A1AA" w14:textId="77777777" w:rsidTr="003F3F94">
        <w:tc>
          <w:tcPr>
            <w:tcW w:w="1961" w:type="dxa"/>
            <w:vMerge/>
            <w:shd w:val="clear" w:color="auto" w:fill="auto"/>
            <w:vAlign w:val="center"/>
          </w:tcPr>
          <w:p w14:paraId="7C5F76B1"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559706A" w14:textId="77777777" w:rsidR="00425DD4" w:rsidRPr="00F673E9" w:rsidRDefault="00425DD4"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33A8620"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77383796"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73E9">
              <w:rPr>
                <w:rFonts w:eastAsia="Calibri" w:cs="Calibri"/>
                <w:smallCaps/>
                <w:color w:val="000000"/>
                <w:sz w:val="20"/>
                <w:szCs w:val="20"/>
                <w:lang w:val="fr-CA" w:eastAsia="fr-CA"/>
              </w:rPr>
              <w:t>Actif</w:t>
            </w:r>
          </w:p>
        </w:tc>
        <w:tc>
          <w:tcPr>
            <w:tcW w:w="1620" w:type="dxa"/>
            <w:gridSpan w:val="3"/>
            <w:shd w:val="clear" w:color="auto" w:fill="auto"/>
            <w:vAlign w:val="center"/>
          </w:tcPr>
          <w:p w14:paraId="42B97E04"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73E9">
              <w:rPr>
                <w:rFonts w:eastAsia="Calibri" w:cs="Calibri"/>
                <w:smallCaps/>
                <w:color w:val="000000"/>
                <w:sz w:val="20"/>
                <w:szCs w:val="20"/>
                <w:lang w:val="fr-CA" w:eastAsia="fr-CA"/>
              </w:rPr>
              <w:t>Semi-actif</w:t>
            </w:r>
          </w:p>
        </w:tc>
        <w:tc>
          <w:tcPr>
            <w:tcW w:w="2223" w:type="dxa"/>
            <w:gridSpan w:val="3"/>
            <w:shd w:val="clear" w:color="auto" w:fill="auto"/>
            <w:vAlign w:val="center"/>
          </w:tcPr>
          <w:p w14:paraId="6124280F"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73E9">
              <w:rPr>
                <w:rFonts w:eastAsia="Calibri" w:cs="Calibri"/>
                <w:smallCaps/>
                <w:color w:val="000000"/>
                <w:sz w:val="20"/>
                <w:szCs w:val="20"/>
                <w:lang w:val="fr-CA" w:eastAsia="fr-CA"/>
              </w:rPr>
              <w:t>Inactif</w:t>
            </w:r>
          </w:p>
        </w:tc>
      </w:tr>
      <w:tr w:rsidR="00425DD4" w:rsidRPr="00F673E9" w14:paraId="3ABCA33B" w14:textId="77777777" w:rsidTr="003F3F94">
        <w:trPr>
          <w:trHeight w:val="432"/>
        </w:trPr>
        <w:tc>
          <w:tcPr>
            <w:tcW w:w="1961" w:type="dxa"/>
            <w:shd w:val="clear" w:color="auto" w:fill="auto"/>
            <w:vAlign w:val="center"/>
          </w:tcPr>
          <w:p w14:paraId="7C43C4E8"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     </w:t>
            </w:r>
          </w:p>
        </w:tc>
        <w:tc>
          <w:tcPr>
            <w:tcW w:w="1681" w:type="dxa"/>
            <w:shd w:val="clear" w:color="auto" w:fill="auto"/>
            <w:vAlign w:val="center"/>
          </w:tcPr>
          <w:p w14:paraId="4EE5E36E" w14:textId="77777777" w:rsidR="00425DD4" w:rsidRPr="00F673E9"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Principal</w:t>
            </w:r>
          </w:p>
        </w:tc>
        <w:tc>
          <w:tcPr>
            <w:tcW w:w="1170" w:type="dxa"/>
            <w:shd w:val="clear" w:color="auto" w:fill="auto"/>
            <w:vAlign w:val="center"/>
          </w:tcPr>
          <w:p w14:paraId="6452C335"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617B6B2"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6C8C0D3"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888</w:t>
            </w:r>
          </w:p>
        </w:tc>
        <w:tc>
          <w:tcPr>
            <w:tcW w:w="741" w:type="dxa"/>
            <w:shd w:val="clear" w:color="auto" w:fill="auto"/>
            <w:vAlign w:val="center"/>
          </w:tcPr>
          <w:p w14:paraId="3E9A49A6"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R1</w:t>
            </w:r>
          </w:p>
        </w:tc>
        <w:tc>
          <w:tcPr>
            <w:tcW w:w="810" w:type="dxa"/>
            <w:gridSpan w:val="2"/>
            <w:shd w:val="clear" w:color="auto" w:fill="auto"/>
            <w:vAlign w:val="center"/>
          </w:tcPr>
          <w:p w14:paraId="40084DD4"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7</w:t>
            </w:r>
          </w:p>
        </w:tc>
        <w:tc>
          <w:tcPr>
            <w:tcW w:w="810" w:type="dxa"/>
            <w:shd w:val="clear" w:color="auto" w:fill="auto"/>
            <w:vAlign w:val="center"/>
          </w:tcPr>
          <w:p w14:paraId="199EA6C5"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7670847E"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T</w:t>
            </w:r>
          </w:p>
        </w:tc>
        <w:tc>
          <w:tcPr>
            <w:tcW w:w="1157" w:type="dxa"/>
            <w:shd w:val="clear" w:color="auto" w:fill="auto"/>
            <w:vAlign w:val="center"/>
          </w:tcPr>
          <w:p w14:paraId="5597C710" w14:textId="77777777" w:rsidR="00425DD4" w:rsidRPr="00F673E9"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R2</w:t>
            </w:r>
          </w:p>
        </w:tc>
      </w:tr>
      <w:tr w:rsidR="00425DD4" w:rsidRPr="00F673E9" w14:paraId="3C04388D" w14:textId="77777777" w:rsidTr="003F3F94">
        <w:trPr>
          <w:trHeight w:val="432"/>
        </w:trPr>
        <w:tc>
          <w:tcPr>
            <w:tcW w:w="1961" w:type="dxa"/>
            <w:shd w:val="clear" w:color="auto" w:fill="auto"/>
            <w:vAlign w:val="center"/>
          </w:tcPr>
          <w:p w14:paraId="71CECFEB"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     </w:t>
            </w:r>
          </w:p>
        </w:tc>
        <w:tc>
          <w:tcPr>
            <w:tcW w:w="1681" w:type="dxa"/>
            <w:shd w:val="clear" w:color="auto" w:fill="auto"/>
            <w:vAlign w:val="center"/>
          </w:tcPr>
          <w:p w14:paraId="260B6122" w14:textId="77777777" w:rsidR="00425DD4" w:rsidRPr="00F673E9" w:rsidRDefault="00425DD4" w:rsidP="002A587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Secondaire</w:t>
            </w:r>
          </w:p>
        </w:tc>
        <w:tc>
          <w:tcPr>
            <w:tcW w:w="1170" w:type="dxa"/>
            <w:shd w:val="clear" w:color="auto" w:fill="auto"/>
            <w:vAlign w:val="center"/>
          </w:tcPr>
          <w:p w14:paraId="1D9A2B72"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E8182F0"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98918D1"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41" w:type="dxa"/>
            <w:shd w:val="clear" w:color="auto" w:fill="auto"/>
            <w:vAlign w:val="center"/>
          </w:tcPr>
          <w:p w14:paraId="6B89C56B"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gridSpan w:val="2"/>
            <w:shd w:val="clear" w:color="auto" w:fill="auto"/>
            <w:vAlign w:val="center"/>
          </w:tcPr>
          <w:p w14:paraId="1F677C41"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shd w:val="clear" w:color="auto" w:fill="auto"/>
            <w:vAlign w:val="center"/>
          </w:tcPr>
          <w:p w14:paraId="6016901F"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66" w:type="dxa"/>
            <w:gridSpan w:val="2"/>
            <w:shd w:val="clear" w:color="auto" w:fill="auto"/>
            <w:vAlign w:val="center"/>
          </w:tcPr>
          <w:p w14:paraId="5CA3CC2D"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12DCCF2A"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F673E9" w14:paraId="47E5D88A" w14:textId="77777777" w:rsidTr="00BA1F24">
        <w:trPr>
          <w:trHeight w:val="540"/>
        </w:trPr>
        <w:tc>
          <w:tcPr>
            <w:tcW w:w="10888" w:type="dxa"/>
            <w:gridSpan w:val="13"/>
            <w:tcBorders>
              <w:bottom w:val="single" w:sz="4" w:space="0" w:color="000000"/>
            </w:tcBorders>
            <w:shd w:val="clear" w:color="auto" w:fill="auto"/>
          </w:tcPr>
          <w:p w14:paraId="08FA5F34" w14:textId="77777777" w:rsidR="00425DD4" w:rsidRPr="00F673E9"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73E9">
              <w:rPr>
                <w:rFonts w:eastAsia="Calibri" w:cs="Calibri"/>
                <w:b/>
                <w:smallCaps/>
                <w:color w:val="000000"/>
                <w:sz w:val="20"/>
                <w:szCs w:val="20"/>
                <w:lang w:val="fr-CA" w:eastAsia="fr-CA"/>
              </w:rPr>
              <w:t>Remarques relatives au délai de conservation</w:t>
            </w:r>
            <w:r w:rsidRPr="00F673E9">
              <w:rPr>
                <w:rFonts w:eastAsia="Calibri" w:cs="Calibri"/>
                <w:color w:val="000000"/>
                <w:sz w:val="20"/>
                <w:szCs w:val="20"/>
                <w:lang w:val="fr-CA" w:eastAsia="fr-CA"/>
              </w:rPr>
              <w:t xml:space="preserve"> </w:t>
            </w:r>
          </w:p>
          <w:p w14:paraId="0823098A" w14:textId="77777777" w:rsidR="00425DD4" w:rsidRPr="00F673E9" w:rsidRDefault="00425DD4"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F673E9">
              <w:rPr>
                <w:rFonts w:eastAsia="Calibri" w:cs="Calibri"/>
                <w:color w:val="000000"/>
                <w:sz w:val="20"/>
                <w:szCs w:val="20"/>
                <w:lang w:val="fr-CA" w:eastAsia="fr-CA"/>
              </w:rPr>
              <w:t>R1 : Jusqu’à la tenue du scrutin.</w:t>
            </w:r>
          </w:p>
          <w:p w14:paraId="433196B9" w14:textId="77777777" w:rsidR="00425DD4" w:rsidRPr="00F673E9" w:rsidRDefault="00425DD4" w:rsidP="003A785B">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F673E9">
              <w:rPr>
                <w:rFonts w:eastAsia="Calibri" w:cs="Calibri"/>
                <w:color w:val="000000"/>
                <w:sz w:val="20"/>
                <w:szCs w:val="20"/>
                <w:lang w:val="fr-CA" w:eastAsia="fr-CA"/>
              </w:rPr>
              <w:t>R2 : Conserver les rapports des dépenses électorales. Remettre au candidat les factures, reçus ou autres pièces justificatives s’il le demande. Sinon, les détruire.</w:t>
            </w:r>
          </w:p>
          <w:p w14:paraId="60701BC2" w14:textId="77777777" w:rsidR="00425DD4" w:rsidRPr="00F673E9"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7B0F1A9"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3A33BDD5"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3828BF44" w14:textId="77777777" w:rsidTr="00BA1F24">
        <w:trPr>
          <w:trHeight w:val="990"/>
        </w:trPr>
        <w:tc>
          <w:tcPr>
            <w:tcW w:w="3226" w:type="dxa"/>
            <w:tcBorders>
              <w:top w:val="nil"/>
              <w:left w:val="nil"/>
              <w:bottom w:val="nil"/>
              <w:right w:val="single" w:sz="4" w:space="0" w:color="auto"/>
            </w:tcBorders>
          </w:tcPr>
          <w:p w14:paraId="6E065B42"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4E7ECBD"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071C894"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E3E63F4"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6BC3970C" w14:textId="77777777" w:rsidTr="00BA1F24">
        <w:trPr>
          <w:trHeight w:val="739"/>
        </w:trPr>
        <w:tc>
          <w:tcPr>
            <w:tcW w:w="2547" w:type="dxa"/>
            <w:vAlign w:val="center"/>
          </w:tcPr>
          <w:p w14:paraId="0A8D4FBA"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6A383C01"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0A62DD5D"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0DD2FAF3"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71F1FEA9"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p w14:paraId="498698BA" w14:textId="77777777" w:rsidR="00155D8F" w:rsidRPr="002E6E30"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2E6E30" w14:paraId="04406676" w14:textId="77777777" w:rsidTr="00BA1F24">
        <w:tc>
          <w:tcPr>
            <w:tcW w:w="10888" w:type="dxa"/>
            <w:gridSpan w:val="13"/>
            <w:tcBorders>
              <w:top w:val="single" w:sz="4" w:space="0" w:color="000000"/>
            </w:tcBorders>
            <w:shd w:val="clear" w:color="auto" w:fill="DBE5F1"/>
          </w:tcPr>
          <w:p w14:paraId="4B9DEAA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5734B5DB" w14:textId="77777777" w:rsidTr="00BA1F24">
        <w:trPr>
          <w:trHeight w:val="440"/>
        </w:trPr>
        <w:tc>
          <w:tcPr>
            <w:tcW w:w="7461" w:type="dxa"/>
            <w:gridSpan w:val="8"/>
            <w:shd w:val="clear" w:color="auto" w:fill="auto"/>
          </w:tcPr>
          <w:p w14:paraId="35A7632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7193C86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E6E30">
              <w:rPr>
                <w:rFonts w:eastAsia="Calibri" w:cs="Calibri"/>
                <w:b/>
                <w:color w:val="000000"/>
                <w:sz w:val="20"/>
                <w:szCs w:val="20"/>
                <w:lang w:val="fr-CA" w:eastAsia="fr-CA"/>
              </w:rPr>
              <w:t xml:space="preserve">Dossiers des élus </w:t>
            </w:r>
            <w:r w:rsidR="00492D3C" w:rsidRPr="002E6E30">
              <w:rPr>
                <w:rFonts w:eastAsia="Calibri" w:cs="Calibri"/>
                <w:b/>
                <w:color w:val="000000"/>
                <w:sz w:val="20"/>
                <w:szCs w:val="20"/>
                <w:lang w:val="fr-CA" w:eastAsia="fr-CA"/>
              </w:rPr>
              <w:t>(s</w:t>
            </w:r>
            <w:r w:rsidRPr="002E6E30">
              <w:rPr>
                <w:rFonts w:eastAsia="Calibri" w:cs="Calibri"/>
                <w:b/>
                <w:color w:val="000000"/>
                <w:sz w:val="20"/>
                <w:szCs w:val="20"/>
                <w:lang w:val="fr-CA" w:eastAsia="fr-CA"/>
              </w:rPr>
              <w:t>uffrage universel ou TNO</w:t>
            </w:r>
            <w:r w:rsidR="00492D3C" w:rsidRPr="002E6E30">
              <w:rPr>
                <w:rFonts w:eastAsia="Calibri" w:cs="Calibri"/>
                <w:b/>
                <w:color w:val="000000"/>
                <w:sz w:val="20"/>
                <w:szCs w:val="20"/>
                <w:lang w:val="fr-CA" w:eastAsia="fr-CA"/>
              </w:rPr>
              <w:t>)</w:t>
            </w:r>
          </w:p>
        </w:tc>
        <w:tc>
          <w:tcPr>
            <w:tcW w:w="1449" w:type="dxa"/>
            <w:gridSpan w:val="3"/>
            <w:shd w:val="clear" w:color="auto" w:fill="auto"/>
            <w:vAlign w:val="center"/>
          </w:tcPr>
          <w:p w14:paraId="4D7BED3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264809B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MRC-2018</w:t>
            </w:r>
          </w:p>
        </w:tc>
        <w:tc>
          <w:tcPr>
            <w:tcW w:w="1978" w:type="dxa"/>
            <w:gridSpan w:val="2"/>
            <w:shd w:val="clear" w:color="auto" w:fill="auto"/>
            <w:vAlign w:val="center"/>
          </w:tcPr>
          <w:p w14:paraId="34A93D7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5BA800D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01-511</w:t>
            </w:r>
          </w:p>
        </w:tc>
      </w:tr>
      <w:tr w:rsidR="00155D8F" w:rsidRPr="002E6E30" w14:paraId="24381608" w14:textId="77777777" w:rsidTr="00BA1F24">
        <w:trPr>
          <w:trHeight w:val="440"/>
        </w:trPr>
        <w:tc>
          <w:tcPr>
            <w:tcW w:w="7461" w:type="dxa"/>
            <w:gridSpan w:val="8"/>
            <w:shd w:val="clear" w:color="auto" w:fill="auto"/>
          </w:tcPr>
          <w:p w14:paraId="1C31818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3242F24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Électio</w:t>
            </w:r>
            <w:r w:rsidR="00F673E9" w:rsidRPr="002E6E30">
              <w:rPr>
                <w:rFonts w:eastAsia="Calibri" w:cs="Calibri"/>
                <w:color w:val="000000"/>
                <w:sz w:val="20"/>
                <w:szCs w:val="20"/>
                <w:lang w:val="fr-CA" w:eastAsia="fr-CA"/>
              </w:rPr>
              <w:t>n</w:t>
            </w:r>
          </w:p>
        </w:tc>
        <w:tc>
          <w:tcPr>
            <w:tcW w:w="3427" w:type="dxa"/>
            <w:gridSpan w:val="5"/>
            <w:shd w:val="clear" w:color="auto" w:fill="auto"/>
            <w:vAlign w:val="center"/>
          </w:tcPr>
          <w:p w14:paraId="4D549C2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41F662C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01-560</w:t>
            </w:r>
          </w:p>
        </w:tc>
      </w:tr>
      <w:tr w:rsidR="00155D8F" w:rsidRPr="002E6E30" w14:paraId="22B60817" w14:textId="77777777" w:rsidTr="00BA1F24">
        <w:trPr>
          <w:trHeight w:val="460"/>
        </w:trPr>
        <w:tc>
          <w:tcPr>
            <w:tcW w:w="10888" w:type="dxa"/>
            <w:gridSpan w:val="13"/>
            <w:shd w:val="clear" w:color="auto" w:fill="auto"/>
          </w:tcPr>
          <w:p w14:paraId="16B1EB0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429329C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75E2C3A2" w14:textId="77777777" w:rsidTr="00BA1F24">
        <w:trPr>
          <w:trHeight w:val="560"/>
        </w:trPr>
        <w:tc>
          <w:tcPr>
            <w:tcW w:w="10888" w:type="dxa"/>
            <w:gridSpan w:val="13"/>
            <w:shd w:val="clear" w:color="auto" w:fill="auto"/>
          </w:tcPr>
          <w:p w14:paraId="3C61239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759E108B"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Dossiers nominatifs sur chacun des élus (préfets</w:t>
            </w:r>
            <w:r w:rsidR="00474A07" w:rsidRPr="002E6E30">
              <w:rPr>
                <w:rFonts w:eastAsia="Calibri" w:cs="Calibri"/>
                <w:color w:val="000000"/>
                <w:sz w:val="20"/>
                <w:szCs w:val="20"/>
                <w:lang w:val="fr-CA" w:eastAsia="fr-CA"/>
              </w:rPr>
              <w:t xml:space="preserve"> élus</w:t>
            </w:r>
            <w:r w:rsidRPr="002E6E30">
              <w:rPr>
                <w:rFonts w:eastAsia="Calibri" w:cs="Calibri"/>
                <w:color w:val="000000"/>
                <w:sz w:val="20"/>
                <w:szCs w:val="20"/>
                <w:lang w:val="fr-CA" w:eastAsia="fr-CA"/>
              </w:rPr>
              <w:t xml:space="preserve"> au suffrage universel et élus des TNO).</w:t>
            </w:r>
          </w:p>
          <w:p w14:paraId="4BED9E67"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339A99E1" w14:textId="77777777" w:rsidTr="00BA1F24">
        <w:trPr>
          <w:trHeight w:val="460"/>
        </w:trPr>
        <w:tc>
          <w:tcPr>
            <w:tcW w:w="10888" w:type="dxa"/>
            <w:gridSpan w:val="13"/>
            <w:shd w:val="clear" w:color="auto" w:fill="auto"/>
          </w:tcPr>
          <w:p w14:paraId="1778257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7742641A" w14:textId="77777777" w:rsidR="00155D8F" w:rsidRPr="002E6E30" w:rsidRDefault="00155D8F" w:rsidP="002E6E30">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Assermentations, renseignements au sujet de l’élu, lettres de démission, correspondance sur la destitution, déclarations d’intérêt</w:t>
            </w:r>
            <w:r w:rsidR="006142F3" w:rsidRPr="002E6E30">
              <w:rPr>
                <w:rFonts w:eastAsia="Calibri" w:cs="Calibri"/>
                <w:color w:val="000000"/>
                <w:sz w:val="20"/>
                <w:szCs w:val="20"/>
                <w:lang w:val="fr-CA" w:eastAsia="fr-CA"/>
              </w:rPr>
              <w:t>s</w:t>
            </w:r>
            <w:r w:rsidRPr="002E6E30">
              <w:rPr>
                <w:rFonts w:eastAsia="Calibri" w:cs="Calibri"/>
                <w:color w:val="000000"/>
                <w:sz w:val="20"/>
                <w:szCs w:val="20"/>
                <w:lang w:val="fr-CA" w:eastAsia="fr-CA"/>
              </w:rPr>
              <w:t xml:space="preserve"> financier</w:t>
            </w:r>
            <w:r w:rsidR="006142F3" w:rsidRPr="002E6E30">
              <w:rPr>
                <w:rFonts w:eastAsia="Calibri" w:cs="Calibri"/>
                <w:color w:val="000000"/>
                <w:sz w:val="20"/>
                <w:szCs w:val="20"/>
                <w:lang w:val="fr-CA" w:eastAsia="fr-CA"/>
              </w:rPr>
              <w:t>s</w:t>
            </w:r>
            <w:r w:rsidRPr="002E6E30">
              <w:rPr>
                <w:rFonts w:eastAsia="Calibri" w:cs="Calibri"/>
                <w:color w:val="000000"/>
                <w:sz w:val="20"/>
                <w:szCs w:val="20"/>
                <w:lang w:val="fr-CA" w:eastAsia="fr-CA"/>
              </w:rPr>
              <w:t>, enquêtes relatives à l’éthique ou à la déontologie.</w:t>
            </w:r>
          </w:p>
          <w:p w14:paraId="49072EC8"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510052" w:rsidRPr="002E6E30" w14:paraId="04AACD20" w14:textId="77777777" w:rsidTr="006868F5">
        <w:trPr>
          <w:trHeight w:val="440"/>
        </w:trPr>
        <w:tc>
          <w:tcPr>
            <w:tcW w:w="5444" w:type="dxa"/>
            <w:gridSpan w:val="4"/>
            <w:shd w:val="clear" w:color="auto" w:fill="auto"/>
          </w:tcPr>
          <w:p w14:paraId="4D0E23CE"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32807239"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2E6E30" w14:paraId="6D9AB07B" w14:textId="77777777" w:rsidTr="00BA1F24">
        <w:trPr>
          <w:trHeight w:val="420"/>
        </w:trPr>
        <w:tc>
          <w:tcPr>
            <w:tcW w:w="10888" w:type="dxa"/>
            <w:gridSpan w:val="13"/>
            <w:tcBorders>
              <w:bottom w:val="single" w:sz="4" w:space="0" w:color="000000"/>
            </w:tcBorders>
            <w:shd w:val="clear" w:color="auto" w:fill="auto"/>
          </w:tcPr>
          <w:p w14:paraId="278C04F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41A838E0"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2484B0FC" w14:textId="77777777" w:rsidTr="00BA1F24">
        <w:trPr>
          <w:trHeight w:val="440"/>
        </w:trPr>
        <w:tc>
          <w:tcPr>
            <w:tcW w:w="10888" w:type="dxa"/>
            <w:gridSpan w:val="13"/>
            <w:tcBorders>
              <w:bottom w:val="single" w:sz="4" w:space="0" w:color="000000"/>
            </w:tcBorders>
            <w:shd w:val="clear" w:color="auto" w:fill="auto"/>
          </w:tcPr>
          <w:p w14:paraId="627146F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2EBD056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2E6E30" w14:paraId="6F83BC4F" w14:textId="77777777" w:rsidTr="00BA1F24">
        <w:tc>
          <w:tcPr>
            <w:tcW w:w="10888" w:type="dxa"/>
            <w:gridSpan w:val="13"/>
            <w:tcBorders>
              <w:top w:val="single" w:sz="4" w:space="0" w:color="000000"/>
              <w:left w:val="nil"/>
              <w:bottom w:val="single" w:sz="4" w:space="0" w:color="000000"/>
              <w:right w:val="nil"/>
            </w:tcBorders>
            <w:shd w:val="clear" w:color="auto" w:fill="FFFFFF"/>
          </w:tcPr>
          <w:p w14:paraId="11867D5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37114B38" w14:textId="77777777" w:rsidTr="00BA1F24">
        <w:tc>
          <w:tcPr>
            <w:tcW w:w="10888" w:type="dxa"/>
            <w:gridSpan w:val="13"/>
            <w:tcBorders>
              <w:top w:val="single" w:sz="4" w:space="0" w:color="000000"/>
            </w:tcBorders>
            <w:shd w:val="clear" w:color="auto" w:fill="DBE5F1"/>
          </w:tcPr>
          <w:p w14:paraId="2BDC220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4A9CF86F" w14:textId="77777777" w:rsidTr="00BA1F24">
        <w:trPr>
          <w:trHeight w:val="432"/>
        </w:trPr>
        <w:tc>
          <w:tcPr>
            <w:tcW w:w="1961" w:type="dxa"/>
            <w:vMerge w:val="restart"/>
            <w:shd w:val="clear" w:color="auto" w:fill="auto"/>
            <w:vAlign w:val="center"/>
          </w:tcPr>
          <w:p w14:paraId="2D7F686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BD6099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D39F61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23A19D5B"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w:t>
            </w:r>
          </w:p>
        </w:tc>
        <w:tc>
          <w:tcPr>
            <w:tcW w:w="2555" w:type="dxa"/>
            <w:gridSpan w:val="3"/>
            <w:shd w:val="clear" w:color="auto" w:fill="auto"/>
            <w:vAlign w:val="center"/>
          </w:tcPr>
          <w:p w14:paraId="0A1E61D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21257392" w14:textId="77777777" w:rsidTr="00BA1F24">
        <w:tc>
          <w:tcPr>
            <w:tcW w:w="1961" w:type="dxa"/>
            <w:vMerge/>
            <w:shd w:val="clear" w:color="auto" w:fill="auto"/>
            <w:vAlign w:val="center"/>
          </w:tcPr>
          <w:p w14:paraId="02F3870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390D790" w14:textId="77777777" w:rsidR="00425DD4" w:rsidRPr="002E6E30" w:rsidRDefault="00425DD4"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6AA80F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62333F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0F8C69B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55" w:type="dxa"/>
            <w:gridSpan w:val="3"/>
            <w:shd w:val="clear" w:color="auto" w:fill="auto"/>
            <w:vAlign w:val="center"/>
          </w:tcPr>
          <w:p w14:paraId="18C037B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3321790F" w14:textId="77777777" w:rsidTr="00BA1F24">
        <w:trPr>
          <w:trHeight w:val="432"/>
        </w:trPr>
        <w:tc>
          <w:tcPr>
            <w:tcW w:w="1961" w:type="dxa"/>
            <w:shd w:val="clear" w:color="auto" w:fill="auto"/>
            <w:vAlign w:val="center"/>
          </w:tcPr>
          <w:p w14:paraId="34CF5B9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11F98880"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2CF6456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ED1756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490F8D5" w14:textId="77777777" w:rsidR="00425DD4" w:rsidRPr="002E6E30"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888</w:t>
            </w:r>
          </w:p>
        </w:tc>
        <w:tc>
          <w:tcPr>
            <w:tcW w:w="619" w:type="dxa"/>
            <w:shd w:val="clear" w:color="auto" w:fill="auto"/>
            <w:vAlign w:val="center"/>
          </w:tcPr>
          <w:p w14:paraId="08A6E11E" w14:textId="77777777" w:rsidR="00425DD4" w:rsidRPr="002E6E30"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R1</w:t>
            </w:r>
          </w:p>
        </w:tc>
        <w:tc>
          <w:tcPr>
            <w:tcW w:w="789" w:type="dxa"/>
            <w:gridSpan w:val="2"/>
            <w:shd w:val="clear" w:color="auto" w:fill="auto"/>
            <w:vAlign w:val="center"/>
          </w:tcPr>
          <w:p w14:paraId="0516F84B" w14:textId="77777777" w:rsidR="00425DD4" w:rsidRPr="002E6E30"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0</w:t>
            </w:r>
          </w:p>
        </w:tc>
        <w:tc>
          <w:tcPr>
            <w:tcW w:w="621" w:type="dxa"/>
            <w:shd w:val="clear" w:color="auto" w:fill="auto"/>
            <w:vAlign w:val="center"/>
          </w:tcPr>
          <w:p w14:paraId="5D401828" w14:textId="77777777" w:rsidR="00425DD4" w:rsidRPr="002E6E30"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EEB983C" w14:textId="77777777" w:rsidR="00425DD4" w:rsidRPr="002E6E30" w:rsidRDefault="00425DD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C</w:t>
            </w:r>
          </w:p>
        </w:tc>
        <w:tc>
          <w:tcPr>
            <w:tcW w:w="1157" w:type="dxa"/>
            <w:shd w:val="clear" w:color="auto" w:fill="auto"/>
            <w:vAlign w:val="center"/>
          </w:tcPr>
          <w:p w14:paraId="2F3C309B" w14:textId="77777777" w:rsidR="00425DD4" w:rsidRPr="002E6E30" w:rsidRDefault="00425DD4"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425DD4" w:rsidRPr="002E6E30" w14:paraId="24D43368" w14:textId="77777777" w:rsidTr="00BA1F24">
        <w:trPr>
          <w:trHeight w:val="432"/>
        </w:trPr>
        <w:tc>
          <w:tcPr>
            <w:tcW w:w="1961" w:type="dxa"/>
            <w:shd w:val="clear" w:color="auto" w:fill="auto"/>
            <w:vAlign w:val="center"/>
          </w:tcPr>
          <w:p w14:paraId="262E0A9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4F5A24E4"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5046225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D9FF91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D24860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D36B91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767C5F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5322F61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F489EC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1FFF6BB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6DEBCDE2" w14:textId="77777777" w:rsidTr="00BA1F24">
        <w:trPr>
          <w:trHeight w:val="540"/>
        </w:trPr>
        <w:tc>
          <w:tcPr>
            <w:tcW w:w="10888" w:type="dxa"/>
            <w:gridSpan w:val="13"/>
            <w:tcBorders>
              <w:bottom w:val="single" w:sz="4" w:space="0" w:color="000000"/>
            </w:tcBorders>
            <w:shd w:val="clear" w:color="auto" w:fill="auto"/>
          </w:tcPr>
          <w:p w14:paraId="7BC4F42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relatives au délai de conservation</w:t>
            </w:r>
            <w:r w:rsidRPr="002E6E30">
              <w:rPr>
                <w:rFonts w:eastAsia="Calibri" w:cs="Calibri"/>
                <w:color w:val="000000"/>
                <w:sz w:val="20"/>
                <w:szCs w:val="20"/>
                <w:lang w:val="fr-CA" w:eastAsia="fr-CA"/>
              </w:rPr>
              <w:t xml:space="preserve"> </w:t>
            </w:r>
          </w:p>
          <w:p w14:paraId="4DD727B3" w14:textId="77777777" w:rsidR="00425DD4" w:rsidRPr="002E6E30"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R1</w:t>
            </w:r>
            <w:r>
              <w:rPr>
                <w:rFonts w:eastAsia="Calibri" w:cs="Calibri"/>
                <w:color w:val="000000"/>
                <w:sz w:val="20"/>
                <w:szCs w:val="20"/>
                <w:lang w:val="fr-CA" w:eastAsia="fr-CA"/>
              </w:rPr>
              <w:t xml:space="preserve"> </w:t>
            </w:r>
            <w:r w:rsidRPr="002E6E30">
              <w:rPr>
                <w:rFonts w:eastAsia="Calibri" w:cs="Calibri"/>
                <w:color w:val="000000"/>
                <w:sz w:val="20"/>
                <w:szCs w:val="20"/>
                <w:lang w:val="fr-CA" w:eastAsia="fr-CA"/>
              </w:rPr>
              <w:t>: Pendant la durée du mandat.</w:t>
            </w:r>
          </w:p>
          <w:p w14:paraId="521AEC65" w14:textId="77777777" w:rsidR="00425DD4" w:rsidRPr="002E6E30"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A464639"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4500BA92"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392950EB" w14:textId="77777777" w:rsidTr="00BA1F24">
        <w:trPr>
          <w:trHeight w:val="990"/>
        </w:trPr>
        <w:tc>
          <w:tcPr>
            <w:tcW w:w="3226" w:type="dxa"/>
            <w:tcBorders>
              <w:top w:val="nil"/>
              <w:left w:val="nil"/>
              <w:bottom w:val="nil"/>
              <w:right w:val="single" w:sz="4" w:space="0" w:color="auto"/>
            </w:tcBorders>
          </w:tcPr>
          <w:p w14:paraId="48023FEA"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95ADBC9"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DAE7773"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1120E8F"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330652" w14:paraId="4DB3E73F" w14:textId="77777777" w:rsidTr="00BA1F24">
        <w:trPr>
          <w:trHeight w:val="739"/>
        </w:trPr>
        <w:tc>
          <w:tcPr>
            <w:tcW w:w="2547" w:type="dxa"/>
            <w:vAlign w:val="center"/>
          </w:tcPr>
          <w:p w14:paraId="2CC5267E" w14:textId="77777777" w:rsidR="00BA1F24" w:rsidRPr="00330652" w:rsidRDefault="00BA1F24" w:rsidP="00BA1F24">
            <w:pPr>
              <w:jc w:val="center"/>
              <w:rPr>
                <w:rFonts w:cs="Arial"/>
                <w:color w:val="auto"/>
                <w:sz w:val="20"/>
                <w:szCs w:val="20"/>
              </w:rPr>
            </w:pPr>
            <w:r w:rsidRPr="00330652">
              <w:rPr>
                <w:rFonts w:cs="Arial"/>
                <w:color w:val="auto"/>
                <w:sz w:val="20"/>
                <w:szCs w:val="20"/>
              </w:rPr>
              <w:t>Règle mise à jour le :</w:t>
            </w:r>
          </w:p>
          <w:p w14:paraId="22627F80" w14:textId="77777777" w:rsidR="00BA1F24" w:rsidRPr="00330652"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37C21AAB" w14:textId="77777777" w:rsidR="00BA1F24" w:rsidRPr="00330652" w:rsidRDefault="00BA1F24" w:rsidP="00BA1F24">
            <w:pPr>
              <w:jc w:val="center"/>
              <w:rPr>
                <w:rFonts w:cs="Arial"/>
                <w:b/>
                <w:color w:val="auto"/>
                <w:sz w:val="20"/>
                <w:szCs w:val="20"/>
              </w:rPr>
            </w:pPr>
            <w:r w:rsidRPr="00330652">
              <w:rPr>
                <w:rFonts w:cs="Arial"/>
                <w:b/>
                <w:color w:val="auto"/>
                <w:sz w:val="20"/>
                <w:szCs w:val="20"/>
              </w:rPr>
              <w:t>Recueil des délais de conservation des documents et des archives des municipalités régionale de comté, 2018</w:t>
            </w:r>
          </w:p>
        </w:tc>
        <w:tc>
          <w:tcPr>
            <w:tcW w:w="3317" w:type="dxa"/>
            <w:vAlign w:val="center"/>
          </w:tcPr>
          <w:p w14:paraId="2C85E70E" w14:textId="77777777" w:rsidR="00BA1F24" w:rsidRPr="00330652" w:rsidRDefault="00BA1F24" w:rsidP="00BA1F24">
            <w:pPr>
              <w:jc w:val="center"/>
              <w:rPr>
                <w:rFonts w:cs="Arial"/>
                <w:b/>
                <w:color w:val="auto"/>
                <w:sz w:val="20"/>
                <w:szCs w:val="20"/>
              </w:rPr>
            </w:pPr>
            <w:r w:rsidRPr="00330652">
              <w:rPr>
                <w:rFonts w:cs="Arial"/>
                <w:b/>
                <w:color w:val="auto"/>
                <w:sz w:val="20"/>
                <w:szCs w:val="20"/>
              </w:rPr>
              <w:t>N° du recueil</w:t>
            </w:r>
          </w:p>
          <w:p w14:paraId="27FDC679" w14:textId="77777777" w:rsidR="00BA1F24" w:rsidRPr="00330652" w:rsidRDefault="00BA1F24" w:rsidP="00BA1F24">
            <w:pPr>
              <w:jc w:val="center"/>
              <w:rPr>
                <w:rFonts w:cs="Arial"/>
                <w:color w:val="auto"/>
                <w:sz w:val="20"/>
                <w:szCs w:val="20"/>
              </w:rPr>
            </w:pPr>
            <w:r w:rsidRPr="00330652">
              <w:rPr>
                <w:rFonts w:cs="Arial"/>
                <w:color w:val="auto"/>
                <w:sz w:val="20"/>
                <w:szCs w:val="20"/>
              </w:rPr>
              <w:t>MRC-2018</w:t>
            </w:r>
          </w:p>
        </w:tc>
      </w:tr>
    </w:tbl>
    <w:p w14:paraId="09BB4D2F" w14:textId="77777777" w:rsidR="00155D8F" w:rsidRPr="0033065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330652" w14:paraId="3C5985B1" w14:textId="77777777" w:rsidTr="00BA1F24">
        <w:tc>
          <w:tcPr>
            <w:tcW w:w="10881" w:type="dxa"/>
            <w:gridSpan w:val="13"/>
            <w:tcBorders>
              <w:top w:val="single" w:sz="4" w:space="0" w:color="000000"/>
            </w:tcBorders>
            <w:shd w:val="clear" w:color="auto" w:fill="DBE5F1"/>
          </w:tcPr>
          <w:p w14:paraId="718CA9C3"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Description</w:t>
            </w:r>
          </w:p>
        </w:tc>
      </w:tr>
      <w:tr w:rsidR="00155D8F" w:rsidRPr="00330652" w14:paraId="68D2819B" w14:textId="77777777" w:rsidTr="00BA1F24">
        <w:trPr>
          <w:trHeight w:val="440"/>
        </w:trPr>
        <w:tc>
          <w:tcPr>
            <w:tcW w:w="7461" w:type="dxa"/>
            <w:gridSpan w:val="8"/>
            <w:shd w:val="clear" w:color="auto" w:fill="auto"/>
          </w:tcPr>
          <w:p w14:paraId="516AA7D9"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Titre</w:t>
            </w:r>
            <w:r w:rsidRPr="00330652">
              <w:rPr>
                <w:rFonts w:eastAsia="Calibri" w:cs="Calibri"/>
                <w:color w:val="000000"/>
                <w:sz w:val="20"/>
                <w:szCs w:val="20"/>
                <w:lang w:val="fr-CA" w:eastAsia="fr-CA"/>
              </w:rPr>
              <w:t xml:space="preserve"> </w:t>
            </w:r>
          </w:p>
          <w:p w14:paraId="03B613CA"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30652">
              <w:rPr>
                <w:rFonts w:eastAsia="Calibri" w:cs="Calibri"/>
                <w:b/>
                <w:color w:val="000000"/>
                <w:sz w:val="20"/>
                <w:szCs w:val="20"/>
                <w:lang w:val="fr-CA" w:eastAsia="fr-CA"/>
              </w:rPr>
              <w:t>Législation, normes, jurisprudence et doctrine</w:t>
            </w:r>
          </w:p>
        </w:tc>
        <w:tc>
          <w:tcPr>
            <w:tcW w:w="1449" w:type="dxa"/>
            <w:gridSpan w:val="3"/>
            <w:shd w:val="clear" w:color="auto" w:fill="auto"/>
            <w:vAlign w:val="center"/>
          </w:tcPr>
          <w:p w14:paraId="7B21EBB2"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Recueil</w:t>
            </w:r>
          </w:p>
          <w:p w14:paraId="5F5BF829"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MRC-2018</w:t>
            </w:r>
          </w:p>
        </w:tc>
        <w:tc>
          <w:tcPr>
            <w:tcW w:w="1971" w:type="dxa"/>
            <w:gridSpan w:val="2"/>
            <w:shd w:val="clear" w:color="auto" w:fill="auto"/>
            <w:vAlign w:val="center"/>
          </w:tcPr>
          <w:p w14:paraId="664C1755"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n</w:t>
            </w:r>
            <w:r w:rsidRPr="00330652">
              <w:rPr>
                <w:rFonts w:eastAsia="Calibri" w:cs="Calibri"/>
                <w:b/>
                <w:smallCaps/>
                <w:color w:val="000000"/>
                <w:sz w:val="20"/>
                <w:szCs w:val="20"/>
                <w:vertAlign w:val="superscript"/>
                <w:lang w:val="fr-CA" w:eastAsia="fr-CA"/>
              </w:rPr>
              <w:t>o</w:t>
            </w:r>
            <w:r w:rsidRPr="00330652">
              <w:rPr>
                <w:rFonts w:eastAsia="Calibri" w:cs="Calibri"/>
                <w:b/>
                <w:smallCaps/>
                <w:color w:val="000000"/>
                <w:sz w:val="20"/>
                <w:szCs w:val="20"/>
                <w:lang w:val="fr-CA" w:eastAsia="fr-CA"/>
              </w:rPr>
              <w:t xml:space="preserve"> de la règle</w:t>
            </w:r>
          </w:p>
          <w:p w14:paraId="1027FAF0"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01-601</w:t>
            </w:r>
          </w:p>
        </w:tc>
      </w:tr>
      <w:tr w:rsidR="00155D8F" w:rsidRPr="00330652" w14:paraId="79F5E01A" w14:textId="77777777" w:rsidTr="00BA1F24">
        <w:trPr>
          <w:trHeight w:val="440"/>
        </w:trPr>
        <w:tc>
          <w:tcPr>
            <w:tcW w:w="7461" w:type="dxa"/>
            <w:gridSpan w:val="8"/>
            <w:shd w:val="clear" w:color="auto" w:fill="auto"/>
          </w:tcPr>
          <w:p w14:paraId="6EC30EE4"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processus / activité</w:t>
            </w:r>
          </w:p>
          <w:p w14:paraId="4C1F3D22"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Législation et réglementation</w:t>
            </w:r>
          </w:p>
        </w:tc>
        <w:tc>
          <w:tcPr>
            <w:tcW w:w="3420" w:type="dxa"/>
            <w:gridSpan w:val="5"/>
            <w:shd w:val="clear" w:color="auto" w:fill="auto"/>
            <w:vAlign w:val="center"/>
          </w:tcPr>
          <w:p w14:paraId="65792860"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Code de classification</w:t>
            </w:r>
            <w:r w:rsidRPr="00330652">
              <w:rPr>
                <w:rFonts w:eastAsia="Calibri" w:cs="Calibri"/>
                <w:color w:val="000000"/>
                <w:sz w:val="20"/>
                <w:szCs w:val="20"/>
                <w:lang w:val="fr-CA" w:eastAsia="fr-CA"/>
              </w:rPr>
              <w:t xml:space="preserve"> </w:t>
            </w:r>
          </w:p>
          <w:p w14:paraId="740EE1B5"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01-610</w:t>
            </w:r>
          </w:p>
        </w:tc>
      </w:tr>
      <w:tr w:rsidR="00155D8F" w:rsidRPr="00330652" w14:paraId="5F5766A9" w14:textId="77777777" w:rsidTr="00BA1F24">
        <w:trPr>
          <w:trHeight w:val="460"/>
        </w:trPr>
        <w:tc>
          <w:tcPr>
            <w:tcW w:w="10881" w:type="dxa"/>
            <w:gridSpan w:val="13"/>
            <w:shd w:val="clear" w:color="auto" w:fill="auto"/>
          </w:tcPr>
          <w:p w14:paraId="68A32F51"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Nom de l’unité administrative détentrice du dossier principal</w:t>
            </w:r>
          </w:p>
          <w:p w14:paraId="575B2997"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330652" w14:paraId="05D84A57" w14:textId="77777777" w:rsidTr="00BA1F24">
        <w:trPr>
          <w:trHeight w:val="560"/>
        </w:trPr>
        <w:tc>
          <w:tcPr>
            <w:tcW w:w="10881" w:type="dxa"/>
            <w:gridSpan w:val="13"/>
            <w:shd w:val="clear" w:color="auto" w:fill="auto"/>
          </w:tcPr>
          <w:p w14:paraId="370A554F"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Description et utilisation</w:t>
            </w:r>
            <w:r w:rsidRPr="00330652">
              <w:rPr>
                <w:rFonts w:eastAsia="Calibri" w:cs="Calibri"/>
                <w:color w:val="000000"/>
                <w:sz w:val="20"/>
                <w:szCs w:val="20"/>
                <w:lang w:val="fr-CA" w:eastAsia="fr-CA"/>
              </w:rPr>
              <w:t xml:space="preserve"> </w:t>
            </w:r>
          </w:p>
          <w:p w14:paraId="22779177" w14:textId="77777777" w:rsidR="00155D8F" w:rsidRPr="0033065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30652">
              <w:rPr>
                <w:rFonts w:eastAsia="Calibri" w:cs="Calibri"/>
                <w:color w:val="000000"/>
                <w:sz w:val="20"/>
                <w:szCs w:val="20"/>
                <w:lang w:val="fr-CA" w:eastAsia="fr-CA"/>
              </w:rPr>
              <w:t>Documents relatifs à la législation, à la jurisprudence et à la doctrine que la MRC conserve pour référence.</w:t>
            </w:r>
          </w:p>
          <w:p w14:paraId="60144CEF" w14:textId="77777777" w:rsidR="00155D8F" w:rsidRPr="0033065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330652" w14:paraId="495D9E91" w14:textId="77777777" w:rsidTr="00BA1F24">
        <w:trPr>
          <w:trHeight w:val="460"/>
        </w:trPr>
        <w:tc>
          <w:tcPr>
            <w:tcW w:w="10881" w:type="dxa"/>
            <w:gridSpan w:val="13"/>
            <w:shd w:val="clear" w:color="auto" w:fill="auto"/>
          </w:tcPr>
          <w:p w14:paraId="55A89317"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Types de documents</w:t>
            </w:r>
            <w:r w:rsidRPr="00330652">
              <w:rPr>
                <w:rFonts w:eastAsia="Calibri" w:cs="Calibri"/>
                <w:color w:val="000000"/>
                <w:sz w:val="20"/>
                <w:szCs w:val="20"/>
                <w:lang w:val="fr-CA" w:eastAsia="fr-CA"/>
              </w:rPr>
              <w:t xml:space="preserve"> </w:t>
            </w:r>
          </w:p>
          <w:p w14:paraId="3F1FCEFE" w14:textId="77777777" w:rsidR="00155D8F" w:rsidRPr="0033065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30652">
              <w:rPr>
                <w:rFonts w:eastAsia="Calibri" w:cs="Calibri"/>
                <w:color w:val="000000"/>
                <w:sz w:val="20"/>
                <w:szCs w:val="20"/>
                <w:lang w:val="fr-CA" w:eastAsia="fr-CA"/>
              </w:rPr>
              <w:t>Codes, lois, projets de loi, règlements et normes internationales, fédérales, provinciales et régionales (</w:t>
            </w:r>
            <w:r w:rsidR="00D47AF8" w:rsidRPr="00330652">
              <w:rPr>
                <w:rFonts w:eastAsia="Calibri" w:cs="Calibri"/>
                <w:color w:val="000000"/>
                <w:sz w:val="20"/>
                <w:szCs w:val="20"/>
                <w:lang w:val="fr-CA" w:eastAsia="fr-CA"/>
              </w:rPr>
              <w:t xml:space="preserve">sauf </w:t>
            </w:r>
            <w:r w:rsidRPr="00330652">
              <w:rPr>
                <w:rFonts w:eastAsia="Calibri" w:cs="Calibri"/>
                <w:color w:val="000000"/>
                <w:sz w:val="20"/>
                <w:szCs w:val="20"/>
                <w:lang w:val="fr-CA" w:eastAsia="fr-CA"/>
              </w:rPr>
              <w:t>les règlements de votre MRC) et décrets.</w:t>
            </w:r>
          </w:p>
          <w:p w14:paraId="4254C6DB" w14:textId="77777777" w:rsidR="00155D8F" w:rsidRPr="0033065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330652" w14:paraId="7F7C8894" w14:textId="77777777" w:rsidTr="00510052">
        <w:trPr>
          <w:trHeight w:val="440"/>
        </w:trPr>
        <w:tc>
          <w:tcPr>
            <w:tcW w:w="5440" w:type="dxa"/>
            <w:gridSpan w:val="4"/>
            <w:shd w:val="clear" w:color="auto" w:fill="auto"/>
          </w:tcPr>
          <w:p w14:paraId="279906CE" w14:textId="77777777" w:rsidR="00510052" w:rsidRPr="00330652"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34A6D66B" w14:textId="77777777" w:rsidR="00510052" w:rsidRPr="00330652"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330652" w14:paraId="092FADDE" w14:textId="77777777" w:rsidTr="00BA1F24">
        <w:trPr>
          <w:trHeight w:val="420"/>
        </w:trPr>
        <w:tc>
          <w:tcPr>
            <w:tcW w:w="10881" w:type="dxa"/>
            <w:gridSpan w:val="13"/>
            <w:tcBorders>
              <w:bottom w:val="single" w:sz="4" w:space="0" w:color="000000"/>
            </w:tcBorders>
            <w:shd w:val="clear" w:color="auto" w:fill="auto"/>
          </w:tcPr>
          <w:p w14:paraId="6790A16E"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Références juridiques</w:t>
            </w:r>
            <w:r w:rsidRPr="00330652">
              <w:rPr>
                <w:rFonts w:eastAsia="Calibri" w:cs="Calibri"/>
                <w:color w:val="000000"/>
                <w:sz w:val="20"/>
                <w:szCs w:val="20"/>
                <w:lang w:val="fr-CA" w:eastAsia="fr-CA"/>
              </w:rPr>
              <w:t xml:space="preserve"> </w:t>
            </w:r>
          </w:p>
          <w:p w14:paraId="328DE8FB" w14:textId="77777777" w:rsidR="00155D8F" w:rsidRPr="0033065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330652" w14:paraId="1806E849" w14:textId="77777777" w:rsidTr="00BA1F24">
        <w:trPr>
          <w:trHeight w:val="440"/>
        </w:trPr>
        <w:tc>
          <w:tcPr>
            <w:tcW w:w="10881" w:type="dxa"/>
            <w:gridSpan w:val="13"/>
            <w:tcBorders>
              <w:bottom w:val="single" w:sz="4" w:space="0" w:color="000000"/>
            </w:tcBorders>
            <w:shd w:val="clear" w:color="auto" w:fill="auto"/>
          </w:tcPr>
          <w:p w14:paraId="052DD879"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Remarques générales</w:t>
            </w:r>
            <w:r w:rsidRPr="00330652">
              <w:rPr>
                <w:rFonts w:eastAsia="Calibri" w:cs="Calibri"/>
                <w:color w:val="000000"/>
                <w:sz w:val="20"/>
                <w:szCs w:val="20"/>
                <w:lang w:val="fr-CA" w:eastAsia="fr-CA"/>
              </w:rPr>
              <w:t xml:space="preserve"> </w:t>
            </w:r>
          </w:p>
          <w:p w14:paraId="4AD63D9F"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     </w:t>
            </w:r>
          </w:p>
        </w:tc>
      </w:tr>
      <w:tr w:rsidR="00155D8F" w:rsidRPr="00330652" w14:paraId="07725BFD" w14:textId="77777777" w:rsidTr="00BA1F24">
        <w:tc>
          <w:tcPr>
            <w:tcW w:w="10881" w:type="dxa"/>
            <w:gridSpan w:val="13"/>
            <w:tcBorders>
              <w:top w:val="single" w:sz="4" w:space="0" w:color="000000"/>
              <w:left w:val="nil"/>
              <w:bottom w:val="single" w:sz="4" w:space="0" w:color="000000"/>
              <w:right w:val="nil"/>
            </w:tcBorders>
            <w:shd w:val="clear" w:color="auto" w:fill="FFFFFF"/>
          </w:tcPr>
          <w:p w14:paraId="5C0A0518"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330652" w14:paraId="2AC80382" w14:textId="77777777" w:rsidTr="00BA1F24">
        <w:tc>
          <w:tcPr>
            <w:tcW w:w="10881" w:type="dxa"/>
            <w:gridSpan w:val="13"/>
            <w:tcBorders>
              <w:top w:val="single" w:sz="4" w:space="0" w:color="000000"/>
            </w:tcBorders>
            <w:shd w:val="clear" w:color="auto" w:fill="DBE5F1"/>
          </w:tcPr>
          <w:p w14:paraId="493FAC76" w14:textId="77777777" w:rsidR="00155D8F" w:rsidRPr="0033065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Délai de conservation</w:t>
            </w:r>
          </w:p>
        </w:tc>
      </w:tr>
      <w:tr w:rsidR="00425DD4" w:rsidRPr="00330652" w14:paraId="59EB8B73" w14:textId="77777777" w:rsidTr="00BA1F24">
        <w:trPr>
          <w:trHeight w:val="432"/>
        </w:trPr>
        <w:tc>
          <w:tcPr>
            <w:tcW w:w="1961" w:type="dxa"/>
            <w:vMerge w:val="restart"/>
            <w:shd w:val="clear" w:color="auto" w:fill="auto"/>
            <w:vAlign w:val="center"/>
          </w:tcPr>
          <w:p w14:paraId="563B677E"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FFE41BD"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82CB7E5"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3065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6978391"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w:t>
            </w:r>
          </w:p>
        </w:tc>
        <w:tc>
          <w:tcPr>
            <w:tcW w:w="2548" w:type="dxa"/>
            <w:gridSpan w:val="3"/>
            <w:shd w:val="clear" w:color="auto" w:fill="auto"/>
            <w:vAlign w:val="center"/>
          </w:tcPr>
          <w:p w14:paraId="7D9F0E11"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b/>
                <w:smallCaps/>
                <w:color w:val="000000"/>
                <w:sz w:val="20"/>
                <w:szCs w:val="20"/>
                <w:lang w:val="fr-CA" w:eastAsia="fr-CA"/>
              </w:rPr>
              <w:t>Disposition</w:t>
            </w:r>
          </w:p>
        </w:tc>
      </w:tr>
      <w:tr w:rsidR="00425DD4" w:rsidRPr="00330652" w14:paraId="6D387C0C" w14:textId="77777777" w:rsidTr="00BA1F24">
        <w:tc>
          <w:tcPr>
            <w:tcW w:w="1961" w:type="dxa"/>
            <w:vMerge/>
            <w:shd w:val="clear" w:color="auto" w:fill="auto"/>
            <w:vAlign w:val="center"/>
          </w:tcPr>
          <w:p w14:paraId="3C519C8F"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1EFF55D" w14:textId="77777777" w:rsidR="00425DD4" w:rsidRPr="00330652"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DA4BB58"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3B3C82F"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30652">
              <w:rPr>
                <w:rFonts w:eastAsia="Calibri" w:cs="Calibri"/>
                <w:smallCaps/>
                <w:color w:val="000000"/>
                <w:sz w:val="20"/>
                <w:szCs w:val="20"/>
                <w:lang w:val="fr-CA" w:eastAsia="fr-CA"/>
              </w:rPr>
              <w:t>Actif</w:t>
            </w:r>
          </w:p>
        </w:tc>
        <w:tc>
          <w:tcPr>
            <w:tcW w:w="1410" w:type="dxa"/>
            <w:gridSpan w:val="3"/>
            <w:shd w:val="clear" w:color="auto" w:fill="auto"/>
            <w:vAlign w:val="center"/>
          </w:tcPr>
          <w:p w14:paraId="231362CE"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30652">
              <w:rPr>
                <w:rFonts w:eastAsia="Calibri" w:cs="Calibri"/>
                <w:smallCaps/>
                <w:color w:val="000000"/>
                <w:sz w:val="20"/>
                <w:szCs w:val="20"/>
                <w:lang w:val="fr-CA" w:eastAsia="fr-CA"/>
              </w:rPr>
              <w:t>Semi-actif</w:t>
            </w:r>
          </w:p>
        </w:tc>
        <w:tc>
          <w:tcPr>
            <w:tcW w:w="2548" w:type="dxa"/>
            <w:gridSpan w:val="3"/>
            <w:shd w:val="clear" w:color="auto" w:fill="auto"/>
            <w:vAlign w:val="center"/>
          </w:tcPr>
          <w:p w14:paraId="39C2475D"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30652">
              <w:rPr>
                <w:rFonts w:eastAsia="Calibri" w:cs="Calibri"/>
                <w:smallCaps/>
                <w:color w:val="000000"/>
                <w:sz w:val="20"/>
                <w:szCs w:val="20"/>
                <w:lang w:val="fr-CA" w:eastAsia="fr-CA"/>
              </w:rPr>
              <w:t>Inactif</w:t>
            </w:r>
          </w:p>
        </w:tc>
      </w:tr>
      <w:tr w:rsidR="00425DD4" w:rsidRPr="00330652" w14:paraId="50905784" w14:textId="77777777" w:rsidTr="00BA1F24">
        <w:trPr>
          <w:trHeight w:val="432"/>
        </w:trPr>
        <w:tc>
          <w:tcPr>
            <w:tcW w:w="1961" w:type="dxa"/>
            <w:shd w:val="clear" w:color="auto" w:fill="auto"/>
            <w:vAlign w:val="center"/>
          </w:tcPr>
          <w:p w14:paraId="2AFBBA38"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     </w:t>
            </w:r>
          </w:p>
        </w:tc>
        <w:tc>
          <w:tcPr>
            <w:tcW w:w="1681" w:type="dxa"/>
            <w:shd w:val="clear" w:color="auto" w:fill="auto"/>
            <w:vAlign w:val="center"/>
          </w:tcPr>
          <w:p w14:paraId="1623B284" w14:textId="77777777" w:rsidR="00425DD4" w:rsidRPr="00F673E9"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Principal</w:t>
            </w:r>
          </w:p>
        </w:tc>
        <w:tc>
          <w:tcPr>
            <w:tcW w:w="1170" w:type="dxa"/>
            <w:shd w:val="clear" w:color="auto" w:fill="auto"/>
            <w:vAlign w:val="center"/>
          </w:tcPr>
          <w:p w14:paraId="72841FF5"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1CAE813"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035F44B"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888</w:t>
            </w:r>
          </w:p>
        </w:tc>
        <w:tc>
          <w:tcPr>
            <w:tcW w:w="619" w:type="dxa"/>
            <w:shd w:val="clear" w:color="auto" w:fill="auto"/>
            <w:vAlign w:val="center"/>
          </w:tcPr>
          <w:p w14:paraId="60E9E7D1"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R1</w:t>
            </w:r>
          </w:p>
        </w:tc>
        <w:tc>
          <w:tcPr>
            <w:tcW w:w="789" w:type="dxa"/>
            <w:gridSpan w:val="2"/>
            <w:shd w:val="clear" w:color="auto" w:fill="auto"/>
            <w:vAlign w:val="center"/>
          </w:tcPr>
          <w:p w14:paraId="086F1F76"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0</w:t>
            </w:r>
          </w:p>
        </w:tc>
        <w:tc>
          <w:tcPr>
            <w:tcW w:w="621" w:type="dxa"/>
            <w:shd w:val="clear" w:color="auto" w:fill="auto"/>
            <w:vAlign w:val="center"/>
          </w:tcPr>
          <w:p w14:paraId="2A169FE0"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1001C15"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D</w:t>
            </w:r>
          </w:p>
        </w:tc>
        <w:tc>
          <w:tcPr>
            <w:tcW w:w="1150" w:type="dxa"/>
            <w:shd w:val="clear" w:color="auto" w:fill="auto"/>
            <w:vAlign w:val="center"/>
          </w:tcPr>
          <w:p w14:paraId="3C4224F3"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330652" w14:paraId="274F5F26" w14:textId="77777777" w:rsidTr="00BA1F24">
        <w:trPr>
          <w:trHeight w:val="432"/>
        </w:trPr>
        <w:tc>
          <w:tcPr>
            <w:tcW w:w="1961" w:type="dxa"/>
            <w:shd w:val="clear" w:color="auto" w:fill="auto"/>
            <w:vAlign w:val="center"/>
          </w:tcPr>
          <w:p w14:paraId="4C7A499B"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30652">
              <w:rPr>
                <w:rFonts w:eastAsia="Calibri" w:cs="Calibri"/>
                <w:color w:val="000000"/>
                <w:sz w:val="20"/>
                <w:szCs w:val="20"/>
                <w:lang w:val="fr-CA" w:eastAsia="fr-CA"/>
              </w:rPr>
              <w:t>     </w:t>
            </w:r>
          </w:p>
        </w:tc>
        <w:tc>
          <w:tcPr>
            <w:tcW w:w="1681" w:type="dxa"/>
            <w:shd w:val="clear" w:color="auto" w:fill="auto"/>
            <w:vAlign w:val="center"/>
          </w:tcPr>
          <w:p w14:paraId="0A66934F" w14:textId="77777777" w:rsidR="00425DD4" w:rsidRPr="00F673E9"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73E9">
              <w:rPr>
                <w:rFonts w:eastAsia="Calibri" w:cs="Calibri"/>
                <w:color w:val="000000"/>
                <w:sz w:val="20"/>
                <w:szCs w:val="20"/>
                <w:lang w:val="fr-CA" w:eastAsia="fr-CA"/>
              </w:rPr>
              <w:t>Secondaire</w:t>
            </w:r>
          </w:p>
        </w:tc>
        <w:tc>
          <w:tcPr>
            <w:tcW w:w="1170" w:type="dxa"/>
            <w:shd w:val="clear" w:color="auto" w:fill="auto"/>
            <w:vAlign w:val="center"/>
          </w:tcPr>
          <w:p w14:paraId="1C2DE291"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759963D"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2E57987"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87401F1"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57B427C"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4B250E8"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7D6C786"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75B12117"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330652" w14:paraId="7E7684FC" w14:textId="77777777" w:rsidTr="00BA1F24">
        <w:trPr>
          <w:trHeight w:val="760"/>
        </w:trPr>
        <w:tc>
          <w:tcPr>
            <w:tcW w:w="10881" w:type="dxa"/>
            <w:gridSpan w:val="13"/>
            <w:tcBorders>
              <w:bottom w:val="single" w:sz="4" w:space="0" w:color="000000"/>
            </w:tcBorders>
            <w:shd w:val="clear" w:color="auto" w:fill="auto"/>
          </w:tcPr>
          <w:p w14:paraId="2B020EF2"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b/>
                <w:smallCaps/>
                <w:color w:val="000000"/>
                <w:sz w:val="20"/>
                <w:szCs w:val="20"/>
                <w:lang w:val="fr-CA" w:eastAsia="fr-CA"/>
              </w:rPr>
              <w:t>Remarques relatives au délai de conservation</w:t>
            </w:r>
            <w:r w:rsidRPr="00330652">
              <w:rPr>
                <w:rFonts w:eastAsia="Calibri" w:cs="Calibri"/>
                <w:color w:val="000000"/>
                <w:sz w:val="20"/>
                <w:szCs w:val="20"/>
                <w:lang w:val="fr-CA" w:eastAsia="fr-CA"/>
              </w:rPr>
              <w:t xml:space="preserve"> </w:t>
            </w:r>
          </w:p>
          <w:p w14:paraId="0904211A" w14:textId="77777777" w:rsidR="00425DD4" w:rsidRPr="00330652"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30652">
              <w:rPr>
                <w:rFonts w:eastAsia="Calibri" w:cs="Calibri"/>
                <w:color w:val="000000"/>
                <w:sz w:val="20"/>
                <w:szCs w:val="20"/>
                <w:lang w:val="fr-CA" w:eastAsia="fr-CA"/>
              </w:rPr>
              <w:t>R1 : Jusqu’au remplacement par une nouvelle version ou tant que le document est utile.</w:t>
            </w:r>
          </w:p>
        </w:tc>
      </w:tr>
    </w:tbl>
    <w:p w14:paraId="23D8ADA3"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4A8A03E1"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2A81C963" w14:textId="77777777" w:rsidTr="00BA1F24">
        <w:trPr>
          <w:trHeight w:val="990"/>
        </w:trPr>
        <w:tc>
          <w:tcPr>
            <w:tcW w:w="3226" w:type="dxa"/>
            <w:tcBorders>
              <w:top w:val="nil"/>
              <w:left w:val="nil"/>
              <w:bottom w:val="nil"/>
              <w:right w:val="single" w:sz="4" w:space="0" w:color="auto"/>
            </w:tcBorders>
          </w:tcPr>
          <w:p w14:paraId="2BC3BB63"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EF886FB"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F5EFFA1"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017A538"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5737D02E" w14:textId="77777777" w:rsidTr="00BA1F24">
        <w:trPr>
          <w:trHeight w:val="739"/>
        </w:trPr>
        <w:tc>
          <w:tcPr>
            <w:tcW w:w="2547" w:type="dxa"/>
            <w:vAlign w:val="center"/>
          </w:tcPr>
          <w:p w14:paraId="362A2F69"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0B698F5D"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BAD8972"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7B7ED020"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4B034340"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p w14:paraId="133A5E10"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E6E30" w14:paraId="01BCF1F4" w14:textId="77777777" w:rsidTr="00BA1F24">
        <w:tc>
          <w:tcPr>
            <w:tcW w:w="10881" w:type="dxa"/>
            <w:gridSpan w:val="13"/>
            <w:tcBorders>
              <w:top w:val="single" w:sz="4" w:space="0" w:color="000000"/>
            </w:tcBorders>
            <w:shd w:val="clear" w:color="auto" w:fill="DBE5F1"/>
          </w:tcPr>
          <w:p w14:paraId="41374E2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50A60437" w14:textId="77777777" w:rsidTr="00BA1F24">
        <w:trPr>
          <w:trHeight w:val="440"/>
        </w:trPr>
        <w:tc>
          <w:tcPr>
            <w:tcW w:w="7461" w:type="dxa"/>
            <w:gridSpan w:val="8"/>
            <w:shd w:val="clear" w:color="auto" w:fill="auto"/>
          </w:tcPr>
          <w:p w14:paraId="489AC65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74B75031" w14:textId="77777777" w:rsidR="00155D8F" w:rsidRPr="002E6E30" w:rsidRDefault="00155D8F" w:rsidP="00167BD1">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E6E30">
              <w:rPr>
                <w:rFonts w:eastAsia="Calibri" w:cs="Calibri"/>
                <w:b/>
                <w:color w:val="000000"/>
                <w:sz w:val="20"/>
                <w:szCs w:val="20"/>
                <w:lang w:val="fr-CA" w:eastAsia="fr-CA"/>
              </w:rPr>
              <w:t>Avis juridiques</w:t>
            </w:r>
          </w:p>
        </w:tc>
        <w:tc>
          <w:tcPr>
            <w:tcW w:w="1449" w:type="dxa"/>
            <w:gridSpan w:val="3"/>
            <w:shd w:val="clear" w:color="auto" w:fill="auto"/>
            <w:vAlign w:val="center"/>
          </w:tcPr>
          <w:p w14:paraId="378C6A2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20D21C4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color w:val="000000"/>
                <w:sz w:val="20"/>
                <w:szCs w:val="20"/>
                <w:lang w:val="fr-CA" w:eastAsia="fr-CA"/>
              </w:rPr>
              <w:t>MRC-2018</w:t>
            </w:r>
          </w:p>
        </w:tc>
        <w:tc>
          <w:tcPr>
            <w:tcW w:w="1971" w:type="dxa"/>
            <w:gridSpan w:val="2"/>
            <w:shd w:val="clear" w:color="auto" w:fill="auto"/>
            <w:vAlign w:val="center"/>
          </w:tcPr>
          <w:p w14:paraId="3793F17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41A4218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01-602</w:t>
            </w:r>
          </w:p>
        </w:tc>
      </w:tr>
      <w:tr w:rsidR="00155D8F" w:rsidRPr="002E6E30" w14:paraId="6D21BED2" w14:textId="77777777" w:rsidTr="00BA1F24">
        <w:trPr>
          <w:trHeight w:val="440"/>
        </w:trPr>
        <w:tc>
          <w:tcPr>
            <w:tcW w:w="7461" w:type="dxa"/>
            <w:gridSpan w:val="8"/>
            <w:shd w:val="clear" w:color="auto" w:fill="auto"/>
          </w:tcPr>
          <w:p w14:paraId="0BFC8E3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72E8C4D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xml:space="preserve">Législation et réglementation </w:t>
            </w:r>
          </w:p>
        </w:tc>
        <w:tc>
          <w:tcPr>
            <w:tcW w:w="3420" w:type="dxa"/>
            <w:gridSpan w:val="5"/>
            <w:shd w:val="clear" w:color="auto" w:fill="auto"/>
            <w:vAlign w:val="center"/>
          </w:tcPr>
          <w:p w14:paraId="66D39B4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5EF80D4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01-620</w:t>
            </w:r>
          </w:p>
        </w:tc>
      </w:tr>
      <w:tr w:rsidR="00155D8F" w:rsidRPr="002E6E30" w14:paraId="3866C86A" w14:textId="77777777" w:rsidTr="00BA1F24">
        <w:trPr>
          <w:trHeight w:val="460"/>
        </w:trPr>
        <w:tc>
          <w:tcPr>
            <w:tcW w:w="10881" w:type="dxa"/>
            <w:gridSpan w:val="13"/>
            <w:shd w:val="clear" w:color="auto" w:fill="auto"/>
          </w:tcPr>
          <w:p w14:paraId="42A2655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6B15A4F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17B071F8" w14:textId="77777777" w:rsidTr="00BA1F24">
        <w:trPr>
          <w:trHeight w:val="560"/>
        </w:trPr>
        <w:tc>
          <w:tcPr>
            <w:tcW w:w="10881" w:type="dxa"/>
            <w:gridSpan w:val="13"/>
            <w:shd w:val="clear" w:color="auto" w:fill="auto"/>
          </w:tcPr>
          <w:p w14:paraId="5A2349F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16D9A988"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 xml:space="preserve">Documents relatifs </w:t>
            </w:r>
            <w:r w:rsidR="001A286D">
              <w:rPr>
                <w:rFonts w:eastAsia="Calibri" w:cs="Calibri"/>
                <w:color w:val="000000"/>
                <w:sz w:val="20"/>
                <w:szCs w:val="20"/>
                <w:lang w:val="fr-CA" w:eastAsia="fr-CA"/>
              </w:rPr>
              <w:t xml:space="preserve">aux </w:t>
            </w:r>
            <w:r w:rsidRPr="002E6E30">
              <w:rPr>
                <w:rFonts w:eastAsia="Calibri" w:cs="Calibri"/>
                <w:color w:val="000000"/>
                <w:sz w:val="20"/>
                <w:szCs w:val="20"/>
                <w:lang w:val="fr-CA" w:eastAsia="fr-CA"/>
              </w:rPr>
              <w:t xml:space="preserve"> </w:t>
            </w:r>
            <w:r w:rsidR="00D47AF8" w:rsidRPr="002E6E30">
              <w:rPr>
                <w:rFonts w:eastAsia="Calibri" w:cs="Calibri"/>
                <w:color w:val="000000"/>
                <w:sz w:val="20"/>
                <w:szCs w:val="20"/>
                <w:lang w:val="fr-CA" w:eastAsia="fr-CA"/>
              </w:rPr>
              <w:t>demande</w:t>
            </w:r>
            <w:r w:rsidR="001A286D">
              <w:rPr>
                <w:rFonts w:eastAsia="Calibri" w:cs="Calibri"/>
                <w:color w:val="000000"/>
                <w:sz w:val="20"/>
                <w:szCs w:val="20"/>
                <w:lang w:val="fr-CA" w:eastAsia="fr-CA"/>
              </w:rPr>
              <w:t>s</w:t>
            </w:r>
            <w:r w:rsidR="00D47AF8" w:rsidRPr="002E6E30">
              <w:rPr>
                <w:rFonts w:eastAsia="Calibri" w:cs="Calibri"/>
                <w:color w:val="000000"/>
                <w:sz w:val="20"/>
                <w:szCs w:val="20"/>
                <w:lang w:val="fr-CA" w:eastAsia="fr-CA"/>
              </w:rPr>
              <w:t xml:space="preserve"> </w:t>
            </w:r>
            <w:r w:rsidRPr="002E6E30">
              <w:rPr>
                <w:rFonts w:eastAsia="Calibri" w:cs="Calibri"/>
                <w:color w:val="000000"/>
                <w:sz w:val="20"/>
                <w:szCs w:val="20"/>
                <w:lang w:val="fr-CA" w:eastAsia="fr-CA"/>
              </w:rPr>
              <w:t>d’avis juridique</w:t>
            </w:r>
            <w:r w:rsidR="001A286D">
              <w:rPr>
                <w:rFonts w:eastAsia="Calibri" w:cs="Calibri"/>
                <w:color w:val="000000"/>
                <w:sz w:val="20"/>
                <w:szCs w:val="20"/>
                <w:lang w:val="fr-CA" w:eastAsia="fr-CA"/>
              </w:rPr>
              <w:t>s</w:t>
            </w:r>
            <w:r w:rsidRPr="002E6E30">
              <w:rPr>
                <w:rFonts w:eastAsia="Calibri" w:cs="Calibri"/>
                <w:color w:val="000000"/>
                <w:sz w:val="20"/>
                <w:szCs w:val="20"/>
                <w:lang w:val="fr-CA" w:eastAsia="fr-CA"/>
              </w:rPr>
              <w:t xml:space="preserve"> concernant l’organisme. </w:t>
            </w:r>
          </w:p>
          <w:p w14:paraId="3749723D"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E6E30" w14:paraId="62C11AC6" w14:textId="77777777" w:rsidTr="00BA1F24">
        <w:trPr>
          <w:trHeight w:val="460"/>
        </w:trPr>
        <w:tc>
          <w:tcPr>
            <w:tcW w:w="10881" w:type="dxa"/>
            <w:gridSpan w:val="13"/>
            <w:shd w:val="clear" w:color="auto" w:fill="auto"/>
          </w:tcPr>
          <w:p w14:paraId="6710E87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0EB33856"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Avis juridiques, correspondance.</w:t>
            </w:r>
          </w:p>
          <w:p w14:paraId="0C84EE92"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2E6E30" w14:paraId="3AA58C2E" w14:textId="77777777" w:rsidTr="00510052">
        <w:trPr>
          <w:trHeight w:val="440"/>
        </w:trPr>
        <w:tc>
          <w:tcPr>
            <w:tcW w:w="5440" w:type="dxa"/>
            <w:gridSpan w:val="4"/>
            <w:shd w:val="clear" w:color="auto" w:fill="auto"/>
          </w:tcPr>
          <w:p w14:paraId="252CFF90"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4A5504CA" w14:textId="77777777" w:rsidR="00510052" w:rsidRPr="002E6E30" w:rsidRDefault="00510052"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Docum</w:t>
            </w:r>
            <w:r w:rsidR="00545103">
              <w:rPr>
                <w:rFonts w:eastAsia="Calibri" w:cs="Calibri"/>
                <w:b/>
                <w:smallCaps/>
                <w:color w:val="000000"/>
                <w:sz w:val="20"/>
                <w:szCs w:val="20"/>
                <w:lang w:val="fr-CA" w:eastAsia="fr-CA"/>
              </w:rPr>
              <w:t>ents confidentiels </w:t>
            </w:r>
          </w:p>
        </w:tc>
      </w:tr>
      <w:tr w:rsidR="00155D8F" w:rsidRPr="002E6E30" w14:paraId="246330BB" w14:textId="77777777" w:rsidTr="00BA1F24">
        <w:trPr>
          <w:trHeight w:val="420"/>
        </w:trPr>
        <w:tc>
          <w:tcPr>
            <w:tcW w:w="10881" w:type="dxa"/>
            <w:gridSpan w:val="13"/>
            <w:tcBorders>
              <w:bottom w:val="single" w:sz="4" w:space="0" w:color="000000"/>
            </w:tcBorders>
            <w:shd w:val="clear" w:color="auto" w:fill="auto"/>
          </w:tcPr>
          <w:p w14:paraId="7BFF8F8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163257E9"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E6E30" w14:paraId="5FF3BB1F" w14:textId="77777777" w:rsidTr="00BA1F24">
        <w:trPr>
          <w:trHeight w:val="440"/>
        </w:trPr>
        <w:tc>
          <w:tcPr>
            <w:tcW w:w="10881" w:type="dxa"/>
            <w:gridSpan w:val="13"/>
            <w:tcBorders>
              <w:bottom w:val="single" w:sz="4" w:space="0" w:color="000000"/>
            </w:tcBorders>
            <w:shd w:val="clear" w:color="auto" w:fill="auto"/>
          </w:tcPr>
          <w:p w14:paraId="0C513A6C"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233AF576"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Pour les avis concernant les dossiers de règlement, appliquer la règle 01-603.</w:t>
            </w:r>
          </w:p>
          <w:p w14:paraId="27E77A7F"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Pour les avis concernant les dossiers de poursuites judiciaires, appliquer la règle 01-702.</w:t>
            </w:r>
          </w:p>
          <w:p w14:paraId="765330AD"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Pour les avis concernant les interventions contre les pollueurs, appliquer la règle 07-502.</w:t>
            </w:r>
          </w:p>
          <w:p w14:paraId="707F552E"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59560337" w14:textId="77777777" w:rsidTr="00BA1F24">
        <w:tc>
          <w:tcPr>
            <w:tcW w:w="10881" w:type="dxa"/>
            <w:gridSpan w:val="13"/>
            <w:tcBorders>
              <w:top w:val="single" w:sz="4" w:space="0" w:color="000000"/>
              <w:left w:val="nil"/>
              <w:bottom w:val="single" w:sz="4" w:space="0" w:color="000000"/>
              <w:right w:val="nil"/>
            </w:tcBorders>
            <w:shd w:val="clear" w:color="auto" w:fill="FFFFFF"/>
          </w:tcPr>
          <w:p w14:paraId="245E866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760D33CD" w14:textId="77777777" w:rsidTr="00BA1F24">
        <w:tc>
          <w:tcPr>
            <w:tcW w:w="10881" w:type="dxa"/>
            <w:gridSpan w:val="13"/>
            <w:tcBorders>
              <w:top w:val="single" w:sz="4" w:space="0" w:color="000000"/>
            </w:tcBorders>
            <w:shd w:val="clear" w:color="auto" w:fill="DBE5F1"/>
          </w:tcPr>
          <w:p w14:paraId="53C635D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7499E2DD" w14:textId="77777777" w:rsidTr="00BA1F24">
        <w:trPr>
          <w:trHeight w:val="432"/>
        </w:trPr>
        <w:tc>
          <w:tcPr>
            <w:tcW w:w="1961" w:type="dxa"/>
            <w:vMerge w:val="restart"/>
            <w:shd w:val="clear" w:color="auto" w:fill="auto"/>
            <w:vAlign w:val="center"/>
          </w:tcPr>
          <w:p w14:paraId="73893B7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2BBA8D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448FAC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EC96076"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2E86633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785ACF16" w14:textId="77777777" w:rsidTr="00BA1F24">
        <w:tc>
          <w:tcPr>
            <w:tcW w:w="1961" w:type="dxa"/>
            <w:vMerge/>
            <w:shd w:val="clear" w:color="auto" w:fill="auto"/>
            <w:vAlign w:val="center"/>
          </w:tcPr>
          <w:p w14:paraId="4EA131F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906D056" w14:textId="77777777" w:rsidR="00425DD4" w:rsidRPr="002E6E30"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573338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F8CBC6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752486A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48" w:type="dxa"/>
            <w:gridSpan w:val="3"/>
            <w:shd w:val="clear" w:color="auto" w:fill="auto"/>
            <w:vAlign w:val="center"/>
          </w:tcPr>
          <w:p w14:paraId="154E4FD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17FF004B" w14:textId="77777777" w:rsidTr="00BA1F24">
        <w:trPr>
          <w:trHeight w:val="432"/>
        </w:trPr>
        <w:tc>
          <w:tcPr>
            <w:tcW w:w="1961" w:type="dxa"/>
            <w:shd w:val="clear" w:color="auto" w:fill="auto"/>
            <w:vAlign w:val="center"/>
          </w:tcPr>
          <w:p w14:paraId="4EC77E3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564214AA"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401FB44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B5488B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50DF52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888</w:t>
            </w:r>
          </w:p>
        </w:tc>
        <w:tc>
          <w:tcPr>
            <w:tcW w:w="619" w:type="dxa"/>
            <w:shd w:val="clear" w:color="auto" w:fill="auto"/>
            <w:vAlign w:val="center"/>
          </w:tcPr>
          <w:p w14:paraId="5381B73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R1</w:t>
            </w:r>
          </w:p>
        </w:tc>
        <w:tc>
          <w:tcPr>
            <w:tcW w:w="789" w:type="dxa"/>
            <w:gridSpan w:val="2"/>
            <w:shd w:val="clear" w:color="auto" w:fill="auto"/>
            <w:vAlign w:val="center"/>
          </w:tcPr>
          <w:p w14:paraId="325FD7E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3</w:t>
            </w:r>
          </w:p>
        </w:tc>
        <w:tc>
          <w:tcPr>
            <w:tcW w:w="621" w:type="dxa"/>
            <w:shd w:val="clear" w:color="auto" w:fill="auto"/>
            <w:vAlign w:val="center"/>
          </w:tcPr>
          <w:p w14:paraId="21EBC2D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C9DA15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T</w:t>
            </w:r>
          </w:p>
        </w:tc>
        <w:tc>
          <w:tcPr>
            <w:tcW w:w="1150" w:type="dxa"/>
            <w:shd w:val="clear" w:color="auto" w:fill="auto"/>
            <w:vAlign w:val="center"/>
          </w:tcPr>
          <w:p w14:paraId="7643898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R2</w:t>
            </w:r>
          </w:p>
        </w:tc>
      </w:tr>
      <w:tr w:rsidR="00425DD4" w:rsidRPr="002E6E30" w14:paraId="37F4BE8C" w14:textId="77777777" w:rsidTr="00BA1F24">
        <w:trPr>
          <w:trHeight w:val="432"/>
        </w:trPr>
        <w:tc>
          <w:tcPr>
            <w:tcW w:w="1961" w:type="dxa"/>
            <w:shd w:val="clear" w:color="auto" w:fill="auto"/>
            <w:vAlign w:val="center"/>
          </w:tcPr>
          <w:p w14:paraId="2CBAFC6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1C7226B5"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6243AA1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8E056D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170824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44371A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A6CF26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09C639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AA5493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71F7513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45DE1B6D" w14:textId="77777777" w:rsidTr="00BA1F24">
        <w:trPr>
          <w:trHeight w:val="540"/>
        </w:trPr>
        <w:tc>
          <w:tcPr>
            <w:tcW w:w="10881" w:type="dxa"/>
            <w:gridSpan w:val="13"/>
            <w:tcBorders>
              <w:bottom w:val="single" w:sz="4" w:space="0" w:color="000000"/>
            </w:tcBorders>
            <w:shd w:val="clear" w:color="auto" w:fill="auto"/>
          </w:tcPr>
          <w:p w14:paraId="433EC0A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relatives au délai de conservation</w:t>
            </w:r>
            <w:r w:rsidRPr="002E6E30">
              <w:rPr>
                <w:rFonts w:eastAsia="Calibri" w:cs="Calibri"/>
                <w:color w:val="000000"/>
                <w:sz w:val="20"/>
                <w:szCs w:val="20"/>
                <w:lang w:val="fr-CA" w:eastAsia="fr-CA"/>
              </w:rPr>
              <w:t xml:space="preserve"> </w:t>
            </w:r>
          </w:p>
          <w:p w14:paraId="597083B4"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R1 : Tant que le document est utile.</w:t>
            </w:r>
          </w:p>
          <w:p w14:paraId="4C79787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xml:space="preserve">R2 : Conserver les avis juridiques commandés par la MRC. </w:t>
            </w:r>
          </w:p>
          <w:p w14:paraId="6B0F528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74CEED5A"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41747DD9"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6F7CCC6D" w14:textId="77777777" w:rsidTr="00BA1F24">
        <w:trPr>
          <w:trHeight w:val="990"/>
        </w:trPr>
        <w:tc>
          <w:tcPr>
            <w:tcW w:w="3226" w:type="dxa"/>
            <w:tcBorders>
              <w:top w:val="nil"/>
              <w:left w:val="nil"/>
              <w:bottom w:val="nil"/>
              <w:right w:val="single" w:sz="4" w:space="0" w:color="auto"/>
            </w:tcBorders>
          </w:tcPr>
          <w:p w14:paraId="2D0CB3E4"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B5E054C"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0FE1BC9"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1BB6CB5"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55FBEDAB" w14:textId="77777777" w:rsidTr="00BA1F24">
        <w:trPr>
          <w:trHeight w:val="739"/>
        </w:trPr>
        <w:tc>
          <w:tcPr>
            <w:tcW w:w="2547" w:type="dxa"/>
            <w:vAlign w:val="center"/>
          </w:tcPr>
          <w:p w14:paraId="2E462004"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5346FF23"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5B6B8B4"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2DD8CD2C"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7143ED85"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p w14:paraId="3CD997C2"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E6E30" w14:paraId="434D0706" w14:textId="77777777" w:rsidTr="00BA1F24">
        <w:tc>
          <w:tcPr>
            <w:tcW w:w="10881" w:type="dxa"/>
            <w:gridSpan w:val="13"/>
            <w:tcBorders>
              <w:top w:val="single" w:sz="4" w:space="0" w:color="000000"/>
            </w:tcBorders>
            <w:shd w:val="clear" w:color="auto" w:fill="DBE5F1"/>
          </w:tcPr>
          <w:p w14:paraId="029FB0C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1613042B" w14:textId="77777777" w:rsidTr="00BA1F24">
        <w:trPr>
          <w:trHeight w:val="440"/>
        </w:trPr>
        <w:tc>
          <w:tcPr>
            <w:tcW w:w="7461" w:type="dxa"/>
            <w:gridSpan w:val="8"/>
            <w:shd w:val="clear" w:color="auto" w:fill="auto"/>
          </w:tcPr>
          <w:p w14:paraId="7D13576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6A0C322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E6E30">
              <w:rPr>
                <w:rFonts w:eastAsia="Calibri" w:cs="Calibri"/>
                <w:b/>
                <w:color w:val="000000"/>
                <w:sz w:val="20"/>
                <w:szCs w:val="20"/>
                <w:lang w:val="fr-CA" w:eastAsia="fr-CA"/>
              </w:rPr>
              <w:t>Règlements de la MRC</w:t>
            </w:r>
          </w:p>
        </w:tc>
        <w:tc>
          <w:tcPr>
            <w:tcW w:w="1449" w:type="dxa"/>
            <w:gridSpan w:val="3"/>
            <w:shd w:val="clear" w:color="auto" w:fill="auto"/>
            <w:vAlign w:val="center"/>
          </w:tcPr>
          <w:p w14:paraId="70ECDD3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49EF085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MRC-2018</w:t>
            </w:r>
          </w:p>
        </w:tc>
        <w:tc>
          <w:tcPr>
            <w:tcW w:w="1971" w:type="dxa"/>
            <w:gridSpan w:val="2"/>
            <w:shd w:val="clear" w:color="auto" w:fill="auto"/>
            <w:vAlign w:val="center"/>
          </w:tcPr>
          <w:p w14:paraId="721F62D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391FDAA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01-603     </w:t>
            </w:r>
          </w:p>
        </w:tc>
      </w:tr>
      <w:tr w:rsidR="00155D8F" w:rsidRPr="002E6E30" w14:paraId="2EEC02CF" w14:textId="77777777" w:rsidTr="00BA1F24">
        <w:trPr>
          <w:trHeight w:val="440"/>
        </w:trPr>
        <w:tc>
          <w:tcPr>
            <w:tcW w:w="7461" w:type="dxa"/>
            <w:gridSpan w:val="8"/>
            <w:shd w:val="clear" w:color="auto" w:fill="auto"/>
          </w:tcPr>
          <w:p w14:paraId="7293A98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25DAA96F"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Législation et réglementation</w:t>
            </w:r>
          </w:p>
        </w:tc>
        <w:tc>
          <w:tcPr>
            <w:tcW w:w="3420" w:type="dxa"/>
            <w:gridSpan w:val="5"/>
            <w:shd w:val="clear" w:color="auto" w:fill="auto"/>
            <w:vAlign w:val="center"/>
          </w:tcPr>
          <w:p w14:paraId="50A2CCA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10913D5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01-630</w:t>
            </w:r>
          </w:p>
        </w:tc>
      </w:tr>
      <w:tr w:rsidR="00155D8F" w:rsidRPr="002E6E30" w14:paraId="5899A486" w14:textId="77777777" w:rsidTr="00BA1F24">
        <w:trPr>
          <w:trHeight w:val="460"/>
        </w:trPr>
        <w:tc>
          <w:tcPr>
            <w:tcW w:w="10881" w:type="dxa"/>
            <w:gridSpan w:val="13"/>
            <w:shd w:val="clear" w:color="auto" w:fill="auto"/>
          </w:tcPr>
          <w:p w14:paraId="2F3499D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0FFF84E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5CA1DB3B" w14:textId="77777777" w:rsidTr="00BA1F24">
        <w:trPr>
          <w:trHeight w:val="560"/>
        </w:trPr>
        <w:tc>
          <w:tcPr>
            <w:tcW w:w="10881" w:type="dxa"/>
            <w:gridSpan w:val="13"/>
            <w:shd w:val="clear" w:color="auto" w:fill="auto"/>
          </w:tcPr>
          <w:p w14:paraId="19497B07"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330186EC"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 xml:space="preserve">Documents relatifs à l’élaboration des règlements. </w:t>
            </w:r>
          </w:p>
        </w:tc>
      </w:tr>
      <w:tr w:rsidR="00155D8F" w:rsidRPr="002E6E30" w14:paraId="150AC7CB" w14:textId="77777777" w:rsidTr="00BA1F24">
        <w:trPr>
          <w:trHeight w:val="460"/>
        </w:trPr>
        <w:tc>
          <w:tcPr>
            <w:tcW w:w="10881" w:type="dxa"/>
            <w:gridSpan w:val="13"/>
            <w:shd w:val="clear" w:color="auto" w:fill="auto"/>
          </w:tcPr>
          <w:p w14:paraId="48645BEC"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4D273F61"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 xml:space="preserve">Avis publics, règlements, résolutions, autorisation des ministères et des organismes, avis de motion, documents de consultations publiques liées à l’approbation du règlement, avis juridiques. </w:t>
            </w:r>
          </w:p>
          <w:p w14:paraId="75B7537D"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2E6E30" w14:paraId="356391F8" w14:textId="77777777" w:rsidTr="00510052">
        <w:trPr>
          <w:trHeight w:val="440"/>
        </w:trPr>
        <w:tc>
          <w:tcPr>
            <w:tcW w:w="5440" w:type="dxa"/>
            <w:gridSpan w:val="4"/>
            <w:shd w:val="clear" w:color="auto" w:fill="auto"/>
          </w:tcPr>
          <w:p w14:paraId="599F6114"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525C2E28"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2E6E30" w14:paraId="666C24F8" w14:textId="77777777" w:rsidTr="00BA1F24">
        <w:trPr>
          <w:trHeight w:val="420"/>
        </w:trPr>
        <w:tc>
          <w:tcPr>
            <w:tcW w:w="10881" w:type="dxa"/>
            <w:gridSpan w:val="13"/>
            <w:tcBorders>
              <w:bottom w:val="single" w:sz="4" w:space="0" w:color="000000"/>
            </w:tcBorders>
            <w:shd w:val="clear" w:color="auto" w:fill="auto"/>
          </w:tcPr>
          <w:p w14:paraId="47E39DF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02305338"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Code municipal, art. 419.</w:t>
            </w:r>
          </w:p>
          <w:p w14:paraId="12F54531"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E6E30" w14:paraId="2BEB94F1" w14:textId="77777777" w:rsidTr="00BA1F24">
        <w:trPr>
          <w:trHeight w:val="440"/>
        </w:trPr>
        <w:tc>
          <w:tcPr>
            <w:tcW w:w="10881" w:type="dxa"/>
            <w:gridSpan w:val="13"/>
            <w:tcBorders>
              <w:bottom w:val="single" w:sz="4" w:space="0" w:color="000000"/>
            </w:tcBorders>
            <w:shd w:val="clear" w:color="auto" w:fill="auto"/>
          </w:tcPr>
          <w:p w14:paraId="5DD32977"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08EA9F3D"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14B0DE2B" w14:textId="77777777" w:rsidTr="00BA1F24">
        <w:tc>
          <w:tcPr>
            <w:tcW w:w="10881" w:type="dxa"/>
            <w:gridSpan w:val="13"/>
            <w:tcBorders>
              <w:top w:val="single" w:sz="4" w:space="0" w:color="000000"/>
              <w:left w:val="nil"/>
              <w:bottom w:val="single" w:sz="4" w:space="0" w:color="000000"/>
              <w:right w:val="nil"/>
            </w:tcBorders>
            <w:shd w:val="clear" w:color="auto" w:fill="FFFFFF"/>
          </w:tcPr>
          <w:p w14:paraId="07BDBAB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3D0532BB" w14:textId="77777777" w:rsidTr="00BA1F24">
        <w:tc>
          <w:tcPr>
            <w:tcW w:w="10881" w:type="dxa"/>
            <w:gridSpan w:val="13"/>
            <w:tcBorders>
              <w:top w:val="single" w:sz="4" w:space="0" w:color="000000"/>
            </w:tcBorders>
            <w:shd w:val="clear" w:color="auto" w:fill="DBE5F1"/>
          </w:tcPr>
          <w:p w14:paraId="6047C95F"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3698043A" w14:textId="77777777" w:rsidTr="00BA1F24">
        <w:trPr>
          <w:trHeight w:val="432"/>
        </w:trPr>
        <w:tc>
          <w:tcPr>
            <w:tcW w:w="1961" w:type="dxa"/>
            <w:vMerge w:val="restart"/>
            <w:shd w:val="clear" w:color="auto" w:fill="auto"/>
            <w:vAlign w:val="center"/>
          </w:tcPr>
          <w:p w14:paraId="0B77F50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3FF866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D4D39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BC7544E"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w:t>
            </w:r>
          </w:p>
        </w:tc>
        <w:tc>
          <w:tcPr>
            <w:tcW w:w="2548" w:type="dxa"/>
            <w:gridSpan w:val="3"/>
            <w:shd w:val="clear" w:color="auto" w:fill="auto"/>
            <w:vAlign w:val="center"/>
          </w:tcPr>
          <w:p w14:paraId="48F9EA2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3E85A4ED" w14:textId="77777777" w:rsidTr="00BA1F24">
        <w:tc>
          <w:tcPr>
            <w:tcW w:w="1961" w:type="dxa"/>
            <w:vMerge/>
            <w:shd w:val="clear" w:color="auto" w:fill="auto"/>
            <w:vAlign w:val="center"/>
          </w:tcPr>
          <w:p w14:paraId="00E6F1C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6D6F8F3" w14:textId="77777777" w:rsidR="00425DD4" w:rsidRPr="002E6E30"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01953F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6B6762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70DEBCB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48" w:type="dxa"/>
            <w:gridSpan w:val="3"/>
            <w:shd w:val="clear" w:color="auto" w:fill="auto"/>
            <w:vAlign w:val="center"/>
          </w:tcPr>
          <w:p w14:paraId="2BFA5B1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2B50CB3D" w14:textId="77777777" w:rsidTr="00BA1F24">
        <w:trPr>
          <w:trHeight w:val="432"/>
        </w:trPr>
        <w:tc>
          <w:tcPr>
            <w:tcW w:w="1961" w:type="dxa"/>
            <w:shd w:val="clear" w:color="auto" w:fill="auto"/>
            <w:vAlign w:val="center"/>
          </w:tcPr>
          <w:p w14:paraId="2814DF9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43D2158B"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6D915B1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C60B39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4D7464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999</w:t>
            </w:r>
          </w:p>
        </w:tc>
        <w:tc>
          <w:tcPr>
            <w:tcW w:w="619" w:type="dxa"/>
            <w:shd w:val="clear" w:color="auto" w:fill="auto"/>
            <w:vAlign w:val="center"/>
          </w:tcPr>
          <w:p w14:paraId="71B1080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R1</w:t>
            </w:r>
          </w:p>
        </w:tc>
        <w:tc>
          <w:tcPr>
            <w:tcW w:w="789" w:type="dxa"/>
            <w:gridSpan w:val="2"/>
            <w:shd w:val="clear" w:color="auto" w:fill="auto"/>
            <w:vAlign w:val="center"/>
          </w:tcPr>
          <w:p w14:paraId="2F8F0C9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0</w:t>
            </w:r>
          </w:p>
        </w:tc>
        <w:tc>
          <w:tcPr>
            <w:tcW w:w="621" w:type="dxa"/>
            <w:shd w:val="clear" w:color="auto" w:fill="auto"/>
            <w:vAlign w:val="center"/>
          </w:tcPr>
          <w:p w14:paraId="1DE3522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4D4673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C</w:t>
            </w:r>
          </w:p>
        </w:tc>
        <w:tc>
          <w:tcPr>
            <w:tcW w:w="1150" w:type="dxa"/>
            <w:shd w:val="clear" w:color="auto" w:fill="auto"/>
            <w:vAlign w:val="center"/>
          </w:tcPr>
          <w:p w14:paraId="5388347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30ABDA19" w14:textId="77777777" w:rsidTr="00BA1F24">
        <w:trPr>
          <w:trHeight w:val="432"/>
        </w:trPr>
        <w:tc>
          <w:tcPr>
            <w:tcW w:w="1961" w:type="dxa"/>
            <w:shd w:val="clear" w:color="auto" w:fill="auto"/>
            <w:vAlign w:val="center"/>
          </w:tcPr>
          <w:p w14:paraId="5591A41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4F52259B"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1D799E2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DB5E94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6C34D3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D75291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2B549F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FE36BE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2B09C8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C7286D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02FC6219" w14:textId="77777777" w:rsidTr="00BA1F24">
        <w:trPr>
          <w:trHeight w:val="760"/>
        </w:trPr>
        <w:tc>
          <w:tcPr>
            <w:tcW w:w="10881" w:type="dxa"/>
            <w:gridSpan w:val="13"/>
            <w:tcBorders>
              <w:bottom w:val="single" w:sz="4" w:space="0" w:color="000000"/>
            </w:tcBorders>
            <w:shd w:val="clear" w:color="auto" w:fill="auto"/>
          </w:tcPr>
          <w:p w14:paraId="4BDAAB7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relatives au délai de conservation</w:t>
            </w:r>
            <w:r w:rsidRPr="002E6E30">
              <w:rPr>
                <w:rFonts w:eastAsia="Calibri" w:cs="Calibri"/>
                <w:color w:val="000000"/>
                <w:sz w:val="20"/>
                <w:szCs w:val="20"/>
                <w:lang w:val="fr-CA" w:eastAsia="fr-CA"/>
              </w:rPr>
              <w:t xml:space="preserve"> </w:t>
            </w:r>
          </w:p>
          <w:p w14:paraId="1EF047B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R1 : Jusqu’au remplacement par une nouvelle version.</w:t>
            </w:r>
          </w:p>
        </w:tc>
      </w:tr>
    </w:tbl>
    <w:p w14:paraId="274BFD0D"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29379665"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5A02AE15" w14:textId="77777777" w:rsidTr="00BA1F24">
        <w:trPr>
          <w:trHeight w:val="990"/>
        </w:trPr>
        <w:tc>
          <w:tcPr>
            <w:tcW w:w="3226" w:type="dxa"/>
            <w:tcBorders>
              <w:top w:val="nil"/>
              <w:left w:val="nil"/>
              <w:bottom w:val="nil"/>
              <w:right w:val="single" w:sz="4" w:space="0" w:color="auto"/>
            </w:tcBorders>
          </w:tcPr>
          <w:p w14:paraId="549173C9"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B13D0B7"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23AEF7E"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3DD3877"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1A74C725" w14:textId="77777777" w:rsidTr="00BA1F24">
        <w:trPr>
          <w:trHeight w:val="739"/>
        </w:trPr>
        <w:tc>
          <w:tcPr>
            <w:tcW w:w="2547" w:type="dxa"/>
            <w:vAlign w:val="center"/>
          </w:tcPr>
          <w:p w14:paraId="48CC0918"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5685ABB8"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61198F0E"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2C91E46E"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73F5095A"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p w14:paraId="0D089D41"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E6E30" w14:paraId="7FA70D2C" w14:textId="77777777" w:rsidTr="00BA1F24">
        <w:tc>
          <w:tcPr>
            <w:tcW w:w="10881" w:type="dxa"/>
            <w:gridSpan w:val="13"/>
            <w:tcBorders>
              <w:top w:val="single" w:sz="4" w:space="0" w:color="000000"/>
            </w:tcBorders>
            <w:shd w:val="clear" w:color="auto" w:fill="DBE5F1"/>
          </w:tcPr>
          <w:p w14:paraId="1E856CA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01D6CCE5" w14:textId="77777777" w:rsidTr="00BA1F24">
        <w:trPr>
          <w:trHeight w:val="440"/>
        </w:trPr>
        <w:tc>
          <w:tcPr>
            <w:tcW w:w="7461" w:type="dxa"/>
            <w:gridSpan w:val="8"/>
            <w:shd w:val="clear" w:color="auto" w:fill="auto"/>
          </w:tcPr>
          <w:p w14:paraId="46B1598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1CC381E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E6E30">
              <w:rPr>
                <w:rFonts w:eastAsia="Calibri" w:cs="Calibri"/>
                <w:b/>
                <w:color w:val="000000"/>
                <w:sz w:val="20"/>
                <w:szCs w:val="20"/>
                <w:lang w:val="fr-CA" w:eastAsia="fr-CA"/>
              </w:rPr>
              <w:t>Avis publics et certificats de publications</w:t>
            </w:r>
          </w:p>
        </w:tc>
        <w:tc>
          <w:tcPr>
            <w:tcW w:w="1449" w:type="dxa"/>
            <w:gridSpan w:val="3"/>
            <w:shd w:val="clear" w:color="auto" w:fill="auto"/>
            <w:vAlign w:val="center"/>
          </w:tcPr>
          <w:p w14:paraId="135B652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3444EBD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MRC-2018</w:t>
            </w:r>
          </w:p>
        </w:tc>
        <w:tc>
          <w:tcPr>
            <w:tcW w:w="1971" w:type="dxa"/>
            <w:gridSpan w:val="2"/>
            <w:shd w:val="clear" w:color="auto" w:fill="auto"/>
            <w:vAlign w:val="center"/>
          </w:tcPr>
          <w:p w14:paraId="5317E94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575C0FC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01-604     </w:t>
            </w:r>
          </w:p>
        </w:tc>
      </w:tr>
      <w:tr w:rsidR="00155D8F" w:rsidRPr="002E6E30" w14:paraId="2F58CFF4" w14:textId="77777777" w:rsidTr="00BA1F24">
        <w:trPr>
          <w:trHeight w:val="440"/>
        </w:trPr>
        <w:tc>
          <w:tcPr>
            <w:tcW w:w="7461" w:type="dxa"/>
            <w:gridSpan w:val="8"/>
            <w:shd w:val="clear" w:color="auto" w:fill="auto"/>
          </w:tcPr>
          <w:p w14:paraId="287F211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3026510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Législation et réglementation</w:t>
            </w:r>
          </w:p>
        </w:tc>
        <w:tc>
          <w:tcPr>
            <w:tcW w:w="3420" w:type="dxa"/>
            <w:gridSpan w:val="5"/>
            <w:shd w:val="clear" w:color="auto" w:fill="auto"/>
            <w:vAlign w:val="center"/>
          </w:tcPr>
          <w:p w14:paraId="48FF047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7A5BD07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01-640</w:t>
            </w:r>
          </w:p>
        </w:tc>
      </w:tr>
      <w:tr w:rsidR="00155D8F" w:rsidRPr="002E6E30" w14:paraId="34F2EA66" w14:textId="77777777" w:rsidTr="00BA1F24">
        <w:trPr>
          <w:trHeight w:val="460"/>
        </w:trPr>
        <w:tc>
          <w:tcPr>
            <w:tcW w:w="10881" w:type="dxa"/>
            <w:gridSpan w:val="13"/>
            <w:shd w:val="clear" w:color="auto" w:fill="auto"/>
          </w:tcPr>
          <w:p w14:paraId="7D2E86FF"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7CFDF02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6E7829DC" w14:textId="77777777" w:rsidTr="00BA1F24">
        <w:trPr>
          <w:trHeight w:val="560"/>
        </w:trPr>
        <w:tc>
          <w:tcPr>
            <w:tcW w:w="10881" w:type="dxa"/>
            <w:gridSpan w:val="13"/>
            <w:shd w:val="clear" w:color="auto" w:fill="auto"/>
          </w:tcPr>
          <w:p w14:paraId="661729F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21B2AE12"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Documents relatifs à la publication des avis publics par la MRC.</w:t>
            </w:r>
          </w:p>
          <w:p w14:paraId="5ECCB63D"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5C2937DA" w14:textId="77777777" w:rsidTr="00BA1F24">
        <w:trPr>
          <w:trHeight w:val="460"/>
        </w:trPr>
        <w:tc>
          <w:tcPr>
            <w:tcW w:w="10881" w:type="dxa"/>
            <w:gridSpan w:val="13"/>
            <w:shd w:val="clear" w:color="auto" w:fill="auto"/>
          </w:tcPr>
          <w:p w14:paraId="12EAC5C0"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53B10EB8"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Avis publics (autres que ceux des règlements : ventes pour taxes, liste électorale, etc.</w:t>
            </w:r>
            <w:r w:rsidR="00620ED6" w:rsidRPr="002E6E30">
              <w:rPr>
                <w:rFonts w:eastAsia="Calibri" w:cs="Calibri"/>
                <w:color w:val="000000"/>
                <w:sz w:val="20"/>
                <w:szCs w:val="20"/>
                <w:lang w:val="fr-CA" w:eastAsia="fr-CA"/>
              </w:rPr>
              <w:t>),</w:t>
            </w:r>
            <w:r w:rsidRPr="002E6E30">
              <w:rPr>
                <w:rFonts w:eastAsia="Calibri" w:cs="Calibri"/>
                <w:color w:val="000000"/>
                <w:sz w:val="20"/>
                <w:szCs w:val="20"/>
                <w:lang w:val="fr-CA" w:eastAsia="fr-CA"/>
              </w:rPr>
              <w:t xml:space="preserve"> certificats de publications. </w:t>
            </w:r>
          </w:p>
          <w:p w14:paraId="4A8E9CFB"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2E6E30" w14:paraId="0128B317" w14:textId="77777777" w:rsidTr="00510052">
        <w:trPr>
          <w:trHeight w:val="440"/>
        </w:trPr>
        <w:tc>
          <w:tcPr>
            <w:tcW w:w="5440" w:type="dxa"/>
            <w:gridSpan w:val="4"/>
            <w:shd w:val="clear" w:color="auto" w:fill="auto"/>
          </w:tcPr>
          <w:p w14:paraId="34508AE6"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10ED7831"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2E6E30" w14:paraId="18DDEBB6" w14:textId="77777777" w:rsidTr="00BA1F24">
        <w:trPr>
          <w:trHeight w:val="420"/>
        </w:trPr>
        <w:tc>
          <w:tcPr>
            <w:tcW w:w="10881" w:type="dxa"/>
            <w:gridSpan w:val="13"/>
            <w:tcBorders>
              <w:bottom w:val="single" w:sz="4" w:space="0" w:color="000000"/>
            </w:tcBorders>
            <w:shd w:val="clear" w:color="auto" w:fill="auto"/>
          </w:tcPr>
          <w:p w14:paraId="116B312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584A718D"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 xml:space="preserve">Code municipal, </w:t>
            </w:r>
            <w:r w:rsidR="003E1C5F" w:rsidRPr="002E6E30">
              <w:rPr>
                <w:rFonts w:eastAsia="Calibri" w:cs="Calibri"/>
                <w:color w:val="000000"/>
                <w:sz w:val="20"/>
                <w:szCs w:val="20"/>
                <w:lang w:val="fr-CA" w:eastAsia="fr-CA"/>
              </w:rPr>
              <w:t>art.</w:t>
            </w:r>
            <w:r w:rsidRPr="002E6E30">
              <w:rPr>
                <w:rFonts w:eastAsia="Calibri" w:cs="Calibri"/>
                <w:color w:val="000000"/>
                <w:sz w:val="20"/>
                <w:szCs w:val="20"/>
                <w:lang w:val="fr-CA" w:eastAsia="fr-CA"/>
              </w:rPr>
              <w:t xml:space="preserve"> 419.</w:t>
            </w:r>
          </w:p>
          <w:p w14:paraId="3AF30A46"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E6E30" w14:paraId="182B4D40" w14:textId="77777777" w:rsidTr="00BA1F24">
        <w:trPr>
          <w:trHeight w:val="440"/>
        </w:trPr>
        <w:tc>
          <w:tcPr>
            <w:tcW w:w="10881" w:type="dxa"/>
            <w:gridSpan w:val="13"/>
            <w:tcBorders>
              <w:bottom w:val="single" w:sz="4" w:space="0" w:color="000000"/>
            </w:tcBorders>
            <w:shd w:val="clear" w:color="auto" w:fill="auto"/>
          </w:tcPr>
          <w:p w14:paraId="14A8552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18D756D8"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278317D2" w14:textId="77777777" w:rsidTr="00BA1F24">
        <w:tc>
          <w:tcPr>
            <w:tcW w:w="10881" w:type="dxa"/>
            <w:gridSpan w:val="13"/>
            <w:tcBorders>
              <w:top w:val="single" w:sz="4" w:space="0" w:color="000000"/>
              <w:left w:val="nil"/>
              <w:bottom w:val="single" w:sz="4" w:space="0" w:color="000000"/>
              <w:right w:val="nil"/>
            </w:tcBorders>
            <w:shd w:val="clear" w:color="auto" w:fill="FFFFFF"/>
          </w:tcPr>
          <w:p w14:paraId="503F4D3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017CA7FD" w14:textId="77777777" w:rsidTr="00BA1F24">
        <w:tc>
          <w:tcPr>
            <w:tcW w:w="10881" w:type="dxa"/>
            <w:gridSpan w:val="13"/>
            <w:tcBorders>
              <w:top w:val="single" w:sz="4" w:space="0" w:color="000000"/>
            </w:tcBorders>
            <w:shd w:val="clear" w:color="auto" w:fill="DBE5F1"/>
          </w:tcPr>
          <w:p w14:paraId="6B35940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0F8CD5DA" w14:textId="77777777" w:rsidTr="00BA1F24">
        <w:trPr>
          <w:trHeight w:val="432"/>
        </w:trPr>
        <w:tc>
          <w:tcPr>
            <w:tcW w:w="1961" w:type="dxa"/>
            <w:vMerge w:val="restart"/>
            <w:shd w:val="clear" w:color="auto" w:fill="auto"/>
            <w:vAlign w:val="center"/>
          </w:tcPr>
          <w:p w14:paraId="2645477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AD4513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E3B8E6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DD37749"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w:t>
            </w:r>
          </w:p>
        </w:tc>
        <w:tc>
          <w:tcPr>
            <w:tcW w:w="2548" w:type="dxa"/>
            <w:gridSpan w:val="3"/>
            <w:shd w:val="clear" w:color="auto" w:fill="auto"/>
            <w:vAlign w:val="center"/>
          </w:tcPr>
          <w:p w14:paraId="1494124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230E2883" w14:textId="77777777" w:rsidTr="00BA1F24">
        <w:tc>
          <w:tcPr>
            <w:tcW w:w="1961" w:type="dxa"/>
            <w:vMerge/>
            <w:shd w:val="clear" w:color="auto" w:fill="auto"/>
            <w:vAlign w:val="center"/>
          </w:tcPr>
          <w:p w14:paraId="28F4D34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35B1946" w14:textId="77777777" w:rsidR="00425DD4" w:rsidRPr="002E6E30"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8E5664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43916F1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3D5F68C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48" w:type="dxa"/>
            <w:gridSpan w:val="3"/>
            <w:shd w:val="clear" w:color="auto" w:fill="auto"/>
            <w:vAlign w:val="center"/>
          </w:tcPr>
          <w:p w14:paraId="104430B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19FF2085" w14:textId="77777777" w:rsidTr="00BA1F24">
        <w:trPr>
          <w:trHeight w:val="432"/>
        </w:trPr>
        <w:tc>
          <w:tcPr>
            <w:tcW w:w="1961" w:type="dxa"/>
            <w:shd w:val="clear" w:color="auto" w:fill="auto"/>
            <w:vAlign w:val="center"/>
          </w:tcPr>
          <w:p w14:paraId="7134F45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178F9EA1"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7BC5504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BA623D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FBAAE3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2</w:t>
            </w:r>
          </w:p>
        </w:tc>
        <w:tc>
          <w:tcPr>
            <w:tcW w:w="619" w:type="dxa"/>
            <w:shd w:val="clear" w:color="auto" w:fill="auto"/>
            <w:vAlign w:val="center"/>
          </w:tcPr>
          <w:p w14:paraId="07BAB1D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045B65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0</w:t>
            </w:r>
          </w:p>
        </w:tc>
        <w:tc>
          <w:tcPr>
            <w:tcW w:w="621" w:type="dxa"/>
            <w:shd w:val="clear" w:color="auto" w:fill="auto"/>
            <w:vAlign w:val="center"/>
          </w:tcPr>
          <w:p w14:paraId="2D6FE4C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8A90F6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C</w:t>
            </w:r>
          </w:p>
        </w:tc>
        <w:tc>
          <w:tcPr>
            <w:tcW w:w="1150" w:type="dxa"/>
            <w:shd w:val="clear" w:color="auto" w:fill="auto"/>
            <w:vAlign w:val="center"/>
          </w:tcPr>
          <w:p w14:paraId="48C072C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65FCAADE" w14:textId="77777777" w:rsidTr="00BA1F24">
        <w:trPr>
          <w:trHeight w:val="432"/>
        </w:trPr>
        <w:tc>
          <w:tcPr>
            <w:tcW w:w="1961" w:type="dxa"/>
            <w:shd w:val="clear" w:color="auto" w:fill="auto"/>
            <w:vAlign w:val="center"/>
          </w:tcPr>
          <w:p w14:paraId="6B8F4FF4"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73FB21F9"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045341A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90B32D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DA9FCE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D59115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CFB69D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417FCC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74A180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60883F9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155D8F" w14:paraId="540ED0ED" w14:textId="77777777" w:rsidTr="00BA1F24">
        <w:trPr>
          <w:trHeight w:val="540"/>
        </w:trPr>
        <w:tc>
          <w:tcPr>
            <w:tcW w:w="10881" w:type="dxa"/>
            <w:gridSpan w:val="13"/>
            <w:tcBorders>
              <w:bottom w:val="single" w:sz="4" w:space="0" w:color="000000"/>
            </w:tcBorders>
            <w:shd w:val="clear" w:color="auto" w:fill="auto"/>
          </w:tcPr>
          <w:p w14:paraId="29340222" w14:textId="77777777" w:rsidR="00425DD4" w:rsidRPr="00155D8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Remarques relatives au délai de conservation</w:t>
            </w:r>
            <w:r w:rsidRPr="00155D8F">
              <w:rPr>
                <w:rFonts w:ascii="Calibri" w:eastAsia="Calibri" w:hAnsi="Calibri" w:cs="Calibri"/>
                <w:color w:val="000000"/>
                <w:sz w:val="20"/>
                <w:szCs w:val="20"/>
                <w:lang w:val="fr-CA" w:eastAsia="fr-CA"/>
              </w:rPr>
              <w:t xml:space="preserve"> </w:t>
            </w:r>
          </w:p>
          <w:p w14:paraId="4B429304" w14:textId="77777777" w:rsidR="00425DD4" w:rsidRPr="00155D8F"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r>
    </w:tbl>
    <w:p w14:paraId="5771F11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27767523" w14:textId="77777777" w:rsidTr="00BA1F24">
        <w:trPr>
          <w:trHeight w:val="990"/>
        </w:trPr>
        <w:tc>
          <w:tcPr>
            <w:tcW w:w="3226" w:type="dxa"/>
            <w:tcBorders>
              <w:top w:val="nil"/>
              <w:left w:val="nil"/>
              <w:bottom w:val="nil"/>
              <w:right w:val="single" w:sz="4" w:space="0" w:color="auto"/>
            </w:tcBorders>
          </w:tcPr>
          <w:p w14:paraId="493A9C6D"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88FEDB8"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49F89CD"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6787657"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410A9E85" w14:textId="77777777" w:rsidTr="00BA1F24">
        <w:trPr>
          <w:trHeight w:val="739"/>
        </w:trPr>
        <w:tc>
          <w:tcPr>
            <w:tcW w:w="2547" w:type="dxa"/>
            <w:vAlign w:val="center"/>
          </w:tcPr>
          <w:p w14:paraId="5660AB0A"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558E8AC1"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586DEC12"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0C066634"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6C8B8F70"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E6E30" w14:paraId="1B46219F" w14:textId="77777777" w:rsidTr="00BA1F24">
        <w:tc>
          <w:tcPr>
            <w:tcW w:w="10881" w:type="dxa"/>
            <w:gridSpan w:val="13"/>
            <w:tcBorders>
              <w:top w:val="nil"/>
              <w:left w:val="nil"/>
              <w:bottom w:val="single" w:sz="4" w:space="0" w:color="000000"/>
              <w:right w:val="nil"/>
            </w:tcBorders>
            <w:shd w:val="clear" w:color="auto" w:fill="FFFFFF"/>
          </w:tcPr>
          <w:p w14:paraId="4F701E4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2E6E30" w14:paraId="3732F765" w14:textId="77777777" w:rsidTr="00BA1F24">
        <w:tc>
          <w:tcPr>
            <w:tcW w:w="10881" w:type="dxa"/>
            <w:gridSpan w:val="13"/>
            <w:tcBorders>
              <w:top w:val="single" w:sz="4" w:space="0" w:color="000000"/>
            </w:tcBorders>
            <w:shd w:val="clear" w:color="auto" w:fill="DBE5F1"/>
          </w:tcPr>
          <w:p w14:paraId="6C84A17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78684827" w14:textId="77777777" w:rsidTr="00BA1F24">
        <w:trPr>
          <w:trHeight w:val="440"/>
        </w:trPr>
        <w:tc>
          <w:tcPr>
            <w:tcW w:w="7461" w:type="dxa"/>
            <w:gridSpan w:val="8"/>
            <w:shd w:val="clear" w:color="auto" w:fill="auto"/>
          </w:tcPr>
          <w:p w14:paraId="3949BB2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5C9CA7D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Arial" w:cs="Arial"/>
                <w:b/>
                <w:color w:val="000000"/>
                <w:sz w:val="20"/>
                <w:szCs w:val="20"/>
                <w:lang w:val="fr-CA" w:eastAsia="fr-CA"/>
              </w:rPr>
            </w:pPr>
            <w:r w:rsidRPr="002E6E30">
              <w:rPr>
                <w:rFonts w:eastAsia="Calibri" w:cs="Calibri"/>
                <w:b/>
                <w:color w:val="000000"/>
                <w:sz w:val="20"/>
                <w:szCs w:val="20"/>
                <w:lang w:val="fr-CA" w:eastAsia="fr-CA"/>
              </w:rPr>
              <w:t>Mise en demeure – sans poursuite judiciaire</w:t>
            </w:r>
          </w:p>
        </w:tc>
        <w:tc>
          <w:tcPr>
            <w:tcW w:w="1449" w:type="dxa"/>
            <w:gridSpan w:val="3"/>
            <w:shd w:val="clear" w:color="auto" w:fill="auto"/>
            <w:vAlign w:val="center"/>
          </w:tcPr>
          <w:p w14:paraId="00E0E96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4F671AF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MRC-2018</w:t>
            </w:r>
          </w:p>
        </w:tc>
        <w:tc>
          <w:tcPr>
            <w:tcW w:w="1971" w:type="dxa"/>
            <w:gridSpan w:val="2"/>
            <w:shd w:val="clear" w:color="auto" w:fill="auto"/>
            <w:vAlign w:val="center"/>
          </w:tcPr>
          <w:p w14:paraId="41833E7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62FF54E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01-701     </w:t>
            </w:r>
          </w:p>
        </w:tc>
      </w:tr>
      <w:tr w:rsidR="00155D8F" w:rsidRPr="002E6E30" w14:paraId="6D175925" w14:textId="77777777" w:rsidTr="00BA1F24">
        <w:trPr>
          <w:trHeight w:val="440"/>
        </w:trPr>
        <w:tc>
          <w:tcPr>
            <w:tcW w:w="7461" w:type="dxa"/>
            <w:gridSpan w:val="8"/>
            <w:shd w:val="clear" w:color="auto" w:fill="auto"/>
          </w:tcPr>
          <w:p w14:paraId="53A4E92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7890F65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Poursuite</w:t>
            </w:r>
            <w:r w:rsidR="00350B23" w:rsidRPr="002E6E30">
              <w:rPr>
                <w:rFonts w:eastAsia="Calibri" w:cs="Calibri"/>
                <w:color w:val="000000"/>
                <w:sz w:val="20"/>
                <w:szCs w:val="20"/>
                <w:lang w:val="fr-CA" w:eastAsia="fr-CA"/>
              </w:rPr>
              <w:t>s</w:t>
            </w:r>
            <w:r w:rsidRPr="002E6E30">
              <w:rPr>
                <w:rFonts w:eastAsia="Calibri" w:cs="Calibri"/>
                <w:color w:val="000000"/>
                <w:sz w:val="20"/>
                <w:szCs w:val="20"/>
                <w:lang w:val="fr-CA" w:eastAsia="fr-CA"/>
              </w:rPr>
              <w:t xml:space="preserve"> judiciaire</w:t>
            </w:r>
            <w:r w:rsidR="00350B23" w:rsidRPr="002E6E30">
              <w:rPr>
                <w:rFonts w:eastAsia="Calibri" w:cs="Calibri"/>
                <w:color w:val="000000"/>
                <w:sz w:val="20"/>
                <w:szCs w:val="20"/>
                <w:lang w:val="fr-CA" w:eastAsia="fr-CA"/>
              </w:rPr>
              <w:t>s</w:t>
            </w:r>
          </w:p>
        </w:tc>
        <w:tc>
          <w:tcPr>
            <w:tcW w:w="3420" w:type="dxa"/>
            <w:gridSpan w:val="5"/>
            <w:shd w:val="clear" w:color="auto" w:fill="auto"/>
            <w:vAlign w:val="center"/>
          </w:tcPr>
          <w:p w14:paraId="6C47A03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12DAC07E"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01-710</w:t>
            </w:r>
          </w:p>
        </w:tc>
      </w:tr>
      <w:tr w:rsidR="00155D8F" w:rsidRPr="002E6E30" w14:paraId="2181F023" w14:textId="77777777" w:rsidTr="00BA1F24">
        <w:trPr>
          <w:trHeight w:val="460"/>
        </w:trPr>
        <w:tc>
          <w:tcPr>
            <w:tcW w:w="10881" w:type="dxa"/>
            <w:gridSpan w:val="13"/>
            <w:shd w:val="clear" w:color="auto" w:fill="auto"/>
          </w:tcPr>
          <w:p w14:paraId="33C3C33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78243E9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36BD31F4" w14:textId="77777777" w:rsidTr="00BA1F24">
        <w:trPr>
          <w:trHeight w:val="560"/>
        </w:trPr>
        <w:tc>
          <w:tcPr>
            <w:tcW w:w="10881" w:type="dxa"/>
            <w:gridSpan w:val="13"/>
            <w:shd w:val="clear" w:color="auto" w:fill="auto"/>
          </w:tcPr>
          <w:p w14:paraId="10E63B1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6B74D889"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Documents relatifs aux litiges concernant la MRC qui se règlent sans poursuite judiciaire.</w:t>
            </w:r>
          </w:p>
          <w:p w14:paraId="7CA3E60B"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151F8478" w14:textId="77777777" w:rsidTr="00BA1F24">
        <w:trPr>
          <w:trHeight w:val="460"/>
        </w:trPr>
        <w:tc>
          <w:tcPr>
            <w:tcW w:w="10881" w:type="dxa"/>
            <w:gridSpan w:val="13"/>
            <w:shd w:val="clear" w:color="auto" w:fill="auto"/>
          </w:tcPr>
          <w:p w14:paraId="13321E2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04BBA712"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Mises en demeure, correspondance.</w:t>
            </w:r>
          </w:p>
          <w:p w14:paraId="2E051C68"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2E6E30" w14:paraId="2E4FAF0D" w14:textId="77777777" w:rsidTr="00510052">
        <w:trPr>
          <w:trHeight w:val="440"/>
        </w:trPr>
        <w:tc>
          <w:tcPr>
            <w:tcW w:w="5440" w:type="dxa"/>
            <w:gridSpan w:val="4"/>
            <w:shd w:val="clear" w:color="auto" w:fill="auto"/>
          </w:tcPr>
          <w:p w14:paraId="7529BC64" w14:textId="77777777" w:rsidR="00510052" w:rsidRPr="002E6E30" w:rsidRDefault="002E6E30"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w:t>
            </w:r>
            <w:r w:rsidR="00545103">
              <w:rPr>
                <w:rFonts w:eastAsia="Calibri" w:cs="Calibri"/>
                <w:b/>
                <w:smallCaps/>
                <w:color w:val="000000"/>
                <w:sz w:val="20"/>
                <w:szCs w:val="20"/>
                <w:lang w:val="fr-CA" w:eastAsia="fr-CA"/>
              </w:rPr>
              <w:t xml:space="preserve"> </w:t>
            </w:r>
          </w:p>
        </w:tc>
        <w:tc>
          <w:tcPr>
            <w:tcW w:w="5441" w:type="dxa"/>
            <w:gridSpan w:val="9"/>
            <w:shd w:val="clear" w:color="auto" w:fill="auto"/>
          </w:tcPr>
          <w:p w14:paraId="5D2D4F7F" w14:textId="77777777" w:rsidR="00510052" w:rsidRPr="002E6E30" w:rsidRDefault="00545103" w:rsidP="002E6E3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 xml:space="preserve">Documents confidentiels </w:t>
            </w:r>
          </w:p>
        </w:tc>
      </w:tr>
      <w:tr w:rsidR="00155D8F" w:rsidRPr="002E6E30" w14:paraId="67E97B0B" w14:textId="77777777" w:rsidTr="00BA1F24">
        <w:trPr>
          <w:trHeight w:val="420"/>
        </w:trPr>
        <w:tc>
          <w:tcPr>
            <w:tcW w:w="10881" w:type="dxa"/>
            <w:gridSpan w:val="13"/>
            <w:tcBorders>
              <w:bottom w:val="single" w:sz="4" w:space="0" w:color="000000"/>
            </w:tcBorders>
            <w:shd w:val="clear" w:color="auto" w:fill="auto"/>
          </w:tcPr>
          <w:p w14:paraId="41FB5F7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638B091D"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E6E30" w14:paraId="48BAEA6A" w14:textId="77777777" w:rsidTr="00BA1F24">
        <w:trPr>
          <w:trHeight w:val="440"/>
        </w:trPr>
        <w:tc>
          <w:tcPr>
            <w:tcW w:w="10881" w:type="dxa"/>
            <w:gridSpan w:val="13"/>
            <w:tcBorders>
              <w:bottom w:val="single" w:sz="4" w:space="0" w:color="000000"/>
            </w:tcBorders>
            <w:shd w:val="clear" w:color="auto" w:fill="auto"/>
          </w:tcPr>
          <w:p w14:paraId="03224937"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555F6BE4"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666F3F97" w14:textId="77777777" w:rsidTr="00BA1F24">
        <w:tc>
          <w:tcPr>
            <w:tcW w:w="10881" w:type="dxa"/>
            <w:gridSpan w:val="13"/>
            <w:tcBorders>
              <w:top w:val="single" w:sz="4" w:space="0" w:color="000000"/>
              <w:left w:val="nil"/>
              <w:bottom w:val="single" w:sz="4" w:space="0" w:color="000000"/>
              <w:right w:val="nil"/>
            </w:tcBorders>
            <w:shd w:val="clear" w:color="auto" w:fill="FFFFFF"/>
          </w:tcPr>
          <w:p w14:paraId="45BFB428"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4E71DFC3" w14:textId="77777777" w:rsidTr="00BA1F24">
        <w:tc>
          <w:tcPr>
            <w:tcW w:w="10881" w:type="dxa"/>
            <w:gridSpan w:val="13"/>
            <w:tcBorders>
              <w:top w:val="single" w:sz="4" w:space="0" w:color="000000"/>
            </w:tcBorders>
            <w:shd w:val="clear" w:color="auto" w:fill="DBE5F1"/>
          </w:tcPr>
          <w:p w14:paraId="54E7749F"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32A6C6C0" w14:textId="77777777" w:rsidTr="00BA1F24">
        <w:trPr>
          <w:trHeight w:val="432"/>
        </w:trPr>
        <w:tc>
          <w:tcPr>
            <w:tcW w:w="1961" w:type="dxa"/>
            <w:vMerge w:val="restart"/>
            <w:shd w:val="clear" w:color="auto" w:fill="auto"/>
            <w:vAlign w:val="center"/>
          </w:tcPr>
          <w:p w14:paraId="01A21A2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2D2FE2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36BD9E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B946FA1"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188B4A1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5D7EACF2" w14:textId="77777777" w:rsidTr="00BA1F24">
        <w:tc>
          <w:tcPr>
            <w:tcW w:w="1961" w:type="dxa"/>
            <w:vMerge/>
            <w:shd w:val="clear" w:color="auto" w:fill="auto"/>
            <w:vAlign w:val="center"/>
          </w:tcPr>
          <w:p w14:paraId="43237E8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3B9E586" w14:textId="77777777" w:rsidR="00425DD4" w:rsidRPr="002E6E30"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DA70F6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D06FEC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30698EC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48" w:type="dxa"/>
            <w:gridSpan w:val="3"/>
            <w:shd w:val="clear" w:color="auto" w:fill="auto"/>
            <w:vAlign w:val="center"/>
          </w:tcPr>
          <w:p w14:paraId="5C98659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0BFA6A5E" w14:textId="77777777" w:rsidTr="00BA1F24">
        <w:trPr>
          <w:trHeight w:val="432"/>
        </w:trPr>
        <w:tc>
          <w:tcPr>
            <w:tcW w:w="1961" w:type="dxa"/>
            <w:shd w:val="clear" w:color="auto" w:fill="auto"/>
            <w:vAlign w:val="center"/>
          </w:tcPr>
          <w:p w14:paraId="5FBD9E3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086CCB07"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50B593D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0F5D08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14DF66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888</w:t>
            </w:r>
          </w:p>
        </w:tc>
        <w:tc>
          <w:tcPr>
            <w:tcW w:w="619" w:type="dxa"/>
            <w:shd w:val="clear" w:color="auto" w:fill="auto"/>
            <w:vAlign w:val="center"/>
          </w:tcPr>
          <w:p w14:paraId="36F2B71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R1</w:t>
            </w:r>
          </w:p>
        </w:tc>
        <w:tc>
          <w:tcPr>
            <w:tcW w:w="789" w:type="dxa"/>
            <w:gridSpan w:val="2"/>
            <w:shd w:val="clear" w:color="auto" w:fill="auto"/>
            <w:vAlign w:val="center"/>
          </w:tcPr>
          <w:p w14:paraId="1865E55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3</w:t>
            </w:r>
          </w:p>
        </w:tc>
        <w:tc>
          <w:tcPr>
            <w:tcW w:w="621" w:type="dxa"/>
            <w:shd w:val="clear" w:color="auto" w:fill="auto"/>
            <w:vAlign w:val="center"/>
          </w:tcPr>
          <w:p w14:paraId="181CE0A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6E22AAD"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D</w:t>
            </w:r>
          </w:p>
        </w:tc>
        <w:tc>
          <w:tcPr>
            <w:tcW w:w="1150" w:type="dxa"/>
            <w:shd w:val="clear" w:color="auto" w:fill="auto"/>
            <w:vAlign w:val="center"/>
          </w:tcPr>
          <w:p w14:paraId="4D8BEC7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41DEC50D" w14:textId="77777777" w:rsidTr="00BA1F24">
        <w:trPr>
          <w:trHeight w:val="432"/>
        </w:trPr>
        <w:tc>
          <w:tcPr>
            <w:tcW w:w="1961" w:type="dxa"/>
            <w:shd w:val="clear" w:color="auto" w:fill="auto"/>
            <w:vAlign w:val="center"/>
          </w:tcPr>
          <w:p w14:paraId="20CF5E4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4E60CA98"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72490C4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768B83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76FE74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B086BC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D1B9B1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719AD7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F20FF4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0FEE3E7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542CF5D1" w14:textId="77777777" w:rsidTr="00BA1F24">
        <w:trPr>
          <w:trHeight w:val="1440"/>
        </w:trPr>
        <w:tc>
          <w:tcPr>
            <w:tcW w:w="10881" w:type="dxa"/>
            <w:gridSpan w:val="13"/>
            <w:tcBorders>
              <w:bottom w:val="single" w:sz="4" w:space="0" w:color="000000"/>
            </w:tcBorders>
            <w:shd w:val="clear" w:color="auto" w:fill="auto"/>
          </w:tcPr>
          <w:p w14:paraId="1A3A668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relatives au délai de conservation</w:t>
            </w:r>
            <w:r w:rsidRPr="002E6E30">
              <w:rPr>
                <w:rFonts w:eastAsia="Calibri" w:cs="Calibri"/>
                <w:color w:val="000000"/>
                <w:sz w:val="20"/>
                <w:szCs w:val="20"/>
                <w:lang w:val="fr-CA" w:eastAsia="fr-CA"/>
              </w:rPr>
              <w:t xml:space="preserve"> </w:t>
            </w:r>
          </w:p>
          <w:p w14:paraId="4D7D1F77"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R1 : Jusqu’au dénouement des procédures.</w:t>
            </w:r>
          </w:p>
        </w:tc>
      </w:tr>
    </w:tbl>
    <w:p w14:paraId="5BDF27BE"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1B04958B"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E4CD3BB" w14:textId="77777777" w:rsidTr="00BA1F24">
        <w:trPr>
          <w:trHeight w:val="990"/>
        </w:trPr>
        <w:tc>
          <w:tcPr>
            <w:tcW w:w="3226" w:type="dxa"/>
            <w:tcBorders>
              <w:top w:val="nil"/>
              <w:left w:val="nil"/>
              <w:bottom w:val="nil"/>
              <w:right w:val="single" w:sz="4" w:space="0" w:color="auto"/>
            </w:tcBorders>
          </w:tcPr>
          <w:p w14:paraId="19E9B018"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5153DD8"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AF258FF"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4635D0A"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2E6E30" w14:paraId="160A6571" w14:textId="77777777" w:rsidTr="00BA1F24">
        <w:trPr>
          <w:trHeight w:val="739"/>
        </w:trPr>
        <w:tc>
          <w:tcPr>
            <w:tcW w:w="2547" w:type="dxa"/>
            <w:vAlign w:val="center"/>
          </w:tcPr>
          <w:p w14:paraId="62F513A2" w14:textId="77777777" w:rsidR="00BA1F24" w:rsidRPr="002E6E30" w:rsidRDefault="00BA1F24" w:rsidP="00BA1F24">
            <w:pPr>
              <w:jc w:val="center"/>
              <w:rPr>
                <w:rFonts w:cs="Arial"/>
                <w:color w:val="auto"/>
                <w:sz w:val="20"/>
                <w:szCs w:val="20"/>
              </w:rPr>
            </w:pPr>
            <w:r w:rsidRPr="002E6E30">
              <w:rPr>
                <w:rFonts w:cs="Arial"/>
                <w:color w:val="auto"/>
                <w:sz w:val="20"/>
                <w:szCs w:val="20"/>
              </w:rPr>
              <w:t>Règle mise à jour le :</w:t>
            </w:r>
          </w:p>
          <w:p w14:paraId="6EFF273C" w14:textId="77777777" w:rsidR="00BA1F24" w:rsidRPr="002E6E30"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4D910C87" w14:textId="77777777" w:rsidR="00BA1F24" w:rsidRPr="002E6E30" w:rsidRDefault="00BA1F24" w:rsidP="00BA1F24">
            <w:pPr>
              <w:jc w:val="center"/>
              <w:rPr>
                <w:rFonts w:cs="Arial"/>
                <w:b/>
                <w:color w:val="auto"/>
                <w:sz w:val="20"/>
                <w:szCs w:val="20"/>
              </w:rPr>
            </w:pPr>
            <w:r w:rsidRPr="002E6E30">
              <w:rPr>
                <w:rFonts w:cs="Arial"/>
                <w:b/>
                <w:color w:val="auto"/>
                <w:sz w:val="20"/>
                <w:szCs w:val="20"/>
              </w:rPr>
              <w:t>Recueil des délais de conservation des documents et des archives des municipalités régionale de comté, 2018</w:t>
            </w:r>
          </w:p>
        </w:tc>
        <w:tc>
          <w:tcPr>
            <w:tcW w:w="3317" w:type="dxa"/>
            <w:vAlign w:val="center"/>
          </w:tcPr>
          <w:p w14:paraId="509A67E4" w14:textId="77777777" w:rsidR="00BA1F24" w:rsidRPr="002E6E30" w:rsidRDefault="00BA1F24" w:rsidP="00BA1F24">
            <w:pPr>
              <w:jc w:val="center"/>
              <w:rPr>
                <w:rFonts w:cs="Arial"/>
                <w:b/>
                <w:color w:val="auto"/>
                <w:sz w:val="20"/>
                <w:szCs w:val="20"/>
              </w:rPr>
            </w:pPr>
            <w:r w:rsidRPr="002E6E30">
              <w:rPr>
                <w:rFonts w:cs="Arial"/>
                <w:b/>
                <w:color w:val="auto"/>
                <w:sz w:val="20"/>
                <w:szCs w:val="20"/>
              </w:rPr>
              <w:t>N° du recueil</w:t>
            </w:r>
          </w:p>
          <w:p w14:paraId="4E906F4B" w14:textId="77777777" w:rsidR="00BA1F24" w:rsidRPr="002E6E30" w:rsidRDefault="00BA1F24" w:rsidP="00BA1F24">
            <w:pPr>
              <w:jc w:val="center"/>
              <w:rPr>
                <w:rFonts w:cs="Arial"/>
                <w:color w:val="auto"/>
                <w:sz w:val="20"/>
                <w:szCs w:val="20"/>
              </w:rPr>
            </w:pPr>
            <w:r w:rsidRPr="002E6E30">
              <w:rPr>
                <w:rFonts w:cs="Arial"/>
                <w:color w:val="auto"/>
                <w:sz w:val="20"/>
                <w:szCs w:val="20"/>
              </w:rPr>
              <w:t>MRC-2018</w:t>
            </w:r>
          </w:p>
        </w:tc>
      </w:tr>
    </w:tbl>
    <w:p w14:paraId="27E267AF"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E6E30" w14:paraId="12E91176" w14:textId="77777777" w:rsidTr="00BA1F24">
        <w:tc>
          <w:tcPr>
            <w:tcW w:w="10881" w:type="dxa"/>
            <w:gridSpan w:val="13"/>
            <w:tcBorders>
              <w:top w:val="single" w:sz="4" w:space="0" w:color="000000"/>
            </w:tcBorders>
            <w:shd w:val="clear" w:color="auto" w:fill="DBE5F1"/>
          </w:tcPr>
          <w:p w14:paraId="33B070E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w:t>
            </w:r>
          </w:p>
        </w:tc>
      </w:tr>
      <w:tr w:rsidR="00155D8F" w:rsidRPr="002E6E30" w14:paraId="023C217C" w14:textId="77777777" w:rsidTr="00BA1F24">
        <w:trPr>
          <w:trHeight w:val="440"/>
        </w:trPr>
        <w:tc>
          <w:tcPr>
            <w:tcW w:w="7461" w:type="dxa"/>
            <w:gridSpan w:val="8"/>
            <w:shd w:val="clear" w:color="auto" w:fill="auto"/>
          </w:tcPr>
          <w:p w14:paraId="124F9BC9"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Titre</w:t>
            </w:r>
            <w:r w:rsidRPr="002E6E30">
              <w:rPr>
                <w:rFonts w:eastAsia="Calibri" w:cs="Calibri"/>
                <w:color w:val="000000"/>
                <w:sz w:val="20"/>
                <w:szCs w:val="20"/>
                <w:lang w:val="fr-CA" w:eastAsia="fr-CA"/>
              </w:rPr>
              <w:t xml:space="preserve"> </w:t>
            </w:r>
          </w:p>
          <w:p w14:paraId="13181F2D"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E6E30">
              <w:rPr>
                <w:rFonts w:eastAsia="Calibri" w:cs="Calibri"/>
                <w:b/>
                <w:color w:val="000000"/>
                <w:sz w:val="20"/>
                <w:szCs w:val="20"/>
                <w:lang w:val="fr-CA" w:eastAsia="fr-CA"/>
              </w:rPr>
              <w:t>Procédures judiciaires</w:t>
            </w:r>
          </w:p>
        </w:tc>
        <w:tc>
          <w:tcPr>
            <w:tcW w:w="1449" w:type="dxa"/>
            <w:gridSpan w:val="3"/>
            <w:shd w:val="clear" w:color="auto" w:fill="auto"/>
            <w:vAlign w:val="center"/>
          </w:tcPr>
          <w:p w14:paraId="1F70BAD2"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Recueil</w:t>
            </w:r>
          </w:p>
          <w:p w14:paraId="42BBC9F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MRC-2018</w:t>
            </w:r>
          </w:p>
        </w:tc>
        <w:tc>
          <w:tcPr>
            <w:tcW w:w="1971" w:type="dxa"/>
            <w:gridSpan w:val="2"/>
            <w:shd w:val="clear" w:color="auto" w:fill="auto"/>
            <w:vAlign w:val="center"/>
          </w:tcPr>
          <w:p w14:paraId="394064CC"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w:t>
            </w:r>
            <w:r w:rsidRPr="002E6E30">
              <w:rPr>
                <w:rFonts w:eastAsia="Calibri" w:cs="Calibri"/>
                <w:b/>
                <w:smallCaps/>
                <w:color w:val="000000"/>
                <w:sz w:val="20"/>
                <w:szCs w:val="20"/>
                <w:vertAlign w:val="superscript"/>
                <w:lang w:val="fr-CA" w:eastAsia="fr-CA"/>
              </w:rPr>
              <w:t>o</w:t>
            </w:r>
            <w:r w:rsidRPr="002E6E30">
              <w:rPr>
                <w:rFonts w:eastAsia="Calibri" w:cs="Calibri"/>
                <w:b/>
                <w:smallCaps/>
                <w:color w:val="000000"/>
                <w:sz w:val="20"/>
                <w:szCs w:val="20"/>
                <w:lang w:val="fr-CA" w:eastAsia="fr-CA"/>
              </w:rPr>
              <w:t xml:space="preserve"> de la règle</w:t>
            </w:r>
          </w:p>
          <w:p w14:paraId="7667ABF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01-702     </w:t>
            </w:r>
          </w:p>
        </w:tc>
      </w:tr>
      <w:tr w:rsidR="00155D8F" w:rsidRPr="002E6E30" w14:paraId="4B96A18A" w14:textId="77777777" w:rsidTr="00BA1F24">
        <w:trPr>
          <w:trHeight w:val="440"/>
        </w:trPr>
        <w:tc>
          <w:tcPr>
            <w:tcW w:w="7461" w:type="dxa"/>
            <w:gridSpan w:val="8"/>
            <w:shd w:val="clear" w:color="auto" w:fill="auto"/>
          </w:tcPr>
          <w:p w14:paraId="57DD38EF"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processus / activité</w:t>
            </w:r>
          </w:p>
          <w:p w14:paraId="5CDE0D1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Poursuite</w:t>
            </w:r>
            <w:r w:rsidR="00350B23" w:rsidRPr="002E6E30">
              <w:rPr>
                <w:rFonts w:eastAsia="Calibri" w:cs="Calibri"/>
                <w:color w:val="000000"/>
                <w:sz w:val="20"/>
                <w:szCs w:val="20"/>
                <w:lang w:val="fr-CA" w:eastAsia="fr-CA"/>
              </w:rPr>
              <w:t>s</w:t>
            </w:r>
            <w:r w:rsidRPr="002E6E30">
              <w:rPr>
                <w:rFonts w:eastAsia="Calibri" w:cs="Calibri"/>
                <w:color w:val="000000"/>
                <w:sz w:val="20"/>
                <w:szCs w:val="20"/>
                <w:lang w:val="fr-CA" w:eastAsia="fr-CA"/>
              </w:rPr>
              <w:t xml:space="preserve"> judiciaire</w:t>
            </w:r>
            <w:r w:rsidR="00350B23" w:rsidRPr="002E6E30">
              <w:rPr>
                <w:rFonts w:eastAsia="Calibri" w:cs="Calibri"/>
                <w:color w:val="000000"/>
                <w:sz w:val="20"/>
                <w:szCs w:val="20"/>
                <w:lang w:val="fr-CA" w:eastAsia="fr-CA"/>
              </w:rPr>
              <w:t>s</w:t>
            </w:r>
          </w:p>
        </w:tc>
        <w:tc>
          <w:tcPr>
            <w:tcW w:w="3420" w:type="dxa"/>
            <w:gridSpan w:val="5"/>
            <w:shd w:val="clear" w:color="auto" w:fill="auto"/>
            <w:vAlign w:val="center"/>
          </w:tcPr>
          <w:p w14:paraId="4DA8AA7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Code de classification</w:t>
            </w:r>
            <w:r w:rsidRPr="002E6E30">
              <w:rPr>
                <w:rFonts w:eastAsia="Calibri" w:cs="Calibri"/>
                <w:color w:val="000000"/>
                <w:sz w:val="20"/>
                <w:szCs w:val="20"/>
                <w:lang w:val="fr-CA" w:eastAsia="fr-CA"/>
              </w:rPr>
              <w:t xml:space="preserve"> </w:t>
            </w:r>
          </w:p>
          <w:p w14:paraId="5AA01D73"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01-720</w:t>
            </w:r>
          </w:p>
        </w:tc>
      </w:tr>
      <w:tr w:rsidR="00155D8F" w:rsidRPr="002E6E30" w14:paraId="20E3FC99" w14:textId="77777777" w:rsidTr="00BA1F24">
        <w:trPr>
          <w:trHeight w:val="460"/>
        </w:trPr>
        <w:tc>
          <w:tcPr>
            <w:tcW w:w="10881" w:type="dxa"/>
            <w:gridSpan w:val="13"/>
            <w:shd w:val="clear" w:color="auto" w:fill="auto"/>
          </w:tcPr>
          <w:p w14:paraId="6CC00006"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Nom de l’unité administrative détentrice du dossier principal</w:t>
            </w:r>
          </w:p>
          <w:p w14:paraId="1CCDDEAB"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w:t>
            </w:r>
          </w:p>
        </w:tc>
      </w:tr>
      <w:tr w:rsidR="00155D8F" w:rsidRPr="002E6E30" w14:paraId="14A14A5F" w14:textId="77777777" w:rsidTr="00BA1F24">
        <w:trPr>
          <w:trHeight w:val="560"/>
        </w:trPr>
        <w:tc>
          <w:tcPr>
            <w:tcW w:w="10881" w:type="dxa"/>
            <w:gridSpan w:val="13"/>
            <w:shd w:val="clear" w:color="auto" w:fill="auto"/>
          </w:tcPr>
          <w:p w14:paraId="655E2F14"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Description et utilisation</w:t>
            </w:r>
            <w:r w:rsidRPr="002E6E30">
              <w:rPr>
                <w:rFonts w:eastAsia="Calibri" w:cs="Calibri"/>
                <w:color w:val="000000"/>
                <w:sz w:val="20"/>
                <w:szCs w:val="20"/>
                <w:lang w:val="fr-CA" w:eastAsia="fr-CA"/>
              </w:rPr>
              <w:t xml:space="preserve"> </w:t>
            </w:r>
          </w:p>
          <w:p w14:paraId="694106A1"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E6E30">
              <w:rPr>
                <w:rFonts w:eastAsia="Calibri" w:cs="Calibri"/>
                <w:color w:val="000000"/>
                <w:sz w:val="20"/>
                <w:szCs w:val="20"/>
                <w:lang w:val="fr-CA" w:eastAsia="fr-CA"/>
              </w:rPr>
              <w:t xml:space="preserve">Documents relatifs aux litiges entamés par ou contre la MRC qui se terminent par une poursuite judiciaire.  </w:t>
            </w:r>
          </w:p>
          <w:p w14:paraId="7EA82BB2"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17050DD7" w14:textId="77777777" w:rsidTr="00BA1F24">
        <w:trPr>
          <w:trHeight w:val="460"/>
        </w:trPr>
        <w:tc>
          <w:tcPr>
            <w:tcW w:w="10881" w:type="dxa"/>
            <w:gridSpan w:val="13"/>
            <w:shd w:val="clear" w:color="auto" w:fill="auto"/>
          </w:tcPr>
          <w:p w14:paraId="0AAED7FC"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Types de documents</w:t>
            </w:r>
            <w:r w:rsidRPr="002E6E30">
              <w:rPr>
                <w:rFonts w:eastAsia="Calibri" w:cs="Calibri"/>
                <w:color w:val="000000"/>
                <w:sz w:val="20"/>
                <w:szCs w:val="20"/>
                <w:lang w:val="fr-CA" w:eastAsia="fr-CA"/>
              </w:rPr>
              <w:t xml:space="preserve"> </w:t>
            </w:r>
          </w:p>
          <w:p w14:paraId="70A09E3C"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Mis</w:t>
            </w:r>
            <w:r w:rsidR="00620ED6" w:rsidRPr="002E6E30">
              <w:rPr>
                <w:rFonts w:eastAsia="Calibri" w:cs="Calibri"/>
                <w:color w:val="000000"/>
                <w:sz w:val="20"/>
                <w:szCs w:val="20"/>
                <w:lang w:val="fr-CA" w:eastAsia="fr-CA"/>
              </w:rPr>
              <w:t>e en demeure, requêtes, brefs,</w:t>
            </w:r>
            <w:r w:rsidRPr="002E6E30">
              <w:rPr>
                <w:rFonts w:eastAsia="Calibri" w:cs="Calibri"/>
                <w:color w:val="000000"/>
                <w:sz w:val="20"/>
                <w:szCs w:val="20"/>
                <w:lang w:val="fr-CA" w:eastAsia="fr-CA"/>
              </w:rPr>
              <w:t xml:space="preserve"> citations à comparaître, rapport</w:t>
            </w:r>
            <w:r w:rsidR="0020039D" w:rsidRPr="002E6E30">
              <w:rPr>
                <w:rFonts w:eastAsia="Calibri" w:cs="Calibri"/>
                <w:color w:val="000000"/>
                <w:sz w:val="20"/>
                <w:szCs w:val="20"/>
                <w:lang w:val="fr-CA" w:eastAsia="fr-CA"/>
              </w:rPr>
              <w:t>s</w:t>
            </w:r>
            <w:r w:rsidRPr="002E6E30">
              <w:rPr>
                <w:rFonts w:eastAsia="Calibri" w:cs="Calibri"/>
                <w:color w:val="000000"/>
                <w:sz w:val="20"/>
                <w:szCs w:val="20"/>
                <w:lang w:val="fr-CA" w:eastAsia="fr-CA"/>
              </w:rPr>
              <w:t xml:space="preserve"> d’expertise,</w:t>
            </w:r>
            <w:r w:rsidR="00DF46A8" w:rsidRPr="002E6E30">
              <w:rPr>
                <w:rFonts w:eastAsia="Calibri" w:cs="Calibri"/>
                <w:color w:val="000000"/>
                <w:sz w:val="20"/>
                <w:szCs w:val="20"/>
                <w:lang w:val="fr-CA" w:eastAsia="fr-CA"/>
              </w:rPr>
              <w:t xml:space="preserve"> </w:t>
            </w:r>
            <w:r w:rsidRPr="002E6E30">
              <w:rPr>
                <w:rFonts w:eastAsia="Calibri" w:cs="Calibri"/>
                <w:color w:val="000000"/>
                <w:sz w:val="20"/>
                <w:szCs w:val="20"/>
                <w:lang w:val="fr-CA" w:eastAsia="fr-CA"/>
              </w:rPr>
              <w:t xml:space="preserve">ordonnances, correspondance d’avocats, négociations, jugements, sentences, </w:t>
            </w:r>
            <w:r w:rsidR="00E00B60" w:rsidRPr="002E6E30">
              <w:rPr>
                <w:rFonts w:eastAsia="Calibri" w:cs="Calibri"/>
                <w:color w:val="000000"/>
                <w:sz w:val="20"/>
                <w:szCs w:val="20"/>
                <w:lang w:val="fr-CA" w:eastAsia="fr-CA"/>
              </w:rPr>
              <w:t xml:space="preserve">avis </w:t>
            </w:r>
            <w:r w:rsidRPr="002E6E30">
              <w:rPr>
                <w:rFonts w:eastAsia="Calibri" w:cs="Calibri"/>
                <w:color w:val="000000"/>
                <w:sz w:val="20"/>
                <w:szCs w:val="20"/>
                <w:lang w:val="fr-CA" w:eastAsia="fr-CA"/>
              </w:rPr>
              <w:t>juridiques.</w:t>
            </w:r>
          </w:p>
          <w:p w14:paraId="5CE34CC5"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2E6E30" w14:paraId="6FBC7682" w14:textId="77777777" w:rsidTr="00510052">
        <w:trPr>
          <w:trHeight w:val="440"/>
        </w:trPr>
        <w:tc>
          <w:tcPr>
            <w:tcW w:w="5440" w:type="dxa"/>
            <w:gridSpan w:val="4"/>
            <w:shd w:val="clear" w:color="auto" w:fill="auto"/>
          </w:tcPr>
          <w:p w14:paraId="37F0B6A4" w14:textId="77777777" w:rsidR="00510052" w:rsidRPr="002E6E30"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289B7AA3" w14:textId="77777777" w:rsidR="00510052" w:rsidRPr="002E6E30" w:rsidRDefault="00510052"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Document</w:t>
            </w:r>
            <w:r w:rsidR="00545103">
              <w:rPr>
                <w:rFonts w:eastAsia="Calibri" w:cs="Calibri"/>
                <w:b/>
                <w:smallCaps/>
                <w:color w:val="000000"/>
                <w:sz w:val="20"/>
                <w:szCs w:val="20"/>
                <w:lang w:val="fr-CA" w:eastAsia="fr-CA"/>
              </w:rPr>
              <w:t>s confidentiels </w:t>
            </w:r>
          </w:p>
        </w:tc>
      </w:tr>
      <w:tr w:rsidR="00155D8F" w:rsidRPr="002E6E30" w14:paraId="3A8F9B45" w14:textId="77777777" w:rsidTr="00BA1F24">
        <w:trPr>
          <w:trHeight w:val="420"/>
        </w:trPr>
        <w:tc>
          <w:tcPr>
            <w:tcW w:w="10881" w:type="dxa"/>
            <w:gridSpan w:val="13"/>
            <w:tcBorders>
              <w:bottom w:val="single" w:sz="4" w:space="0" w:color="000000"/>
            </w:tcBorders>
            <w:shd w:val="clear" w:color="auto" w:fill="auto"/>
          </w:tcPr>
          <w:p w14:paraId="2C1B5B61"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Références juridiques</w:t>
            </w:r>
            <w:r w:rsidRPr="002E6E30">
              <w:rPr>
                <w:rFonts w:eastAsia="Calibri" w:cs="Calibri"/>
                <w:color w:val="000000"/>
                <w:sz w:val="20"/>
                <w:szCs w:val="20"/>
                <w:lang w:val="fr-CA" w:eastAsia="fr-CA"/>
              </w:rPr>
              <w:t xml:space="preserve"> </w:t>
            </w:r>
          </w:p>
          <w:p w14:paraId="308D5F59" w14:textId="77777777" w:rsidR="00155D8F" w:rsidRPr="002E6E3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Code civil du Québec, art. 2922 à 2924.</w:t>
            </w:r>
          </w:p>
        </w:tc>
      </w:tr>
      <w:tr w:rsidR="00155D8F" w:rsidRPr="002E6E30" w14:paraId="60222AC6" w14:textId="77777777" w:rsidTr="00BA1F24">
        <w:trPr>
          <w:trHeight w:val="440"/>
        </w:trPr>
        <w:tc>
          <w:tcPr>
            <w:tcW w:w="10881" w:type="dxa"/>
            <w:gridSpan w:val="13"/>
            <w:tcBorders>
              <w:bottom w:val="single" w:sz="4" w:space="0" w:color="000000"/>
            </w:tcBorders>
            <w:shd w:val="clear" w:color="auto" w:fill="auto"/>
          </w:tcPr>
          <w:p w14:paraId="324479E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générales</w:t>
            </w:r>
            <w:r w:rsidRPr="002E6E30">
              <w:rPr>
                <w:rFonts w:eastAsia="Calibri" w:cs="Calibri"/>
                <w:color w:val="000000"/>
                <w:sz w:val="20"/>
                <w:szCs w:val="20"/>
                <w:lang w:val="fr-CA" w:eastAsia="fr-CA"/>
              </w:rPr>
              <w:t xml:space="preserve"> </w:t>
            </w:r>
          </w:p>
          <w:p w14:paraId="0805C34E" w14:textId="77777777" w:rsidR="00155D8F" w:rsidRPr="002E6E3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E6E30" w14:paraId="5873C595" w14:textId="77777777" w:rsidTr="00BA1F24">
        <w:tc>
          <w:tcPr>
            <w:tcW w:w="10881" w:type="dxa"/>
            <w:gridSpan w:val="13"/>
            <w:tcBorders>
              <w:top w:val="single" w:sz="4" w:space="0" w:color="000000"/>
              <w:left w:val="nil"/>
              <w:bottom w:val="single" w:sz="4" w:space="0" w:color="000000"/>
              <w:right w:val="nil"/>
            </w:tcBorders>
            <w:shd w:val="clear" w:color="auto" w:fill="FFFFFF"/>
          </w:tcPr>
          <w:p w14:paraId="19CFEAEA"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E6E30" w14:paraId="197BF98C" w14:textId="77777777" w:rsidTr="00BA1F24">
        <w:tc>
          <w:tcPr>
            <w:tcW w:w="10881" w:type="dxa"/>
            <w:gridSpan w:val="13"/>
            <w:tcBorders>
              <w:top w:val="single" w:sz="4" w:space="0" w:color="000000"/>
            </w:tcBorders>
            <w:shd w:val="clear" w:color="auto" w:fill="DBE5F1"/>
          </w:tcPr>
          <w:p w14:paraId="6C6FD645" w14:textId="77777777" w:rsidR="00155D8F" w:rsidRPr="002E6E3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Délai de conservation</w:t>
            </w:r>
          </w:p>
        </w:tc>
      </w:tr>
      <w:tr w:rsidR="00425DD4" w:rsidRPr="002E6E30" w14:paraId="677AB5BD" w14:textId="77777777" w:rsidTr="00BA1F24">
        <w:trPr>
          <w:trHeight w:val="432"/>
        </w:trPr>
        <w:tc>
          <w:tcPr>
            <w:tcW w:w="1961" w:type="dxa"/>
            <w:vMerge w:val="restart"/>
            <w:shd w:val="clear" w:color="auto" w:fill="auto"/>
            <w:vAlign w:val="center"/>
          </w:tcPr>
          <w:p w14:paraId="442139A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9AE0560"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4110CD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E6E3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D2578B5"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719475DE"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b/>
                <w:smallCaps/>
                <w:color w:val="000000"/>
                <w:sz w:val="20"/>
                <w:szCs w:val="20"/>
                <w:lang w:val="fr-CA" w:eastAsia="fr-CA"/>
              </w:rPr>
              <w:t>Disposition</w:t>
            </w:r>
          </w:p>
        </w:tc>
      </w:tr>
      <w:tr w:rsidR="00425DD4" w:rsidRPr="002E6E30" w14:paraId="0A32C407" w14:textId="77777777" w:rsidTr="00BA1F24">
        <w:tc>
          <w:tcPr>
            <w:tcW w:w="1961" w:type="dxa"/>
            <w:vMerge/>
            <w:shd w:val="clear" w:color="auto" w:fill="auto"/>
            <w:vAlign w:val="center"/>
          </w:tcPr>
          <w:p w14:paraId="699B09A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BCEE88B" w14:textId="77777777" w:rsidR="00425DD4" w:rsidRPr="002E6E30"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BBC0D4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855AB6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Actif</w:t>
            </w:r>
          </w:p>
        </w:tc>
        <w:tc>
          <w:tcPr>
            <w:tcW w:w="1410" w:type="dxa"/>
            <w:gridSpan w:val="3"/>
            <w:shd w:val="clear" w:color="auto" w:fill="auto"/>
            <w:vAlign w:val="center"/>
          </w:tcPr>
          <w:p w14:paraId="599DE6C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Semi-actif</w:t>
            </w:r>
          </w:p>
        </w:tc>
        <w:tc>
          <w:tcPr>
            <w:tcW w:w="2548" w:type="dxa"/>
            <w:gridSpan w:val="3"/>
            <w:shd w:val="clear" w:color="auto" w:fill="auto"/>
            <w:vAlign w:val="center"/>
          </w:tcPr>
          <w:p w14:paraId="19AC833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E6E30">
              <w:rPr>
                <w:rFonts w:eastAsia="Calibri" w:cs="Calibri"/>
                <w:smallCaps/>
                <w:color w:val="000000"/>
                <w:sz w:val="20"/>
                <w:szCs w:val="20"/>
                <w:lang w:val="fr-CA" w:eastAsia="fr-CA"/>
              </w:rPr>
              <w:t>Inactif</w:t>
            </w:r>
          </w:p>
        </w:tc>
      </w:tr>
      <w:tr w:rsidR="00425DD4" w:rsidRPr="002E6E30" w14:paraId="73CE327D" w14:textId="77777777" w:rsidTr="00BA1F24">
        <w:trPr>
          <w:trHeight w:val="432"/>
        </w:trPr>
        <w:tc>
          <w:tcPr>
            <w:tcW w:w="1961" w:type="dxa"/>
            <w:shd w:val="clear" w:color="auto" w:fill="auto"/>
            <w:vAlign w:val="center"/>
          </w:tcPr>
          <w:p w14:paraId="5896FB5C"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3335E8D1"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36315F16"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F199B9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471FBF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888</w:t>
            </w:r>
          </w:p>
        </w:tc>
        <w:tc>
          <w:tcPr>
            <w:tcW w:w="619" w:type="dxa"/>
            <w:shd w:val="clear" w:color="auto" w:fill="auto"/>
            <w:vAlign w:val="center"/>
          </w:tcPr>
          <w:p w14:paraId="13DB267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R1</w:t>
            </w:r>
          </w:p>
        </w:tc>
        <w:tc>
          <w:tcPr>
            <w:tcW w:w="789" w:type="dxa"/>
            <w:gridSpan w:val="2"/>
            <w:shd w:val="clear" w:color="auto" w:fill="auto"/>
            <w:vAlign w:val="center"/>
          </w:tcPr>
          <w:p w14:paraId="595F7BD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0</w:t>
            </w:r>
          </w:p>
        </w:tc>
        <w:tc>
          <w:tcPr>
            <w:tcW w:w="621" w:type="dxa"/>
            <w:shd w:val="clear" w:color="auto" w:fill="auto"/>
            <w:vAlign w:val="center"/>
          </w:tcPr>
          <w:p w14:paraId="3F1FEF48"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72B6BC2"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C</w:t>
            </w:r>
          </w:p>
        </w:tc>
        <w:tc>
          <w:tcPr>
            <w:tcW w:w="1150" w:type="dxa"/>
            <w:shd w:val="clear" w:color="auto" w:fill="auto"/>
            <w:vAlign w:val="center"/>
          </w:tcPr>
          <w:p w14:paraId="67D1B9B5"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246A1FEC" w14:textId="77777777" w:rsidTr="00BA1F24">
        <w:trPr>
          <w:trHeight w:val="432"/>
        </w:trPr>
        <w:tc>
          <w:tcPr>
            <w:tcW w:w="1961" w:type="dxa"/>
            <w:shd w:val="clear" w:color="auto" w:fill="auto"/>
            <w:vAlign w:val="center"/>
          </w:tcPr>
          <w:p w14:paraId="4873C82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     </w:t>
            </w:r>
          </w:p>
        </w:tc>
        <w:tc>
          <w:tcPr>
            <w:tcW w:w="1681" w:type="dxa"/>
            <w:shd w:val="clear" w:color="auto" w:fill="auto"/>
            <w:vAlign w:val="center"/>
          </w:tcPr>
          <w:p w14:paraId="1CD2DCAF"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6068EEDA"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4A013C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C22EF4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341CBD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E368DC3"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3DE95FA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D08A181"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0F289F0B"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2E6E30" w14:paraId="2DEFBB4B" w14:textId="77777777" w:rsidTr="00BA1F24">
        <w:trPr>
          <w:trHeight w:val="1440"/>
        </w:trPr>
        <w:tc>
          <w:tcPr>
            <w:tcW w:w="10881" w:type="dxa"/>
            <w:gridSpan w:val="13"/>
            <w:tcBorders>
              <w:bottom w:val="single" w:sz="4" w:space="0" w:color="000000"/>
            </w:tcBorders>
            <w:shd w:val="clear" w:color="auto" w:fill="auto"/>
          </w:tcPr>
          <w:p w14:paraId="165759AF"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E6E30">
              <w:rPr>
                <w:rFonts w:eastAsia="Calibri" w:cs="Calibri"/>
                <w:b/>
                <w:smallCaps/>
                <w:color w:val="000000"/>
                <w:sz w:val="20"/>
                <w:szCs w:val="20"/>
                <w:lang w:val="fr-CA" w:eastAsia="fr-CA"/>
              </w:rPr>
              <w:t>Remarques relatives au délai de conservation</w:t>
            </w:r>
            <w:r w:rsidRPr="002E6E30">
              <w:rPr>
                <w:rFonts w:eastAsia="Calibri" w:cs="Calibri"/>
                <w:color w:val="000000"/>
                <w:sz w:val="20"/>
                <w:szCs w:val="20"/>
                <w:lang w:val="fr-CA" w:eastAsia="fr-CA"/>
              </w:rPr>
              <w:t xml:space="preserve"> </w:t>
            </w:r>
          </w:p>
          <w:p w14:paraId="301843D9" w14:textId="77777777" w:rsidR="00425DD4" w:rsidRPr="002E6E30"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2E6E30">
              <w:rPr>
                <w:rFonts w:eastAsia="Calibri" w:cs="Calibri"/>
                <w:color w:val="000000"/>
                <w:sz w:val="20"/>
                <w:szCs w:val="20"/>
                <w:lang w:val="fr-CA" w:eastAsia="fr-CA"/>
              </w:rPr>
              <w:t>R1 : Jusqu’au dénouement des procédures, y compris le droit d’appel, ou jusqu’à ce que le jugement soit exécuté.</w:t>
            </w:r>
          </w:p>
        </w:tc>
      </w:tr>
    </w:tbl>
    <w:p w14:paraId="60F0EF75"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161F32B9"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6D47D1A0" w14:textId="77777777" w:rsidTr="00BA1F24">
        <w:trPr>
          <w:trHeight w:val="990"/>
        </w:trPr>
        <w:tc>
          <w:tcPr>
            <w:tcW w:w="3226" w:type="dxa"/>
            <w:tcBorders>
              <w:top w:val="nil"/>
              <w:left w:val="nil"/>
              <w:bottom w:val="nil"/>
              <w:right w:val="single" w:sz="4" w:space="0" w:color="auto"/>
            </w:tcBorders>
          </w:tcPr>
          <w:p w14:paraId="45E9A72B"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FBEECCC"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A8F0F39"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741D1BF"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D44BCC" w14:paraId="538CAD2F" w14:textId="77777777" w:rsidTr="00BA1F24">
        <w:trPr>
          <w:trHeight w:val="739"/>
        </w:trPr>
        <w:tc>
          <w:tcPr>
            <w:tcW w:w="2547" w:type="dxa"/>
            <w:vAlign w:val="center"/>
          </w:tcPr>
          <w:p w14:paraId="33187882" w14:textId="77777777" w:rsidR="00BA1F24" w:rsidRPr="00D44BCC" w:rsidRDefault="00BA1F24" w:rsidP="00BA1F24">
            <w:pPr>
              <w:jc w:val="center"/>
              <w:rPr>
                <w:rFonts w:cs="Arial"/>
                <w:color w:val="auto"/>
                <w:sz w:val="20"/>
                <w:szCs w:val="20"/>
              </w:rPr>
            </w:pPr>
            <w:r w:rsidRPr="00D44BCC">
              <w:rPr>
                <w:rFonts w:cs="Arial"/>
                <w:color w:val="auto"/>
                <w:sz w:val="20"/>
                <w:szCs w:val="20"/>
              </w:rPr>
              <w:t>Règle mise à jour le :</w:t>
            </w:r>
          </w:p>
          <w:p w14:paraId="4CD3F143" w14:textId="77777777" w:rsidR="00BA1F24" w:rsidRPr="00D44BCC"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79DB6F9A" w14:textId="77777777" w:rsidR="00BA1F24" w:rsidRPr="00D44BCC" w:rsidRDefault="00BA1F24" w:rsidP="00BA1F24">
            <w:pPr>
              <w:jc w:val="center"/>
              <w:rPr>
                <w:rFonts w:cs="Arial"/>
                <w:b/>
                <w:color w:val="auto"/>
                <w:sz w:val="20"/>
                <w:szCs w:val="20"/>
              </w:rPr>
            </w:pPr>
            <w:r w:rsidRPr="00D44BCC">
              <w:rPr>
                <w:rFonts w:cs="Arial"/>
                <w:b/>
                <w:color w:val="auto"/>
                <w:sz w:val="20"/>
                <w:szCs w:val="20"/>
              </w:rPr>
              <w:t>Recueil des délais de conservation des documents et des archives des municipalités régionale de comté, 2018</w:t>
            </w:r>
          </w:p>
        </w:tc>
        <w:tc>
          <w:tcPr>
            <w:tcW w:w="3317" w:type="dxa"/>
            <w:vAlign w:val="center"/>
          </w:tcPr>
          <w:p w14:paraId="72556619" w14:textId="77777777" w:rsidR="00BA1F24" w:rsidRPr="00D44BCC" w:rsidRDefault="00BA1F24" w:rsidP="00BA1F24">
            <w:pPr>
              <w:jc w:val="center"/>
              <w:rPr>
                <w:rFonts w:cs="Arial"/>
                <w:b/>
                <w:color w:val="auto"/>
                <w:sz w:val="20"/>
                <w:szCs w:val="20"/>
              </w:rPr>
            </w:pPr>
            <w:r w:rsidRPr="00D44BCC">
              <w:rPr>
                <w:rFonts w:cs="Arial"/>
                <w:b/>
                <w:color w:val="auto"/>
                <w:sz w:val="20"/>
                <w:szCs w:val="20"/>
              </w:rPr>
              <w:t>N° du recueil</w:t>
            </w:r>
          </w:p>
          <w:p w14:paraId="513AB05C" w14:textId="77777777" w:rsidR="00BA1F24" w:rsidRPr="00D44BCC" w:rsidRDefault="00BA1F24" w:rsidP="00BA1F24">
            <w:pPr>
              <w:jc w:val="center"/>
              <w:rPr>
                <w:rFonts w:cs="Arial"/>
                <w:color w:val="auto"/>
                <w:sz w:val="20"/>
                <w:szCs w:val="20"/>
              </w:rPr>
            </w:pPr>
            <w:r w:rsidRPr="00D44BCC">
              <w:rPr>
                <w:rFonts w:cs="Arial"/>
                <w:color w:val="auto"/>
                <w:sz w:val="20"/>
                <w:szCs w:val="20"/>
              </w:rPr>
              <w:t>MRC-2018</w:t>
            </w:r>
          </w:p>
        </w:tc>
      </w:tr>
    </w:tbl>
    <w:p w14:paraId="56DCD644" w14:textId="77777777" w:rsidR="00155D8F" w:rsidRPr="00D44BC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1680"/>
        <w:gridCol w:w="1170"/>
        <w:gridCol w:w="625"/>
        <w:gridCol w:w="80"/>
        <w:gridCol w:w="795"/>
        <w:gridCol w:w="615"/>
        <w:gridCol w:w="540"/>
        <w:gridCol w:w="255"/>
        <w:gridCol w:w="615"/>
        <w:gridCol w:w="570"/>
        <w:gridCol w:w="825"/>
        <w:gridCol w:w="1146"/>
      </w:tblGrid>
      <w:tr w:rsidR="00155D8F" w:rsidRPr="00D44BCC" w14:paraId="4455DA11" w14:textId="77777777" w:rsidTr="00BA1F24">
        <w:tc>
          <w:tcPr>
            <w:tcW w:w="10881" w:type="dxa"/>
            <w:gridSpan w:val="13"/>
            <w:tcBorders>
              <w:top w:val="single" w:sz="4" w:space="0" w:color="000000"/>
            </w:tcBorders>
            <w:shd w:val="clear" w:color="auto" w:fill="DBE5F1"/>
          </w:tcPr>
          <w:p w14:paraId="7114C1A5"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w:t>
            </w:r>
          </w:p>
        </w:tc>
      </w:tr>
      <w:tr w:rsidR="00155D8F" w:rsidRPr="00D44BCC" w14:paraId="576EF69F" w14:textId="77777777" w:rsidTr="00BA1F24">
        <w:trPr>
          <w:trHeight w:val="440"/>
        </w:trPr>
        <w:tc>
          <w:tcPr>
            <w:tcW w:w="7470" w:type="dxa"/>
            <w:gridSpan w:val="8"/>
            <w:shd w:val="clear" w:color="auto" w:fill="auto"/>
          </w:tcPr>
          <w:p w14:paraId="2C9B933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Titre</w:t>
            </w:r>
            <w:r w:rsidRPr="00D44BCC">
              <w:rPr>
                <w:rFonts w:eastAsia="Calibri" w:cs="Calibri"/>
                <w:color w:val="000000"/>
                <w:sz w:val="20"/>
                <w:szCs w:val="20"/>
                <w:lang w:val="fr-CA" w:eastAsia="fr-CA"/>
              </w:rPr>
              <w:t xml:space="preserve"> </w:t>
            </w:r>
          </w:p>
          <w:p w14:paraId="676BAB6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44BCC">
              <w:rPr>
                <w:rFonts w:eastAsia="Calibri" w:cs="Calibri"/>
                <w:b/>
                <w:color w:val="000000"/>
                <w:sz w:val="20"/>
                <w:szCs w:val="20"/>
                <w:lang w:val="fr-CA" w:eastAsia="fr-CA"/>
              </w:rPr>
              <w:t>Contrats d’achat, de location, de vente de biens mobiliers</w:t>
            </w:r>
          </w:p>
        </w:tc>
        <w:tc>
          <w:tcPr>
            <w:tcW w:w="1440" w:type="dxa"/>
            <w:gridSpan w:val="3"/>
            <w:shd w:val="clear" w:color="auto" w:fill="auto"/>
            <w:vAlign w:val="center"/>
          </w:tcPr>
          <w:p w14:paraId="289B630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Recueil</w:t>
            </w:r>
          </w:p>
          <w:p w14:paraId="6C3246B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MRC-2018</w:t>
            </w:r>
          </w:p>
        </w:tc>
        <w:tc>
          <w:tcPr>
            <w:tcW w:w="1971" w:type="dxa"/>
            <w:gridSpan w:val="2"/>
            <w:shd w:val="clear" w:color="auto" w:fill="auto"/>
            <w:vAlign w:val="center"/>
          </w:tcPr>
          <w:p w14:paraId="5FCF2E5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w:t>
            </w:r>
            <w:r w:rsidRPr="00D44BCC">
              <w:rPr>
                <w:rFonts w:eastAsia="Calibri" w:cs="Calibri"/>
                <w:b/>
                <w:smallCaps/>
                <w:color w:val="000000"/>
                <w:sz w:val="20"/>
                <w:szCs w:val="20"/>
                <w:vertAlign w:val="superscript"/>
                <w:lang w:val="fr-CA" w:eastAsia="fr-CA"/>
              </w:rPr>
              <w:t>o</w:t>
            </w:r>
            <w:r w:rsidRPr="00D44BCC">
              <w:rPr>
                <w:rFonts w:eastAsia="Calibri" w:cs="Calibri"/>
                <w:b/>
                <w:smallCaps/>
                <w:color w:val="000000"/>
                <w:sz w:val="20"/>
                <w:szCs w:val="20"/>
                <w:lang w:val="fr-CA" w:eastAsia="fr-CA"/>
              </w:rPr>
              <w:t xml:space="preserve"> de la règle</w:t>
            </w:r>
          </w:p>
          <w:p w14:paraId="2A31E6C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01-801     </w:t>
            </w:r>
          </w:p>
        </w:tc>
      </w:tr>
      <w:tr w:rsidR="00155D8F" w:rsidRPr="00D44BCC" w14:paraId="533843C7" w14:textId="77777777" w:rsidTr="00BA1F24">
        <w:trPr>
          <w:trHeight w:val="440"/>
        </w:trPr>
        <w:tc>
          <w:tcPr>
            <w:tcW w:w="7470" w:type="dxa"/>
            <w:gridSpan w:val="8"/>
            <w:shd w:val="clear" w:color="auto" w:fill="auto"/>
          </w:tcPr>
          <w:p w14:paraId="56F8108C"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processus / activité</w:t>
            </w:r>
          </w:p>
          <w:p w14:paraId="059F9C1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xml:space="preserve">Gestion des contrats, accords et conventions </w:t>
            </w:r>
          </w:p>
        </w:tc>
        <w:tc>
          <w:tcPr>
            <w:tcW w:w="3411" w:type="dxa"/>
            <w:gridSpan w:val="5"/>
            <w:shd w:val="clear" w:color="auto" w:fill="auto"/>
            <w:vAlign w:val="center"/>
          </w:tcPr>
          <w:p w14:paraId="5733A79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Code de classification</w:t>
            </w:r>
            <w:r w:rsidRPr="00D44BCC">
              <w:rPr>
                <w:rFonts w:eastAsia="Calibri" w:cs="Calibri"/>
                <w:color w:val="000000"/>
                <w:sz w:val="20"/>
                <w:szCs w:val="20"/>
                <w:lang w:val="fr-CA" w:eastAsia="fr-CA"/>
              </w:rPr>
              <w:t xml:space="preserve"> </w:t>
            </w:r>
          </w:p>
          <w:p w14:paraId="73B072FD"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01-810</w:t>
            </w:r>
          </w:p>
        </w:tc>
      </w:tr>
      <w:tr w:rsidR="00155D8F" w:rsidRPr="00D44BCC" w14:paraId="472EA5DB" w14:textId="77777777" w:rsidTr="00BA1F24">
        <w:trPr>
          <w:trHeight w:val="460"/>
        </w:trPr>
        <w:tc>
          <w:tcPr>
            <w:tcW w:w="10881" w:type="dxa"/>
            <w:gridSpan w:val="13"/>
            <w:shd w:val="clear" w:color="auto" w:fill="auto"/>
          </w:tcPr>
          <w:p w14:paraId="308D0A7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Nom de l’unité administrative détentrice du dossier principal</w:t>
            </w:r>
          </w:p>
          <w:p w14:paraId="2DD7B45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w:t>
            </w:r>
          </w:p>
        </w:tc>
      </w:tr>
      <w:tr w:rsidR="00155D8F" w:rsidRPr="00D44BCC" w14:paraId="52BF85B4" w14:textId="77777777" w:rsidTr="00BA1F24">
        <w:trPr>
          <w:trHeight w:val="560"/>
        </w:trPr>
        <w:tc>
          <w:tcPr>
            <w:tcW w:w="10881" w:type="dxa"/>
            <w:gridSpan w:val="13"/>
            <w:shd w:val="clear" w:color="auto" w:fill="auto"/>
          </w:tcPr>
          <w:p w14:paraId="639D8F2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 et utilisation</w:t>
            </w:r>
            <w:r w:rsidRPr="00D44BCC">
              <w:rPr>
                <w:rFonts w:eastAsia="Calibri" w:cs="Calibri"/>
                <w:color w:val="000000"/>
                <w:sz w:val="20"/>
                <w:szCs w:val="20"/>
                <w:lang w:val="fr-CA" w:eastAsia="fr-CA"/>
              </w:rPr>
              <w:t xml:space="preserve"> </w:t>
            </w:r>
          </w:p>
          <w:p w14:paraId="2E88FD9E"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Documents relatifs à l’acquisition, à la location et à la vente d’un bien mobilier. Comprend les contrats relatifs à achat de gravier, de sel, </w:t>
            </w:r>
            <w:r w:rsidR="009A683B" w:rsidRPr="00D44BCC">
              <w:rPr>
                <w:rFonts w:eastAsia="Calibri" w:cs="Calibri"/>
                <w:color w:val="000000"/>
                <w:sz w:val="20"/>
                <w:szCs w:val="20"/>
                <w:lang w:val="fr-CA" w:eastAsia="fr-CA"/>
              </w:rPr>
              <w:t xml:space="preserve">de </w:t>
            </w:r>
            <w:r w:rsidRPr="00D44BCC">
              <w:rPr>
                <w:rFonts w:eastAsia="Calibri" w:cs="Calibri"/>
                <w:color w:val="000000"/>
                <w:sz w:val="20"/>
                <w:szCs w:val="20"/>
                <w:lang w:val="fr-CA" w:eastAsia="fr-CA"/>
              </w:rPr>
              <w:t xml:space="preserve">véhicules, </w:t>
            </w:r>
            <w:r w:rsidR="009A683B" w:rsidRPr="00D44BCC">
              <w:rPr>
                <w:rFonts w:eastAsia="Calibri" w:cs="Calibri"/>
                <w:color w:val="000000"/>
                <w:sz w:val="20"/>
                <w:szCs w:val="20"/>
                <w:lang w:val="fr-CA" w:eastAsia="fr-CA"/>
              </w:rPr>
              <w:t xml:space="preserve">de </w:t>
            </w:r>
            <w:r w:rsidRPr="00D44BCC">
              <w:rPr>
                <w:rFonts w:eastAsia="Calibri" w:cs="Calibri"/>
                <w:color w:val="000000"/>
                <w:sz w:val="20"/>
                <w:szCs w:val="20"/>
                <w:lang w:val="fr-CA" w:eastAsia="fr-CA"/>
              </w:rPr>
              <w:t xml:space="preserve">machinerie, </w:t>
            </w:r>
            <w:r w:rsidR="009A683B" w:rsidRPr="00D44BCC">
              <w:rPr>
                <w:rFonts w:eastAsia="Calibri" w:cs="Calibri"/>
                <w:color w:val="000000"/>
                <w:sz w:val="20"/>
                <w:szCs w:val="20"/>
                <w:lang w:val="fr-CA" w:eastAsia="fr-CA"/>
              </w:rPr>
              <w:t>d’</w:t>
            </w:r>
            <w:r w:rsidRPr="00D44BCC">
              <w:rPr>
                <w:rFonts w:eastAsia="Calibri" w:cs="Calibri"/>
                <w:color w:val="000000"/>
                <w:sz w:val="20"/>
                <w:szCs w:val="20"/>
                <w:lang w:val="fr-CA" w:eastAsia="fr-CA"/>
              </w:rPr>
              <w:t xml:space="preserve">équipements informatiques, </w:t>
            </w:r>
            <w:r w:rsidR="009A683B" w:rsidRPr="00D44BCC">
              <w:rPr>
                <w:rFonts w:eastAsia="Calibri" w:cs="Calibri"/>
                <w:color w:val="000000"/>
                <w:sz w:val="20"/>
                <w:szCs w:val="20"/>
                <w:lang w:val="fr-CA" w:eastAsia="fr-CA"/>
              </w:rPr>
              <w:t xml:space="preserve">de matériel </w:t>
            </w:r>
            <w:r w:rsidRPr="00D44BCC">
              <w:rPr>
                <w:rFonts w:eastAsia="Calibri" w:cs="Calibri"/>
                <w:color w:val="000000"/>
                <w:sz w:val="20"/>
                <w:szCs w:val="20"/>
                <w:lang w:val="fr-CA" w:eastAsia="fr-CA"/>
              </w:rPr>
              <w:t>administratif (papier, bureau, etc.).</w:t>
            </w:r>
          </w:p>
          <w:p w14:paraId="58767050"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44BCC" w14:paraId="4C4AEC62" w14:textId="77777777" w:rsidTr="00BA1F24">
        <w:trPr>
          <w:trHeight w:val="460"/>
        </w:trPr>
        <w:tc>
          <w:tcPr>
            <w:tcW w:w="10881" w:type="dxa"/>
            <w:gridSpan w:val="13"/>
            <w:shd w:val="clear" w:color="auto" w:fill="auto"/>
          </w:tcPr>
          <w:p w14:paraId="18791FA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Types de documents</w:t>
            </w:r>
            <w:r w:rsidRPr="00D44BCC">
              <w:rPr>
                <w:rFonts w:eastAsia="Calibri" w:cs="Calibri"/>
                <w:color w:val="000000"/>
                <w:sz w:val="20"/>
                <w:szCs w:val="20"/>
                <w:lang w:val="fr-CA" w:eastAsia="fr-CA"/>
              </w:rPr>
              <w:t xml:space="preserve"> </w:t>
            </w:r>
          </w:p>
          <w:p w14:paraId="79C064F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Appels d’offre</w:t>
            </w:r>
            <w:r w:rsidR="0020039D" w:rsidRPr="00D44BCC">
              <w:rPr>
                <w:rFonts w:eastAsia="Calibri" w:cs="Calibri"/>
                <w:color w:val="000000"/>
                <w:sz w:val="20"/>
                <w:szCs w:val="20"/>
                <w:lang w:val="fr-CA" w:eastAsia="fr-CA"/>
              </w:rPr>
              <w:t>s</w:t>
            </w:r>
            <w:r w:rsidRPr="00D44BCC">
              <w:rPr>
                <w:rFonts w:eastAsia="Calibri" w:cs="Calibri"/>
                <w:color w:val="000000"/>
                <w:sz w:val="20"/>
                <w:szCs w:val="20"/>
                <w:lang w:val="fr-CA" w:eastAsia="fr-CA"/>
              </w:rPr>
              <w:t>, résolutions, devis, soumissions retenues et refusées, procès-verbaux d’ouverture de soumissions, négociation, inspection avant la vente.</w:t>
            </w:r>
          </w:p>
          <w:p w14:paraId="64EF52D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510052" w:rsidRPr="00D44BCC" w14:paraId="7FCCB8A8" w14:textId="77777777" w:rsidTr="00510052">
        <w:trPr>
          <w:trHeight w:val="440"/>
        </w:trPr>
        <w:tc>
          <w:tcPr>
            <w:tcW w:w="5440" w:type="dxa"/>
            <w:gridSpan w:val="4"/>
            <w:shd w:val="clear" w:color="auto" w:fill="auto"/>
          </w:tcPr>
          <w:p w14:paraId="715B4E5B"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56D9E255"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D44BCC" w14:paraId="19B6919F" w14:textId="77777777" w:rsidTr="00BA1F24">
        <w:trPr>
          <w:trHeight w:val="420"/>
        </w:trPr>
        <w:tc>
          <w:tcPr>
            <w:tcW w:w="10881" w:type="dxa"/>
            <w:gridSpan w:val="13"/>
            <w:tcBorders>
              <w:bottom w:val="single" w:sz="4" w:space="0" w:color="000000"/>
            </w:tcBorders>
            <w:shd w:val="clear" w:color="auto" w:fill="auto"/>
          </w:tcPr>
          <w:p w14:paraId="6BD506C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Références juridiques</w:t>
            </w:r>
            <w:r w:rsidRPr="00D44BCC">
              <w:rPr>
                <w:rFonts w:eastAsia="Calibri" w:cs="Calibri"/>
                <w:color w:val="000000"/>
                <w:sz w:val="20"/>
                <w:szCs w:val="20"/>
                <w:lang w:val="fr-CA" w:eastAsia="fr-CA"/>
              </w:rPr>
              <w:t xml:space="preserve"> </w:t>
            </w:r>
          </w:p>
          <w:p w14:paraId="6672FDC0"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Code civil du Québec, art. 2925 et 2927</w:t>
            </w:r>
            <w:r w:rsidR="00F513EF" w:rsidRPr="00D44BCC">
              <w:rPr>
                <w:rFonts w:eastAsia="Calibri" w:cs="Calibri"/>
                <w:color w:val="000000"/>
                <w:sz w:val="20"/>
                <w:szCs w:val="20"/>
                <w:lang w:val="fr-CA" w:eastAsia="fr-CA"/>
              </w:rPr>
              <w:t>. S</w:t>
            </w:r>
            <w:r w:rsidRPr="00D44BCC">
              <w:rPr>
                <w:rFonts w:eastAsia="Calibri" w:cs="Calibri"/>
                <w:color w:val="000000"/>
                <w:sz w:val="20"/>
                <w:szCs w:val="20"/>
                <w:lang w:val="fr-CA" w:eastAsia="fr-CA"/>
              </w:rPr>
              <w:t>’appliquent aux documents produits après le 1</w:t>
            </w:r>
            <w:r w:rsidRPr="00D44BCC">
              <w:rPr>
                <w:rFonts w:eastAsia="Calibri" w:cs="Calibri"/>
                <w:color w:val="000000"/>
                <w:sz w:val="20"/>
                <w:szCs w:val="20"/>
                <w:vertAlign w:val="superscript"/>
                <w:lang w:val="fr-CA" w:eastAsia="fr-CA"/>
              </w:rPr>
              <w:t>er</w:t>
            </w:r>
            <w:r w:rsidRPr="00D44BCC">
              <w:rPr>
                <w:rFonts w:eastAsia="Calibri" w:cs="Calibri"/>
                <w:color w:val="000000"/>
                <w:sz w:val="20"/>
                <w:szCs w:val="20"/>
                <w:lang w:val="fr-CA" w:eastAsia="fr-CA"/>
              </w:rPr>
              <w:t xml:space="preserve"> janvier 1994.</w:t>
            </w:r>
          </w:p>
          <w:p w14:paraId="647DA4C3"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Code municipal, art. 936.</w:t>
            </w:r>
          </w:p>
          <w:p w14:paraId="4326A9E7"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Loi sur l'accès aux documents des organismes publics et sur la protection des renseignements personnels </w:t>
            </w:r>
            <w:r w:rsidR="00D44BCC">
              <w:rPr>
                <w:rFonts w:eastAsia="Calibri" w:cs="Calibri"/>
                <w:color w:val="000000"/>
                <w:sz w:val="20"/>
                <w:szCs w:val="20"/>
                <w:lang w:val="fr-CA" w:eastAsia="fr-CA"/>
              </w:rPr>
              <w:t>(</w:t>
            </w:r>
            <w:r w:rsidR="00CD3474" w:rsidRPr="00D44BCC">
              <w:rPr>
                <w:rFonts w:eastAsia="Calibri" w:cs="Calibri"/>
                <w:color w:val="000000"/>
                <w:sz w:val="20"/>
                <w:szCs w:val="20"/>
                <w:lang w:val="fr-CA" w:eastAsia="fr-CA"/>
              </w:rPr>
              <w:t>RLRQ</w:t>
            </w:r>
            <w:r w:rsidRPr="00D44BCC">
              <w:rPr>
                <w:rFonts w:eastAsia="Calibri" w:cs="Calibri"/>
                <w:color w:val="000000"/>
                <w:sz w:val="20"/>
                <w:szCs w:val="20"/>
                <w:lang w:val="fr-CA" w:eastAsia="fr-CA"/>
              </w:rPr>
              <w:t>, c. A2.1</w:t>
            </w:r>
            <w:r w:rsidR="00D44BCC">
              <w:rPr>
                <w:rFonts w:eastAsia="Calibri" w:cs="Calibri"/>
                <w:color w:val="000000"/>
                <w:sz w:val="20"/>
                <w:szCs w:val="20"/>
                <w:lang w:val="fr-CA" w:eastAsia="fr-CA"/>
              </w:rPr>
              <w:t>)</w:t>
            </w:r>
            <w:r w:rsidRPr="00D44BCC">
              <w:rPr>
                <w:rFonts w:eastAsia="Calibri" w:cs="Calibri"/>
                <w:color w:val="000000"/>
                <w:sz w:val="20"/>
                <w:szCs w:val="20"/>
                <w:lang w:val="fr-CA" w:eastAsia="fr-CA"/>
              </w:rPr>
              <w:t xml:space="preserve">, art. 22 et 57. </w:t>
            </w:r>
          </w:p>
          <w:p w14:paraId="3D50CD52"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Règlement sur la diffusion de l'information et sur la protection des renseignements personnels </w:t>
            </w:r>
            <w:r w:rsidR="00D44BCC">
              <w:rPr>
                <w:rFonts w:eastAsia="Calibri" w:cs="Calibri"/>
                <w:color w:val="000000"/>
                <w:sz w:val="20"/>
                <w:szCs w:val="20"/>
                <w:lang w:val="fr-CA" w:eastAsia="fr-CA"/>
              </w:rPr>
              <w:t>(</w:t>
            </w:r>
            <w:r w:rsidR="00CD3474" w:rsidRPr="00D44BCC">
              <w:rPr>
                <w:rFonts w:eastAsia="Calibri" w:cs="Calibri"/>
                <w:color w:val="000000"/>
                <w:sz w:val="20"/>
                <w:szCs w:val="20"/>
                <w:lang w:val="fr-CA" w:eastAsia="fr-CA"/>
              </w:rPr>
              <w:t>RLRQ</w:t>
            </w:r>
            <w:r w:rsidRPr="00D44BCC">
              <w:rPr>
                <w:rFonts w:eastAsia="Calibri" w:cs="Calibri"/>
                <w:color w:val="000000"/>
                <w:sz w:val="20"/>
                <w:szCs w:val="20"/>
                <w:lang w:val="fr-CA" w:eastAsia="fr-CA"/>
              </w:rPr>
              <w:t>, c. A-2.1, r. 0.2</w:t>
            </w:r>
            <w:r w:rsidR="00D44BCC">
              <w:rPr>
                <w:rFonts w:eastAsia="Calibri" w:cs="Calibri"/>
                <w:color w:val="000000"/>
                <w:sz w:val="20"/>
                <w:szCs w:val="20"/>
                <w:lang w:val="fr-CA" w:eastAsia="fr-CA"/>
              </w:rPr>
              <w:t>)</w:t>
            </w:r>
            <w:r w:rsidRPr="00D44BCC">
              <w:rPr>
                <w:rFonts w:eastAsia="Calibri" w:cs="Calibri"/>
                <w:color w:val="000000"/>
                <w:sz w:val="20"/>
                <w:szCs w:val="20"/>
                <w:lang w:val="fr-CA" w:eastAsia="fr-CA"/>
              </w:rPr>
              <w:t>, art. 4 et 5.</w:t>
            </w:r>
          </w:p>
          <w:p w14:paraId="5FE1AACA"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Loi sur l'administration fiscale du Québec (</w:t>
            </w:r>
            <w:r w:rsidR="00CD3474" w:rsidRPr="00D44BCC">
              <w:rPr>
                <w:rFonts w:eastAsia="Calibri" w:cs="Calibri"/>
                <w:color w:val="000000"/>
                <w:sz w:val="20"/>
                <w:szCs w:val="20"/>
                <w:lang w:val="fr-CA" w:eastAsia="fr-CA"/>
              </w:rPr>
              <w:t>RLRQ</w:t>
            </w:r>
            <w:r w:rsidRPr="00D44BCC">
              <w:rPr>
                <w:rFonts w:eastAsia="Calibri" w:cs="Calibri"/>
                <w:color w:val="000000"/>
                <w:sz w:val="20"/>
                <w:szCs w:val="20"/>
                <w:lang w:val="fr-CA" w:eastAsia="fr-CA"/>
              </w:rPr>
              <w:t>, chap. A-6.002), art. 34, 35.1 à 35.4.</w:t>
            </w:r>
          </w:p>
          <w:p w14:paraId="6F61E5B7" w14:textId="77777777" w:rsidR="00155D8F" w:rsidRPr="00D44BCC" w:rsidRDefault="00155D8F"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Loi de l’impôt sur le revenu du Canada </w:t>
            </w:r>
            <w:r w:rsidR="008F035D" w:rsidRPr="00D44BCC">
              <w:rPr>
                <w:rFonts w:eastAsia="Calibri" w:cs="Calibri"/>
                <w:color w:val="000000"/>
                <w:sz w:val="20"/>
                <w:szCs w:val="20"/>
                <w:lang w:val="fr-CA" w:eastAsia="fr-CA"/>
              </w:rPr>
              <w:t>(L.R.C. [1985]</w:t>
            </w:r>
            <w:r w:rsidRPr="00D44BCC">
              <w:rPr>
                <w:rFonts w:eastAsia="Calibri" w:cs="Calibri"/>
                <w:color w:val="000000"/>
                <w:sz w:val="20"/>
                <w:szCs w:val="20"/>
                <w:lang w:val="fr-CA" w:eastAsia="fr-CA"/>
              </w:rPr>
              <w:t>, chap. 1 [5</w:t>
            </w:r>
            <w:r w:rsidRPr="00D44BCC">
              <w:rPr>
                <w:rFonts w:eastAsia="Calibri" w:cs="Calibri"/>
                <w:color w:val="000000"/>
                <w:sz w:val="20"/>
                <w:szCs w:val="20"/>
                <w:vertAlign w:val="superscript"/>
                <w:lang w:val="fr-CA" w:eastAsia="fr-CA"/>
              </w:rPr>
              <w:t>e</w:t>
            </w:r>
            <w:r w:rsidRPr="00D44BCC">
              <w:rPr>
                <w:rFonts w:eastAsia="Calibri" w:cs="Calibri"/>
                <w:color w:val="000000"/>
                <w:sz w:val="20"/>
                <w:szCs w:val="20"/>
                <w:lang w:val="fr-CA" w:eastAsia="fr-CA"/>
              </w:rPr>
              <w:t xml:space="preserve"> suppl.]), art. 230.</w:t>
            </w:r>
            <w:r w:rsidR="00DF46A8" w:rsidRPr="00D44BCC">
              <w:rPr>
                <w:rFonts w:eastAsia="Calibri" w:cs="Calibri"/>
                <w:color w:val="000000"/>
                <w:sz w:val="20"/>
                <w:szCs w:val="20"/>
                <w:lang w:val="fr-CA" w:eastAsia="fr-CA"/>
              </w:rPr>
              <w:t xml:space="preserve"> </w:t>
            </w:r>
            <w:r w:rsidRPr="00D44BCC">
              <w:rPr>
                <w:rFonts w:eastAsia="Calibri" w:cs="Calibri"/>
                <w:color w:val="000000"/>
                <w:sz w:val="20"/>
                <w:szCs w:val="20"/>
                <w:lang w:val="fr-CA" w:eastAsia="fr-CA"/>
              </w:rPr>
              <w:t xml:space="preserve">Aussi </w:t>
            </w:r>
            <w:r w:rsidR="00DF46A8" w:rsidRPr="00D44BCC">
              <w:rPr>
                <w:rFonts w:eastAsia="Calibri" w:cs="Calibri"/>
                <w:color w:val="000000"/>
                <w:sz w:val="20"/>
                <w:szCs w:val="20"/>
                <w:lang w:val="fr-CA" w:eastAsia="fr-CA"/>
              </w:rPr>
              <w:t>:</w:t>
            </w:r>
            <w:r w:rsidRPr="00D44BCC">
              <w:rPr>
                <w:rFonts w:eastAsia="Calibri" w:cs="Calibri"/>
                <w:color w:val="000000"/>
                <w:sz w:val="20"/>
                <w:szCs w:val="20"/>
                <w:lang w:val="fr-CA" w:eastAsia="fr-CA"/>
              </w:rPr>
              <w:t xml:space="preserve"> partie LVIII du Règlement de l’impôt sur le revenu du Canada (C.R.C. ch. 945), art. 5800.</w:t>
            </w:r>
          </w:p>
        </w:tc>
      </w:tr>
      <w:tr w:rsidR="00155D8F" w:rsidRPr="00D44BCC" w14:paraId="76BA6B27" w14:textId="77777777" w:rsidTr="00BA1F24">
        <w:trPr>
          <w:trHeight w:val="440"/>
        </w:trPr>
        <w:tc>
          <w:tcPr>
            <w:tcW w:w="10881" w:type="dxa"/>
            <w:gridSpan w:val="13"/>
            <w:tcBorders>
              <w:bottom w:val="single" w:sz="4" w:space="0" w:color="000000"/>
            </w:tcBorders>
            <w:shd w:val="clear" w:color="auto" w:fill="auto"/>
          </w:tcPr>
          <w:p w14:paraId="0BFD493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générales</w:t>
            </w:r>
            <w:r w:rsidRPr="00D44BCC">
              <w:rPr>
                <w:rFonts w:eastAsia="Calibri" w:cs="Calibri"/>
                <w:color w:val="000000"/>
                <w:sz w:val="20"/>
                <w:szCs w:val="20"/>
                <w:lang w:val="fr-CA" w:eastAsia="fr-CA"/>
              </w:rPr>
              <w:t xml:space="preserve"> </w:t>
            </w:r>
          </w:p>
          <w:p w14:paraId="0EEEB5A0" w14:textId="77777777" w:rsidR="00155D8F" w:rsidRPr="00D44BCC" w:rsidRDefault="00155D8F" w:rsidP="00862C53">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highlight w:val="white"/>
                <w:lang w:val="fr-CA" w:eastAsia="fr-CA"/>
              </w:rPr>
              <w:t xml:space="preserve">Considérer les appels d'offres </w:t>
            </w:r>
            <w:r w:rsidR="00862C53" w:rsidRPr="00D44BCC">
              <w:rPr>
                <w:rFonts w:eastAsia="Calibri" w:cs="Calibri"/>
                <w:color w:val="000000"/>
                <w:sz w:val="20"/>
                <w:szCs w:val="20"/>
                <w:highlight w:val="white"/>
                <w:lang w:val="fr-CA" w:eastAsia="fr-CA"/>
              </w:rPr>
              <w:t xml:space="preserve">pour lesquels </w:t>
            </w:r>
            <w:r w:rsidRPr="00D44BCC">
              <w:rPr>
                <w:rFonts w:eastAsia="Calibri" w:cs="Calibri"/>
                <w:color w:val="000000"/>
                <w:sz w:val="20"/>
                <w:szCs w:val="20"/>
                <w:highlight w:val="white"/>
                <w:lang w:val="fr-CA" w:eastAsia="fr-CA"/>
              </w:rPr>
              <w:t>aucune soumission n'a été retenue comme des soumissions refusées.</w:t>
            </w:r>
          </w:p>
        </w:tc>
      </w:tr>
      <w:tr w:rsidR="00155D8F" w:rsidRPr="00D44BCC" w14:paraId="681C0ED1" w14:textId="77777777" w:rsidTr="00BA1F24">
        <w:tc>
          <w:tcPr>
            <w:tcW w:w="10881" w:type="dxa"/>
            <w:gridSpan w:val="13"/>
            <w:tcBorders>
              <w:top w:val="single" w:sz="4" w:space="0" w:color="000000"/>
              <w:left w:val="nil"/>
              <w:bottom w:val="single" w:sz="4" w:space="0" w:color="000000"/>
              <w:right w:val="nil"/>
            </w:tcBorders>
            <w:shd w:val="clear" w:color="auto" w:fill="FFFFFF"/>
          </w:tcPr>
          <w:p w14:paraId="68ADA19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44BCC" w14:paraId="7061DD73" w14:textId="77777777" w:rsidTr="00BA1F24">
        <w:tc>
          <w:tcPr>
            <w:tcW w:w="10881" w:type="dxa"/>
            <w:gridSpan w:val="13"/>
            <w:tcBorders>
              <w:top w:val="single" w:sz="4" w:space="0" w:color="000000"/>
            </w:tcBorders>
            <w:shd w:val="clear" w:color="auto" w:fill="DBE5F1"/>
          </w:tcPr>
          <w:p w14:paraId="17714B4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Délai de conservation</w:t>
            </w:r>
          </w:p>
        </w:tc>
      </w:tr>
      <w:tr w:rsidR="00425DD4" w:rsidRPr="00D44BCC" w14:paraId="3F9927EC" w14:textId="77777777" w:rsidTr="00BA1F24">
        <w:trPr>
          <w:trHeight w:val="432"/>
        </w:trPr>
        <w:tc>
          <w:tcPr>
            <w:tcW w:w="1965" w:type="dxa"/>
            <w:vMerge w:val="restart"/>
            <w:shd w:val="clear" w:color="auto" w:fill="auto"/>
            <w:vAlign w:val="center"/>
          </w:tcPr>
          <w:p w14:paraId="75796BE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Numérotation</w:t>
            </w:r>
          </w:p>
        </w:tc>
        <w:tc>
          <w:tcPr>
            <w:tcW w:w="1680" w:type="dxa"/>
            <w:vMerge w:val="restart"/>
            <w:shd w:val="clear" w:color="auto" w:fill="auto"/>
            <w:vAlign w:val="center"/>
          </w:tcPr>
          <w:p w14:paraId="4E2C6E2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Exemplaire</w:t>
            </w:r>
          </w:p>
        </w:tc>
        <w:tc>
          <w:tcPr>
            <w:tcW w:w="1875" w:type="dxa"/>
            <w:gridSpan w:val="3"/>
            <w:vMerge w:val="restart"/>
            <w:shd w:val="clear" w:color="auto" w:fill="auto"/>
            <w:vAlign w:val="center"/>
          </w:tcPr>
          <w:p w14:paraId="198BB3A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Supports de conservation</w:t>
            </w:r>
          </w:p>
        </w:tc>
        <w:tc>
          <w:tcPr>
            <w:tcW w:w="2820" w:type="dxa"/>
            <w:gridSpan w:val="5"/>
            <w:shd w:val="clear" w:color="auto" w:fill="auto"/>
            <w:vAlign w:val="center"/>
          </w:tcPr>
          <w:p w14:paraId="1F77D873" w14:textId="77777777" w:rsidR="00425DD4" w:rsidRPr="003D42FD" w:rsidRDefault="00425DD4" w:rsidP="003F3F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42FD">
              <w:rPr>
                <w:rFonts w:eastAsia="Calibri" w:cs="Calibri"/>
                <w:b/>
                <w:smallCaps/>
                <w:color w:val="000000"/>
                <w:sz w:val="20"/>
                <w:szCs w:val="20"/>
                <w:lang w:val="fr-CA" w:eastAsia="fr-CA"/>
              </w:rPr>
              <w:t>Période d’utilisation</w:t>
            </w:r>
          </w:p>
        </w:tc>
        <w:tc>
          <w:tcPr>
            <w:tcW w:w="2541" w:type="dxa"/>
            <w:gridSpan w:val="3"/>
            <w:shd w:val="clear" w:color="auto" w:fill="auto"/>
            <w:vAlign w:val="center"/>
          </w:tcPr>
          <w:p w14:paraId="53B771E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Disposition</w:t>
            </w:r>
          </w:p>
        </w:tc>
      </w:tr>
      <w:tr w:rsidR="00425DD4" w:rsidRPr="00D44BCC" w14:paraId="28E3B256" w14:textId="77777777" w:rsidTr="00BA1F24">
        <w:tc>
          <w:tcPr>
            <w:tcW w:w="1965" w:type="dxa"/>
            <w:vMerge/>
            <w:shd w:val="clear" w:color="auto" w:fill="auto"/>
            <w:vAlign w:val="center"/>
          </w:tcPr>
          <w:p w14:paraId="719D586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0" w:type="dxa"/>
            <w:vMerge/>
            <w:shd w:val="clear" w:color="auto" w:fill="auto"/>
            <w:vAlign w:val="center"/>
          </w:tcPr>
          <w:p w14:paraId="3C5484AA" w14:textId="77777777" w:rsidR="00425DD4" w:rsidRPr="00D44BCC"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5" w:type="dxa"/>
            <w:gridSpan w:val="3"/>
            <w:vMerge/>
            <w:shd w:val="clear" w:color="auto" w:fill="auto"/>
            <w:vAlign w:val="center"/>
          </w:tcPr>
          <w:p w14:paraId="1172385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10" w:type="dxa"/>
            <w:gridSpan w:val="2"/>
            <w:shd w:val="clear" w:color="auto" w:fill="auto"/>
            <w:vAlign w:val="center"/>
          </w:tcPr>
          <w:p w14:paraId="65E724A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Actif</w:t>
            </w:r>
          </w:p>
        </w:tc>
        <w:tc>
          <w:tcPr>
            <w:tcW w:w="1410" w:type="dxa"/>
            <w:gridSpan w:val="3"/>
            <w:shd w:val="clear" w:color="auto" w:fill="auto"/>
            <w:vAlign w:val="center"/>
          </w:tcPr>
          <w:p w14:paraId="6F75574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Semi-actif</w:t>
            </w:r>
          </w:p>
        </w:tc>
        <w:tc>
          <w:tcPr>
            <w:tcW w:w="2541" w:type="dxa"/>
            <w:gridSpan w:val="3"/>
            <w:shd w:val="clear" w:color="auto" w:fill="auto"/>
            <w:vAlign w:val="center"/>
          </w:tcPr>
          <w:p w14:paraId="03A3403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Inactif</w:t>
            </w:r>
          </w:p>
        </w:tc>
      </w:tr>
      <w:tr w:rsidR="00425DD4" w:rsidRPr="00D44BCC" w14:paraId="03E7B1F7" w14:textId="77777777" w:rsidTr="00BA1F24">
        <w:trPr>
          <w:trHeight w:val="432"/>
        </w:trPr>
        <w:tc>
          <w:tcPr>
            <w:tcW w:w="1965" w:type="dxa"/>
            <w:shd w:val="clear" w:color="auto" w:fill="auto"/>
            <w:vAlign w:val="center"/>
          </w:tcPr>
          <w:p w14:paraId="423D48B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0" w:type="dxa"/>
            <w:shd w:val="clear" w:color="auto" w:fill="auto"/>
            <w:vAlign w:val="center"/>
          </w:tcPr>
          <w:p w14:paraId="441C36AE"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Principal</w:t>
            </w:r>
          </w:p>
        </w:tc>
        <w:tc>
          <w:tcPr>
            <w:tcW w:w="1170" w:type="dxa"/>
            <w:shd w:val="clear" w:color="auto" w:fill="auto"/>
            <w:vAlign w:val="center"/>
          </w:tcPr>
          <w:p w14:paraId="096A77A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5" w:type="dxa"/>
            <w:gridSpan w:val="2"/>
            <w:shd w:val="clear" w:color="auto" w:fill="auto"/>
            <w:vAlign w:val="center"/>
          </w:tcPr>
          <w:p w14:paraId="547CC4E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95" w:type="dxa"/>
            <w:shd w:val="clear" w:color="auto" w:fill="auto"/>
            <w:vAlign w:val="center"/>
          </w:tcPr>
          <w:p w14:paraId="519A316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888</w:t>
            </w:r>
          </w:p>
        </w:tc>
        <w:tc>
          <w:tcPr>
            <w:tcW w:w="615" w:type="dxa"/>
            <w:shd w:val="clear" w:color="auto" w:fill="auto"/>
            <w:vAlign w:val="center"/>
          </w:tcPr>
          <w:p w14:paraId="2365F65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R1</w:t>
            </w:r>
          </w:p>
        </w:tc>
        <w:tc>
          <w:tcPr>
            <w:tcW w:w="795" w:type="dxa"/>
            <w:gridSpan w:val="2"/>
            <w:shd w:val="clear" w:color="auto" w:fill="auto"/>
            <w:vAlign w:val="center"/>
          </w:tcPr>
          <w:p w14:paraId="19A82AB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7</w:t>
            </w:r>
          </w:p>
        </w:tc>
        <w:tc>
          <w:tcPr>
            <w:tcW w:w="615" w:type="dxa"/>
            <w:shd w:val="clear" w:color="auto" w:fill="auto"/>
            <w:vAlign w:val="center"/>
          </w:tcPr>
          <w:p w14:paraId="637C8B45"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5" w:type="dxa"/>
            <w:gridSpan w:val="2"/>
            <w:shd w:val="clear" w:color="auto" w:fill="auto"/>
            <w:vAlign w:val="center"/>
          </w:tcPr>
          <w:p w14:paraId="3BF7C483"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D</w:t>
            </w:r>
          </w:p>
        </w:tc>
        <w:tc>
          <w:tcPr>
            <w:tcW w:w="1146" w:type="dxa"/>
            <w:shd w:val="clear" w:color="auto" w:fill="auto"/>
            <w:vAlign w:val="center"/>
          </w:tcPr>
          <w:p w14:paraId="2B3AA56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498B0776" w14:textId="77777777" w:rsidTr="00BA1F24">
        <w:trPr>
          <w:trHeight w:val="432"/>
        </w:trPr>
        <w:tc>
          <w:tcPr>
            <w:tcW w:w="1965" w:type="dxa"/>
            <w:shd w:val="clear" w:color="auto" w:fill="auto"/>
            <w:vAlign w:val="center"/>
          </w:tcPr>
          <w:p w14:paraId="6AA312E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0" w:type="dxa"/>
            <w:shd w:val="clear" w:color="auto" w:fill="auto"/>
            <w:vAlign w:val="center"/>
          </w:tcPr>
          <w:p w14:paraId="0D189D95" w14:textId="77777777" w:rsidR="00425DD4" w:rsidRPr="002E6E30"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E6E30">
              <w:rPr>
                <w:rFonts w:eastAsia="Calibri" w:cs="Calibri"/>
                <w:color w:val="000000"/>
                <w:sz w:val="20"/>
                <w:szCs w:val="20"/>
                <w:lang w:val="fr-CA" w:eastAsia="fr-CA"/>
              </w:rPr>
              <w:t>Secondaire</w:t>
            </w:r>
          </w:p>
        </w:tc>
        <w:tc>
          <w:tcPr>
            <w:tcW w:w="1170" w:type="dxa"/>
            <w:shd w:val="clear" w:color="auto" w:fill="auto"/>
            <w:vAlign w:val="center"/>
          </w:tcPr>
          <w:p w14:paraId="04620E1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5" w:type="dxa"/>
            <w:gridSpan w:val="2"/>
            <w:shd w:val="clear" w:color="auto" w:fill="auto"/>
            <w:vAlign w:val="center"/>
          </w:tcPr>
          <w:p w14:paraId="40C2206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95" w:type="dxa"/>
            <w:shd w:val="clear" w:color="auto" w:fill="auto"/>
            <w:vAlign w:val="center"/>
          </w:tcPr>
          <w:p w14:paraId="7260F54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5" w:type="dxa"/>
            <w:shd w:val="clear" w:color="auto" w:fill="auto"/>
            <w:vAlign w:val="center"/>
          </w:tcPr>
          <w:p w14:paraId="0CAEFFBD"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95" w:type="dxa"/>
            <w:gridSpan w:val="2"/>
            <w:shd w:val="clear" w:color="auto" w:fill="auto"/>
            <w:vAlign w:val="center"/>
          </w:tcPr>
          <w:p w14:paraId="30959FD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5" w:type="dxa"/>
            <w:shd w:val="clear" w:color="auto" w:fill="auto"/>
            <w:vAlign w:val="center"/>
          </w:tcPr>
          <w:p w14:paraId="7722056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5" w:type="dxa"/>
            <w:gridSpan w:val="2"/>
            <w:shd w:val="clear" w:color="auto" w:fill="auto"/>
            <w:vAlign w:val="center"/>
          </w:tcPr>
          <w:p w14:paraId="6F36E5E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46" w:type="dxa"/>
            <w:shd w:val="clear" w:color="auto" w:fill="auto"/>
            <w:vAlign w:val="center"/>
          </w:tcPr>
          <w:p w14:paraId="281F083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603E3F75" w14:textId="77777777" w:rsidTr="00BA1F24">
        <w:trPr>
          <w:trHeight w:val="1440"/>
        </w:trPr>
        <w:tc>
          <w:tcPr>
            <w:tcW w:w="10881" w:type="dxa"/>
            <w:gridSpan w:val="13"/>
            <w:tcBorders>
              <w:bottom w:val="single" w:sz="4" w:space="0" w:color="000000"/>
            </w:tcBorders>
            <w:shd w:val="clear" w:color="auto" w:fill="auto"/>
          </w:tcPr>
          <w:p w14:paraId="75AA1FC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relatives au délai de conservation</w:t>
            </w:r>
            <w:r w:rsidRPr="00D44BCC">
              <w:rPr>
                <w:rFonts w:eastAsia="Calibri" w:cs="Calibri"/>
                <w:color w:val="000000"/>
                <w:sz w:val="20"/>
                <w:szCs w:val="20"/>
                <w:lang w:val="fr-CA" w:eastAsia="fr-CA"/>
              </w:rPr>
              <w:t xml:space="preserve"> </w:t>
            </w:r>
          </w:p>
          <w:p w14:paraId="1A91A39B" w14:textId="77777777" w:rsidR="00425DD4" w:rsidRPr="00D44BCC" w:rsidRDefault="00425DD4" w:rsidP="00FB610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R1 : </w:t>
            </w:r>
            <w:r w:rsidRPr="00D44BCC">
              <w:rPr>
                <w:rFonts w:eastAsia="Calibri" w:cs="Calibri"/>
                <w:color w:val="000000"/>
                <w:sz w:val="20"/>
                <w:szCs w:val="20"/>
                <w:highlight w:val="white"/>
                <w:lang w:val="fr-CA" w:eastAsia="fr-CA"/>
              </w:rPr>
              <w:t>Jusqu'à la cession du bien, jusqu’à la fin du contrat de location ou jusqu'à la livraison pour les achats de biens non capitalisables. Les soumissions rejetées peuvent être détruites après trois ans.</w:t>
            </w:r>
          </w:p>
        </w:tc>
      </w:tr>
    </w:tbl>
    <w:p w14:paraId="4F1556A7" w14:textId="77777777" w:rsidR="00BA1F24" w:rsidRDefault="00BA1F24"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00AA14C5"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02C962FA" w14:textId="77777777" w:rsidTr="00BA1F24">
        <w:trPr>
          <w:trHeight w:val="990"/>
        </w:trPr>
        <w:tc>
          <w:tcPr>
            <w:tcW w:w="3226" w:type="dxa"/>
            <w:tcBorders>
              <w:top w:val="nil"/>
              <w:left w:val="nil"/>
              <w:bottom w:val="nil"/>
              <w:right w:val="single" w:sz="4" w:space="0" w:color="auto"/>
            </w:tcBorders>
          </w:tcPr>
          <w:p w14:paraId="17EB83B7"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128B529"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1BAB548"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2E6BFCE"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D44BCC" w14:paraId="3052D42F" w14:textId="77777777" w:rsidTr="00BA1F24">
        <w:trPr>
          <w:trHeight w:val="739"/>
        </w:trPr>
        <w:tc>
          <w:tcPr>
            <w:tcW w:w="2547" w:type="dxa"/>
            <w:vAlign w:val="center"/>
          </w:tcPr>
          <w:p w14:paraId="6958F10A" w14:textId="77777777" w:rsidR="00BA1F24" w:rsidRPr="00D44BCC" w:rsidRDefault="00BA1F24" w:rsidP="00BA1F24">
            <w:pPr>
              <w:jc w:val="center"/>
              <w:rPr>
                <w:rFonts w:cs="Arial"/>
                <w:color w:val="auto"/>
                <w:sz w:val="20"/>
                <w:szCs w:val="20"/>
              </w:rPr>
            </w:pPr>
            <w:r w:rsidRPr="00D44BCC">
              <w:rPr>
                <w:rFonts w:cs="Arial"/>
                <w:color w:val="auto"/>
                <w:sz w:val="20"/>
                <w:szCs w:val="20"/>
              </w:rPr>
              <w:t>Règle mise à jour le :</w:t>
            </w:r>
          </w:p>
          <w:p w14:paraId="14240E1B" w14:textId="77777777" w:rsidR="00BA1F24" w:rsidRPr="00D44BCC"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463DEF36" w14:textId="77777777" w:rsidR="00BA1F24" w:rsidRPr="00D44BCC" w:rsidRDefault="00BA1F24" w:rsidP="00BA1F24">
            <w:pPr>
              <w:jc w:val="center"/>
              <w:rPr>
                <w:rFonts w:cs="Arial"/>
                <w:b/>
                <w:color w:val="auto"/>
                <w:sz w:val="20"/>
                <w:szCs w:val="20"/>
              </w:rPr>
            </w:pPr>
            <w:r w:rsidRPr="00D44BCC">
              <w:rPr>
                <w:rFonts w:cs="Arial"/>
                <w:b/>
                <w:color w:val="auto"/>
                <w:sz w:val="20"/>
                <w:szCs w:val="20"/>
              </w:rPr>
              <w:t>Recueil des délais de conservation des documents et des archives des municipalités régionale de comté, 2018</w:t>
            </w:r>
          </w:p>
        </w:tc>
        <w:tc>
          <w:tcPr>
            <w:tcW w:w="3317" w:type="dxa"/>
            <w:vAlign w:val="center"/>
          </w:tcPr>
          <w:p w14:paraId="510EB672" w14:textId="77777777" w:rsidR="00BA1F24" w:rsidRPr="00D44BCC" w:rsidRDefault="00BA1F24" w:rsidP="00BA1F24">
            <w:pPr>
              <w:jc w:val="center"/>
              <w:rPr>
                <w:rFonts w:cs="Arial"/>
                <w:b/>
                <w:color w:val="auto"/>
                <w:sz w:val="20"/>
                <w:szCs w:val="20"/>
              </w:rPr>
            </w:pPr>
            <w:r w:rsidRPr="00D44BCC">
              <w:rPr>
                <w:rFonts w:cs="Arial"/>
                <w:b/>
                <w:color w:val="auto"/>
                <w:sz w:val="20"/>
                <w:szCs w:val="20"/>
              </w:rPr>
              <w:t>N° du recueil</w:t>
            </w:r>
          </w:p>
          <w:p w14:paraId="3C7A065C" w14:textId="77777777" w:rsidR="00BA1F24" w:rsidRPr="00D44BCC" w:rsidRDefault="00BA1F24" w:rsidP="00BA1F24">
            <w:pPr>
              <w:jc w:val="center"/>
              <w:rPr>
                <w:rFonts w:cs="Arial"/>
                <w:color w:val="auto"/>
                <w:sz w:val="20"/>
                <w:szCs w:val="20"/>
              </w:rPr>
            </w:pPr>
            <w:r w:rsidRPr="00D44BCC">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D44BCC" w14:paraId="28107338" w14:textId="77777777" w:rsidTr="00BA1F24">
        <w:tc>
          <w:tcPr>
            <w:tcW w:w="10881" w:type="dxa"/>
            <w:gridSpan w:val="13"/>
            <w:tcBorders>
              <w:top w:val="nil"/>
              <w:left w:val="nil"/>
              <w:bottom w:val="single" w:sz="4" w:space="0" w:color="000000"/>
              <w:right w:val="nil"/>
            </w:tcBorders>
            <w:shd w:val="clear" w:color="auto" w:fill="FFFFFF"/>
          </w:tcPr>
          <w:p w14:paraId="74A2E3F7" w14:textId="77777777" w:rsidR="00BA1F24" w:rsidRPr="00D44BCC" w:rsidRDefault="00BA1F2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44BCC" w14:paraId="7A83EAC9" w14:textId="77777777" w:rsidTr="00BA1F24">
        <w:tc>
          <w:tcPr>
            <w:tcW w:w="10881" w:type="dxa"/>
            <w:gridSpan w:val="13"/>
            <w:tcBorders>
              <w:top w:val="single" w:sz="4" w:space="0" w:color="000000"/>
            </w:tcBorders>
            <w:shd w:val="clear" w:color="auto" w:fill="DBE5F1"/>
          </w:tcPr>
          <w:p w14:paraId="1A20E1D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w:t>
            </w:r>
          </w:p>
        </w:tc>
      </w:tr>
      <w:tr w:rsidR="00155D8F" w:rsidRPr="00D44BCC" w14:paraId="14A44151" w14:textId="77777777" w:rsidTr="00BA1F24">
        <w:trPr>
          <w:trHeight w:val="440"/>
        </w:trPr>
        <w:tc>
          <w:tcPr>
            <w:tcW w:w="7461" w:type="dxa"/>
            <w:gridSpan w:val="8"/>
            <w:shd w:val="clear" w:color="auto" w:fill="auto"/>
          </w:tcPr>
          <w:p w14:paraId="31D3156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Titre</w:t>
            </w:r>
            <w:r w:rsidRPr="00D44BCC">
              <w:rPr>
                <w:rFonts w:eastAsia="Calibri" w:cs="Calibri"/>
                <w:color w:val="000000"/>
                <w:sz w:val="20"/>
                <w:szCs w:val="20"/>
                <w:lang w:val="fr-CA" w:eastAsia="fr-CA"/>
              </w:rPr>
              <w:t xml:space="preserve"> </w:t>
            </w:r>
          </w:p>
          <w:p w14:paraId="09E82DE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44BCC">
              <w:rPr>
                <w:rFonts w:eastAsia="Calibri" w:cs="Calibri"/>
                <w:b/>
                <w:color w:val="000000"/>
                <w:sz w:val="20"/>
                <w:szCs w:val="20"/>
                <w:lang w:val="fr-CA" w:eastAsia="fr-CA"/>
              </w:rPr>
              <w:t>Contrats</w:t>
            </w:r>
            <w:r w:rsidR="00DF46A8" w:rsidRPr="00D44BCC">
              <w:rPr>
                <w:rFonts w:eastAsia="Calibri" w:cs="Calibri"/>
                <w:b/>
                <w:color w:val="000000"/>
                <w:sz w:val="20"/>
                <w:szCs w:val="20"/>
                <w:lang w:val="fr-CA" w:eastAsia="fr-CA"/>
              </w:rPr>
              <w:t xml:space="preserve"> </w:t>
            </w:r>
            <w:r w:rsidRPr="00D44BCC">
              <w:rPr>
                <w:rFonts w:eastAsia="Calibri" w:cs="Calibri"/>
                <w:b/>
                <w:color w:val="000000"/>
                <w:sz w:val="20"/>
                <w:szCs w:val="20"/>
                <w:lang w:val="fr-CA" w:eastAsia="fr-CA"/>
              </w:rPr>
              <w:t>– rénovations majeures d’immeubles</w:t>
            </w:r>
          </w:p>
        </w:tc>
        <w:tc>
          <w:tcPr>
            <w:tcW w:w="1449" w:type="dxa"/>
            <w:gridSpan w:val="3"/>
            <w:shd w:val="clear" w:color="auto" w:fill="auto"/>
            <w:vAlign w:val="center"/>
          </w:tcPr>
          <w:p w14:paraId="2B353CC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Recueil</w:t>
            </w:r>
          </w:p>
          <w:p w14:paraId="34695391"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MRC-2018</w:t>
            </w:r>
          </w:p>
        </w:tc>
        <w:tc>
          <w:tcPr>
            <w:tcW w:w="1971" w:type="dxa"/>
            <w:gridSpan w:val="2"/>
            <w:shd w:val="clear" w:color="auto" w:fill="auto"/>
            <w:vAlign w:val="center"/>
          </w:tcPr>
          <w:p w14:paraId="47B7C12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w:t>
            </w:r>
            <w:r w:rsidRPr="00D44BCC">
              <w:rPr>
                <w:rFonts w:eastAsia="Calibri" w:cs="Calibri"/>
                <w:b/>
                <w:smallCaps/>
                <w:color w:val="000000"/>
                <w:sz w:val="20"/>
                <w:szCs w:val="20"/>
                <w:vertAlign w:val="superscript"/>
                <w:lang w:val="fr-CA" w:eastAsia="fr-CA"/>
              </w:rPr>
              <w:t>o</w:t>
            </w:r>
            <w:r w:rsidRPr="00D44BCC">
              <w:rPr>
                <w:rFonts w:eastAsia="Calibri" w:cs="Calibri"/>
                <w:b/>
                <w:smallCaps/>
                <w:color w:val="000000"/>
                <w:sz w:val="20"/>
                <w:szCs w:val="20"/>
                <w:lang w:val="fr-CA" w:eastAsia="fr-CA"/>
              </w:rPr>
              <w:t xml:space="preserve"> de la règle</w:t>
            </w:r>
          </w:p>
          <w:p w14:paraId="6F791EEC"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01-802     </w:t>
            </w:r>
          </w:p>
        </w:tc>
      </w:tr>
      <w:tr w:rsidR="00155D8F" w:rsidRPr="00D44BCC" w14:paraId="2F04C840" w14:textId="77777777" w:rsidTr="00BA1F24">
        <w:trPr>
          <w:trHeight w:val="440"/>
        </w:trPr>
        <w:tc>
          <w:tcPr>
            <w:tcW w:w="7461" w:type="dxa"/>
            <w:gridSpan w:val="8"/>
            <w:shd w:val="clear" w:color="auto" w:fill="auto"/>
          </w:tcPr>
          <w:p w14:paraId="7C6A846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processus / activité</w:t>
            </w:r>
          </w:p>
          <w:p w14:paraId="1D659A2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Gestion des contrats, accords et conventions</w:t>
            </w:r>
          </w:p>
        </w:tc>
        <w:tc>
          <w:tcPr>
            <w:tcW w:w="3420" w:type="dxa"/>
            <w:gridSpan w:val="5"/>
            <w:shd w:val="clear" w:color="auto" w:fill="auto"/>
            <w:vAlign w:val="center"/>
          </w:tcPr>
          <w:p w14:paraId="5DD7185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Code de classification</w:t>
            </w:r>
            <w:r w:rsidRPr="00D44BCC">
              <w:rPr>
                <w:rFonts w:eastAsia="Calibri" w:cs="Calibri"/>
                <w:color w:val="000000"/>
                <w:sz w:val="20"/>
                <w:szCs w:val="20"/>
                <w:lang w:val="fr-CA" w:eastAsia="fr-CA"/>
              </w:rPr>
              <w:t xml:space="preserve"> </w:t>
            </w:r>
          </w:p>
          <w:p w14:paraId="1FCDA37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01-820</w:t>
            </w:r>
          </w:p>
        </w:tc>
      </w:tr>
      <w:tr w:rsidR="00155D8F" w:rsidRPr="00D44BCC" w14:paraId="6D351940" w14:textId="77777777" w:rsidTr="00BA1F24">
        <w:trPr>
          <w:trHeight w:val="460"/>
        </w:trPr>
        <w:tc>
          <w:tcPr>
            <w:tcW w:w="10881" w:type="dxa"/>
            <w:gridSpan w:val="13"/>
            <w:shd w:val="clear" w:color="auto" w:fill="auto"/>
          </w:tcPr>
          <w:p w14:paraId="658305A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Nom de l’unité administrative détentrice du dossier principal</w:t>
            </w:r>
          </w:p>
          <w:p w14:paraId="6E7DDA85"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w:t>
            </w:r>
          </w:p>
        </w:tc>
      </w:tr>
      <w:tr w:rsidR="00155D8F" w:rsidRPr="00D44BCC" w14:paraId="65D6CDC8" w14:textId="77777777" w:rsidTr="00BA1F24">
        <w:trPr>
          <w:trHeight w:val="560"/>
        </w:trPr>
        <w:tc>
          <w:tcPr>
            <w:tcW w:w="10881" w:type="dxa"/>
            <w:gridSpan w:val="13"/>
            <w:shd w:val="clear" w:color="auto" w:fill="auto"/>
          </w:tcPr>
          <w:p w14:paraId="29168CAF"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 et utilisation</w:t>
            </w:r>
            <w:r w:rsidRPr="00D44BCC">
              <w:rPr>
                <w:rFonts w:eastAsia="Calibri" w:cs="Calibri"/>
                <w:color w:val="000000"/>
                <w:sz w:val="20"/>
                <w:szCs w:val="20"/>
                <w:lang w:val="fr-CA" w:eastAsia="fr-CA"/>
              </w:rPr>
              <w:t xml:space="preserve"> </w:t>
            </w:r>
          </w:p>
          <w:p w14:paraId="611FE6B8"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Documents relatifs à la négociation, à la signature, au renouvellement et à la modification de contrats de services professionnels (architecture, ingénierie) ou des contrats de construction portant sur des travaux de construction ou de rénovation majeure.</w:t>
            </w:r>
          </w:p>
          <w:p w14:paraId="1FE3162F"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44BCC" w14:paraId="2F25578D" w14:textId="77777777" w:rsidTr="00BA1F24">
        <w:trPr>
          <w:trHeight w:val="460"/>
        </w:trPr>
        <w:tc>
          <w:tcPr>
            <w:tcW w:w="10881" w:type="dxa"/>
            <w:gridSpan w:val="13"/>
            <w:shd w:val="clear" w:color="auto" w:fill="auto"/>
          </w:tcPr>
          <w:p w14:paraId="7CA16125"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Types de documents</w:t>
            </w:r>
            <w:r w:rsidRPr="00D44BCC">
              <w:rPr>
                <w:rFonts w:eastAsia="Calibri" w:cs="Calibri"/>
                <w:color w:val="000000"/>
                <w:sz w:val="20"/>
                <w:szCs w:val="20"/>
                <w:lang w:val="fr-CA" w:eastAsia="fr-CA"/>
              </w:rPr>
              <w:t xml:space="preserve"> </w:t>
            </w:r>
          </w:p>
          <w:p w14:paraId="5618D36F"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Appels d’offres, résolutions,</w:t>
            </w:r>
            <w:r w:rsidR="00DF46A8" w:rsidRPr="00D44BCC">
              <w:rPr>
                <w:rFonts w:eastAsia="Calibri" w:cs="Calibri"/>
                <w:color w:val="000000"/>
                <w:sz w:val="20"/>
                <w:szCs w:val="20"/>
                <w:lang w:val="fr-CA" w:eastAsia="fr-CA"/>
              </w:rPr>
              <w:t xml:space="preserve"> </w:t>
            </w:r>
            <w:r w:rsidRPr="00D44BCC">
              <w:rPr>
                <w:rFonts w:eastAsia="Calibri" w:cs="Calibri"/>
                <w:color w:val="000000"/>
                <w:sz w:val="20"/>
                <w:szCs w:val="20"/>
                <w:lang w:val="fr-CA" w:eastAsia="fr-CA"/>
              </w:rPr>
              <w:t>soumissions acceptées, refusées, procès-verbaux d’ouverture de soumissions, négociations.</w:t>
            </w:r>
          </w:p>
          <w:p w14:paraId="11742112"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D44BCC" w14:paraId="4AF35BA8" w14:textId="77777777" w:rsidTr="00510052">
        <w:trPr>
          <w:trHeight w:val="440"/>
        </w:trPr>
        <w:tc>
          <w:tcPr>
            <w:tcW w:w="5440" w:type="dxa"/>
            <w:gridSpan w:val="4"/>
            <w:shd w:val="clear" w:color="auto" w:fill="auto"/>
          </w:tcPr>
          <w:p w14:paraId="469C95E9"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002FF5BF"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D44BCC" w14:paraId="40037A61" w14:textId="77777777" w:rsidTr="00BA1F24">
        <w:trPr>
          <w:trHeight w:val="420"/>
        </w:trPr>
        <w:tc>
          <w:tcPr>
            <w:tcW w:w="10881" w:type="dxa"/>
            <w:gridSpan w:val="13"/>
            <w:tcBorders>
              <w:bottom w:val="single" w:sz="4" w:space="0" w:color="000000"/>
            </w:tcBorders>
            <w:shd w:val="clear" w:color="auto" w:fill="auto"/>
          </w:tcPr>
          <w:p w14:paraId="75100981"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Références juridiques</w:t>
            </w:r>
            <w:r w:rsidRPr="00D44BCC">
              <w:rPr>
                <w:rFonts w:eastAsia="Calibri" w:cs="Calibri"/>
                <w:color w:val="000000"/>
                <w:sz w:val="20"/>
                <w:szCs w:val="20"/>
                <w:lang w:val="fr-CA" w:eastAsia="fr-CA"/>
              </w:rPr>
              <w:t xml:space="preserve"> </w:t>
            </w:r>
          </w:p>
          <w:p w14:paraId="0349A16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Code civil du Québec, art. 2925 et 2927. S’applique</w:t>
            </w:r>
            <w:r w:rsidR="00F513EF" w:rsidRPr="00D44BCC">
              <w:rPr>
                <w:rFonts w:eastAsia="Calibri" w:cs="Calibri"/>
                <w:color w:val="000000"/>
                <w:sz w:val="20"/>
                <w:szCs w:val="20"/>
                <w:lang w:val="fr-CA" w:eastAsia="fr-CA"/>
              </w:rPr>
              <w:t>nt</w:t>
            </w:r>
            <w:r w:rsidRPr="00D44BCC">
              <w:rPr>
                <w:rFonts w:eastAsia="Calibri" w:cs="Calibri"/>
                <w:color w:val="000000"/>
                <w:sz w:val="20"/>
                <w:szCs w:val="20"/>
                <w:lang w:val="fr-CA" w:eastAsia="fr-CA"/>
              </w:rPr>
              <w:t xml:space="preserve"> aux documents produits après le 1</w:t>
            </w:r>
            <w:r w:rsidRPr="00D44BCC">
              <w:rPr>
                <w:rFonts w:eastAsia="Calibri" w:cs="Calibri"/>
                <w:color w:val="000000"/>
                <w:sz w:val="20"/>
                <w:szCs w:val="20"/>
                <w:vertAlign w:val="superscript"/>
                <w:lang w:val="fr-CA" w:eastAsia="fr-CA"/>
              </w:rPr>
              <w:t>er</w:t>
            </w:r>
            <w:r w:rsidRPr="00D44BCC">
              <w:rPr>
                <w:rFonts w:eastAsia="Calibri" w:cs="Calibri"/>
                <w:color w:val="000000"/>
                <w:sz w:val="20"/>
                <w:szCs w:val="20"/>
                <w:lang w:val="fr-CA" w:eastAsia="fr-CA"/>
              </w:rPr>
              <w:t xml:space="preserve"> janvier 1994.</w:t>
            </w:r>
          </w:p>
          <w:p w14:paraId="3AC2034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Code municipal, art. 935 (définitions des contrats) et 936.</w:t>
            </w:r>
          </w:p>
        </w:tc>
      </w:tr>
      <w:tr w:rsidR="00155D8F" w:rsidRPr="00D44BCC" w14:paraId="5F59283D" w14:textId="77777777" w:rsidTr="00BA1F24">
        <w:trPr>
          <w:trHeight w:val="440"/>
        </w:trPr>
        <w:tc>
          <w:tcPr>
            <w:tcW w:w="10881" w:type="dxa"/>
            <w:gridSpan w:val="13"/>
            <w:tcBorders>
              <w:bottom w:val="single" w:sz="4" w:space="0" w:color="000000"/>
            </w:tcBorders>
            <w:shd w:val="clear" w:color="auto" w:fill="auto"/>
          </w:tcPr>
          <w:p w14:paraId="607ABAB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générales</w:t>
            </w:r>
            <w:r w:rsidRPr="00D44BCC">
              <w:rPr>
                <w:rFonts w:eastAsia="Calibri" w:cs="Calibri"/>
                <w:color w:val="000000"/>
                <w:sz w:val="20"/>
                <w:szCs w:val="20"/>
                <w:lang w:val="fr-CA" w:eastAsia="fr-CA"/>
              </w:rPr>
              <w:t xml:space="preserve"> </w:t>
            </w:r>
          </w:p>
        </w:tc>
      </w:tr>
      <w:tr w:rsidR="00155D8F" w:rsidRPr="00D44BCC" w14:paraId="3CE1E433" w14:textId="77777777" w:rsidTr="00BA1F24">
        <w:tc>
          <w:tcPr>
            <w:tcW w:w="10881" w:type="dxa"/>
            <w:gridSpan w:val="13"/>
            <w:tcBorders>
              <w:top w:val="single" w:sz="4" w:space="0" w:color="000000"/>
              <w:left w:val="nil"/>
              <w:bottom w:val="single" w:sz="4" w:space="0" w:color="000000"/>
              <w:right w:val="nil"/>
            </w:tcBorders>
            <w:shd w:val="clear" w:color="auto" w:fill="FFFFFF"/>
          </w:tcPr>
          <w:p w14:paraId="7A69836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44BCC" w14:paraId="2980C260" w14:textId="77777777" w:rsidTr="00BA1F24">
        <w:tc>
          <w:tcPr>
            <w:tcW w:w="10881" w:type="dxa"/>
            <w:gridSpan w:val="13"/>
            <w:tcBorders>
              <w:top w:val="single" w:sz="4" w:space="0" w:color="000000"/>
            </w:tcBorders>
            <w:shd w:val="clear" w:color="auto" w:fill="DBE5F1"/>
          </w:tcPr>
          <w:p w14:paraId="40FC48C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Délai de conservation</w:t>
            </w:r>
          </w:p>
        </w:tc>
      </w:tr>
      <w:tr w:rsidR="00425DD4" w:rsidRPr="00D44BCC" w14:paraId="41377B09" w14:textId="77777777" w:rsidTr="00BA1F24">
        <w:trPr>
          <w:trHeight w:val="432"/>
        </w:trPr>
        <w:tc>
          <w:tcPr>
            <w:tcW w:w="1961" w:type="dxa"/>
            <w:vMerge w:val="restart"/>
            <w:shd w:val="clear" w:color="auto" w:fill="auto"/>
            <w:vAlign w:val="center"/>
          </w:tcPr>
          <w:p w14:paraId="4BADACA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0C62D7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DCBB03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A33CA00" w14:textId="77777777" w:rsidR="00425DD4" w:rsidRPr="003D42F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548" w:type="dxa"/>
            <w:gridSpan w:val="3"/>
            <w:shd w:val="clear" w:color="auto" w:fill="auto"/>
            <w:vAlign w:val="center"/>
          </w:tcPr>
          <w:p w14:paraId="2FD95FA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Disposition</w:t>
            </w:r>
          </w:p>
        </w:tc>
      </w:tr>
      <w:tr w:rsidR="00425DD4" w:rsidRPr="00D44BCC" w14:paraId="76032F54" w14:textId="77777777" w:rsidTr="00BA1F24">
        <w:tc>
          <w:tcPr>
            <w:tcW w:w="1961" w:type="dxa"/>
            <w:vMerge/>
            <w:shd w:val="clear" w:color="auto" w:fill="auto"/>
            <w:vAlign w:val="center"/>
          </w:tcPr>
          <w:p w14:paraId="0877DB4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924899C" w14:textId="77777777" w:rsidR="00425DD4" w:rsidRPr="00D44BCC"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9C01CD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2A1E03D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Actif</w:t>
            </w:r>
          </w:p>
        </w:tc>
        <w:tc>
          <w:tcPr>
            <w:tcW w:w="1410" w:type="dxa"/>
            <w:gridSpan w:val="3"/>
            <w:shd w:val="clear" w:color="auto" w:fill="auto"/>
            <w:vAlign w:val="center"/>
          </w:tcPr>
          <w:p w14:paraId="5C865CB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Semi-actif</w:t>
            </w:r>
          </w:p>
        </w:tc>
        <w:tc>
          <w:tcPr>
            <w:tcW w:w="2548" w:type="dxa"/>
            <w:gridSpan w:val="3"/>
            <w:shd w:val="clear" w:color="auto" w:fill="auto"/>
            <w:vAlign w:val="center"/>
          </w:tcPr>
          <w:p w14:paraId="299FE43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Inactif</w:t>
            </w:r>
          </w:p>
        </w:tc>
      </w:tr>
      <w:tr w:rsidR="00425DD4" w:rsidRPr="00D44BCC" w14:paraId="05671082" w14:textId="77777777" w:rsidTr="00BA1F24">
        <w:trPr>
          <w:trHeight w:val="432"/>
        </w:trPr>
        <w:tc>
          <w:tcPr>
            <w:tcW w:w="1961" w:type="dxa"/>
            <w:shd w:val="clear" w:color="auto" w:fill="auto"/>
            <w:vAlign w:val="center"/>
          </w:tcPr>
          <w:p w14:paraId="733B946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4FBA6E52" w14:textId="77777777" w:rsidR="00425DD4" w:rsidRPr="00D44BCC"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70" w:type="dxa"/>
            <w:shd w:val="clear" w:color="auto" w:fill="auto"/>
            <w:vAlign w:val="center"/>
          </w:tcPr>
          <w:p w14:paraId="3E270D5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B379C5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F76B33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888</w:t>
            </w:r>
          </w:p>
        </w:tc>
        <w:tc>
          <w:tcPr>
            <w:tcW w:w="619" w:type="dxa"/>
            <w:shd w:val="clear" w:color="auto" w:fill="auto"/>
            <w:vAlign w:val="center"/>
          </w:tcPr>
          <w:p w14:paraId="27C6229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R1</w:t>
            </w:r>
          </w:p>
        </w:tc>
        <w:tc>
          <w:tcPr>
            <w:tcW w:w="789" w:type="dxa"/>
            <w:gridSpan w:val="2"/>
            <w:shd w:val="clear" w:color="auto" w:fill="auto"/>
            <w:vAlign w:val="center"/>
          </w:tcPr>
          <w:p w14:paraId="7728E97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10</w:t>
            </w:r>
          </w:p>
        </w:tc>
        <w:tc>
          <w:tcPr>
            <w:tcW w:w="621" w:type="dxa"/>
            <w:shd w:val="clear" w:color="auto" w:fill="auto"/>
            <w:vAlign w:val="center"/>
          </w:tcPr>
          <w:p w14:paraId="7792784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91D8FE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C</w:t>
            </w:r>
          </w:p>
        </w:tc>
        <w:tc>
          <w:tcPr>
            <w:tcW w:w="1150" w:type="dxa"/>
            <w:shd w:val="clear" w:color="auto" w:fill="auto"/>
            <w:vAlign w:val="center"/>
          </w:tcPr>
          <w:p w14:paraId="0E26E68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49A6282D" w14:textId="77777777" w:rsidTr="00BA1F24">
        <w:trPr>
          <w:trHeight w:val="432"/>
        </w:trPr>
        <w:tc>
          <w:tcPr>
            <w:tcW w:w="1961" w:type="dxa"/>
            <w:shd w:val="clear" w:color="auto" w:fill="auto"/>
            <w:vAlign w:val="center"/>
          </w:tcPr>
          <w:p w14:paraId="5DF0EC9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7EB0705B" w14:textId="77777777" w:rsidR="00425DD4" w:rsidRPr="00D44BCC"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70" w:type="dxa"/>
            <w:shd w:val="clear" w:color="auto" w:fill="auto"/>
            <w:vAlign w:val="center"/>
          </w:tcPr>
          <w:p w14:paraId="51D352A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317041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505F43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0771C2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480D2A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D1DFE2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2ABDB75"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460F07A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2728C3B5" w14:textId="77777777" w:rsidTr="00BA1F24">
        <w:trPr>
          <w:trHeight w:val="1440"/>
        </w:trPr>
        <w:tc>
          <w:tcPr>
            <w:tcW w:w="10881" w:type="dxa"/>
            <w:gridSpan w:val="13"/>
            <w:tcBorders>
              <w:bottom w:val="single" w:sz="4" w:space="0" w:color="000000"/>
            </w:tcBorders>
            <w:shd w:val="clear" w:color="auto" w:fill="auto"/>
          </w:tcPr>
          <w:p w14:paraId="0660264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relatives au délai de conservation</w:t>
            </w:r>
            <w:r w:rsidRPr="00D44BCC">
              <w:rPr>
                <w:rFonts w:eastAsia="Calibri" w:cs="Calibri"/>
                <w:color w:val="000000"/>
                <w:sz w:val="20"/>
                <w:szCs w:val="20"/>
                <w:lang w:val="fr-CA" w:eastAsia="fr-CA"/>
              </w:rPr>
              <w:t xml:space="preserve"> </w:t>
            </w:r>
          </w:p>
          <w:p w14:paraId="31A878A3"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R1 : Pendant la durée du contrat. Les soumissions rejetées peuvent être détruites après trois</w:t>
            </w:r>
            <w:r>
              <w:rPr>
                <w:rFonts w:eastAsia="Calibri" w:cs="Calibri"/>
                <w:color w:val="000000"/>
                <w:sz w:val="20"/>
                <w:szCs w:val="20"/>
                <w:lang w:val="fr-CA" w:eastAsia="fr-CA"/>
              </w:rPr>
              <w:t xml:space="preserve"> ans.</w:t>
            </w:r>
          </w:p>
        </w:tc>
      </w:tr>
    </w:tbl>
    <w:p w14:paraId="61E8BCF6" w14:textId="77777777" w:rsidR="00BA1F24" w:rsidRDefault="00BA1F24" w:rsidP="00206F98">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38A60AC6"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A1F24" w14:paraId="41BC383C" w14:textId="77777777" w:rsidTr="00BA1F24">
        <w:trPr>
          <w:trHeight w:val="990"/>
        </w:trPr>
        <w:tc>
          <w:tcPr>
            <w:tcW w:w="3226" w:type="dxa"/>
            <w:tcBorders>
              <w:top w:val="nil"/>
              <w:left w:val="nil"/>
              <w:bottom w:val="nil"/>
              <w:right w:val="single" w:sz="4" w:space="0" w:color="auto"/>
            </w:tcBorders>
          </w:tcPr>
          <w:p w14:paraId="54F82CDD" w14:textId="77777777" w:rsidR="00BA1F24" w:rsidRDefault="00BA1F24" w:rsidP="00BA1F24">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FDDF972" w14:textId="77777777" w:rsidR="00BA1F24" w:rsidRPr="00533907" w:rsidRDefault="00BA1F24" w:rsidP="00BA1F24">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1B7581E" w14:textId="77777777" w:rsidR="00BA1F24" w:rsidRPr="00533907" w:rsidRDefault="00BA1F24" w:rsidP="00BA1F24">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CC63E9F" w14:textId="77777777" w:rsidR="00BA1F24" w:rsidRPr="006B01A8" w:rsidRDefault="00BA1F24" w:rsidP="00BA1F24">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A1F24" w:rsidRPr="00D44BCC" w14:paraId="0795C094" w14:textId="77777777" w:rsidTr="00BA1F24">
        <w:trPr>
          <w:trHeight w:val="739"/>
        </w:trPr>
        <w:tc>
          <w:tcPr>
            <w:tcW w:w="2547" w:type="dxa"/>
            <w:vAlign w:val="center"/>
          </w:tcPr>
          <w:p w14:paraId="0C5D3806" w14:textId="77777777" w:rsidR="00BA1F24" w:rsidRPr="00D44BCC" w:rsidRDefault="00BA1F24" w:rsidP="00BA1F24">
            <w:pPr>
              <w:jc w:val="center"/>
              <w:rPr>
                <w:rFonts w:cs="Arial"/>
                <w:color w:val="auto"/>
                <w:sz w:val="20"/>
                <w:szCs w:val="20"/>
              </w:rPr>
            </w:pPr>
            <w:r w:rsidRPr="00D44BCC">
              <w:rPr>
                <w:rFonts w:cs="Arial"/>
                <w:color w:val="auto"/>
                <w:sz w:val="20"/>
                <w:szCs w:val="20"/>
              </w:rPr>
              <w:t>Règle mise à jour le :</w:t>
            </w:r>
          </w:p>
          <w:p w14:paraId="6F3B0522" w14:textId="77777777" w:rsidR="00BA1F24" w:rsidRPr="00D44BCC" w:rsidRDefault="002210E8" w:rsidP="00BA1F24">
            <w:pPr>
              <w:jc w:val="center"/>
              <w:rPr>
                <w:rFonts w:cs="Arial"/>
                <w:color w:val="auto"/>
                <w:sz w:val="20"/>
                <w:szCs w:val="20"/>
              </w:rPr>
            </w:pPr>
            <w:r>
              <w:rPr>
                <w:rFonts w:cs="Arial"/>
                <w:color w:val="auto"/>
                <w:sz w:val="20"/>
                <w:szCs w:val="20"/>
              </w:rPr>
              <w:t>2018-10-31</w:t>
            </w:r>
          </w:p>
        </w:tc>
        <w:tc>
          <w:tcPr>
            <w:tcW w:w="5017" w:type="dxa"/>
            <w:vAlign w:val="center"/>
          </w:tcPr>
          <w:p w14:paraId="4640EA14" w14:textId="77777777" w:rsidR="00BA1F24" w:rsidRPr="00D44BCC" w:rsidRDefault="00BA1F24" w:rsidP="00BA1F24">
            <w:pPr>
              <w:jc w:val="center"/>
              <w:rPr>
                <w:rFonts w:cs="Arial"/>
                <w:b/>
                <w:color w:val="auto"/>
                <w:sz w:val="20"/>
                <w:szCs w:val="20"/>
              </w:rPr>
            </w:pPr>
            <w:r w:rsidRPr="00D44BCC">
              <w:rPr>
                <w:rFonts w:cs="Arial"/>
                <w:b/>
                <w:color w:val="auto"/>
                <w:sz w:val="20"/>
                <w:szCs w:val="20"/>
              </w:rPr>
              <w:t>Recueil des délais de conservation des documents et des archives des municipalités régionale de comté, 2018</w:t>
            </w:r>
          </w:p>
        </w:tc>
        <w:tc>
          <w:tcPr>
            <w:tcW w:w="3317" w:type="dxa"/>
            <w:vAlign w:val="center"/>
          </w:tcPr>
          <w:p w14:paraId="4360DD81" w14:textId="77777777" w:rsidR="00BA1F24" w:rsidRPr="00D44BCC" w:rsidRDefault="00BA1F24" w:rsidP="00BA1F24">
            <w:pPr>
              <w:jc w:val="center"/>
              <w:rPr>
                <w:rFonts w:cs="Arial"/>
                <w:b/>
                <w:color w:val="auto"/>
                <w:sz w:val="20"/>
                <w:szCs w:val="20"/>
              </w:rPr>
            </w:pPr>
            <w:r w:rsidRPr="00D44BCC">
              <w:rPr>
                <w:rFonts w:cs="Arial"/>
                <w:b/>
                <w:color w:val="auto"/>
                <w:sz w:val="20"/>
                <w:szCs w:val="20"/>
              </w:rPr>
              <w:t>N° du recueil</w:t>
            </w:r>
          </w:p>
          <w:p w14:paraId="761E6857" w14:textId="77777777" w:rsidR="00BA1F24" w:rsidRPr="00D44BCC" w:rsidRDefault="00BA1F24" w:rsidP="00BA1F24">
            <w:pPr>
              <w:jc w:val="center"/>
              <w:rPr>
                <w:rFonts w:cs="Arial"/>
                <w:color w:val="auto"/>
                <w:sz w:val="20"/>
                <w:szCs w:val="20"/>
              </w:rPr>
            </w:pPr>
            <w:r w:rsidRPr="00D44BCC">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D44BCC" w14:paraId="678CD86B" w14:textId="77777777" w:rsidTr="00B0035E">
        <w:tc>
          <w:tcPr>
            <w:tcW w:w="10881" w:type="dxa"/>
            <w:gridSpan w:val="13"/>
            <w:tcBorders>
              <w:top w:val="nil"/>
              <w:left w:val="nil"/>
              <w:bottom w:val="single" w:sz="4" w:space="0" w:color="000000"/>
              <w:right w:val="nil"/>
            </w:tcBorders>
            <w:shd w:val="clear" w:color="auto" w:fill="FFFFFF"/>
          </w:tcPr>
          <w:p w14:paraId="1709A1B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44BCC" w14:paraId="3139B307" w14:textId="77777777" w:rsidTr="00B0035E">
        <w:tc>
          <w:tcPr>
            <w:tcW w:w="10881" w:type="dxa"/>
            <w:gridSpan w:val="13"/>
            <w:tcBorders>
              <w:top w:val="single" w:sz="4" w:space="0" w:color="000000"/>
            </w:tcBorders>
            <w:shd w:val="clear" w:color="auto" w:fill="DBE5F1"/>
          </w:tcPr>
          <w:p w14:paraId="215767E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w:t>
            </w:r>
          </w:p>
        </w:tc>
      </w:tr>
      <w:tr w:rsidR="00155D8F" w:rsidRPr="00D44BCC" w14:paraId="6DA85D4D" w14:textId="77777777" w:rsidTr="00B0035E">
        <w:trPr>
          <w:trHeight w:val="440"/>
        </w:trPr>
        <w:tc>
          <w:tcPr>
            <w:tcW w:w="7461" w:type="dxa"/>
            <w:gridSpan w:val="8"/>
            <w:shd w:val="clear" w:color="auto" w:fill="auto"/>
          </w:tcPr>
          <w:p w14:paraId="0D95F088"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Titre</w:t>
            </w:r>
            <w:r w:rsidRPr="00D44BCC">
              <w:rPr>
                <w:rFonts w:eastAsia="Calibri" w:cs="Calibri"/>
                <w:color w:val="000000"/>
                <w:sz w:val="20"/>
                <w:szCs w:val="20"/>
                <w:lang w:val="fr-CA" w:eastAsia="fr-CA"/>
              </w:rPr>
              <w:t xml:space="preserve"> </w:t>
            </w:r>
          </w:p>
          <w:p w14:paraId="4C3954D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44BCC">
              <w:rPr>
                <w:rFonts w:eastAsia="Calibri" w:cs="Calibri"/>
                <w:b/>
                <w:color w:val="000000"/>
                <w:sz w:val="20"/>
                <w:szCs w:val="20"/>
                <w:lang w:val="fr-CA" w:eastAsia="fr-CA"/>
              </w:rPr>
              <w:t>Contrats d’entretien et de consultants</w:t>
            </w:r>
          </w:p>
        </w:tc>
        <w:tc>
          <w:tcPr>
            <w:tcW w:w="1449" w:type="dxa"/>
            <w:gridSpan w:val="3"/>
            <w:shd w:val="clear" w:color="auto" w:fill="auto"/>
            <w:vAlign w:val="center"/>
          </w:tcPr>
          <w:p w14:paraId="4E78A83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Recueil</w:t>
            </w:r>
          </w:p>
          <w:p w14:paraId="05DA970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color w:val="000000"/>
                <w:sz w:val="20"/>
                <w:szCs w:val="20"/>
                <w:lang w:val="fr-CA" w:eastAsia="fr-CA"/>
              </w:rPr>
              <w:t>MRC-2018</w:t>
            </w:r>
          </w:p>
        </w:tc>
        <w:tc>
          <w:tcPr>
            <w:tcW w:w="1971" w:type="dxa"/>
            <w:gridSpan w:val="2"/>
            <w:shd w:val="clear" w:color="auto" w:fill="auto"/>
            <w:vAlign w:val="center"/>
          </w:tcPr>
          <w:p w14:paraId="2DE0DF3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w:t>
            </w:r>
            <w:r w:rsidRPr="00D44BCC">
              <w:rPr>
                <w:rFonts w:eastAsia="Calibri" w:cs="Calibri"/>
                <w:b/>
                <w:smallCaps/>
                <w:color w:val="000000"/>
                <w:sz w:val="20"/>
                <w:szCs w:val="20"/>
                <w:vertAlign w:val="superscript"/>
                <w:lang w:val="fr-CA" w:eastAsia="fr-CA"/>
              </w:rPr>
              <w:t>o</w:t>
            </w:r>
            <w:r w:rsidRPr="00D44BCC">
              <w:rPr>
                <w:rFonts w:eastAsia="Calibri" w:cs="Calibri"/>
                <w:b/>
                <w:smallCaps/>
                <w:color w:val="000000"/>
                <w:sz w:val="20"/>
                <w:szCs w:val="20"/>
                <w:lang w:val="fr-CA" w:eastAsia="fr-CA"/>
              </w:rPr>
              <w:t xml:space="preserve"> de la règle</w:t>
            </w:r>
          </w:p>
          <w:p w14:paraId="26DFAAC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01-803    </w:t>
            </w:r>
          </w:p>
        </w:tc>
      </w:tr>
      <w:tr w:rsidR="00155D8F" w:rsidRPr="00D44BCC" w14:paraId="034B2A24" w14:textId="77777777" w:rsidTr="00B0035E">
        <w:trPr>
          <w:trHeight w:val="440"/>
        </w:trPr>
        <w:tc>
          <w:tcPr>
            <w:tcW w:w="7461" w:type="dxa"/>
            <w:gridSpan w:val="8"/>
            <w:shd w:val="clear" w:color="auto" w:fill="auto"/>
          </w:tcPr>
          <w:p w14:paraId="6F10433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processus / activité</w:t>
            </w:r>
          </w:p>
          <w:p w14:paraId="5DEF72B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Gestion des contrats, accords et conventions</w:t>
            </w:r>
          </w:p>
        </w:tc>
        <w:tc>
          <w:tcPr>
            <w:tcW w:w="3420" w:type="dxa"/>
            <w:gridSpan w:val="5"/>
            <w:shd w:val="clear" w:color="auto" w:fill="auto"/>
            <w:vAlign w:val="center"/>
          </w:tcPr>
          <w:p w14:paraId="4610B95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Code de classification</w:t>
            </w:r>
            <w:r w:rsidRPr="00D44BCC">
              <w:rPr>
                <w:rFonts w:eastAsia="Calibri" w:cs="Calibri"/>
                <w:color w:val="000000"/>
                <w:sz w:val="20"/>
                <w:szCs w:val="20"/>
                <w:lang w:val="fr-CA" w:eastAsia="fr-CA"/>
              </w:rPr>
              <w:t xml:space="preserve"> </w:t>
            </w:r>
          </w:p>
          <w:p w14:paraId="0AA1FBF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01-830</w:t>
            </w:r>
          </w:p>
        </w:tc>
      </w:tr>
      <w:tr w:rsidR="00155D8F" w:rsidRPr="00D44BCC" w14:paraId="15F6DCB3" w14:textId="77777777" w:rsidTr="00B0035E">
        <w:trPr>
          <w:trHeight w:val="460"/>
        </w:trPr>
        <w:tc>
          <w:tcPr>
            <w:tcW w:w="10881" w:type="dxa"/>
            <w:gridSpan w:val="13"/>
            <w:shd w:val="clear" w:color="auto" w:fill="auto"/>
          </w:tcPr>
          <w:p w14:paraId="759C5588"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Nom de l’unité administrative détentrice du dossier principal</w:t>
            </w:r>
          </w:p>
          <w:p w14:paraId="098A33E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w:t>
            </w:r>
          </w:p>
        </w:tc>
      </w:tr>
      <w:tr w:rsidR="00155D8F" w:rsidRPr="00D44BCC" w14:paraId="21E53C33" w14:textId="77777777" w:rsidTr="00B0035E">
        <w:trPr>
          <w:trHeight w:val="560"/>
        </w:trPr>
        <w:tc>
          <w:tcPr>
            <w:tcW w:w="10881" w:type="dxa"/>
            <w:gridSpan w:val="13"/>
            <w:shd w:val="clear" w:color="auto" w:fill="auto"/>
          </w:tcPr>
          <w:p w14:paraId="3A7D6B1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 et utilisation</w:t>
            </w:r>
            <w:r w:rsidRPr="00D44BCC">
              <w:rPr>
                <w:rFonts w:eastAsia="Calibri" w:cs="Calibri"/>
                <w:color w:val="000000"/>
                <w:sz w:val="20"/>
                <w:szCs w:val="20"/>
                <w:lang w:val="fr-CA" w:eastAsia="fr-CA"/>
              </w:rPr>
              <w:t xml:space="preserve"> </w:t>
            </w:r>
          </w:p>
          <w:p w14:paraId="7881FD56"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Documents relatifs à la négociation, à la signature, au renouvellement et à la modification des contrats relatifs à l’entretien de biens mobiliers</w:t>
            </w:r>
            <w:r w:rsidR="008A56EA" w:rsidRPr="00D44BCC">
              <w:rPr>
                <w:rFonts w:eastAsia="Calibri" w:cs="Calibri"/>
                <w:color w:val="000000"/>
                <w:sz w:val="20"/>
                <w:szCs w:val="20"/>
                <w:lang w:val="fr-CA" w:eastAsia="fr-CA"/>
              </w:rPr>
              <w:t>, à l’</w:t>
            </w:r>
            <w:r w:rsidRPr="00D44BCC">
              <w:rPr>
                <w:rFonts w:eastAsia="Calibri" w:cs="Calibri"/>
                <w:color w:val="000000"/>
                <w:sz w:val="20"/>
                <w:szCs w:val="20"/>
                <w:lang w:val="fr-CA" w:eastAsia="fr-CA"/>
              </w:rPr>
              <w:t xml:space="preserve">entretien </w:t>
            </w:r>
            <w:r w:rsidR="008A56EA" w:rsidRPr="00D44BCC">
              <w:rPr>
                <w:rFonts w:eastAsia="Calibri" w:cs="Calibri"/>
                <w:color w:val="000000"/>
                <w:sz w:val="20"/>
                <w:szCs w:val="20"/>
                <w:lang w:val="fr-CA" w:eastAsia="fr-CA"/>
              </w:rPr>
              <w:t xml:space="preserve">de base </w:t>
            </w:r>
            <w:r w:rsidRPr="00D44BCC">
              <w:rPr>
                <w:rFonts w:eastAsia="Calibri" w:cs="Calibri"/>
                <w:color w:val="000000"/>
                <w:sz w:val="20"/>
                <w:szCs w:val="20"/>
                <w:lang w:val="fr-CA" w:eastAsia="fr-CA"/>
              </w:rPr>
              <w:t>de biens immobiliers (</w:t>
            </w:r>
            <w:r w:rsidR="008F1443" w:rsidRPr="00D44BCC">
              <w:rPr>
                <w:rFonts w:eastAsia="Calibri" w:cs="Calibri"/>
                <w:color w:val="000000"/>
                <w:sz w:val="20"/>
                <w:szCs w:val="20"/>
                <w:lang w:val="fr-CA" w:eastAsia="fr-CA"/>
              </w:rPr>
              <w:t xml:space="preserve">service de </w:t>
            </w:r>
            <w:r w:rsidRPr="00D44BCC">
              <w:rPr>
                <w:rFonts w:eastAsia="Calibri" w:cs="Calibri"/>
                <w:color w:val="000000"/>
                <w:sz w:val="20"/>
                <w:szCs w:val="20"/>
                <w:lang w:val="fr-CA" w:eastAsia="fr-CA"/>
              </w:rPr>
              <w:t>concierge, déneigement, entretien paysager) ou</w:t>
            </w:r>
            <w:r w:rsidR="008A56EA" w:rsidRPr="00D44BCC">
              <w:rPr>
                <w:rFonts w:eastAsia="Calibri" w:cs="Calibri"/>
                <w:color w:val="000000"/>
                <w:sz w:val="20"/>
                <w:szCs w:val="20"/>
                <w:lang w:val="fr-CA" w:eastAsia="fr-CA"/>
              </w:rPr>
              <w:t xml:space="preserve"> à</w:t>
            </w:r>
            <w:r w:rsidRPr="00D44BCC">
              <w:rPr>
                <w:rFonts w:eastAsia="Calibri" w:cs="Calibri"/>
                <w:color w:val="000000"/>
                <w:sz w:val="20"/>
                <w:szCs w:val="20"/>
                <w:lang w:val="fr-CA" w:eastAsia="fr-CA"/>
              </w:rPr>
              <w:t xml:space="preserve"> de contrats avec des consultants (informatiques, etc.). </w:t>
            </w:r>
          </w:p>
          <w:p w14:paraId="2DE0BDFC"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44BCC" w14:paraId="4C451035" w14:textId="77777777" w:rsidTr="00B0035E">
        <w:trPr>
          <w:trHeight w:val="460"/>
        </w:trPr>
        <w:tc>
          <w:tcPr>
            <w:tcW w:w="10881" w:type="dxa"/>
            <w:gridSpan w:val="13"/>
            <w:shd w:val="clear" w:color="auto" w:fill="auto"/>
          </w:tcPr>
          <w:p w14:paraId="7243273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Types de documents</w:t>
            </w:r>
            <w:r w:rsidRPr="00D44BCC">
              <w:rPr>
                <w:rFonts w:eastAsia="Calibri" w:cs="Calibri"/>
                <w:color w:val="000000"/>
                <w:sz w:val="20"/>
                <w:szCs w:val="20"/>
                <w:lang w:val="fr-CA" w:eastAsia="fr-CA"/>
              </w:rPr>
              <w:t xml:space="preserve"> </w:t>
            </w:r>
          </w:p>
          <w:p w14:paraId="1544A67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Contrats, appels d’offres, résolutions, procès-verbal d’ouverture de soumissions, négociations.</w:t>
            </w:r>
          </w:p>
          <w:p w14:paraId="05B3580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510052" w:rsidRPr="00D44BCC" w14:paraId="15447A5B" w14:textId="77777777" w:rsidTr="006868F5">
        <w:trPr>
          <w:trHeight w:val="440"/>
        </w:trPr>
        <w:tc>
          <w:tcPr>
            <w:tcW w:w="5440" w:type="dxa"/>
            <w:gridSpan w:val="4"/>
            <w:shd w:val="clear" w:color="auto" w:fill="auto"/>
            <w:vAlign w:val="center"/>
          </w:tcPr>
          <w:p w14:paraId="108BB146" w14:textId="77777777" w:rsidR="00510052" w:rsidRPr="00D44BCC" w:rsidRDefault="00545103" w:rsidP="0054510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vAlign w:val="center"/>
          </w:tcPr>
          <w:p w14:paraId="5A1C931C" w14:textId="77777777" w:rsidR="00510052" w:rsidRPr="00D44BCC" w:rsidRDefault="00545103" w:rsidP="0054510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D44BCC" w14:paraId="3AF1BB2E" w14:textId="77777777" w:rsidTr="00B0035E">
        <w:trPr>
          <w:trHeight w:val="420"/>
        </w:trPr>
        <w:tc>
          <w:tcPr>
            <w:tcW w:w="10881" w:type="dxa"/>
            <w:gridSpan w:val="13"/>
            <w:tcBorders>
              <w:bottom w:val="single" w:sz="4" w:space="0" w:color="000000"/>
            </w:tcBorders>
            <w:shd w:val="clear" w:color="auto" w:fill="auto"/>
          </w:tcPr>
          <w:p w14:paraId="7F16BF1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Références juridiques</w:t>
            </w:r>
            <w:r w:rsidRPr="00D44BCC">
              <w:rPr>
                <w:rFonts w:eastAsia="Calibri" w:cs="Calibri"/>
                <w:color w:val="000000"/>
                <w:sz w:val="20"/>
                <w:szCs w:val="20"/>
                <w:lang w:val="fr-CA" w:eastAsia="fr-CA"/>
              </w:rPr>
              <w:t xml:space="preserve"> </w:t>
            </w:r>
          </w:p>
          <w:p w14:paraId="26AD9A84" w14:textId="77777777" w:rsidR="00155D8F" w:rsidRPr="00D44BCC" w:rsidRDefault="00155D8F" w:rsidP="00155D8F">
            <w:pPr>
              <w:pBdr>
                <w:top w:val="nil"/>
                <w:left w:val="nil"/>
                <w:bottom w:val="nil"/>
                <w:right w:val="nil"/>
                <w:between w:val="nil"/>
              </w:pBdr>
              <w:spacing w:after="0" w:line="240" w:lineRule="auto"/>
              <w:rPr>
                <w:rFonts w:eastAsia="Calibri" w:cs="Calibri"/>
                <w:i/>
                <w:color w:val="000000"/>
                <w:sz w:val="20"/>
                <w:szCs w:val="20"/>
                <w:lang w:val="fr-CA" w:eastAsia="fr-CA"/>
              </w:rPr>
            </w:pPr>
            <w:r w:rsidRPr="00D44BCC">
              <w:rPr>
                <w:rFonts w:eastAsia="Calibri" w:cs="Calibri"/>
                <w:color w:val="000000"/>
                <w:sz w:val="20"/>
                <w:szCs w:val="20"/>
                <w:lang w:val="fr-CA" w:eastAsia="fr-CA"/>
              </w:rPr>
              <w:t>Code civil du Québec, art. 2925 et 2927. S’applique</w:t>
            </w:r>
            <w:r w:rsidR="00F513EF" w:rsidRPr="00D44BCC">
              <w:rPr>
                <w:rFonts w:eastAsia="Calibri" w:cs="Calibri"/>
                <w:color w:val="000000"/>
                <w:sz w:val="20"/>
                <w:szCs w:val="20"/>
                <w:lang w:val="fr-CA" w:eastAsia="fr-CA"/>
              </w:rPr>
              <w:t>nt</w:t>
            </w:r>
            <w:r w:rsidRPr="00D44BCC">
              <w:rPr>
                <w:rFonts w:eastAsia="Calibri" w:cs="Calibri"/>
                <w:color w:val="000000"/>
                <w:sz w:val="20"/>
                <w:szCs w:val="20"/>
                <w:lang w:val="fr-CA" w:eastAsia="fr-CA"/>
              </w:rPr>
              <w:t xml:space="preserve"> aux documents produits après le 1</w:t>
            </w:r>
            <w:r w:rsidRPr="00D44BCC">
              <w:rPr>
                <w:rFonts w:eastAsia="Calibri" w:cs="Calibri"/>
                <w:color w:val="000000"/>
                <w:sz w:val="20"/>
                <w:szCs w:val="20"/>
                <w:vertAlign w:val="superscript"/>
                <w:lang w:val="fr-CA" w:eastAsia="fr-CA"/>
              </w:rPr>
              <w:t>er</w:t>
            </w:r>
            <w:r w:rsidRPr="00D44BCC">
              <w:rPr>
                <w:rFonts w:eastAsia="Calibri" w:cs="Calibri"/>
                <w:color w:val="000000"/>
                <w:sz w:val="20"/>
                <w:szCs w:val="20"/>
                <w:lang w:val="fr-CA" w:eastAsia="fr-CA"/>
              </w:rPr>
              <w:t xml:space="preserve"> janvier 1994</w:t>
            </w:r>
            <w:r w:rsidRPr="00D44BCC">
              <w:rPr>
                <w:rFonts w:eastAsia="Calibri" w:cs="Calibri"/>
                <w:i/>
                <w:color w:val="000000"/>
                <w:sz w:val="20"/>
                <w:szCs w:val="20"/>
                <w:lang w:val="fr-CA" w:eastAsia="fr-CA"/>
              </w:rPr>
              <w:t>.</w:t>
            </w:r>
          </w:p>
          <w:p w14:paraId="6D0D869A"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Code municipal, art. 936.</w:t>
            </w:r>
          </w:p>
        </w:tc>
      </w:tr>
      <w:tr w:rsidR="00155D8F" w:rsidRPr="00D44BCC" w14:paraId="0ABB7CD0" w14:textId="77777777" w:rsidTr="00B0035E">
        <w:trPr>
          <w:trHeight w:val="440"/>
        </w:trPr>
        <w:tc>
          <w:tcPr>
            <w:tcW w:w="10881" w:type="dxa"/>
            <w:gridSpan w:val="13"/>
            <w:tcBorders>
              <w:bottom w:val="single" w:sz="4" w:space="0" w:color="000000"/>
            </w:tcBorders>
            <w:shd w:val="clear" w:color="auto" w:fill="auto"/>
          </w:tcPr>
          <w:p w14:paraId="66A6A9A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générales</w:t>
            </w:r>
            <w:r w:rsidRPr="00D44BCC">
              <w:rPr>
                <w:rFonts w:eastAsia="Calibri" w:cs="Calibri"/>
                <w:color w:val="000000"/>
                <w:sz w:val="20"/>
                <w:szCs w:val="20"/>
                <w:lang w:val="fr-CA" w:eastAsia="fr-CA"/>
              </w:rPr>
              <w:t xml:space="preserve"> </w:t>
            </w:r>
          </w:p>
          <w:p w14:paraId="22C7529F"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Pour les appels d’offres lancés par la MRC au nom des municipalités (dont la MRC n’acquiert pas de </w:t>
            </w:r>
            <w:r w:rsidRPr="003A785B">
              <w:rPr>
                <w:rFonts w:eastAsia="Calibri" w:cs="Calibri"/>
                <w:color w:val="000000"/>
                <w:sz w:val="20"/>
                <w:szCs w:val="20"/>
                <w:lang w:val="fr-CA" w:eastAsia="fr-CA"/>
              </w:rPr>
              <w:t>services</w:t>
            </w:r>
            <w:r w:rsidRPr="00D44BCC">
              <w:rPr>
                <w:rFonts w:eastAsia="Calibri" w:cs="Calibri"/>
                <w:color w:val="000000"/>
                <w:sz w:val="20"/>
                <w:szCs w:val="20"/>
                <w:lang w:val="fr-CA" w:eastAsia="fr-CA"/>
              </w:rPr>
              <w:t>), appliquer la règle 11-101.</w:t>
            </w:r>
          </w:p>
          <w:p w14:paraId="53B96744"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Pour les ententes de fourniture de services entre la MRC et une municipalité de son territoire, appliquer la règle 01-804.</w:t>
            </w:r>
          </w:p>
        </w:tc>
      </w:tr>
      <w:tr w:rsidR="00155D8F" w:rsidRPr="00D44BCC" w14:paraId="5B2E9567" w14:textId="77777777" w:rsidTr="00B0035E">
        <w:tc>
          <w:tcPr>
            <w:tcW w:w="10881" w:type="dxa"/>
            <w:gridSpan w:val="13"/>
            <w:tcBorders>
              <w:top w:val="single" w:sz="4" w:space="0" w:color="000000"/>
              <w:left w:val="nil"/>
              <w:bottom w:val="single" w:sz="4" w:space="0" w:color="000000"/>
              <w:right w:val="nil"/>
            </w:tcBorders>
            <w:shd w:val="clear" w:color="auto" w:fill="FFFFFF"/>
          </w:tcPr>
          <w:p w14:paraId="55AFFA9F"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44BCC" w14:paraId="517BCCF8" w14:textId="77777777" w:rsidTr="00B0035E">
        <w:tc>
          <w:tcPr>
            <w:tcW w:w="10881" w:type="dxa"/>
            <w:gridSpan w:val="13"/>
            <w:tcBorders>
              <w:top w:val="single" w:sz="4" w:space="0" w:color="000000"/>
            </w:tcBorders>
            <w:shd w:val="clear" w:color="auto" w:fill="DBE5F1"/>
          </w:tcPr>
          <w:p w14:paraId="252682FC"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Délai de conservation</w:t>
            </w:r>
          </w:p>
        </w:tc>
      </w:tr>
      <w:tr w:rsidR="00425DD4" w:rsidRPr="00D44BCC" w14:paraId="245C9556" w14:textId="77777777" w:rsidTr="00B0035E">
        <w:trPr>
          <w:trHeight w:val="432"/>
        </w:trPr>
        <w:tc>
          <w:tcPr>
            <w:tcW w:w="1961" w:type="dxa"/>
            <w:vMerge w:val="restart"/>
            <w:shd w:val="clear" w:color="auto" w:fill="auto"/>
            <w:vAlign w:val="center"/>
          </w:tcPr>
          <w:p w14:paraId="1573349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FB641C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E073C5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6A30B4E" w14:textId="77777777" w:rsidR="00425DD4" w:rsidRPr="003D42F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548" w:type="dxa"/>
            <w:gridSpan w:val="3"/>
            <w:shd w:val="clear" w:color="auto" w:fill="auto"/>
            <w:vAlign w:val="center"/>
          </w:tcPr>
          <w:p w14:paraId="77F59B8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Disposition</w:t>
            </w:r>
          </w:p>
        </w:tc>
      </w:tr>
      <w:tr w:rsidR="00425DD4" w:rsidRPr="00D44BCC" w14:paraId="7AD5AE58" w14:textId="77777777" w:rsidTr="00B0035E">
        <w:tc>
          <w:tcPr>
            <w:tcW w:w="1961" w:type="dxa"/>
            <w:vMerge/>
            <w:shd w:val="clear" w:color="auto" w:fill="auto"/>
            <w:vAlign w:val="center"/>
          </w:tcPr>
          <w:p w14:paraId="0ED9D17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546B307" w14:textId="77777777" w:rsidR="00425DD4" w:rsidRPr="00D44BCC"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44EEEB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32957F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Actif</w:t>
            </w:r>
          </w:p>
        </w:tc>
        <w:tc>
          <w:tcPr>
            <w:tcW w:w="1410" w:type="dxa"/>
            <w:gridSpan w:val="3"/>
            <w:shd w:val="clear" w:color="auto" w:fill="auto"/>
            <w:vAlign w:val="center"/>
          </w:tcPr>
          <w:p w14:paraId="541FBAD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Semi-actif</w:t>
            </w:r>
          </w:p>
        </w:tc>
        <w:tc>
          <w:tcPr>
            <w:tcW w:w="2548" w:type="dxa"/>
            <w:gridSpan w:val="3"/>
            <w:shd w:val="clear" w:color="auto" w:fill="auto"/>
            <w:vAlign w:val="center"/>
          </w:tcPr>
          <w:p w14:paraId="6050122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Inactif</w:t>
            </w:r>
          </w:p>
        </w:tc>
      </w:tr>
      <w:tr w:rsidR="00425DD4" w:rsidRPr="00D44BCC" w14:paraId="6E81A596" w14:textId="77777777" w:rsidTr="00B0035E">
        <w:trPr>
          <w:trHeight w:val="432"/>
        </w:trPr>
        <w:tc>
          <w:tcPr>
            <w:tcW w:w="1961" w:type="dxa"/>
            <w:shd w:val="clear" w:color="auto" w:fill="auto"/>
            <w:vAlign w:val="center"/>
          </w:tcPr>
          <w:p w14:paraId="728E650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5BC75998" w14:textId="77777777" w:rsidR="00425DD4" w:rsidRPr="00D44BCC"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70" w:type="dxa"/>
            <w:shd w:val="clear" w:color="auto" w:fill="auto"/>
            <w:vAlign w:val="center"/>
          </w:tcPr>
          <w:p w14:paraId="09C50D2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795C74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80B37F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888</w:t>
            </w:r>
          </w:p>
        </w:tc>
        <w:tc>
          <w:tcPr>
            <w:tcW w:w="619" w:type="dxa"/>
            <w:shd w:val="clear" w:color="auto" w:fill="auto"/>
            <w:vAlign w:val="center"/>
          </w:tcPr>
          <w:p w14:paraId="616F405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R1</w:t>
            </w:r>
          </w:p>
        </w:tc>
        <w:tc>
          <w:tcPr>
            <w:tcW w:w="789" w:type="dxa"/>
            <w:gridSpan w:val="2"/>
            <w:shd w:val="clear" w:color="auto" w:fill="auto"/>
            <w:vAlign w:val="center"/>
          </w:tcPr>
          <w:p w14:paraId="0404579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3</w:t>
            </w:r>
          </w:p>
        </w:tc>
        <w:tc>
          <w:tcPr>
            <w:tcW w:w="621" w:type="dxa"/>
            <w:shd w:val="clear" w:color="auto" w:fill="auto"/>
            <w:vAlign w:val="center"/>
          </w:tcPr>
          <w:p w14:paraId="35A14413"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6BD6F4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D</w:t>
            </w:r>
          </w:p>
        </w:tc>
        <w:tc>
          <w:tcPr>
            <w:tcW w:w="1150" w:type="dxa"/>
            <w:shd w:val="clear" w:color="auto" w:fill="auto"/>
            <w:vAlign w:val="center"/>
          </w:tcPr>
          <w:p w14:paraId="2C6309F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53456E46" w14:textId="77777777" w:rsidTr="00B0035E">
        <w:trPr>
          <w:trHeight w:val="432"/>
        </w:trPr>
        <w:tc>
          <w:tcPr>
            <w:tcW w:w="1961" w:type="dxa"/>
            <w:shd w:val="clear" w:color="auto" w:fill="auto"/>
            <w:vAlign w:val="center"/>
          </w:tcPr>
          <w:p w14:paraId="7EBA646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4FAB8A08" w14:textId="77777777" w:rsidR="00425DD4" w:rsidRPr="00D44BCC" w:rsidRDefault="00425DD4" w:rsidP="00D44BC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70" w:type="dxa"/>
            <w:shd w:val="clear" w:color="auto" w:fill="auto"/>
            <w:vAlign w:val="center"/>
          </w:tcPr>
          <w:p w14:paraId="02DB260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C4FB61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908488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1DD31CD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705332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D872B1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58DE53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1F9FDF4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38848D16" w14:textId="77777777" w:rsidTr="00B0035E">
        <w:trPr>
          <w:trHeight w:val="1000"/>
        </w:trPr>
        <w:tc>
          <w:tcPr>
            <w:tcW w:w="10881" w:type="dxa"/>
            <w:gridSpan w:val="13"/>
            <w:tcBorders>
              <w:bottom w:val="single" w:sz="4" w:space="0" w:color="000000"/>
            </w:tcBorders>
            <w:shd w:val="clear" w:color="auto" w:fill="auto"/>
          </w:tcPr>
          <w:p w14:paraId="29A4583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relatives au délai de conservation</w:t>
            </w:r>
            <w:r w:rsidRPr="00D44BCC">
              <w:rPr>
                <w:rFonts w:eastAsia="Calibri" w:cs="Calibri"/>
                <w:color w:val="000000"/>
                <w:sz w:val="20"/>
                <w:szCs w:val="20"/>
                <w:lang w:val="fr-CA" w:eastAsia="fr-CA"/>
              </w:rPr>
              <w:t xml:space="preserve"> </w:t>
            </w:r>
          </w:p>
          <w:p w14:paraId="20D8CED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R1 : Pendant la durée du contrat ou jusqu’à la signature du contrat pour les regroupements d’achats faits par la MRC. Les soumissions rejetées peuvent être détruites après trois ans.</w:t>
            </w:r>
          </w:p>
        </w:tc>
      </w:tr>
    </w:tbl>
    <w:p w14:paraId="5025638D" w14:textId="77777777" w:rsidR="00B0035E" w:rsidRDefault="00B0035E"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4568FAE7"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5C89A34D" w14:textId="77777777" w:rsidTr="00B0035E">
        <w:trPr>
          <w:trHeight w:val="990"/>
        </w:trPr>
        <w:tc>
          <w:tcPr>
            <w:tcW w:w="3226" w:type="dxa"/>
            <w:tcBorders>
              <w:top w:val="nil"/>
              <w:left w:val="nil"/>
              <w:bottom w:val="nil"/>
              <w:right w:val="single" w:sz="4" w:space="0" w:color="auto"/>
            </w:tcBorders>
          </w:tcPr>
          <w:p w14:paraId="676E5239"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E553A8A"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6B36DD6"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74AA4DB"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D44BCC" w14:paraId="3E23CB46" w14:textId="77777777" w:rsidTr="00B0035E">
        <w:trPr>
          <w:trHeight w:val="739"/>
        </w:trPr>
        <w:tc>
          <w:tcPr>
            <w:tcW w:w="2547" w:type="dxa"/>
            <w:vAlign w:val="center"/>
          </w:tcPr>
          <w:p w14:paraId="75A31DE7" w14:textId="77777777" w:rsidR="00B0035E" w:rsidRPr="00D44BCC" w:rsidRDefault="00B0035E" w:rsidP="00B0035E">
            <w:pPr>
              <w:jc w:val="center"/>
              <w:rPr>
                <w:rFonts w:cs="Arial"/>
                <w:color w:val="auto"/>
                <w:sz w:val="20"/>
                <w:szCs w:val="20"/>
              </w:rPr>
            </w:pPr>
            <w:r w:rsidRPr="00D44BCC">
              <w:rPr>
                <w:rFonts w:cs="Arial"/>
                <w:color w:val="auto"/>
                <w:sz w:val="20"/>
                <w:szCs w:val="20"/>
              </w:rPr>
              <w:t>Règle mise à jour le :</w:t>
            </w:r>
          </w:p>
          <w:p w14:paraId="0DBF178A" w14:textId="77777777" w:rsidR="00B0035E" w:rsidRPr="00D44BCC"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76F6BCE8" w14:textId="77777777" w:rsidR="00B0035E" w:rsidRPr="00D44BCC" w:rsidRDefault="00B0035E" w:rsidP="00B0035E">
            <w:pPr>
              <w:jc w:val="center"/>
              <w:rPr>
                <w:rFonts w:cs="Arial"/>
                <w:b/>
                <w:color w:val="auto"/>
                <w:sz w:val="20"/>
                <w:szCs w:val="20"/>
              </w:rPr>
            </w:pPr>
            <w:r w:rsidRPr="00D44BCC">
              <w:rPr>
                <w:rFonts w:cs="Arial"/>
                <w:b/>
                <w:color w:val="auto"/>
                <w:sz w:val="20"/>
                <w:szCs w:val="20"/>
              </w:rPr>
              <w:t>Recueil des délais de conservation des documents et des archives des municipalités régionale de comté, 2018</w:t>
            </w:r>
          </w:p>
        </w:tc>
        <w:tc>
          <w:tcPr>
            <w:tcW w:w="3317" w:type="dxa"/>
            <w:vAlign w:val="center"/>
          </w:tcPr>
          <w:p w14:paraId="72B9FDD3" w14:textId="77777777" w:rsidR="00B0035E" w:rsidRPr="00D44BCC" w:rsidRDefault="00B0035E" w:rsidP="00B0035E">
            <w:pPr>
              <w:jc w:val="center"/>
              <w:rPr>
                <w:rFonts w:cs="Arial"/>
                <w:b/>
                <w:color w:val="auto"/>
                <w:sz w:val="20"/>
                <w:szCs w:val="20"/>
              </w:rPr>
            </w:pPr>
            <w:r w:rsidRPr="00D44BCC">
              <w:rPr>
                <w:rFonts w:cs="Arial"/>
                <w:b/>
                <w:color w:val="auto"/>
                <w:sz w:val="20"/>
                <w:szCs w:val="20"/>
              </w:rPr>
              <w:t>N° du recueil</w:t>
            </w:r>
          </w:p>
          <w:p w14:paraId="644B7712" w14:textId="77777777" w:rsidR="00B0035E" w:rsidRPr="00D44BCC" w:rsidRDefault="00B0035E" w:rsidP="00B0035E">
            <w:pPr>
              <w:jc w:val="center"/>
              <w:rPr>
                <w:rFonts w:cs="Arial"/>
                <w:color w:val="auto"/>
                <w:sz w:val="20"/>
                <w:szCs w:val="20"/>
              </w:rPr>
            </w:pPr>
            <w:r w:rsidRPr="00D44BCC">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D44BCC" w14:paraId="16CB375A" w14:textId="77777777" w:rsidTr="00B0035E">
        <w:trPr>
          <w:trHeight w:val="300"/>
        </w:trPr>
        <w:tc>
          <w:tcPr>
            <w:tcW w:w="10881" w:type="dxa"/>
            <w:gridSpan w:val="13"/>
            <w:tcBorders>
              <w:top w:val="nil"/>
              <w:left w:val="nil"/>
              <w:bottom w:val="single" w:sz="4" w:space="0" w:color="000000"/>
              <w:right w:val="nil"/>
            </w:tcBorders>
            <w:shd w:val="clear" w:color="auto" w:fill="FFFFFF"/>
          </w:tcPr>
          <w:p w14:paraId="7E3A1F2F"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44BCC" w14:paraId="4E10BAF2" w14:textId="77777777" w:rsidTr="00B0035E">
        <w:tc>
          <w:tcPr>
            <w:tcW w:w="10881" w:type="dxa"/>
            <w:gridSpan w:val="13"/>
            <w:tcBorders>
              <w:top w:val="single" w:sz="4" w:space="0" w:color="000000"/>
            </w:tcBorders>
            <w:shd w:val="clear" w:color="auto" w:fill="DBE5F1"/>
          </w:tcPr>
          <w:p w14:paraId="0D17331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w:t>
            </w:r>
          </w:p>
        </w:tc>
      </w:tr>
      <w:tr w:rsidR="00155D8F" w:rsidRPr="00D44BCC" w14:paraId="0C9E940F" w14:textId="77777777" w:rsidTr="00B0035E">
        <w:trPr>
          <w:trHeight w:val="440"/>
        </w:trPr>
        <w:tc>
          <w:tcPr>
            <w:tcW w:w="7461" w:type="dxa"/>
            <w:gridSpan w:val="8"/>
            <w:shd w:val="clear" w:color="auto" w:fill="auto"/>
          </w:tcPr>
          <w:p w14:paraId="72E0C6D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Titre</w:t>
            </w:r>
            <w:r w:rsidRPr="00D44BCC">
              <w:rPr>
                <w:rFonts w:eastAsia="Calibri" w:cs="Calibri"/>
                <w:color w:val="000000"/>
                <w:sz w:val="20"/>
                <w:szCs w:val="20"/>
                <w:lang w:val="fr-CA" w:eastAsia="fr-CA"/>
              </w:rPr>
              <w:t xml:space="preserve"> </w:t>
            </w:r>
          </w:p>
          <w:p w14:paraId="3438A8F4"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44BCC">
              <w:rPr>
                <w:rFonts w:eastAsia="Calibri" w:cs="Calibri"/>
                <w:b/>
                <w:color w:val="000000"/>
                <w:sz w:val="20"/>
                <w:szCs w:val="20"/>
                <w:lang w:val="fr-CA" w:eastAsia="fr-CA"/>
              </w:rPr>
              <w:t>Ententes, accords et conventions</w:t>
            </w:r>
          </w:p>
        </w:tc>
        <w:tc>
          <w:tcPr>
            <w:tcW w:w="1449" w:type="dxa"/>
            <w:gridSpan w:val="3"/>
            <w:shd w:val="clear" w:color="auto" w:fill="auto"/>
            <w:vAlign w:val="center"/>
          </w:tcPr>
          <w:p w14:paraId="7CB66EE1"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Recueil</w:t>
            </w:r>
          </w:p>
          <w:p w14:paraId="7DC8B08F"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color w:val="000000"/>
                <w:sz w:val="20"/>
                <w:szCs w:val="20"/>
                <w:lang w:val="fr-CA" w:eastAsia="fr-CA"/>
              </w:rPr>
              <w:t>MRC-2018</w:t>
            </w:r>
          </w:p>
        </w:tc>
        <w:tc>
          <w:tcPr>
            <w:tcW w:w="1971" w:type="dxa"/>
            <w:gridSpan w:val="2"/>
            <w:shd w:val="clear" w:color="auto" w:fill="auto"/>
            <w:vAlign w:val="center"/>
          </w:tcPr>
          <w:p w14:paraId="172A63D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w:t>
            </w:r>
            <w:r w:rsidRPr="00D44BCC">
              <w:rPr>
                <w:rFonts w:eastAsia="Calibri" w:cs="Calibri"/>
                <w:b/>
                <w:smallCaps/>
                <w:color w:val="000000"/>
                <w:sz w:val="20"/>
                <w:szCs w:val="20"/>
                <w:vertAlign w:val="superscript"/>
                <w:lang w:val="fr-CA" w:eastAsia="fr-CA"/>
              </w:rPr>
              <w:t>o</w:t>
            </w:r>
            <w:r w:rsidRPr="00D44BCC">
              <w:rPr>
                <w:rFonts w:eastAsia="Calibri" w:cs="Calibri"/>
                <w:b/>
                <w:smallCaps/>
                <w:color w:val="000000"/>
                <w:sz w:val="20"/>
                <w:szCs w:val="20"/>
                <w:lang w:val="fr-CA" w:eastAsia="fr-CA"/>
              </w:rPr>
              <w:t xml:space="preserve"> de la règle</w:t>
            </w:r>
          </w:p>
          <w:p w14:paraId="5045461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01-804</w:t>
            </w:r>
          </w:p>
        </w:tc>
      </w:tr>
      <w:tr w:rsidR="00155D8F" w:rsidRPr="00D44BCC" w14:paraId="69B405EA" w14:textId="77777777" w:rsidTr="00B0035E">
        <w:trPr>
          <w:trHeight w:val="440"/>
        </w:trPr>
        <w:tc>
          <w:tcPr>
            <w:tcW w:w="7461" w:type="dxa"/>
            <w:gridSpan w:val="8"/>
            <w:shd w:val="clear" w:color="auto" w:fill="auto"/>
          </w:tcPr>
          <w:p w14:paraId="3AA2C3A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processus / activité</w:t>
            </w:r>
          </w:p>
          <w:p w14:paraId="11391DC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Gestion des contrats, accords et conventions</w:t>
            </w:r>
          </w:p>
        </w:tc>
        <w:tc>
          <w:tcPr>
            <w:tcW w:w="3420" w:type="dxa"/>
            <w:gridSpan w:val="5"/>
            <w:shd w:val="clear" w:color="auto" w:fill="auto"/>
            <w:vAlign w:val="center"/>
          </w:tcPr>
          <w:p w14:paraId="5738775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Code de classification</w:t>
            </w:r>
            <w:r w:rsidRPr="00D44BCC">
              <w:rPr>
                <w:rFonts w:eastAsia="Calibri" w:cs="Calibri"/>
                <w:color w:val="000000"/>
                <w:sz w:val="20"/>
                <w:szCs w:val="20"/>
                <w:lang w:val="fr-CA" w:eastAsia="fr-CA"/>
              </w:rPr>
              <w:t xml:space="preserve"> </w:t>
            </w:r>
          </w:p>
          <w:p w14:paraId="2C4838B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01-840</w:t>
            </w:r>
          </w:p>
        </w:tc>
      </w:tr>
      <w:tr w:rsidR="00155D8F" w:rsidRPr="00D44BCC" w14:paraId="23A526C7" w14:textId="77777777" w:rsidTr="00B0035E">
        <w:trPr>
          <w:trHeight w:val="460"/>
        </w:trPr>
        <w:tc>
          <w:tcPr>
            <w:tcW w:w="10881" w:type="dxa"/>
            <w:gridSpan w:val="13"/>
            <w:shd w:val="clear" w:color="auto" w:fill="auto"/>
          </w:tcPr>
          <w:p w14:paraId="3A53C88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Nom de l’unité administrative détentrice du dossier principal</w:t>
            </w:r>
          </w:p>
          <w:p w14:paraId="3B400FA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w:t>
            </w:r>
          </w:p>
        </w:tc>
      </w:tr>
      <w:tr w:rsidR="00155D8F" w:rsidRPr="00D44BCC" w14:paraId="2B108A8B" w14:textId="77777777" w:rsidTr="00B0035E">
        <w:trPr>
          <w:trHeight w:val="560"/>
        </w:trPr>
        <w:tc>
          <w:tcPr>
            <w:tcW w:w="10881" w:type="dxa"/>
            <w:gridSpan w:val="13"/>
            <w:shd w:val="clear" w:color="auto" w:fill="auto"/>
          </w:tcPr>
          <w:p w14:paraId="11CD611C"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 et utilisation</w:t>
            </w:r>
            <w:r w:rsidRPr="00D44BCC">
              <w:rPr>
                <w:rFonts w:eastAsia="Calibri" w:cs="Calibri"/>
                <w:color w:val="000000"/>
                <w:sz w:val="20"/>
                <w:szCs w:val="20"/>
                <w:lang w:val="fr-CA" w:eastAsia="fr-CA"/>
              </w:rPr>
              <w:t xml:space="preserve"> </w:t>
            </w:r>
          </w:p>
          <w:p w14:paraId="0F132739"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Documents relatifs à la négociation, à la signature, au renouvellement et à la modification des ententes, accords et conventions qui engagent la MRC. Comprend également les ententes et contrats de services entre la MRC et une municipalité de son territoire, une MRC contiguë, un ministère ou</w:t>
            </w:r>
            <w:r w:rsidR="008A56EA" w:rsidRPr="00D44BCC">
              <w:rPr>
                <w:rFonts w:eastAsia="Calibri" w:cs="Calibri"/>
                <w:color w:val="000000"/>
                <w:sz w:val="20"/>
                <w:szCs w:val="20"/>
                <w:lang w:val="fr-CA" w:eastAsia="fr-CA"/>
              </w:rPr>
              <w:t xml:space="preserve"> un</w:t>
            </w:r>
            <w:r w:rsidRPr="00D44BCC">
              <w:rPr>
                <w:rFonts w:eastAsia="Calibri" w:cs="Calibri"/>
                <w:color w:val="000000"/>
                <w:sz w:val="20"/>
                <w:szCs w:val="20"/>
                <w:lang w:val="fr-CA" w:eastAsia="fr-CA"/>
              </w:rPr>
              <w:t xml:space="preserve"> organisme public.</w:t>
            </w:r>
          </w:p>
          <w:p w14:paraId="6CD46416"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44BCC" w14:paraId="53A0B45C" w14:textId="77777777" w:rsidTr="00B0035E">
        <w:trPr>
          <w:trHeight w:val="460"/>
        </w:trPr>
        <w:tc>
          <w:tcPr>
            <w:tcW w:w="10881" w:type="dxa"/>
            <w:gridSpan w:val="13"/>
            <w:shd w:val="clear" w:color="auto" w:fill="auto"/>
          </w:tcPr>
          <w:p w14:paraId="349FB55D"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Types de documents</w:t>
            </w:r>
            <w:r w:rsidRPr="00D44BCC">
              <w:rPr>
                <w:rFonts w:eastAsia="Calibri" w:cs="Calibri"/>
                <w:color w:val="000000"/>
                <w:sz w:val="20"/>
                <w:szCs w:val="20"/>
                <w:lang w:val="fr-CA" w:eastAsia="fr-CA"/>
              </w:rPr>
              <w:t xml:space="preserve"> </w:t>
            </w:r>
          </w:p>
          <w:p w14:paraId="6DFD7378" w14:textId="77777777" w:rsidR="00155D8F" w:rsidRPr="00D44BCC" w:rsidRDefault="009C583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 xml:space="preserve">Ententes, accords, conventions, </w:t>
            </w:r>
            <w:r w:rsidR="00155D8F" w:rsidRPr="00D44BCC">
              <w:rPr>
                <w:rFonts w:eastAsia="Calibri" w:cs="Calibri"/>
                <w:color w:val="000000"/>
                <w:sz w:val="20"/>
                <w:szCs w:val="20"/>
                <w:lang w:val="fr-CA" w:eastAsia="fr-CA"/>
              </w:rPr>
              <w:t>documents afférents, protocoles.</w:t>
            </w:r>
          </w:p>
          <w:p w14:paraId="2F43B5C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510052" w:rsidRPr="00D44BCC" w14:paraId="5B80593E" w14:textId="77777777" w:rsidTr="00510052">
        <w:trPr>
          <w:trHeight w:val="440"/>
        </w:trPr>
        <w:tc>
          <w:tcPr>
            <w:tcW w:w="5440" w:type="dxa"/>
            <w:gridSpan w:val="4"/>
            <w:shd w:val="clear" w:color="auto" w:fill="auto"/>
          </w:tcPr>
          <w:p w14:paraId="573401F1"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1" w:type="dxa"/>
            <w:gridSpan w:val="9"/>
            <w:shd w:val="clear" w:color="auto" w:fill="auto"/>
          </w:tcPr>
          <w:p w14:paraId="013B5033"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w:t>
            </w:r>
          </w:p>
        </w:tc>
      </w:tr>
      <w:tr w:rsidR="00155D8F" w:rsidRPr="00D44BCC" w14:paraId="2DC11FE4" w14:textId="77777777" w:rsidTr="00B0035E">
        <w:trPr>
          <w:trHeight w:val="420"/>
        </w:trPr>
        <w:tc>
          <w:tcPr>
            <w:tcW w:w="10881" w:type="dxa"/>
            <w:gridSpan w:val="13"/>
            <w:tcBorders>
              <w:bottom w:val="single" w:sz="4" w:space="0" w:color="000000"/>
            </w:tcBorders>
            <w:shd w:val="clear" w:color="auto" w:fill="auto"/>
          </w:tcPr>
          <w:p w14:paraId="65EC798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Références juridiques</w:t>
            </w:r>
            <w:r w:rsidRPr="00D44BCC">
              <w:rPr>
                <w:rFonts w:eastAsia="Calibri" w:cs="Calibri"/>
                <w:color w:val="000000"/>
                <w:sz w:val="20"/>
                <w:szCs w:val="20"/>
                <w:lang w:val="fr-CA" w:eastAsia="fr-CA"/>
              </w:rPr>
              <w:t xml:space="preserve"> </w:t>
            </w:r>
          </w:p>
          <w:p w14:paraId="3BFE81AA"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44BCC" w14:paraId="038BD960" w14:textId="77777777" w:rsidTr="00B0035E">
        <w:trPr>
          <w:trHeight w:val="420"/>
        </w:trPr>
        <w:tc>
          <w:tcPr>
            <w:tcW w:w="10881" w:type="dxa"/>
            <w:gridSpan w:val="13"/>
            <w:tcBorders>
              <w:bottom w:val="single" w:sz="4" w:space="0" w:color="000000"/>
            </w:tcBorders>
            <w:shd w:val="clear" w:color="auto" w:fill="auto"/>
          </w:tcPr>
          <w:p w14:paraId="64F12C1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générales</w:t>
            </w:r>
            <w:r w:rsidRPr="00D44BCC">
              <w:rPr>
                <w:rFonts w:eastAsia="Calibri" w:cs="Calibri"/>
                <w:color w:val="000000"/>
                <w:sz w:val="20"/>
                <w:szCs w:val="20"/>
                <w:lang w:val="fr-CA" w:eastAsia="fr-CA"/>
              </w:rPr>
              <w:t xml:space="preserve"> </w:t>
            </w:r>
          </w:p>
          <w:p w14:paraId="13356C63" w14:textId="77777777" w:rsidR="00155D8F" w:rsidRPr="00D44BC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44BCC" w14:paraId="68D00683" w14:textId="77777777" w:rsidTr="00B0035E">
        <w:tc>
          <w:tcPr>
            <w:tcW w:w="10881" w:type="dxa"/>
            <w:gridSpan w:val="13"/>
            <w:tcBorders>
              <w:top w:val="single" w:sz="4" w:space="0" w:color="000000"/>
              <w:left w:val="nil"/>
              <w:bottom w:val="single" w:sz="4" w:space="0" w:color="000000"/>
              <w:right w:val="nil"/>
            </w:tcBorders>
            <w:shd w:val="clear" w:color="auto" w:fill="FFFFFF"/>
          </w:tcPr>
          <w:p w14:paraId="271EEF53"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44BCC" w14:paraId="23A0BF1B" w14:textId="77777777" w:rsidTr="00B0035E">
        <w:tc>
          <w:tcPr>
            <w:tcW w:w="10881" w:type="dxa"/>
            <w:gridSpan w:val="13"/>
            <w:tcBorders>
              <w:top w:val="single" w:sz="4" w:space="0" w:color="000000"/>
            </w:tcBorders>
            <w:shd w:val="clear" w:color="auto" w:fill="DBE5F1"/>
          </w:tcPr>
          <w:p w14:paraId="0F96B4BF"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Délai de conservation</w:t>
            </w:r>
          </w:p>
        </w:tc>
      </w:tr>
      <w:tr w:rsidR="00425DD4" w:rsidRPr="00D44BCC" w14:paraId="3AD404D2" w14:textId="77777777" w:rsidTr="00B0035E">
        <w:trPr>
          <w:trHeight w:val="432"/>
        </w:trPr>
        <w:tc>
          <w:tcPr>
            <w:tcW w:w="1961" w:type="dxa"/>
            <w:vMerge w:val="restart"/>
            <w:shd w:val="clear" w:color="auto" w:fill="auto"/>
            <w:vAlign w:val="center"/>
          </w:tcPr>
          <w:p w14:paraId="68D03FB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829C95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61EEC3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3B590EB7" w14:textId="77777777" w:rsidR="00425DD4" w:rsidRPr="003D42F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548" w:type="dxa"/>
            <w:gridSpan w:val="3"/>
            <w:shd w:val="clear" w:color="auto" w:fill="auto"/>
            <w:vAlign w:val="center"/>
          </w:tcPr>
          <w:p w14:paraId="62964B4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Disposition</w:t>
            </w:r>
          </w:p>
        </w:tc>
      </w:tr>
      <w:tr w:rsidR="00425DD4" w:rsidRPr="00D44BCC" w14:paraId="3F45F721" w14:textId="77777777" w:rsidTr="00B0035E">
        <w:tc>
          <w:tcPr>
            <w:tcW w:w="1961" w:type="dxa"/>
            <w:vMerge/>
            <w:shd w:val="clear" w:color="auto" w:fill="auto"/>
            <w:vAlign w:val="center"/>
          </w:tcPr>
          <w:p w14:paraId="72C9AE13"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E27FB2D" w14:textId="77777777" w:rsidR="00425DD4" w:rsidRPr="00D44BCC"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EDBB2F5"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6D6D310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Actif</w:t>
            </w:r>
          </w:p>
        </w:tc>
        <w:tc>
          <w:tcPr>
            <w:tcW w:w="1410" w:type="dxa"/>
            <w:gridSpan w:val="3"/>
            <w:shd w:val="clear" w:color="auto" w:fill="auto"/>
            <w:vAlign w:val="center"/>
          </w:tcPr>
          <w:p w14:paraId="10FEB316"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Semi-actif</w:t>
            </w:r>
          </w:p>
        </w:tc>
        <w:tc>
          <w:tcPr>
            <w:tcW w:w="2548" w:type="dxa"/>
            <w:gridSpan w:val="3"/>
            <w:shd w:val="clear" w:color="auto" w:fill="auto"/>
            <w:vAlign w:val="center"/>
          </w:tcPr>
          <w:p w14:paraId="162908D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Inactif</w:t>
            </w:r>
          </w:p>
        </w:tc>
      </w:tr>
      <w:tr w:rsidR="00425DD4" w:rsidRPr="00D44BCC" w14:paraId="32901F5C" w14:textId="77777777" w:rsidTr="00B0035E">
        <w:trPr>
          <w:trHeight w:val="432"/>
        </w:trPr>
        <w:tc>
          <w:tcPr>
            <w:tcW w:w="1961" w:type="dxa"/>
            <w:shd w:val="clear" w:color="auto" w:fill="auto"/>
            <w:vAlign w:val="center"/>
          </w:tcPr>
          <w:p w14:paraId="7A26759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307A226F" w14:textId="77777777" w:rsidR="00425DD4" w:rsidRPr="00D44BCC" w:rsidRDefault="00425DD4"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70" w:type="dxa"/>
            <w:shd w:val="clear" w:color="auto" w:fill="auto"/>
            <w:vAlign w:val="center"/>
          </w:tcPr>
          <w:p w14:paraId="5887CA7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C6F6F1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A062EE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888</w:t>
            </w:r>
          </w:p>
        </w:tc>
        <w:tc>
          <w:tcPr>
            <w:tcW w:w="619" w:type="dxa"/>
            <w:shd w:val="clear" w:color="auto" w:fill="auto"/>
            <w:vAlign w:val="center"/>
          </w:tcPr>
          <w:p w14:paraId="2A425AD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R1</w:t>
            </w:r>
          </w:p>
        </w:tc>
        <w:tc>
          <w:tcPr>
            <w:tcW w:w="789" w:type="dxa"/>
            <w:gridSpan w:val="2"/>
            <w:shd w:val="clear" w:color="auto" w:fill="auto"/>
            <w:vAlign w:val="center"/>
          </w:tcPr>
          <w:p w14:paraId="4EA4AF4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0</w:t>
            </w:r>
          </w:p>
        </w:tc>
        <w:tc>
          <w:tcPr>
            <w:tcW w:w="621" w:type="dxa"/>
            <w:shd w:val="clear" w:color="auto" w:fill="auto"/>
            <w:vAlign w:val="center"/>
          </w:tcPr>
          <w:p w14:paraId="1EE5B660"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D924A7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C</w:t>
            </w:r>
          </w:p>
        </w:tc>
        <w:tc>
          <w:tcPr>
            <w:tcW w:w="1150" w:type="dxa"/>
            <w:shd w:val="clear" w:color="auto" w:fill="auto"/>
            <w:vAlign w:val="center"/>
          </w:tcPr>
          <w:p w14:paraId="203F2C3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4FD691A3" w14:textId="77777777" w:rsidTr="00B0035E">
        <w:trPr>
          <w:trHeight w:val="432"/>
        </w:trPr>
        <w:tc>
          <w:tcPr>
            <w:tcW w:w="1961" w:type="dxa"/>
            <w:shd w:val="clear" w:color="auto" w:fill="auto"/>
            <w:vAlign w:val="center"/>
          </w:tcPr>
          <w:p w14:paraId="5E0FDD0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219FD9EC" w14:textId="77777777" w:rsidR="00425DD4" w:rsidRPr="00D44BCC" w:rsidRDefault="00425DD4"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70" w:type="dxa"/>
            <w:shd w:val="clear" w:color="auto" w:fill="auto"/>
            <w:vAlign w:val="center"/>
          </w:tcPr>
          <w:p w14:paraId="0C77EDE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FEF89F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38CC60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A952F8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84DA1C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544A85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5FBB36D"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41F4CE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78D5B9DC" w14:textId="77777777" w:rsidTr="00B0035E">
        <w:trPr>
          <w:trHeight w:val="540"/>
        </w:trPr>
        <w:tc>
          <w:tcPr>
            <w:tcW w:w="10881" w:type="dxa"/>
            <w:gridSpan w:val="13"/>
            <w:tcBorders>
              <w:bottom w:val="single" w:sz="4" w:space="0" w:color="000000"/>
            </w:tcBorders>
            <w:shd w:val="clear" w:color="auto" w:fill="auto"/>
          </w:tcPr>
          <w:p w14:paraId="759DF1E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relatives au délai de conservation</w:t>
            </w:r>
            <w:r w:rsidRPr="00D44BCC">
              <w:rPr>
                <w:rFonts w:eastAsia="Calibri" w:cs="Calibri"/>
                <w:color w:val="000000"/>
                <w:sz w:val="20"/>
                <w:szCs w:val="20"/>
                <w:lang w:val="fr-CA" w:eastAsia="fr-CA"/>
              </w:rPr>
              <w:t xml:space="preserve"> </w:t>
            </w:r>
          </w:p>
          <w:p w14:paraId="4755328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R1 : Pendant la durée de l’entente, de l’accord ou de la convention.</w:t>
            </w:r>
          </w:p>
          <w:p w14:paraId="2A7F831D"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3A483451" w14:textId="77777777" w:rsidR="00B0035E" w:rsidRDefault="00B0035E"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7F0BE9F4"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2897FDCD" w14:textId="77777777" w:rsidTr="00B0035E">
        <w:trPr>
          <w:trHeight w:val="990"/>
        </w:trPr>
        <w:tc>
          <w:tcPr>
            <w:tcW w:w="3226" w:type="dxa"/>
            <w:tcBorders>
              <w:top w:val="nil"/>
              <w:left w:val="nil"/>
              <w:bottom w:val="nil"/>
              <w:right w:val="single" w:sz="4" w:space="0" w:color="auto"/>
            </w:tcBorders>
          </w:tcPr>
          <w:p w14:paraId="071B3061"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91B9ABB"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30BD930"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9F06295"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D44BCC" w14:paraId="6CE013BD" w14:textId="77777777" w:rsidTr="00B0035E">
        <w:trPr>
          <w:trHeight w:val="739"/>
        </w:trPr>
        <w:tc>
          <w:tcPr>
            <w:tcW w:w="2547" w:type="dxa"/>
            <w:vAlign w:val="center"/>
          </w:tcPr>
          <w:p w14:paraId="4602E869" w14:textId="77777777" w:rsidR="00B0035E" w:rsidRPr="00D44BCC" w:rsidRDefault="00B0035E" w:rsidP="00B0035E">
            <w:pPr>
              <w:jc w:val="center"/>
              <w:rPr>
                <w:rFonts w:cs="Arial"/>
                <w:color w:val="auto"/>
                <w:sz w:val="20"/>
                <w:szCs w:val="20"/>
              </w:rPr>
            </w:pPr>
            <w:r w:rsidRPr="00D44BCC">
              <w:rPr>
                <w:rFonts w:cs="Arial"/>
                <w:color w:val="auto"/>
                <w:sz w:val="20"/>
                <w:szCs w:val="20"/>
              </w:rPr>
              <w:t>Règle mise à jour le :</w:t>
            </w:r>
          </w:p>
          <w:p w14:paraId="789AEEC4" w14:textId="77777777" w:rsidR="00B0035E" w:rsidRPr="00D44BCC"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6AC6C13F" w14:textId="77777777" w:rsidR="00B0035E" w:rsidRPr="00D44BCC" w:rsidRDefault="00B0035E" w:rsidP="00B0035E">
            <w:pPr>
              <w:jc w:val="center"/>
              <w:rPr>
                <w:rFonts w:cs="Arial"/>
                <w:b/>
                <w:color w:val="auto"/>
                <w:sz w:val="20"/>
                <w:szCs w:val="20"/>
              </w:rPr>
            </w:pPr>
            <w:r w:rsidRPr="00D44BCC">
              <w:rPr>
                <w:rFonts w:cs="Arial"/>
                <w:b/>
                <w:color w:val="auto"/>
                <w:sz w:val="20"/>
                <w:szCs w:val="20"/>
              </w:rPr>
              <w:t>Recueil des délais de conservation des documents et des archives des municipalités régionale de comté, 2018</w:t>
            </w:r>
          </w:p>
        </w:tc>
        <w:tc>
          <w:tcPr>
            <w:tcW w:w="3317" w:type="dxa"/>
            <w:vAlign w:val="center"/>
          </w:tcPr>
          <w:p w14:paraId="65F08B64" w14:textId="77777777" w:rsidR="00B0035E" w:rsidRPr="00D44BCC" w:rsidRDefault="00B0035E" w:rsidP="00B0035E">
            <w:pPr>
              <w:jc w:val="center"/>
              <w:rPr>
                <w:rFonts w:cs="Arial"/>
                <w:b/>
                <w:color w:val="auto"/>
                <w:sz w:val="20"/>
                <w:szCs w:val="20"/>
              </w:rPr>
            </w:pPr>
            <w:r w:rsidRPr="00D44BCC">
              <w:rPr>
                <w:rFonts w:cs="Arial"/>
                <w:b/>
                <w:color w:val="auto"/>
                <w:sz w:val="20"/>
                <w:szCs w:val="20"/>
              </w:rPr>
              <w:t>N° du recueil</w:t>
            </w:r>
          </w:p>
          <w:p w14:paraId="58205EC2" w14:textId="77777777" w:rsidR="00B0035E" w:rsidRPr="00D44BCC" w:rsidRDefault="00B0035E" w:rsidP="00B0035E">
            <w:pPr>
              <w:jc w:val="center"/>
              <w:rPr>
                <w:rFonts w:cs="Arial"/>
                <w:color w:val="auto"/>
                <w:sz w:val="20"/>
                <w:szCs w:val="20"/>
              </w:rPr>
            </w:pPr>
            <w:r w:rsidRPr="00D44BCC">
              <w:rPr>
                <w:rFonts w:cs="Arial"/>
                <w:color w:val="auto"/>
                <w:sz w:val="20"/>
                <w:szCs w:val="20"/>
              </w:rPr>
              <w:t>MRC-2018</w:t>
            </w:r>
          </w:p>
        </w:tc>
      </w:tr>
    </w:tbl>
    <w:p w14:paraId="6B621CA3" w14:textId="77777777" w:rsidR="00155D8F" w:rsidRPr="00D44BC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44BCC" w14:paraId="284CB2FB" w14:textId="77777777" w:rsidTr="00B0035E">
        <w:tc>
          <w:tcPr>
            <w:tcW w:w="10888" w:type="dxa"/>
            <w:gridSpan w:val="13"/>
            <w:tcBorders>
              <w:top w:val="single" w:sz="4" w:space="0" w:color="000000"/>
            </w:tcBorders>
            <w:shd w:val="clear" w:color="auto" w:fill="DBE5F1"/>
          </w:tcPr>
          <w:p w14:paraId="2DF19778"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w:t>
            </w:r>
          </w:p>
        </w:tc>
      </w:tr>
      <w:tr w:rsidR="00155D8F" w:rsidRPr="00D44BCC" w14:paraId="4941DEE6" w14:textId="77777777" w:rsidTr="00B0035E">
        <w:trPr>
          <w:trHeight w:val="440"/>
        </w:trPr>
        <w:tc>
          <w:tcPr>
            <w:tcW w:w="7461" w:type="dxa"/>
            <w:gridSpan w:val="8"/>
            <w:shd w:val="clear" w:color="auto" w:fill="auto"/>
          </w:tcPr>
          <w:p w14:paraId="217B1F9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Titre</w:t>
            </w:r>
            <w:r w:rsidRPr="00D44BCC">
              <w:rPr>
                <w:rFonts w:eastAsia="Calibri" w:cs="Calibri"/>
                <w:color w:val="000000"/>
                <w:sz w:val="20"/>
                <w:szCs w:val="20"/>
                <w:lang w:val="fr-CA" w:eastAsia="fr-CA"/>
              </w:rPr>
              <w:t xml:space="preserve"> </w:t>
            </w:r>
          </w:p>
          <w:p w14:paraId="0B78175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44BCC">
              <w:rPr>
                <w:rFonts w:eastAsia="Calibri" w:cs="Calibri"/>
                <w:b/>
                <w:color w:val="000000"/>
                <w:sz w:val="20"/>
                <w:szCs w:val="20"/>
                <w:lang w:val="fr-CA" w:eastAsia="fr-CA"/>
              </w:rPr>
              <w:t>Gestion des assurances générales</w:t>
            </w:r>
          </w:p>
        </w:tc>
        <w:tc>
          <w:tcPr>
            <w:tcW w:w="1449" w:type="dxa"/>
            <w:gridSpan w:val="3"/>
            <w:shd w:val="clear" w:color="auto" w:fill="auto"/>
            <w:vAlign w:val="center"/>
          </w:tcPr>
          <w:p w14:paraId="19230CA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Recueil</w:t>
            </w:r>
          </w:p>
          <w:p w14:paraId="70A99CDD"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MRC-2018</w:t>
            </w:r>
          </w:p>
        </w:tc>
        <w:tc>
          <w:tcPr>
            <w:tcW w:w="1978" w:type="dxa"/>
            <w:gridSpan w:val="2"/>
            <w:shd w:val="clear" w:color="auto" w:fill="auto"/>
            <w:vAlign w:val="center"/>
          </w:tcPr>
          <w:p w14:paraId="35F3B29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w:t>
            </w:r>
            <w:r w:rsidRPr="00D44BCC">
              <w:rPr>
                <w:rFonts w:eastAsia="Calibri" w:cs="Calibri"/>
                <w:b/>
                <w:smallCaps/>
                <w:color w:val="000000"/>
                <w:sz w:val="20"/>
                <w:szCs w:val="20"/>
                <w:vertAlign w:val="superscript"/>
                <w:lang w:val="fr-CA" w:eastAsia="fr-CA"/>
              </w:rPr>
              <w:t>o</w:t>
            </w:r>
            <w:r w:rsidRPr="00D44BCC">
              <w:rPr>
                <w:rFonts w:eastAsia="Calibri" w:cs="Calibri"/>
                <w:b/>
                <w:smallCaps/>
                <w:color w:val="000000"/>
                <w:sz w:val="20"/>
                <w:szCs w:val="20"/>
                <w:lang w:val="fr-CA" w:eastAsia="fr-CA"/>
              </w:rPr>
              <w:t xml:space="preserve"> de la règle</w:t>
            </w:r>
          </w:p>
          <w:p w14:paraId="6116F85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smallCaps/>
                <w:color w:val="000000"/>
                <w:sz w:val="20"/>
                <w:szCs w:val="20"/>
                <w:lang w:val="fr-CA" w:eastAsia="fr-CA"/>
              </w:rPr>
              <w:t>01-901</w:t>
            </w:r>
          </w:p>
        </w:tc>
      </w:tr>
      <w:tr w:rsidR="00155D8F" w:rsidRPr="00D44BCC" w14:paraId="3D63E257" w14:textId="77777777" w:rsidTr="00B0035E">
        <w:trPr>
          <w:trHeight w:val="440"/>
        </w:trPr>
        <w:tc>
          <w:tcPr>
            <w:tcW w:w="7461" w:type="dxa"/>
            <w:gridSpan w:val="8"/>
            <w:shd w:val="clear" w:color="auto" w:fill="auto"/>
          </w:tcPr>
          <w:p w14:paraId="7F10E75B"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processus / activité</w:t>
            </w:r>
          </w:p>
          <w:p w14:paraId="46888B0A"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Gestion des assurances générales</w:t>
            </w:r>
          </w:p>
        </w:tc>
        <w:tc>
          <w:tcPr>
            <w:tcW w:w="3427" w:type="dxa"/>
            <w:gridSpan w:val="5"/>
            <w:shd w:val="clear" w:color="auto" w:fill="auto"/>
            <w:vAlign w:val="center"/>
          </w:tcPr>
          <w:p w14:paraId="7F4AD792"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Code de classification</w:t>
            </w:r>
            <w:r w:rsidRPr="00D44BCC">
              <w:rPr>
                <w:rFonts w:eastAsia="Calibri" w:cs="Calibri"/>
                <w:color w:val="000000"/>
                <w:sz w:val="20"/>
                <w:szCs w:val="20"/>
                <w:lang w:val="fr-CA" w:eastAsia="fr-CA"/>
              </w:rPr>
              <w:t xml:space="preserve"> </w:t>
            </w:r>
          </w:p>
          <w:p w14:paraId="753CED2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01-900</w:t>
            </w:r>
          </w:p>
        </w:tc>
      </w:tr>
      <w:tr w:rsidR="00155D8F" w:rsidRPr="00D44BCC" w14:paraId="17F12072" w14:textId="77777777" w:rsidTr="00B0035E">
        <w:trPr>
          <w:trHeight w:val="460"/>
        </w:trPr>
        <w:tc>
          <w:tcPr>
            <w:tcW w:w="10888" w:type="dxa"/>
            <w:gridSpan w:val="13"/>
            <w:shd w:val="clear" w:color="auto" w:fill="auto"/>
          </w:tcPr>
          <w:p w14:paraId="3BEEFB59"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Nom de l’unité administrative détentrice du dossier principal</w:t>
            </w:r>
          </w:p>
          <w:p w14:paraId="5A2D53B5"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     </w:t>
            </w:r>
          </w:p>
        </w:tc>
      </w:tr>
      <w:tr w:rsidR="00155D8F" w:rsidRPr="00D44BCC" w14:paraId="2608FE2A" w14:textId="77777777" w:rsidTr="00B0035E">
        <w:trPr>
          <w:trHeight w:val="560"/>
        </w:trPr>
        <w:tc>
          <w:tcPr>
            <w:tcW w:w="10888" w:type="dxa"/>
            <w:gridSpan w:val="13"/>
            <w:shd w:val="clear" w:color="auto" w:fill="auto"/>
          </w:tcPr>
          <w:p w14:paraId="1876792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44BCC">
              <w:rPr>
                <w:rFonts w:eastAsia="Calibri" w:cs="Calibri"/>
                <w:b/>
                <w:smallCaps/>
                <w:color w:val="000000"/>
                <w:sz w:val="20"/>
                <w:szCs w:val="20"/>
                <w:lang w:val="fr-CA" w:eastAsia="fr-CA"/>
              </w:rPr>
              <w:t>Description et utilisation</w:t>
            </w:r>
            <w:r w:rsidRPr="00D44BCC">
              <w:rPr>
                <w:rFonts w:eastAsia="Calibri" w:cs="Calibri"/>
                <w:color w:val="000000"/>
                <w:sz w:val="20"/>
                <w:szCs w:val="20"/>
                <w:lang w:val="fr-CA" w:eastAsia="fr-CA"/>
              </w:rPr>
              <w:t xml:space="preserve"> </w:t>
            </w:r>
          </w:p>
          <w:p w14:paraId="14128870" w14:textId="77777777" w:rsidR="00155D8F" w:rsidRPr="00D44BCC" w:rsidRDefault="00155D8F" w:rsidP="008A56EA">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 xml:space="preserve">Documents relatifs aux polices d’assurance (vol, incendie, véhicule, machinerie, équipement et outillage, responsabilité civile et professionnelle), à </w:t>
            </w:r>
            <w:r w:rsidR="008A56EA" w:rsidRPr="00D44BCC">
              <w:rPr>
                <w:rFonts w:eastAsia="Calibri" w:cs="Calibri"/>
                <w:color w:val="000000"/>
                <w:sz w:val="20"/>
                <w:szCs w:val="20"/>
                <w:lang w:val="fr-CA" w:eastAsia="fr-CA"/>
              </w:rPr>
              <w:t xml:space="preserve">leur </w:t>
            </w:r>
            <w:r w:rsidRPr="00D44BCC">
              <w:rPr>
                <w:rFonts w:eastAsia="Calibri" w:cs="Calibri"/>
                <w:color w:val="000000"/>
                <w:sz w:val="20"/>
                <w:szCs w:val="20"/>
                <w:lang w:val="fr-CA" w:eastAsia="fr-CA"/>
              </w:rPr>
              <w:t>renouvellement et aux réclamations auprès des assureurs.</w:t>
            </w:r>
          </w:p>
        </w:tc>
      </w:tr>
      <w:tr w:rsidR="00155D8F" w:rsidRPr="00D44BCC" w14:paraId="05A936C9" w14:textId="77777777" w:rsidTr="00B0035E">
        <w:trPr>
          <w:trHeight w:val="460"/>
        </w:trPr>
        <w:tc>
          <w:tcPr>
            <w:tcW w:w="10888" w:type="dxa"/>
            <w:gridSpan w:val="13"/>
            <w:shd w:val="clear" w:color="auto" w:fill="auto"/>
          </w:tcPr>
          <w:p w14:paraId="420B640E"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Types de documents</w:t>
            </w:r>
            <w:r w:rsidRPr="00D44BCC">
              <w:rPr>
                <w:rFonts w:eastAsia="Calibri" w:cs="Calibri"/>
                <w:color w:val="000000"/>
                <w:sz w:val="20"/>
                <w:szCs w:val="20"/>
                <w:lang w:val="fr-CA" w:eastAsia="fr-CA"/>
              </w:rPr>
              <w:t xml:space="preserve"> </w:t>
            </w:r>
          </w:p>
          <w:p w14:paraId="4A0A3BE9" w14:textId="77777777" w:rsidR="00155D8F" w:rsidRPr="00D44BC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Appels d’offres, devis, polices d’assurance et renouvellement, listes des biens assurables, formulaires de demande d’indemnisation, correspondance.</w:t>
            </w:r>
          </w:p>
        </w:tc>
      </w:tr>
      <w:tr w:rsidR="00510052" w:rsidRPr="00D44BCC" w14:paraId="7305E5F1" w14:textId="77777777" w:rsidTr="00510052">
        <w:trPr>
          <w:trHeight w:val="440"/>
        </w:trPr>
        <w:tc>
          <w:tcPr>
            <w:tcW w:w="5444" w:type="dxa"/>
            <w:gridSpan w:val="4"/>
            <w:shd w:val="clear" w:color="auto" w:fill="auto"/>
          </w:tcPr>
          <w:p w14:paraId="47A76807"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essentiels </w:t>
            </w:r>
          </w:p>
        </w:tc>
        <w:tc>
          <w:tcPr>
            <w:tcW w:w="5444" w:type="dxa"/>
            <w:gridSpan w:val="9"/>
            <w:shd w:val="clear" w:color="auto" w:fill="auto"/>
          </w:tcPr>
          <w:p w14:paraId="7C4EB86B" w14:textId="77777777" w:rsidR="00510052" w:rsidRPr="00D44BCC" w:rsidRDefault="00545103" w:rsidP="0051005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D44BCC" w14:paraId="6A2DB605" w14:textId="77777777" w:rsidTr="00B0035E">
        <w:trPr>
          <w:trHeight w:val="420"/>
        </w:trPr>
        <w:tc>
          <w:tcPr>
            <w:tcW w:w="10888" w:type="dxa"/>
            <w:gridSpan w:val="13"/>
            <w:tcBorders>
              <w:bottom w:val="single" w:sz="4" w:space="0" w:color="000000"/>
            </w:tcBorders>
            <w:shd w:val="clear" w:color="auto" w:fill="auto"/>
          </w:tcPr>
          <w:p w14:paraId="44533F2B"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Références juridiques</w:t>
            </w:r>
            <w:r w:rsidRPr="00D44BCC">
              <w:rPr>
                <w:rFonts w:eastAsia="Calibri" w:cs="Calibri"/>
                <w:color w:val="000000"/>
                <w:sz w:val="20"/>
                <w:szCs w:val="20"/>
                <w:lang w:val="fr-CA" w:eastAsia="fr-CA"/>
              </w:rPr>
              <w:t xml:space="preserve"> </w:t>
            </w:r>
          </w:p>
          <w:p w14:paraId="48AB2EC2" w14:textId="77777777" w:rsidR="00155D8F" w:rsidRPr="00D44BC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44BCC">
              <w:rPr>
                <w:rFonts w:eastAsia="Calibri" w:cs="Calibri"/>
                <w:color w:val="000000"/>
                <w:sz w:val="20"/>
                <w:szCs w:val="20"/>
                <w:lang w:val="fr-CA" w:eastAsia="fr-CA"/>
              </w:rPr>
              <w:t>Code civil du Québec, art. 2925</w:t>
            </w:r>
            <w:r w:rsidR="00F513EF" w:rsidRPr="00D44BCC">
              <w:rPr>
                <w:rFonts w:eastAsia="Calibri" w:cs="Calibri"/>
                <w:color w:val="000000"/>
                <w:sz w:val="20"/>
                <w:szCs w:val="20"/>
                <w:lang w:val="fr-CA" w:eastAsia="fr-CA"/>
              </w:rPr>
              <w:t>. S</w:t>
            </w:r>
            <w:r w:rsidRPr="00D44BCC">
              <w:rPr>
                <w:rFonts w:eastAsia="Calibri" w:cs="Calibri"/>
                <w:color w:val="000000"/>
                <w:sz w:val="20"/>
                <w:szCs w:val="20"/>
                <w:lang w:val="fr-CA" w:eastAsia="fr-CA"/>
              </w:rPr>
              <w:t>’applique aux documents produits après le 1</w:t>
            </w:r>
            <w:r w:rsidRPr="00D44BCC">
              <w:rPr>
                <w:rFonts w:eastAsia="Calibri" w:cs="Calibri"/>
                <w:color w:val="000000"/>
                <w:sz w:val="20"/>
                <w:szCs w:val="20"/>
                <w:vertAlign w:val="superscript"/>
                <w:lang w:val="fr-CA" w:eastAsia="fr-CA"/>
              </w:rPr>
              <w:t>er</w:t>
            </w:r>
            <w:r w:rsidRPr="00D44BCC">
              <w:rPr>
                <w:rFonts w:eastAsia="Calibri" w:cs="Calibri"/>
                <w:color w:val="000000"/>
                <w:sz w:val="20"/>
                <w:szCs w:val="20"/>
                <w:lang w:val="fr-CA" w:eastAsia="fr-CA"/>
              </w:rPr>
              <w:t xml:space="preserve"> janvier 1994.</w:t>
            </w:r>
          </w:p>
        </w:tc>
      </w:tr>
      <w:tr w:rsidR="00155D8F" w:rsidRPr="00D44BCC" w14:paraId="080A1483" w14:textId="77777777" w:rsidTr="00B0035E">
        <w:trPr>
          <w:trHeight w:val="440"/>
        </w:trPr>
        <w:tc>
          <w:tcPr>
            <w:tcW w:w="10888" w:type="dxa"/>
            <w:gridSpan w:val="13"/>
            <w:tcBorders>
              <w:bottom w:val="single" w:sz="4" w:space="0" w:color="000000"/>
            </w:tcBorders>
            <w:shd w:val="clear" w:color="auto" w:fill="auto"/>
          </w:tcPr>
          <w:p w14:paraId="76ACCD15"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générales</w:t>
            </w:r>
            <w:r w:rsidRPr="00D44BCC">
              <w:rPr>
                <w:rFonts w:eastAsia="Calibri" w:cs="Calibri"/>
                <w:color w:val="000000"/>
                <w:sz w:val="20"/>
                <w:szCs w:val="20"/>
                <w:lang w:val="fr-CA" w:eastAsia="fr-CA"/>
              </w:rPr>
              <w:t xml:space="preserve"> </w:t>
            </w:r>
          </w:p>
          <w:p w14:paraId="5E4494B7"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44BCC" w14:paraId="71EB7262" w14:textId="77777777" w:rsidTr="00B0035E">
        <w:tc>
          <w:tcPr>
            <w:tcW w:w="10888" w:type="dxa"/>
            <w:gridSpan w:val="13"/>
            <w:tcBorders>
              <w:top w:val="single" w:sz="4" w:space="0" w:color="000000"/>
              <w:left w:val="nil"/>
              <w:bottom w:val="single" w:sz="4" w:space="0" w:color="000000"/>
              <w:right w:val="nil"/>
            </w:tcBorders>
            <w:shd w:val="clear" w:color="auto" w:fill="FFFFFF"/>
          </w:tcPr>
          <w:p w14:paraId="05C1ABE0"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44BCC" w14:paraId="636023D3" w14:textId="77777777" w:rsidTr="00B0035E">
        <w:tc>
          <w:tcPr>
            <w:tcW w:w="10888" w:type="dxa"/>
            <w:gridSpan w:val="13"/>
            <w:tcBorders>
              <w:top w:val="single" w:sz="4" w:space="0" w:color="000000"/>
            </w:tcBorders>
            <w:shd w:val="clear" w:color="auto" w:fill="DBE5F1"/>
          </w:tcPr>
          <w:p w14:paraId="70901AC6" w14:textId="77777777" w:rsidR="00155D8F" w:rsidRPr="00D44BC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Délai de conservation</w:t>
            </w:r>
          </w:p>
        </w:tc>
      </w:tr>
      <w:tr w:rsidR="00425DD4" w:rsidRPr="00D44BCC" w14:paraId="118388B2" w14:textId="77777777" w:rsidTr="00995F64">
        <w:trPr>
          <w:trHeight w:val="432"/>
        </w:trPr>
        <w:tc>
          <w:tcPr>
            <w:tcW w:w="1961" w:type="dxa"/>
            <w:vMerge w:val="restart"/>
            <w:shd w:val="clear" w:color="auto" w:fill="auto"/>
            <w:vAlign w:val="center"/>
          </w:tcPr>
          <w:p w14:paraId="7A4B464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4D39F22"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58C9BB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44BC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E3E9671" w14:textId="77777777" w:rsidR="00425DD4" w:rsidRPr="003D42FD" w:rsidRDefault="003F3F94" w:rsidP="00425DD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555" w:type="dxa"/>
            <w:gridSpan w:val="3"/>
            <w:shd w:val="clear" w:color="auto" w:fill="auto"/>
            <w:vAlign w:val="center"/>
          </w:tcPr>
          <w:p w14:paraId="721E5A85" w14:textId="77777777" w:rsidR="00425DD4" w:rsidRPr="00D44BCC" w:rsidRDefault="00425DD4"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b/>
                <w:smallCaps/>
                <w:color w:val="000000"/>
                <w:sz w:val="20"/>
                <w:szCs w:val="20"/>
                <w:lang w:val="fr-CA" w:eastAsia="fr-CA"/>
              </w:rPr>
              <w:t>Disposition</w:t>
            </w:r>
          </w:p>
        </w:tc>
      </w:tr>
      <w:tr w:rsidR="00425DD4" w:rsidRPr="00D44BCC" w14:paraId="356435CC" w14:textId="77777777" w:rsidTr="00B0035E">
        <w:tc>
          <w:tcPr>
            <w:tcW w:w="1961" w:type="dxa"/>
            <w:vMerge/>
            <w:shd w:val="clear" w:color="auto" w:fill="auto"/>
            <w:vAlign w:val="center"/>
          </w:tcPr>
          <w:p w14:paraId="7E1FC92F"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4761CF1" w14:textId="77777777" w:rsidR="00425DD4" w:rsidRPr="00D44BCC" w:rsidRDefault="00425DD4"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2410F9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500A72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Actif</w:t>
            </w:r>
          </w:p>
        </w:tc>
        <w:tc>
          <w:tcPr>
            <w:tcW w:w="1410" w:type="dxa"/>
            <w:gridSpan w:val="3"/>
            <w:shd w:val="clear" w:color="auto" w:fill="auto"/>
            <w:vAlign w:val="center"/>
          </w:tcPr>
          <w:p w14:paraId="3518F74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Semi-actif</w:t>
            </w:r>
          </w:p>
        </w:tc>
        <w:tc>
          <w:tcPr>
            <w:tcW w:w="2555" w:type="dxa"/>
            <w:gridSpan w:val="3"/>
            <w:shd w:val="clear" w:color="auto" w:fill="auto"/>
            <w:vAlign w:val="center"/>
          </w:tcPr>
          <w:p w14:paraId="19D2571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44BCC">
              <w:rPr>
                <w:rFonts w:eastAsia="Calibri" w:cs="Calibri"/>
                <w:smallCaps/>
                <w:color w:val="000000"/>
                <w:sz w:val="20"/>
                <w:szCs w:val="20"/>
                <w:lang w:val="fr-CA" w:eastAsia="fr-CA"/>
              </w:rPr>
              <w:t>Inactif</w:t>
            </w:r>
          </w:p>
        </w:tc>
      </w:tr>
      <w:tr w:rsidR="00425DD4" w:rsidRPr="00D44BCC" w14:paraId="174D498B" w14:textId="77777777" w:rsidTr="00B0035E">
        <w:trPr>
          <w:trHeight w:val="432"/>
        </w:trPr>
        <w:tc>
          <w:tcPr>
            <w:tcW w:w="1961" w:type="dxa"/>
            <w:shd w:val="clear" w:color="auto" w:fill="auto"/>
            <w:vAlign w:val="center"/>
          </w:tcPr>
          <w:p w14:paraId="6070932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59CAE470" w14:textId="77777777" w:rsidR="00425DD4" w:rsidRPr="00D44BCC" w:rsidRDefault="00425DD4"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70" w:type="dxa"/>
            <w:shd w:val="clear" w:color="auto" w:fill="auto"/>
            <w:vAlign w:val="center"/>
          </w:tcPr>
          <w:p w14:paraId="57AA744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13BAE9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9A5DF2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888</w:t>
            </w:r>
          </w:p>
        </w:tc>
        <w:tc>
          <w:tcPr>
            <w:tcW w:w="619" w:type="dxa"/>
            <w:shd w:val="clear" w:color="auto" w:fill="auto"/>
            <w:vAlign w:val="center"/>
          </w:tcPr>
          <w:p w14:paraId="5B6E9E27"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R1</w:t>
            </w:r>
          </w:p>
        </w:tc>
        <w:tc>
          <w:tcPr>
            <w:tcW w:w="789" w:type="dxa"/>
            <w:gridSpan w:val="2"/>
            <w:shd w:val="clear" w:color="auto" w:fill="auto"/>
            <w:vAlign w:val="center"/>
          </w:tcPr>
          <w:p w14:paraId="3DB626D8"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6</w:t>
            </w:r>
          </w:p>
        </w:tc>
        <w:tc>
          <w:tcPr>
            <w:tcW w:w="621" w:type="dxa"/>
            <w:shd w:val="clear" w:color="auto" w:fill="auto"/>
            <w:vAlign w:val="center"/>
          </w:tcPr>
          <w:p w14:paraId="0FFCFCCC"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77AC6CB"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D</w:t>
            </w:r>
          </w:p>
        </w:tc>
        <w:tc>
          <w:tcPr>
            <w:tcW w:w="1157" w:type="dxa"/>
            <w:shd w:val="clear" w:color="auto" w:fill="auto"/>
            <w:vAlign w:val="center"/>
          </w:tcPr>
          <w:p w14:paraId="3C294BC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24BA75C8" w14:textId="77777777" w:rsidTr="00B0035E">
        <w:trPr>
          <w:trHeight w:val="432"/>
        </w:trPr>
        <w:tc>
          <w:tcPr>
            <w:tcW w:w="1961" w:type="dxa"/>
            <w:shd w:val="clear" w:color="auto" w:fill="auto"/>
            <w:vAlign w:val="center"/>
          </w:tcPr>
          <w:p w14:paraId="0B0B261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     </w:t>
            </w:r>
          </w:p>
        </w:tc>
        <w:tc>
          <w:tcPr>
            <w:tcW w:w="1681" w:type="dxa"/>
            <w:shd w:val="clear" w:color="auto" w:fill="auto"/>
            <w:vAlign w:val="center"/>
          </w:tcPr>
          <w:p w14:paraId="45C072CE" w14:textId="77777777" w:rsidR="00425DD4" w:rsidRPr="00D44BCC" w:rsidRDefault="00425DD4"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70" w:type="dxa"/>
            <w:shd w:val="clear" w:color="auto" w:fill="auto"/>
            <w:vAlign w:val="center"/>
          </w:tcPr>
          <w:p w14:paraId="030122C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D9EF864"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6ABE99A"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C2D782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7768889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04D5A95"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298C97E"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A76A591"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25DD4" w:rsidRPr="00D44BCC" w14:paraId="0AE2BFFA" w14:textId="77777777" w:rsidTr="00B0035E">
        <w:trPr>
          <w:trHeight w:val="540"/>
        </w:trPr>
        <w:tc>
          <w:tcPr>
            <w:tcW w:w="10888" w:type="dxa"/>
            <w:gridSpan w:val="13"/>
            <w:tcBorders>
              <w:bottom w:val="single" w:sz="4" w:space="0" w:color="000000"/>
            </w:tcBorders>
            <w:shd w:val="clear" w:color="auto" w:fill="auto"/>
          </w:tcPr>
          <w:p w14:paraId="204545C9" w14:textId="77777777" w:rsidR="00425DD4" w:rsidRPr="00D44BCC" w:rsidRDefault="00425DD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44BCC">
              <w:rPr>
                <w:rFonts w:eastAsia="Calibri" w:cs="Calibri"/>
                <w:b/>
                <w:smallCaps/>
                <w:color w:val="000000"/>
                <w:sz w:val="20"/>
                <w:szCs w:val="20"/>
                <w:lang w:val="fr-CA" w:eastAsia="fr-CA"/>
              </w:rPr>
              <w:t>Remarques relatives au délai de conservation</w:t>
            </w:r>
            <w:r w:rsidRPr="00D44BCC">
              <w:rPr>
                <w:rFonts w:eastAsia="Calibri" w:cs="Calibri"/>
                <w:color w:val="000000"/>
                <w:sz w:val="20"/>
                <w:szCs w:val="20"/>
                <w:lang w:val="fr-CA" w:eastAsia="fr-CA"/>
              </w:rPr>
              <w:t xml:space="preserve"> </w:t>
            </w:r>
          </w:p>
          <w:p w14:paraId="1C92F87A" w14:textId="77777777" w:rsidR="00425DD4" w:rsidRPr="00D44BCC" w:rsidRDefault="00425DD4" w:rsidP="00206F98">
            <w:pPr>
              <w:pBdr>
                <w:top w:val="nil"/>
                <w:left w:val="nil"/>
                <w:bottom w:val="nil"/>
                <w:right w:val="nil"/>
                <w:between w:val="nil"/>
              </w:pBdr>
              <w:tabs>
                <w:tab w:val="left" w:pos="2160"/>
              </w:tabs>
              <w:spacing w:after="0" w:line="240" w:lineRule="auto"/>
              <w:rPr>
                <w:rFonts w:eastAsia="Calibri" w:cs="Calibri"/>
                <w:color w:val="000000"/>
                <w:sz w:val="20"/>
                <w:szCs w:val="20"/>
                <w:lang w:val="fr-CA" w:eastAsia="fr-CA"/>
              </w:rPr>
            </w:pPr>
            <w:r w:rsidRPr="00D44BCC">
              <w:rPr>
                <w:rFonts w:eastAsia="Calibri" w:cs="Calibri"/>
                <w:color w:val="000000"/>
                <w:sz w:val="20"/>
                <w:szCs w:val="20"/>
                <w:lang w:val="fr-CA" w:eastAsia="fr-CA"/>
              </w:rPr>
              <w:t>R1 : Pendant la durée de la police d’assurance ou jusqu’au règlement des demandes d’indemnisation.</w:t>
            </w:r>
          </w:p>
          <w:p w14:paraId="4D532C99" w14:textId="77777777" w:rsidR="00425DD4" w:rsidRPr="00D44BCC" w:rsidRDefault="00425DD4"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7EB9DD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6513B1B3" w14:textId="77777777" w:rsidR="00155D8F" w:rsidRPr="00155D8F" w:rsidRDefault="00155D8F" w:rsidP="002C3422">
      <w:pPr>
        <w:pStyle w:val="Titre2"/>
        <w:rPr>
          <w:lang w:val="fr-CA" w:eastAsia="fr-CA"/>
        </w:rPr>
      </w:pPr>
      <w:bookmarkStart w:id="47" w:name="_Toc2582407"/>
      <w:r w:rsidRPr="00155D8F">
        <w:rPr>
          <w:lang w:val="fr-CA" w:eastAsia="fr-CA"/>
        </w:rPr>
        <w:t>02 RESSOURCES FINANCIÈRES</w:t>
      </w:r>
      <w:bookmarkEnd w:id="47"/>
      <w:r w:rsidRPr="00155D8F">
        <w:rPr>
          <w:lang w:val="fr-CA" w:eastAsia="fr-CA"/>
        </w:rPr>
        <w:t xml:space="preserve"> </w:t>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742156AF" w14:textId="77777777" w:rsidTr="00B0035E">
        <w:trPr>
          <w:trHeight w:val="990"/>
        </w:trPr>
        <w:tc>
          <w:tcPr>
            <w:tcW w:w="3226" w:type="dxa"/>
            <w:tcBorders>
              <w:top w:val="nil"/>
              <w:left w:val="nil"/>
              <w:bottom w:val="nil"/>
              <w:right w:val="single" w:sz="4" w:space="0" w:color="auto"/>
            </w:tcBorders>
          </w:tcPr>
          <w:p w14:paraId="3F950362"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2AF9AE5"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5D62A4B"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E0776CE"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5641E2" w14:paraId="6B012E8F" w14:textId="77777777" w:rsidTr="00B0035E">
        <w:trPr>
          <w:trHeight w:val="739"/>
        </w:trPr>
        <w:tc>
          <w:tcPr>
            <w:tcW w:w="2547" w:type="dxa"/>
            <w:vAlign w:val="center"/>
          </w:tcPr>
          <w:p w14:paraId="3F6580CC" w14:textId="77777777" w:rsidR="00B0035E" w:rsidRPr="005641E2" w:rsidRDefault="00B0035E" w:rsidP="00B0035E">
            <w:pPr>
              <w:jc w:val="center"/>
              <w:rPr>
                <w:rFonts w:cs="Arial"/>
                <w:color w:val="auto"/>
                <w:sz w:val="20"/>
                <w:szCs w:val="20"/>
              </w:rPr>
            </w:pPr>
            <w:r w:rsidRPr="005641E2">
              <w:rPr>
                <w:rFonts w:cs="Arial"/>
                <w:color w:val="auto"/>
                <w:sz w:val="20"/>
                <w:szCs w:val="20"/>
              </w:rPr>
              <w:t>Règle mise à jour le :</w:t>
            </w:r>
          </w:p>
          <w:p w14:paraId="340AE249" w14:textId="77777777" w:rsidR="00B0035E" w:rsidRPr="005641E2"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2097CBA2" w14:textId="77777777" w:rsidR="00B0035E" w:rsidRPr="005641E2" w:rsidRDefault="00B0035E" w:rsidP="00B0035E">
            <w:pPr>
              <w:jc w:val="center"/>
              <w:rPr>
                <w:rFonts w:cs="Arial"/>
                <w:b/>
                <w:color w:val="auto"/>
                <w:sz w:val="20"/>
                <w:szCs w:val="20"/>
              </w:rPr>
            </w:pPr>
            <w:r w:rsidRPr="005641E2">
              <w:rPr>
                <w:rFonts w:cs="Arial"/>
                <w:b/>
                <w:color w:val="auto"/>
                <w:sz w:val="20"/>
                <w:szCs w:val="20"/>
              </w:rPr>
              <w:t>Recueil des délais de conservation des documents et des archives des municipalités régionale de comté, 2018</w:t>
            </w:r>
          </w:p>
        </w:tc>
        <w:tc>
          <w:tcPr>
            <w:tcW w:w="3317" w:type="dxa"/>
            <w:vAlign w:val="center"/>
          </w:tcPr>
          <w:p w14:paraId="7A6BD9C5" w14:textId="77777777" w:rsidR="00B0035E" w:rsidRPr="005641E2" w:rsidRDefault="00B0035E" w:rsidP="00B0035E">
            <w:pPr>
              <w:jc w:val="center"/>
              <w:rPr>
                <w:rFonts w:cs="Arial"/>
                <w:b/>
                <w:color w:val="auto"/>
                <w:sz w:val="20"/>
                <w:szCs w:val="20"/>
              </w:rPr>
            </w:pPr>
            <w:r w:rsidRPr="005641E2">
              <w:rPr>
                <w:rFonts w:cs="Arial"/>
                <w:b/>
                <w:color w:val="auto"/>
                <w:sz w:val="20"/>
                <w:szCs w:val="20"/>
              </w:rPr>
              <w:t>N° du recueil</w:t>
            </w:r>
          </w:p>
          <w:p w14:paraId="168E4531" w14:textId="77777777" w:rsidR="00B0035E" w:rsidRPr="005641E2" w:rsidRDefault="00B0035E" w:rsidP="00B0035E">
            <w:pPr>
              <w:jc w:val="center"/>
              <w:rPr>
                <w:rFonts w:cs="Arial"/>
                <w:color w:val="auto"/>
                <w:sz w:val="20"/>
                <w:szCs w:val="20"/>
              </w:rPr>
            </w:pPr>
            <w:r w:rsidRPr="005641E2">
              <w:rPr>
                <w:rFonts w:cs="Arial"/>
                <w:color w:val="auto"/>
                <w:sz w:val="20"/>
                <w:szCs w:val="20"/>
              </w:rPr>
              <w:t>MRC-2018</w:t>
            </w:r>
          </w:p>
        </w:tc>
      </w:tr>
    </w:tbl>
    <w:p w14:paraId="276401E9" w14:textId="77777777" w:rsidR="00155D8F" w:rsidRPr="005641E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5641E2" w14:paraId="12917235" w14:textId="77777777" w:rsidTr="00B0035E">
        <w:trPr>
          <w:trHeight w:val="320"/>
        </w:trPr>
        <w:tc>
          <w:tcPr>
            <w:tcW w:w="10904" w:type="dxa"/>
            <w:gridSpan w:val="4"/>
            <w:shd w:val="clear" w:color="auto" w:fill="DBE5F1"/>
            <w:vAlign w:val="center"/>
          </w:tcPr>
          <w:p w14:paraId="42AA1917" w14:textId="77777777" w:rsidR="00155D8F" w:rsidRPr="005641E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641E2">
              <w:rPr>
                <w:rFonts w:eastAsia="Calibri" w:cs="Calibri"/>
                <w:b/>
                <w:color w:val="000000"/>
                <w:sz w:val="20"/>
                <w:szCs w:val="20"/>
                <w:lang w:val="fr-CA" w:eastAsia="fr-CA"/>
              </w:rPr>
              <w:t>DESCRIPTION</w:t>
            </w:r>
          </w:p>
        </w:tc>
      </w:tr>
      <w:tr w:rsidR="00155D8F" w:rsidRPr="005641E2" w14:paraId="66C1EA0D" w14:textId="77777777" w:rsidTr="00B0035E">
        <w:trPr>
          <w:trHeight w:val="600"/>
        </w:trPr>
        <w:tc>
          <w:tcPr>
            <w:tcW w:w="7484" w:type="dxa"/>
            <w:gridSpan w:val="2"/>
          </w:tcPr>
          <w:p w14:paraId="70D70F7A"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Titre</w:t>
            </w:r>
          </w:p>
          <w:p w14:paraId="0579AC51"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641E2">
              <w:rPr>
                <w:rFonts w:eastAsia="Calibri" w:cs="Calibri"/>
                <w:b/>
                <w:color w:val="000000"/>
                <w:sz w:val="20"/>
                <w:szCs w:val="20"/>
                <w:lang w:val="fr-CA" w:eastAsia="fr-CA"/>
              </w:rPr>
              <w:t>Budget</w:t>
            </w:r>
          </w:p>
        </w:tc>
        <w:tc>
          <w:tcPr>
            <w:tcW w:w="1710" w:type="dxa"/>
          </w:tcPr>
          <w:p w14:paraId="27D44F9B"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Recueil</w:t>
            </w:r>
          </w:p>
          <w:p w14:paraId="16FEBF48"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5641E2">
              <w:rPr>
                <w:rFonts w:eastAsia="Calibri" w:cs="Calibri"/>
                <w:color w:val="000000"/>
                <w:sz w:val="20"/>
                <w:szCs w:val="20"/>
                <w:lang w:val="fr-CA" w:eastAsia="fr-CA"/>
              </w:rPr>
              <w:t>MRC-2018</w:t>
            </w:r>
          </w:p>
        </w:tc>
        <w:tc>
          <w:tcPr>
            <w:tcW w:w="1710" w:type="dxa"/>
          </w:tcPr>
          <w:p w14:paraId="45FCFC0E"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n</w:t>
            </w:r>
            <w:r w:rsidRPr="005641E2">
              <w:rPr>
                <w:rFonts w:eastAsia="Calibri" w:cs="Calibri"/>
                <w:b/>
                <w:smallCaps/>
                <w:color w:val="000000"/>
                <w:sz w:val="20"/>
                <w:szCs w:val="20"/>
                <w:vertAlign w:val="superscript"/>
                <w:lang w:val="fr-CA" w:eastAsia="fr-CA"/>
              </w:rPr>
              <w:t>o</w:t>
            </w:r>
            <w:r w:rsidRPr="005641E2">
              <w:rPr>
                <w:rFonts w:eastAsia="Calibri" w:cs="Calibri"/>
                <w:b/>
                <w:smallCaps/>
                <w:color w:val="000000"/>
                <w:sz w:val="20"/>
                <w:szCs w:val="20"/>
                <w:lang w:val="fr-CA" w:eastAsia="fr-CA"/>
              </w:rPr>
              <w:t xml:space="preserve"> de la règle</w:t>
            </w:r>
          </w:p>
          <w:p w14:paraId="155E8931"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02-101</w:t>
            </w:r>
          </w:p>
        </w:tc>
      </w:tr>
      <w:tr w:rsidR="00155D8F" w:rsidRPr="005641E2" w14:paraId="3469D28D" w14:textId="77777777" w:rsidTr="00B0035E">
        <w:trPr>
          <w:trHeight w:val="600"/>
        </w:trPr>
        <w:tc>
          <w:tcPr>
            <w:tcW w:w="7484" w:type="dxa"/>
            <w:gridSpan w:val="2"/>
          </w:tcPr>
          <w:p w14:paraId="383CD8FA"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processus / activité</w:t>
            </w:r>
          </w:p>
          <w:p w14:paraId="115CCA03"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Budget</w:t>
            </w:r>
          </w:p>
        </w:tc>
        <w:tc>
          <w:tcPr>
            <w:tcW w:w="3420" w:type="dxa"/>
            <w:gridSpan w:val="2"/>
          </w:tcPr>
          <w:p w14:paraId="2FBE8ABD"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Code de classification</w:t>
            </w:r>
          </w:p>
          <w:p w14:paraId="3BDD5099"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02-100</w:t>
            </w:r>
          </w:p>
        </w:tc>
      </w:tr>
      <w:tr w:rsidR="00155D8F" w:rsidRPr="005641E2" w14:paraId="542E7387" w14:textId="77777777" w:rsidTr="00B0035E">
        <w:trPr>
          <w:trHeight w:val="620"/>
        </w:trPr>
        <w:tc>
          <w:tcPr>
            <w:tcW w:w="10904" w:type="dxa"/>
            <w:gridSpan w:val="4"/>
          </w:tcPr>
          <w:p w14:paraId="5ABF4450" w14:textId="77777777" w:rsidR="00155D8F" w:rsidRPr="005641E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Nom de l’unité administrative détentrice du dossier principal</w:t>
            </w:r>
          </w:p>
          <w:p w14:paraId="76AC89C6" w14:textId="77777777" w:rsidR="00155D8F" w:rsidRPr="005641E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641E2" w14:paraId="724E71A4" w14:textId="77777777" w:rsidTr="00B0035E">
        <w:trPr>
          <w:trHeight w:val="960"/>
        </w:trPr>
        <w:tc>
          <w:tcPr>
            <w:tcW w:w="10904" w:type="dxa"/>
            <w:gridSpan w:val="4"/>
          </w:tcPr>
          <w:p w14:paraId="1512F2F6" w14:textId="77777777" w:rsidR="00155D8F" w:rsidRPr="005641E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Description et utilisation</w:t>
            </w:r>
          </w:p>
          <w:p w14:paraId="12FF96F2" w14:textId="77777777" w:rsidR="00155D8F" w:rsidRPr="005641E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41E2">
              <w:rPr>
                <w:rFonts w:eastAsia="Calibri" w:cs="Calibri"/>
                <w:color w:val="000000"/>
                <w:sz w:val="20"/>
                <w:szCs w:val="20"/>
                <w:lang w:val="fr-CA" w:eastAsia="fr-CA"/>
              </w:rPr>
              <w:t xml:space="preserve">Documents de la MRC et des TNO relatifs à tous les aspects d’ordre budgétaire, dont l’établissement, la présentation et l’approbation du budget, les prévisions, les contrôles, les changements, les écarts de budget. </w:t>
            </w:r>
          </w:p>
        </w:tc>
      </w:tr>
      <w:tr w:rsidR="00155D8F" w:rsidRPr="005641E2" w14:paraId="76B350E3" w14:textId="77777777" w:rsidTr="00B0035E">
        <w:trPr>
          <w:trHeight w:val="1100"/>
        </w:trPr>
        <w:tc>
          <w:tcPr>
            <w:tcW w:w="10904" w:type="dxa"/>
            <w:gridSpan w:val="4"/>
            <w:tcBorders>
              <w:bottom w:val="dashed" w:sz="4" w:space="0" w:color="000000"/>
            </w:tcBorders>
          </w:tcPr>
          <w:p w14:paraId="466A9577" w14:textId="77777777" w:rsidR="00155D8F" w:rsidRPr="005641E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Types de documents</w:t>
            </w:r>
          </w:p>
          <w:p w14:paraId="01F4DDDC" w14:textId="77777777" w:rsidR="00155D8F" w:rsidRPr="005641E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41E2">
              <w:rPr>
                <w:rFonts w:eastAsia="Calibri" w:cs="Calibri"/>
                <w:color w:val="000000"/>
                <w:sz w:val="20"/>
                <w:szCs w:val="20"/>
                <w:lang w:val="fr-CA" w:eastAsia="fr-CA"/>
              </w:rPr>
              <w:t>Budgets supplémentaires, demandes budgétaires, évaluation des programmes, rapports financiers périodiques internes, listes produites par les applications informatiques, formulaires de demande de certification de crédits et d'imputation d'engagement, compressions budgétaires, plans de redressement ou d'équilibre budgétaire, livre</w:t>
            </w:r>
            <w:r w:rsidR="008A56EA" w:rsidRPr="005641E2">
              <w:rPr>
                <w:rFonts w:eastAsia="Calibri" w:cs="Calibri"/>
                <w:color w:val="000000"/>
                <w:sz w:val="20"/>
                <w:szCs w:val="20"/>
                <w:lang w:val="fr-CA" w:eastAsia="fr-CA"/>
              </w:rPr>
              <w:t>s</w:t>
            </w:r>
            <w:r w:rsidRPr="005641E2">
              <w:rPr>
                <w:rFonts w:eastAsia="Calibri" w:cs="Calibri"/>
                <w:color w:val="000000"/>
                <w:sz w:val="20"/>
                <w:szCs w:val="20"/>
                <w:lang w:val="fr-CA" w:eastAsia="fr-CA"/>
              </w:rPr>
              <w:t xml:space="preserve"> des crédits, plan</w:t>
            </w:r>
            <w:r w:rsidR="008A56EA" w:rsidRPr="005641E2">
              <w:rPr>
                <w:rFonts w:eastAsia="Calibri" w:cs="Calibri"/>
                <w:color w:val="000000"/>
                <w:sz w:val="20"/>
                <w:szCs w:val="20"/>
                <w:lang w:val="fr-CA" w:eastAsia="fr-CA"/>
              </w:rPr>
              <w:t>s</w:t>
            </w:r>
            <w:r w:rsidRPr="005641E2">
              <w:rPr>
                <w:rFonts w:eastAsia="Calibri" w:cs="Calibri"/>
                <w:color w:val="000000"/>
                <w:sz w:val="20"/>
                <w:szCs w:val="20"/>
                <w:lang w:val="fr-CA" w:eastAsia="fr-CA"/>
              </w:rPr>
              <w:t xml:space="preserve"> budgétaire</w:t>
            </w:r>
            <w:r w:rsidR="008A56EA" w:rsidRPr="005641E2">
              <w:rPr>
                <w:rFonts w:eastAsia="Calibri" w:cs="Calibri"/>
                <w:color w:val="000000"/>
                <w:sz w:val="20"/>
                <w:szCs w:val="20"/>
                <w:lang w:val="fr-CA" w:eastAsia="fr-CA"/>
              </w:rPr>
              <w:t>s</w:t>
            </w:r>
            <w:r w:rsidRPr="005641E2">
              <w:rPr>
                <w:rFonts w:eastAsia="Calibri" w:cs="Calibri"/>
                <w:color w:val="000000"/>
                <w:sz w:val="20"/>
                <w:szCs w:val="20"/>
                <w:lang w:val="fr-CA" w:eastAsia="fr-CA"/>
              </w:rPr>
              <w:t xml:space="preserve"> trienna</w:t>
            </w:r>
            <w:r w:rsidR="008A56EA" w:rsidRPr="005641E2">
              <w:rPr>
                <w:rFonts w:eastAsia="Calibri" w:cs="Calibri"/>
                <w:color w:val="000000"/>
                <w:sz w:val="20"/>
                <w:szCs w:val="20"/>
                <w:lang w:val="fr-CA" w:eastAsia="fr-CA"/>
              </w:rPr>
              <w:t>ux</w:t>
            </w:r>
            <w:r w:rsidRPr="005641E2">
              <w:rPr>
                <w:rFonts w:eastAsia="Calibri" w:cs="Calibri"/>
                <w:color w:val="000000"/>
                <w:sz w:val="20"/>
                <w:szCs w:val="20"/>
                <w:lang w:val="fr-CA" w:eastAsia="fr-CA"/>
              </w:rPr>
              <w:t xml:space="preserve"> ou quinquenna</w:t>
            </w:r>
            <w:r w:rsidR="008A56EA" w:rsidRPr="005641E2">
              <w:rPr>
                <w:rFonts w:eastAsia="Calibri" w:cs="Calibri"/>
                <w:color w:val="000000"/>
                <w:sz w:val="20"/>
                <w:szCs w:val="20"/>
                <w:lang w:val="fr-CA" w:eastAsia="fr-CA"/>
              </w:rPr>
              <w:t>ux</w:t>
            </w:r>
            <w:r w:rsidRPr="005641E2">
              <w:rPr>
                <w:rFonts w:eastAsia="Calibri" w:cs="Calibri"/>
                <w:color w:val="000000"/>
                <w:sz w:val="20"/>
                <w:szCs w:val="20"/>
                <w:lang w:val="fr-CA" w:eastAsia="fr-CA"/>
              </w:rPr>
              <w:t>.</w:t>
            </w:r>
          </w:p>
          <w:p w14:paraId="29EFFC6B" w14:textId="77777777" w:rsidR="00155D8F" w:rsidRPr="005641E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510052" w:rsidRPr="005641E2" w14:paraId="3BFDC0C2" w14:textId="77777777" w:rsidTr="00510052">
        <w:trPr>
          <w:trHeight w:val="480"/>
        </w:trPr>
        <w:tc>
          <w:tcPr>
            <w:tcW w:w="5452" w:type="dxa"/>
            <w:tcBorders>
              <w:bottom w:val="dashed" w:sz="4" w:space="0" w:color="000000"/>
            </w:tcBorders>
          </w:tcPr>
          <w:p w14:paraId="58331843" w14:textId="77777777" w:rsidR="00510052" w:rsidRPr="005641E2" w:rsidRDefault="00510052" w:rsidP="0051005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41E2">
              <w:rPr>
                <w:rFonts w:eastAsia="Calibri" w:cs="Calibri"/>
                <w:color w:val="000000"/>
                <w:sz w:val="20"/>
                <w:szCs w:val="20"/>
                <w:lang w:val="fr-CA" w:eastAsia="fr-CA"/>
              </w:rPr>
              <w:tab/>
            </w:r>
            <w:r w:rsidRPr="005641E2">
              <w:rPr>
                <w:rFonts w:eastAsia="Calibri" w:cs="Calibri"/>
                <w:color w:val="000000"/>
                <w:sz w:val="20"/>
                <w:szCs w:val="20"/>
                <w:lang w:val="fr-CA" w:eastAsia="fr-CA"/>
              </w:rPr>
              <w:tab/>
            </w:r>
            <w:bookmarkStart w:id="48" w:name="2s8eyo1" w:colFirst="0" w:colLast="0"/>
            <w:bookmarkEnd w:id="48"/>
            <w:r w:rsidRPr="005641E2">
              <w:rPr>
                <w:rFonts w:eastAsia="Calibri" w:cs="Calibri"/>
                <w:b/>
                <w:smallCaps/>
                <w:color w:val="000000"/>
                <w:sz w:val="20"/>
                <w:szCs w:val="20"/>
                <w:lang w:val="fr-CA" w:eastAsia="fr-CA"/>
              </w:rPr>
              <w:t>Documents essentiels</w:t>
            </w:r>
            <w:r w:rsidRPr="005641E2">
              <w:rPr>
                <w:rFonts w:eastAsia="Calibri" w:cs="Calibri"/>
                <w:b/>
                <w:smallCaps/>
                <w:color w:val="000000"/>
                <w:sz w:val="20"/>
                <w:szCs w:val="20"/>
                <w:lang w:val="fr-CA" w:eastAsia="fr-CA"/>
              </w:rPr>
              <w:tab/>
            </w:r>
            <w:r w:rsidRPr="005641E2">
              <w:rPr>
                <w:rFonts w:eastAsia="Calibri" w:cs="Calibri"/>
                <w:b/>
                <w:smallCaps/>
                <w:color w:val="000000"/>
                <w:sz w:val="20"/>
                <w:szCs w:val="20"/>
                <w:lang w:val="fr-CA" w:eastAsia="fr-CA"/>
              </w:rPr>
              <w:tab/>
            </w:r>
            <w:r w:rsidRPr="005641E2">
              <w:rPr>
                <w:rFonts w:eastAsia="Calibri" w:cs="Calibri"/>
                <w:b/>
                <w:smallCaps/>
                <w:color w:val="000000"/>
                <w:sz w:val="20"/>
                <w:szCs w:val="20"/>
                <w:lang w:val="fr-CA" w:eastAsia="fr-CA"/>
              </w:rPr>
              <w:tab/>
            </w:r>
            <w:r w:rsidRPr="005641E2">
              <w:rPr>
                <w:rFonts w:eastAsia="Calibri" w:cs="Calibri"/>
                <w:b/>
                <w:smallCaps/>
                <w:color w:val="000000"/>
                <w:sz w:val="20"/>
                <w:szCs w:val="20"/>
                <w:lang w:val="fr-CA" w:eastAsia="fr-CA"/>
              </w:rPr>
              <w:tab/>
            </w:r>
            <w:r w:rsidRPr="005641E2">
              <w:rPr>
                <w:rFonts w:eastAsia="Calibri" w:cs="Calibri"/>
                <w:b/>
                <w:smallCaps/>
                <w:color w:val="000000"/>
                <w:sz w:val="20"/>
                <w:szCs w:val="20"/>
                <w:lang w:val="fr-CA" w:eastAsia="fr-CA"/>
              </w:rPr>
              <w:tab/>
            </w:r>
            <w:bookmarkStart w:id="49" w:name="17dp8vu" w:colFirst="0" w:colLast="0"/>
            <w:bookmarkEnd w:id="49"/>
          </w:p>
        </w:tc>
        <w:tc>
          <w:tcPr>
            <w:tcW w:w="5452" w:type="dxa"/>
            <w:gridSpan w:val="3"/>
            <w:tcBorders>
              <w:bottom w:val="dashed" w:sz="4" w:space="0" w:color="000000"/>
            </w:tcBorders>
          </w:tcPr>
          <w:p w14:paraId="3B36AFA9" w14:textId="77777777" w:rsidR="00510052" w:rsidRPr="005641E2" w:rsidRDefault="00510052" w:rsidP="0051005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Documents confidentiels</w:t>
            </w:r>
          </w:p>
        </w:tc>
      </w:tr>
      <w:tr w:rsidR="00155D8F" w:rsidRPr="005641E2" w14:paraId="2006D0E6" w14:textId="77777777" w:rsidTr="00B0035E">
        <w:trPr>
          <w:trHeight w:val="620"/>
        </w:trPr>
        <w:tc>
          <w:tcPr>
            <w:tcW w:w="10904" w:type="dxa"/>
            <w:gridSpan w:val="4"/>
          </w:tcPr>
          <w:p w14:paraId="10D8AE91" w14:textId="77777777" w:rsidR="00155D8F" w:rsidRPr="005641E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Références juridiques</w:t>
            </w:r>
          </w:p>
          <w:p w14:paraId="63ADAD37" w14:textId="77777777" w:rsidR="00155D8F" w:rsidRPr="005641E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Loi sur l'administration fiscale du Québec (</w:t>
            </w:r>
            <w:r w:rsidR="00CD3474" w:rsidRPr="005641E2">
              <w:rPr>
                <w:rFonts w:eastAsia="Calibri" w:cs="Calibri"/>
                <w:color w:val="000000"/>
                <w:sz w:val="20"/>
                <w:szCs w:val="20"/>
                <w:lang w:val="fr-CA" w:eastAsia="fr-CA"/>
              </w:rPr>
              <w:t>RLRQ</w:t>
            </w:r>
            <w:r w:rsidRPr="005641E2">
              <w:rPr>
                <w:rFonts w:eastAsia="Calibri" w:cs="Calibri"/>
                <w:color w:val="000000"/>
                <w:sz w:val="20"/>
                <w:szCs w:val="20"/>
                <w:lang w:val="fr-CA" w:eastAsia="fr-CA"/>
              </w:rPr>
              <w:t>, chap. A-6.002), art. 35.1.</w:t>
            </w:r>
          </w:p>
          <w:p w14:paraId="18DB0E32" w14:textId="77777777" w:rsidR="00155D8F" w:rsidRPr="005641E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 xml:space="preserve">Loi de l'impôt sur le revenu du Canada </w:t>
            </w:r>
            <w:r w:rsidR="008F035D" w:rsidRPr="005641E2">
              <w:rPr>
                <w:rFonts w:eastAsia="Calibri" w:cs="Calibri"/>
                <w:color w:val="000000"/>
                <w:sz w:val="20"/>
                <w:szCs w:val="20"/>
                <w:lang w:val="fr-CA" w:eastAsia="fr-CA"/>
              </w:rPr>
              <w:t>(L.R.C. [1985]</w:t>
            </w:r>
            <w:r w:rsidRPr="005641E2">
              <w:rPr>
                <w:rFonts w:eastAsia="Calibri" w:cs="Calibri"/>
                <w:color w:val="000000"/>
                <w:sz w:val="20"/>
                <w:szCs w:val="20"/>
                <w:lang w:val="fr-CA" w:eastAsia="fr-CA"/>
              </w:rPr>
              <w:t>, chap. 1 [5</w:t>
            </w:r>
            <w:r w:rsidRPr="005641E2">
              <w:rPr>
                <w:rFonts w:eastAsia="Calibri" w:cs="Calibri"/>
                <w:color w:val="000000"/>
                <w:sz w:val="20"/>
                <w:szCs w:val="20"/>
                <w:vertAlign w:val="superscript"/>
                <w:lang w:val="fr-CA" w:eastAsia="fr-CA"/>
              </w:rPr>
              <w:t>e</w:t>
            </w:r>
            <w:r w:rsidRPr="005641E2">
              <w:rPr>
                <w:rFonts w:eastAsia="Calibri" w:cs="Calibri"/>
                <w:color w:val="000000"/>
                <w:sz w:val="20"/>
                <w:szCs w:val="20"/>
                <w:lang w:val="fr-CA" w:eastAsia="fr-CA"/>
              </w:rPr>
              <w:t xml:space="preserve"> suppl.]), art. 230.</w:t>
            </w:r>
          </w:p>
          <w:p w14:paraId="26BC4744" w14:textId="77777777" w:rsidR="00155D8F" w:rsidRPr="005641E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Règlement de l'impôt sur le revenu du Canada (C.R.C., chap. 945), art. 5800.</w:t>
            </w:r>
          </w:p>
        </w:tc>
      </w:tr>
      <w:tr w:rsidR="00155D8F" w:rsidRPr="005641E2" w14:paraId="063992BF" w14:textId="77777777" w:rsidTr="00B0035E">
        <w:trPr>
          <w:trHeight w:val="340"/>
        </w:trPr>
        <w:tc>
          <w:tcPr>
            <w:tcW w:w="10904" w:type="dxa"/>
            <w:gridSpan w:val="4"/>
            <w:tcBorders>
              <w:bottom w:val="single" w:sz="4" w:space="0" w:color="000000"/>
            </w:tcBorders>
          </w:tcPr>
          <w:p w14:paraId="4088CF30" w14:textId="77777777" w:rsidR="00155D8F" w:rsidRPr="005641E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Remarques générales</w:t>
            </w:r>
          </w:p>
          <w:p w14:paraId="5B8130CA" w14:textId="77777777" w:rsidR="00155D8F" w:rsidRPr="005641E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69BF694C" w14:textId="77777777" w:rsidR="00155D8F" w:rsidRPr="005641E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1212"/>
        <w:gridCol w:w="1190"/>
        <w:gridCol w:w="635"/>
        <w:gridCol w:w="1355"/>
        <w:gridCol w:w="633"/>
        <w:gridCol w:w="1535"/>
        <w:gridCol w:w="544"/>
        <w:gridCol w:w="1626"/>
        <w:gridCol w:w="599"/>
      </w:tblGrid>
      <w:tr w:rsidR="00155D8F" w:rsidRPr="005641E2" w14:paraId="402F493E" w14:textId="77777777" w:rsidTr="00B0035E">
        <w:trPr>
          <w:trHeight w:val="260"/>
        </w:trPr>
        <w:tc>
          <w:tcPr>
            <w:tcW w:w="10915" w:type="dxa"/>
            <w:gridSpan w:val="10"/>
            <w:shd w:val="clear" w:color="auto" w:fill="DBE5F1"/>
          </w:tcPr>
          <w:p w14:paraId="6F37867D" w14:textId="77777777" w:rsidR="00155D8F" w:rsidRPr="005641E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641E2">
              <w:rPr>
                <w:rFonts w:eastAsia="Calibri" w:cs="Calibri"/>
                <w:b/>
                <w:color w:val="000000"/>
                <w:sz w:val="20"/>
                <w:szCs w:val="20"/>
                <w:lang w:val="fr-CA" w:eastAsia="fr-CA"/>
              </w:rPr>
              <w:t>DÉLAI DE CONSERVATION</w:t>
            </w:r>
          </w:p>
        </w:tc>
      </w:tr>
      <w:tr w:rsidR="00155D8F" w:rsidRPr="005641E2" w14:paraId="10420177" w14:textId="77777777" w:rsidTr="00B0035E">
        <w:trPr>
          <w:trHeight w:val="432"/>
        </w:trPr>
        <w:tc>
          <w:tcPr>
            <w:tcW w:w="1586" w:type="dxa"/>
            <w:vMerge w:val="restart"/>
            <w:vAlign w:val="center"/>
          </w:tcPr>
          <w:p w14:paraId="7119B5A6" w14:textId="77777777" w:rsidR="00155D8F" w:rsidRPr="005641E2"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Numérotation</w:t>
            </w:r>
          </w:p>
        </w:tc>
        <w:tc>
          <w:tcPr>
            <w:tcW w:w="1212" w:type="dxa"/>
            <w:vMerge w:val="restart"/>
            <w:vAlign w:val="center"/>
          </w:tcPr>
          <w:p w14:paraId="025A9140"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Exemplaire</w:t>
            </w:r>
          </w:p>
        </w:tc>
        <w:tc>
          <w:tcPr>
            <w:tcW w:w="1825" w:type="dxa"/>
            <w:gridSpan w:val="2"/>
            <w:vMerge w:val="restart"/>
            <w:vAlign w:val="center"/>
          </w:tcPr>
          <w:p w14:paraId="6783061C"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Supports de conservation</w:t>
            </w:r>
          </w:p>
        </w:tc>
        <w:tc>
          <w:tcPr>
            <w:tcW w:w="4067" w:type="dxa"/>
            <w:gridSpan w:val="4"/>
            <w:vAlign w:val="center"/>
          </w:tcPr>
          <w:p w14:paraId="288E536A" w14:textId="77777777" w:rsidR="00155D8F" w:rsidRPr="005641E2"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25" w:type="dxa"/>
            <w:gridSpan w:val="2"/>
            <w:vAlign w:val="center"/>
          </w:tcPr>
          <w:p w14:paraId="7722E1EC"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Disposition</w:t>
            </w:r>
          </w:p>
        </w:tc>
      </w:tr>
      <w:tr w:rsidR="00155D8F" w:rsidRPr="005641E2" w14:paraId="47EF8964" w14:textId="77777777" w:rsidTr="00B0035E">
        <w:trPr>
          <w:trHeight w:val="260"/>
        </w:trPr>
        <w:tc>
          <w:tcPr>
            <w:tcW w:w="1586" w:type="dxa"/>
            <w:vMerge/>
            <w:vAlign w:val="center"/>
          </w:tcPr>
          <w:p w14:paraId="4F3EE6E8" w14:textId="77777777" w:rsidR="00155D8F" w:rsidRPr="005641E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3B2D205B" w14:textId="77777777" w:rsidR="00155D8F" w:rsidRPr="005641E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4D3F273D" w14:textId="77777777" w:rsidR="00155D8F" w:rsidRPr="005641E2"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0AD12362"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641E2">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14472060"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641E2">
              <w:rPr>
                <w:rFonts w:eastAsia="Calibri" w:cs="Calibri"/>
                <w:smallCaps/>
                <w:color w:val="000000"/>
                <w:sz w:val="20"/>
                <w:szCs w:val="20"/>
                <w:lang w:val="fr-CA" w:eastAsia="fr-CA"/>
              </w:rPr>
              <w:t>Semi-actif</w:t>
            </w:r>
          </w:p>
        </w:tc>
        <w:tc>
          <w:tcPr>
            <w:tcW w:w="2225" w:type="dxa"/>
            <w:gridSpan w:val="2"/>
            <w:tcBorders>
              <w:left w:val="single" w:sz="4" w:space="0" w:color="000000"/>
            </w:tcBorders>
            <w:vAlign w:val="center"/>
          </w:tcPr>
          <w:p w14:paraId="07B1B814" w14:textId="77777777" w:rsidR="00155D8F" w:rsidRPr="005641E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641E2">
              <w:rPr>
                <w:rFonts w:eastAsia="Calibri" w:cs="Calibri"/>
                <w:smallCaps/>
                <w:color w:val="000000"/>
                <w:sz w:val="20"/>
                <w:szCs w:val="20"/>
                <w:lang w:val="fr-CA" w:eastAsia="fr-CA"/>
              </w:rPr>
              <w:t>Inactif</w:t>
            </w:r>
          </w:p>
        </w:tc>
      </w:tr>
      <w:tr w:rsidR="005641E2" w:rsidRPr="005641E2" w14:paraId="5841E31A" w14:textId="77777777" w:rsidTr="00B0035E">
        <w:trPr>
          <w:trHeight w:val="432"/>
        </w:trPr>
        <w:tc>
          <w:tcPr>
            <w:tcW w:w="1586" w:type="dxa"/>
            <w:vAlign w:val="center"/>
          </w:tcPr>
          <w:p w14:paraId="4B76AF06"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23255006" w14:textId="77777777" w:rsidR="005641E2" w:rsidRPr="00D44BCC" w:rsidRDefault="005641E2"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90" w:type="dxa"/>
            <w:tcBorders>
              <w:right w:val="single" w:sz="4" w:space="0" w:color="000000"/>
            </w:tcBorders>
            <w:shd w:val="clear" w:color="auto" w:fill="auto"/>
            <w:vAlign w:val="center"/>
          </w:tcPr>
          <w:p w14:paraId="697BBDA9"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vAlign w:val="center"/>
          </w:tcPr>
          <w:p w14:paraId="4B27E12C"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vAlign w:val="center"/>
          </w:tcPr>
          <w:p w14:paraId="53F63A96"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641E2">
              <w:rPr>
                <w:rFonts w:eastAsia="Calibri" w:cs="Calibri"/>
                <w:color w:val="000000"/>
                <w:sz w:val="20"/>
                <w:szCs w:val="20"/>
                <w:lang w:val="fr-CA" w:eastAsia="fr-CA"/>
              </w:rPr>
              <w:t>888</w:t>
            </w:r>
          </w:p>
        </w:tc>
        <w:tc>
          <w:tcPr>
            <w:tcW w:w="633" w:type="dxa"/>
            <w:tcBorders>
              <w:left w:val="single" w:sz="4" w:space="0" w:color="000000"/>
            </w:tcBorders>
            <w:shd w:val="clear" w:color="auto" w:fill="auto"/>
            <w:vAlign w:val="center"/>
          </w:tcPr>
          <w:p w14:paraId="28327206"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641E2">
              <w:rPr>
                <w:rFonts w:eastAsia="Calibri" w:cs="Calibri"/>
                <w:color w:val="000000"/>
                <w:sz w:val="20"/>
                <w:szCs w:val="20"/>
                <w:lang w:val="fr-CA" w:eastAsia="fr-CA"/>
              </w:rPr>
              <w:t>R1</w:t>
            </w:r>
          </w:p>
        </w:tc>
        <w:tc>
          <w:tcPr>
            <w:tcW w:w="1535" w:type="dxa"/>
            <w:tcBorders>
              <w:right w:val="single" w:sz="4" w:space="0" w:color="000000"/>
            </w:tcBorders>
            <w:shd w:val="clear" w:color="auto" w:fill="auto"/>
            <w:vAlign w:val="center"/>
          </w:tcPr>
          <w:p w14:paraId="324D0861"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641E2">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vAlign w:val="center"/>
          </w:tcPr>
          <w:p w14:paraId="50472D8E"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vAlign w:val="center"/>
          </w:tcPr>
          <w:p w14:paraId="55AB82E4"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641E2">
              <w:rPr>
                <w:rFonts w:eastAsia="Calibri" w:cs="Calibri"/>
                <w:color w:val="000000"/>
                <w:sz w:val="20"/>
                <w:szCs w:val="20"/>
                <w:lang w:val="fr-CA" w:eastAsia="fr-CA"/>
              </w:rPr>
              <w:t>T</w:t>
            </w:r>
          </w:p>
        </w:tc>
        <w:tc>
          <w:tcPr>
            <w:tcW w:w="599" w:type="dxa"/>
            <w:tcBorders>
              <w:left w:val="single" w:sz="4" w:space="0" w:color="000000"/>
            </w:tcBorders>
            <w:shd w:val="clear" w:color="auto" w:fill="auto"/>
            <w:vAlign w:val="center"/>
          </w:tcPr>
          <w:p w14:paraId="2FC94AA8"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641E2">
              <w:rPr>
                <w:rFonts w:eastAsia="Calibri" w:cs="Calibri"/>
                <w:color w:val="000000"/>
                <w:sz w:val="20"/>
                <w:szCs w:val="20"/>
                <w:lang w:val="fr-CA" w:eastAsia="fr-CA"/>
              </w:rPr>
              <w:t>R2</w:t>
            </w:r>
          </w:p>
        </w:tc>
      </w:tr>
      <w:tr w:rsidR="005641E2" w:rsidRPr="005641E2" w14:paraId="11BFDFF9" w14:textId="77777777" w:rsidTr="00B0035E">
        <w:trPr>
          <w:trHeight w:val="432"/>
        </w:trPr>
        <w:tc>
          <w:tcPr>
            <w:tcW w:w="1586" w:type="dxa"/>
            <w:shd w:val="clear" w:color="auto" w:fill="auto"/>
            <w:vAlign w:val="center"/>
          </w:tcPr>
          <w:p w14:paraId="72B22EA4"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38B42D62" w14:textId="77777777" w:rsidR="005641E2" w:rsidRPr="00D44BCC" w:rsidRDefault="005641E2"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90" w:type="dxa"/>
            <w:shd w:val="clear" w:color="auto" w:fill="auto"/>
            <w:vAlign w:val="center"/>
          </w:tcPr>
          <w:p w14:paraId="733DE057"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vAlign w:val="center"/>
          </w:tcPr>
          <w:p w14:paraId="27D45E58"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vAlign w:val="center"/>
          </w:tcPr>
          <w:p w14:paraId="19342FCF"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021AE9E0"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vAlign w:val="center"/>
          </w:tcPr>
          <w:p w14:paraId="5D8AE966"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vAlign w:val="center"/>
          </w:tcPr>
          <w:p w14:paraId="3528E2A5"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vAlign w:val="center"/>
          </w:tcPr>
          <w:p w14:paraId="7C8BB6B2"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99" w:type="dxa"/>
            <w:shd w:val="clear" w:color="auto" w:fill="auto"/>
            <w:vAlign w:val="center"/>
          </w:tcPr>
          <w:p w14:paraId="16ECB3F1" w14:textId="77777777" w:rsidR="005641E2" w:rsidRPr="005641E2" w:rsidRDefault="005641E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5641E2" w14:paraId="38D7AA87" w14:textId="77777777" w:rsidTr="00B0035E">
        <w:trPr>
          <w:trHeight w:val="760"/>
        </w:trPr>
        <w:tc>
          <w:tcPr>
            <w:tcW w:w="10915" w:type="dxa"/>
            <w:gridSpan w:val="10"/>
          </w:tcPr>
          <w:p w14:paraId="09000883" w14:textId="77777777" w:rsidR="00155D8F" w:rsidRPr="005641E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641E2">
              <w:rPr>
                <w:rFonts w:eastAsia="Calibri" w:cs="Calibri"/>
                <w:b/>
                <w:smallCaps/>
                <w:color w:val="000000"/>
                <w:sz w:val="20"/>
                <w:szCs w:val="20"/>
                <w:lang w:val="fr-CA" w:eastAsia="fr-CA"/>
              </w:rPr>
              <w:t>Remarques relatives au délai de conservation</w:t>
            </w:r>
          </w:p>
          <w:p w14:paraId="61532DC7" w14:textId="77777777" w:rsidR="00155D8F" w:rsidRPr="005641E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 xml:space="preserve">R1 : </w:t>
            </w:r>
            <w:r w:rsidR="00C97126" w:rsidRPr="005641E2">
              <w:rPr>
                <w:rFonts w:eastAsia="Calibri" w:cs="Calibri"/>
                <w:color w:val="000000"/>
                <w:sz w:val="20"/>
                <w:szCs w:val="20"/>
                <w:lang w:val="fr-CA" w:eastAsia="fr-CA"/>
              </w:rPr>
              <w:t xml:space="preserve">Deux </w:t>
            </w:r>
            <w:r w:rsidRPr="005641E2">
              <w:rPr>
                <w:rFonts w:eastAsia="Calibri" w:cs="Calibri"/>
                <w:color w:val="000000"/>
                <w:sz w:val="20"/>
                <w:szCs w:val="20"/>
                <w:lang w:val="fr-CA" w:eastAsia="fr-CA"/>
              </w:rPr>
              <w:t>ans ou pour la durée des plans budgétaires.</w:t>
            </w:r>
          </w:p>
          <w:p w14:paraId="4F10213B" w14:textId="77777777" w:rsidR="00155D8F" w:rsidRPr="005641E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641E2">
              <w:rPr>
                <w:rFonts w:eastAsia="Calibri" w:cs="Calibri"/>
                <w:color w:val="000000"/>
                <w:sz w:val="20"/>
                <w:szCs w:val="20"/>
                <w:lang w:val="fr-CA" w:eastAsia="fr-CA"/>
              </w:rPr>
              <w:t>R2 : Conserver le budget tel qu’adopté.</w:t>
            </w:r>
          </w:p>
        </w:tc>
      </w:tr>
    </w:tbl>
    <w:p w14:paraId="44B5CB91"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0D4F614E"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3954A8D4" w14:textId="77777777" w:rsidR="00155D8F" w:rsidRPr="00155D8F" w:rsidRDefault="00155D8F" w:rsidP="00155D8F">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ind w:left="615"/>
        <w:outlineLvl w:val="1"/>
        <w:rPr>
          <w:rFonts w:ascii="Calibri" w:eastAsia="Calibri" w:hAnsi="Calibri" w:cs="Calibri"/>
          <w:color w:val="000000"/>
          <w:sz w:val="20"/>
          <w:szCs w:val="20"/>
          <w:lang w:val="fr-CA" w:eastAsia="fr-CA"/>
        </w:rPr>
      </w:pPr>
      <w:r w:rsidRPr="00155D8F">
        <w:rPr>
          <w:rFonts w:ascii="Arial" w:eastAsia="Arial" w:hAnsi="Arial" w:cs="Arial"/>
          <w:color w:val="00000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42594D11" w14:textId="77777777" w:rsidTr="00B0035E">
        <w:trPr>
          <w:trHeight w:val="990"/>
        </w:trPr>
        <w:tc>
          <w:tcPr>
            <w:tcW w:w="3226" w:type="dxa"/>
            <w:tcBorders>
              <w:top w:val="nil"/>
              <w:left w:val="nil"/>
              <w:bottom w:val="nil"/>
              <w:right w:val="single" w:sz="4" w:space="0" w:color="auto"/>
            </w:tcBorders>
          </w:tcPr>
          <w:p w14:paraId="7FDDAF65"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69EA27C"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ECC655C"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6EE6C6D"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206F98" w14:paraId="1984C2CE" w14:textId="77777777" w:rsidTr="00B0035E">
        <w:trPr>
          <w:trHeight w:val="739"/>
        </w:trPr>
        <w:tc>
          <w:tcPr>
            <w:tcW w:w="2547" w:type="dxa"/>
            <w:vAlign w:val="center"/>
          </w:tcPr>
          <w:p w14:paraId="33C276FA" w14:textId="77777777" w:rsidR="00B0035E" w:rsidRPr="00206F98" w:rsidRDefault="00B0035E" w:rsidP="00B0035E">
            <w:pPr>
              <w:jc w:val="center"/>
              <w:rPr>
                <w:rFonts w:cs="Arial"/>
                <w:color w:val="auto"/>
                <w:sz w:val="20"/>
                <w:szCs w:val="20"/>
              </w:rPr>
            </w:pPr>
            <w:r w:rsidRPr="00206F98">
              <w:rPr>
                <w:rFonts w:cs="Arial"/>
                <w:color w:val="auto"/>
                <w:sz w:val="20"/>
                <w:szCs w:val="20"/>
              </w:rPr>
              <w:t>Règle mise à jour le :</w:t>
            </w:r>
          </w:p>
          <w:p w14:paraId="465B2585" w14:textId="77777777" w:rsidR="00B0035E" w:rsidRPr="00206F98"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31BB2AD8" w14:textId="77777777" w:rsidR="00B0035E" w:rsidRPr="00206F98" w:rsidRDefault="00B0035E" w:rsidP="00B0035E">
            <w:pPr>
              <w:jc w:val="center"/>
              <w:rPr>
                <w:rFonts w:cs="Arial"/>
                <w:b/>
                <w:color w:val="auto"/>
                <w:sz w:val="20"/>
                <w:szCs w:val="20"/>
              </w:rPr>
            </w:pPr>
            <w:r w:rsidRPr="00206F98">
              <w:rPr>
                <w:rFonts w:cs="Arial"/>
                <w:b/>
                <w:color w:val="auto"/>
                <w:sz w:val="20"/>
                <w:szCs w:val="20"/>
              </w:rPr>
              <w:t>Recueil des délais de conservation des documents et des archives des municipalités régionale de comté, 2018</w:t>
            </w:r>
          </w:p>
        </w:tc>
        <w:tc>
          <w:tcPr>
            <w:tcW w:w="3317" w:type="dxa"/>
            <w:vAlign w:val="center"/>
          </w:tcPr>
          <w:p w14:paraId="74677DE7" w14:textId="77777777" w:rsidR="00B0035E" w:rsidRPr="00206F98" w:rsidRDefault="00B0035E" w:rsidP="00B0035E">
            <w:pPr>
              <w:jc w:val="center"/>
              <w:rPr>
                <w:rFonts w:cs="Arial"/>
                <w:b/>
                <w:color w:val="auto"/>
                <w:sz w:val="20"/>
                <w:szCs w:val="20"/>
              </w:rPr>
            </w:pPr>
            <w:r w:rsidRPr="00206F98">
              <w:rPr>
                <w:rFonts w:cs="Arial"/>
                <w:b/>
                <w:color w:val="auto"/>
                <w:sz w:val="20"/>
                <w:szCs w:val="20"/>
              </w:rPr>
              <w:t>N° du recueil</w:t>
            </w:r>
          </w:p>
          <w:p w14:paraId="4155F42A" w14:textId="77777777" w:rsidR="00B0035E" w:rsidRPr="00206F98" w:rsidRDefault="00B0035E" w:rsidP="00B0035E">
            <w:pPr>
              <w:jc w:val="center"/>
              <w:rPr>
                <w:rFonts w:cs="Arial"/>
                <w:color w:val="auto"/>
                <w:sz w:val="20"/>
                <w:szCs w:val="20"/>
              </w:rPr>
            </w:pPr>
            <w:r w:rsidRPr="00206F98">
              <w:rPr>
                <w:rFonts w:cs="Arial"/>
                <w:color w:val="auto"/>
                <w:sz w:val="20"/>
                <w:szCs w:val="20"/>
              </w:rPr>
              <w:t>MRC-2018</w:t>
            </w:r>
          </w:p>
        </w:tc>
      </w:tr>
    </w:tbl>
    <w:p w14:paraId="1532209F" w14:textId="77777777" w:rsidR="00155D8F" w:rsidRPr="00206F98"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206F98" w14:paraId="6971600E" w14:textId="77777777" w:rsidTr="00B0035E">
        <w:trPr>
          <w:trHeight w:val="320"/>
        </w:trPr>
        <w:tc>
          <w:tcPr>
            <w:tcW w:w="10904" w:type="dxa"/>
            <w:gridSpan w:val="4"/>
            <w:shd w:val="clear" w:color="auto" w:fill="DBE5F1"/>
            <w:vAlign w:val="center"/>
          </w:tcPr>
          <w:p w14:paraId="3F1A27B0"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206F98">
              <w:rPr>
                <w:rFonts w:eastAsia="Calibri" w:cs="Calibri"/>
                <w:b/>
                <w:color w:val="000000"/>
                <w:sz w:val="20"/>
                <w:szCs w:val="20"/>
                <w:lang w:val="fr-CA" w:eastAsia="fr-CA"/>
              </w:rPr>
              <w:t>DESCRIPTION</w:t>
            </w:r>
          </w:p>
        </w:tc>
      </w:tr>
      <w:tr w:rsidR="00155D8F" w:rsidRPr="00206F98" w14:paraId="47FB4CB9" w14:textId="77777777" w:rsidTr="00B0035E">
        <w:trPr>
          <w:trHeight w:val="600"/>
        </w:trPr>
        <w:tc>
          <w:tcPr>
            <w:tcW w:w="7484" w:type="dxa"/>
            <w:gridSpan w:val="2"/>
          </w:tcPr>
          <w:p w14:paraId="3D7EE01D"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Titre</w:t>
            </w:r>
          </w:p>
          <w:p w14:paraId="47688902"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06F98">
              <w:rPr>
                <w:rFonts w:eastAsia="Calibri" w:cs="Calibri"/>
                <w:b/>
                <w:color w:val="000000"/>
                <w:sz w:val="20"/>
                <w:szCs w:val="20"/>
                <w:lang w:val="fr-CA" w:eastAsia="fr-CA"/>
              </w:rPr>
              <w:t>Plan ou charte comptable</w:t>
            </w:r>
          </w:p>
        </w:tc>
        <w:tc>
          <w:tcPr>
            <w:tcW w:w="1710" w:type="dxa"/>
          </w:tcPr>
          <w:p w14:paraId="105CEEB7"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Recueil</w:t>
            </w:r>
          </w:p>
          <w:p w14:paraId="583EA5EA"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206F98">
              <w:rPr>
                <w:rFonts w:eastAsia="Calibri" w:cs="Calibri"/>
                <w:color w:val="000000"/>
                <w:sz w:val="20"/>
                <w:szCs w:val="20"/>
                <w:lang w:val="fr-CA" w:eastAsia="fr-CA"/>
              </w:rPr>
              <w:t>MRC-2018</w:t>
            </w:r>
          </w:p>
        </w:tc>
        <w:tc>
          <w:tcPr>
            <w:tcW w:w="1710" w:type="dxa"/>
          </w:tcPr>
          <w:p w14:paraId="766FEE20"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w:t>
            </w:r>
            <w:r w:rsidRPr="00206F98">
              <w:rPr>
                <w:rFonts w:eastAsia="Calibri" w:cs="Calibri"/>
                <w:b/>
                <w:smallCaps/>
                <w:color w:val="000000"/>
                <w:sz w:val="20"/>
                <w:szCs w:val="20"/>
                <w:vertAlign w:val="superscript"/>
                <w:lang w:val="fr-CA" w:eastAsia="fr-CA"/>
              </w:rPr>
              <w:t>o</w:t>
            </w:r>
            <w:r w:rsidRPr="00206F98">
              <w:rPr>
                <w:rFonts w:eastAsia="Calibri" w:cs="Calibri"/>
                <w:b/>
                <w:smallCaps/>
                <w:color w:val="000000"/>
                <w:sz w:val="20"/>
                <w:szCs w:val="20"/>
                <w:lang w:val="fr-CA" w:eastAsia="fr-CA"/>
              </w:rPr>
              <w:t xml:space="preserve"> de la règle</w:t>
            </w:r>
          </w:p>
          <w:p w14:paraId="3F0F45F3"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02-201</w:t>
            </w:r>
          </w:p>
        </w:tc>
      </w:tr>
      <w:tr w:rsidR="00155D8F" w:rsidRPr="00206F98" w14:paraId="5F328441" w14:textId="77777777" w:rsidTr="00B0035E">
        <w:trPr>
          <w:trHeight w:val="600"/>
        </w:trPr>
        <w:tc>
          <w:tcPr>
            <w:tcW w:w="7484" w:type="dxa"/>
            <w:gridSpan w:val="2"/>
          </w:tcPr>
          <w:p w14:paraId="0EBB400F"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processus / activité</w:t>
            </w:r>
          </w:p>
          <w:p w14:paraId="409533AD"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Gestion comptable</w:t>
            </w:r>
          </w:p>
        </w:tc>
        <w:tc>
          <w:tcPr>
            <w:tcW w:w="3420" w:type="dxa"/>
            <w:gridSpan w:val="2"/>
          </w:tcPr>
          <w:p w14:paraId="36EC3E7A"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Code de classification</w:t>
            </w:r>
          </w:p>
          <w:p w14:paraId="2025A4DD"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02-210</w:t>
            </w:r>
          </w:p>
        </w:tc>
      </w:tr>
      <w:tr w:rsidR="00155D8F" w:rsidRPr="00206F98" w14:paraId="53B612EF" w14:textId="77777777" w:rsidTr="00B0035E">
        <w:trPr>
          <w:trHeight w:val="620"/>
        </w:trPr>
        <w:tc>
          <w:tcPr>
            <w:tcW w:w="10904" w:type="dxa"/>
            <w:gridSpan w:val="4"/>
          </w:tcPr>
          <w:p w14:paraId="3008A6E1"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Nom de l’unité administrative détentrice du dossier principal</w:t>
            </w:r>
          </w:p>
          <w:p w14:paraId="56F6C37A"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206F98" w14:paraId="5AB9E727" w14:textId="77777777" w:rsidTr="00B0035E">
        <w:trPr>
          <w:trHeight w:val="960"/>
        </w:trPr>
        <w:tc>
          <w:tcPr>
            <w:tcW w:w="10904" w:type="dxa"/>
            <w:gridSpan w:val="4"/>
          </w:tcPr>
          <w:p w14:paraId="0B013F15" w14:textId="77777777" w:rsidR="00155D8F" w:rsidRPr="00206F98"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Description et utilisation</w:t>
            </w:r>
          </w:p>
          <w:p w14:paraId="49DDBD74"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 xml:space="preserve">Documents relatifs au plan ou </w:t>
            </w:r>
            <w:r w:rsidR="001871C6" w:rsidRPr="00206F98">
              <w:rPr>
                <w:rFonts w:eastAsia="Calibri" w:cs="Calibri"/>
                <w:color w:val="000000"/>
                <w:sz w:val="20"/>
                <w:szCs w:val="20"/>
                <w:lang w:val="fr-CA" w:eastAsia="fr-CA"/>
              </w:rPr>
              <w:t xml:space="preserve">à </w:t>
            </w:r>
            <w:r w:rsidRPr="00206F98">
              <w:rPr>
                <w:rFonts w:eastAsia="Calibri" w:cs="Calibri"/>
                <w:color w:val="000000"/>
                <w:sz w:val="20"/>
                <w:szCs w:val="20"/>
                <w:lang w:val="fr-CA" w:eastAsia="fr-CA"/>
              </w:rPr>
              <w:t xml:space="preserve">la charte comptable de la MRC et des TNO. </w:t>
            </w:r>
          </w:p>
        </w:tc>
      </w:tr>
      <w:tr w:rsidR="00155D8F" w:rsidRPr="00206F98" w14:paraId="3538E262" w14:textId="77777777" w:rsidTr="00B0035E">
        <w:trPr>
          <w:trHeight w:val="880"/>
        </w:trPr>
        <w:tc>
          <w:tcPr>
            <w:tcW w:w="10904" w:type="dxa"/>
            <w:gridSpan w:val="4"/>
            <w:tcBorders>
              <w:bottom w:val="dashed" w:sz="4" w:space="0" w:color="000000"/>
            </w:tcBorders>
          </w:tcPr>
          <w:p w14:paraId="28E59F1B" w14:textId="77777777" w:rsidR="00155D8F" w:rsidRPr="00206F98"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Types de documents</w:t>
            </w:r>
          </w:p>
          <w:p w14:paraId="0C15A3C8" w14:textId="77777777" w:rsidR="00155D8F" w:rsidRPr="00206F98"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06F98">
              <w:rPr>
                <w:rFonts w:eastAsia="Calibri" w:cs="Calibri"/>
                <w:color w:val="000000"/>
                <w:sz w:val="20"/>
                <w:szCs w:val="20"/>
                <w:lang w:val="fr-CA" w:eastAsia="fr-CA"/>
              </w:rPr>
              <w:t>Plan ou charte comptable.</w:t>
            </w:r>
          </w:p>
        </w:tc>
      </w:tr>
      <w:tr w:rsidR="00F740C2" w:rsidRPr="00206F98" w14:paraId="7DC7193C" w14:textId="77777777" w:rsidTr="006868F5">
        <w:trPr>
          <w:trHeight w:val="480"/>
        </w:trPr>
        <w:tc>
          <w:tcPr>
            <w:tcW w:w="5452" w:type="dxa"/>
            <w:tcBorders>
              <w:bottom w:val="dashed" w:sz="4" w:space="0" w:color="000000"/>
            </w:tcBorders>
          </w:tcPr>
          <w:p w14:paraId="6251A251" w14:textId="77777777" w:rsidR="00F740C2" w:rsidRPr="00206F98"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Documents essentiels</w:t>
            </w:r>
            <w:r w:rsidRPr="00206F98">
              <w:rPr>
                <w:rFonts w:eastAsia="Calibri" w:cs="Calibri"/>
                <w:b/>
                <w:smallCaps/>
                <w:color w:val="000000"/>
                <w:sz w:val="20"/>
                <w:szCs w:val="20"/>
                <w:lang w:val="fr-CA" w:eastAsia="fr-CA"/>
              </w:rPr>
              <w:tab/>
            </w:r>
            <w:r w:rsidRPr="00206F98">
              <w:rPr>
                <w:rFonts w:eastAsia="Calibri" w:cs="Calibri"/>
                <w:b/>
                <w:smallCaps/>
                <w:color w:val="000000"/>
                <w:sz w:val="20"/>
                <w:szCs w:val="20"/>
                <w:lang w:val="fr-CA" w:eastAsia="fr-CA"/>
              </w:rPr>
              <w:tab/>
            </w:r>
            <w:r w:rsidRPr="00206F98">
              <w:rPr>
                <w:rFonts w:eastAsia="Calibri" w:cs="Calibri"/>
                <w:b/>
                <w:smallCaps/>
                <w:color w:val="000000"/>
                <w:sz w:val="20"/>
                <w:szCs w:val="20"/>
                <w:lang w:val="fr-CA" w:eastAsia="fr-CA"/>
              </w:rPr>
              <w:tab/>
            </w:r>
          </w:p>
        </w:tc>
        <w:tc>
          <w:tcPr>
            <w:tcW w:w="5452" w:type="dxa"/>
            <w:gridSpan w:val="3"/>
            <w:tcBorders>
              <w:bottom w:val="dashed" w:sz="4" w:space="0" w:color="000000"/>
            </w:tcBorders>
          </w:tcPr>
          <w:p w14:paraId="70CCD9A9" w14:textId="77777777" w:rsidR="00F740C2" w:rsidRPr="00206F98"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Documents confidentiels</w:t>
            </w:r>
          </w:p>
        </w:tc>
      </w:tr>
      <w:tr w:rsidR="00155D8F" w:rsidRPr="00206F98" w14:paraId="3D5708AC" w14:textId="77777777" w:rsidTr="00B0035E">
        <w:trPr>
          <w:trHeight w:val="620"/>
        </w:trPr>
        <w:tc>
          <w:tcPr>
            <w:tcW w:w="10904" w:type="dxa"/>
            <w:gridSpan w:val="4"/>
          </w:tcPr>
          <w:p w14:paraId="5A2001EA"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Références juridiques</w:t>
            </w:r>
          </w:p>
          <w:p w14:paraId="18F6563C"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06F98" w14:paraId="508ECCB4" w14:textId="77777777" w:rsidTr="00B0035E">
        <w:trPr>
          <w:trHeight w:val="560"/>
        </w:trPr>
        <w:tc>
          <w:tcPr>
            <w:tcW w:w="10904" w:type="dxa"/>
            <w:gridSpan w:val="4"/>
            <w:tcBorders>
              <w:bottom w:val="single" w:sz="4" w:space="0" w:color="000000"/>
            </w:tcBorders>
          </w:tcPr>
          <w:p w14:paraId="4EF49642"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Remarques générales</w:t>
            </w:r>
          </w:p>
          <w:p w14:paraId="183551C6" w14:textId="77777777" w:rsidR="00155D8F" w:rsidRPr="00206F98" w:rsidRDefault="00155D8F" w:rsidP="002430A3">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 xml:space="preserve">Si le plan ou la charte comptable est intégré au </w:t>
            </w:r>
            <w:r w:rsidR="001871C6" w:rsidRPr="00206F98">
              <w:rPr>
                <w:rFonts w:eastAsia="Calibri" w:cs="Calibri"/>
                <w:color w:val="000000"/>
                <w:sz w:val="20"/>
                <w:szCs w:val="20"/>
                <w:lang w:val="fr-CA" w:eastAsia="fr-CA"/>
              </w:rPr>
              <w:t>g</w:t>
            </w:r>
            <w:r w:rsidRPr="00206F98">
              <w:rPr>
                <w:rFonts w:eastAsia="Calibri" w:cs="Calibri"/>
                <w:color w:val="000000"/>
                <w:sz w:val="20"/>
                <w:szCs w:val="20"/>
                <w:lang w:val="fr-CA" w:eastAsia="fr-CA"/>
              </w:rPr>
              <w:t xml:space="preserve">rand </w:t>
            </w:r>
            <w:r w:rsidR="001871C6" w:rsidRPr="00206F98">
              <w:rPr>
                <w:rFonts w:eastAsia="Calibri" w:cs="Calibri"/>
                <w:color w:val="000000"/>
                <w:sz w:val="20"/>
                <w:szCs w:val="20"/>
                <w:lang w:val="fr-CA" w:eastAsia="fr-CA"/>
              </w:rPr>
              <w:t>l</w:t>
            </w:r>
            <w:r w:rsidRPr="00206F98">
              <w:rPr>
                <w:rFonts w:eastAsia="Calibri" w:cs="Calibri"/>
                <w:color w:val="000000"/>
                <w:sz w:val="20"/>
                <w:szCs w:val="20"/>
                <w:lang w:val="fr-CA" w:eastAsia="fr-CA"/>
              </w:rPr>
              <w:t>ivre, appliquer l</w:t>
            </w:r>
            <w:r w:rsidR="002430A3">
              <w:rPr>
                <w:rFonts w:eastAsia="Calibri" w:cs="Calibri"/>
                <w:color w:val="000000"/>
                <w:sz w:val="20"/>
                <w:szCs w:val="20"/>
                <w:lang w:val="fr-CA" w:eastAsia="fr-CA"/>
              </w:rPr>
              <w:t>a règle</w:t>
            </w:r>
            <w:r w:rsidRPr="00206F98">
              <w:rPr>
                <w:rFonts w:eastAsia="Calibri" w:cs="Calibri"/>
                <w:color w:val="000000"/>
                <w:sz w:val="20"/>
                <w:szCs w:val="20"/>
                <w:lang w:val="fr-CA" w:eastAsia="fr-CA"/>
              </w:rPr>
              <w:t xml:space="preserve"> 02-202.</w:t>
            </w:r>
          </w:p>
        </w:tc>
      </w:tr>
    </w:tbl>
    <w:p w14:paraId="115002F0"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206F98" w14:paraId="5F91BA71" w14:textId="77777777" w:rsidTr="00B0035E">
        <w:trPr>
          <w:trHeight w:val="260"/>
        </w:trPr>
        <w:tc>
          <w:tcPr>
            <w:tcW w:w="10945" w:type="dxa"/>
            <w:gridSpan w:val="10"/>
            <w:shd w:val="clear" w:color="auto" w:fill="DBE5F1"/>
          </w:tcPr>
          <w:p w14:paraId="458D7A18"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206F98">
              <w:rPr>
                <w:rFonts w:eastAsia="Calibri" w:cs="Calibri"/>
                <w:b/>
                <w:color w:val="000000"/>
                <w:sz w:val="20"/>
                <w:szCs w:val="20"/>
                <w:lang w:val="fr-CA" w:eastAsia="fr-CA"/>
              </w:rPr>
              <w:t>DÉLAI DE CONSERVATION</w:t>
            </w:r>
          </w:p>
        </w:tc>
      </w:tr>
      <w:tr w:rsidR="00155D8F" w:rsidRPr="00206F98" w14:paraId="21B5B5C4" w14:textId="77777777" w:rsidTr="00B0035E">
        <w:trPr>
          <w:trHeight w:val="432"/>
        </w:trPr>
        <w:tc>
          <w:tcPr>
            <w:tcW w:w="1588" w:type="dxa"/>
            <w:vMerge w:val="restart"/>
            <w:vAlign w:val="center"/>
          </w:tcPr>
          <w:p w14:paraId="74AA6514" w14:textId="77777777" w:rsidR="00155D8F" w:rsidRPr="00206F98"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Numérotation</w:t>
            </w:r>
          </w:p>
        </w:tc>
        <w:tc>
          <w:tcPr>
            <w:tcW w:w="1212" w:type="dxa"/>
            <w:vMerge w:val="restart"/>
            <w:vAlign w:val="center"/>
          </w:tcPr>
          <w:p w14:paraId="47F49CE9"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Exemplaire</w:t>
            </w:r>
          </w:p>
        </w:tc>
        <w:tc>
          <w:tcPr>
            <w:tcW w:w="1825" w:type="dxa"/>
            <w:gridSpan w:val="2"/>
            <w:vMerge w:val="restart"/>
            <w:vAlign w:val="center"/>
          </w:tcPr>
          <w:p w14:paraId="0E347F2C"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Supports de conservation</w:t>
            </w:r>
          </w:p>
        </w:tc>
        <w:tc>
          <w:tcPr>
            <w:tcW w:w="4067" w:type="dxa"/>
            <w:gridSpan w:val="4"/>
            <w:vAlign w:val="center"/>
          </w:tcPr>
          <w:p w14:paraId="0EFF7D60" w14:textId="77777777" w:rsidR="00155D8F" w:rsidRPr="00206F98"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7A797CCD"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Disposition</w:t>
            </w:r>
          </w:p>
        </w:tc>
      </w:tr>
      <w:tr w:rsidR="00155D8F" w:rsidRPr="00206F98" w14:paraId="67DB46E6" w14:textId="77777777" w:rsidTr="00B0035E">
        <w:trPr>
          <w:trHeight w:val="260"/>
        </w:trPr>
        <w:tc>
          <w:tcPr>
            <w:tcW w:w="1588" w:type="dxa"/>
            <w:vMerge/>
            <w:vAlign w:val="center"/>
          </w:tcPr>
          <w:p w14:paraId="530AEC41" w14:textId="77777777" w:rsidR="00155D8F" w:rsidRPr="00206F98"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65166176" w14:textId="77777777" w:rsidR="00155D8F" w:rsidRPr="00206F98"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26A5E2A1" w14:textId="77777777" w:rsidR="00155D8F" w:rsidRPr="00206F98"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44F41082"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622A12C8"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031F6E68"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Inactif</w:t>
            </w:r>
          </w:p>
        </w:tc>
      </w:tr>
      <w:tr w:rsidR="00170579" w:rsidRPr="00206F98" w14:paraId="5CAADA33" w14:textId="77777777" w:rsidTr="00B0035E">
        <w:trPr>
          <w:trHeight w:val="432"/>
        </w:trPr>
        <w:tc>
          <w:tcPr>
            <w:tcW w:w="1588" w:type="dxa"/>
            <w:vAlign w:val="center"/>
          </w:tcPr>
          <w:p w14:paraId="623BCB75"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2AF9398C" w14:textId="77777777" w:rsidR="00170579" w:rsidRPr="00D44BCC"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90" w:type="dxa"/>
            <w:tcBorders>
              <w:right w:val="single" w:sz="4" w:space="0" w:color="000000"/>
            </w:tcBorders>
            <w:shd w:val="clear" w:color="auto" w:fill="auto"/>
            <w:vAlign w:val="center"/>
          </w:tcPr>
          <w:p w14:paraId="362174DF"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vAlign w:val="center"/>
          </w:tcPr>
          <w:p w14:paraId="3C8D4DA7"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vAlign w:val="center"/>
          </w:tcPr>
          <w:p w14:paraId="13E8D3D1"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999</w:t>
            </w:r>
          </w:p>
        </w:tc>
        <w:tc>
          <w:tcPr>
            <w:tcW w:w="633" w:type="dxa"/>
            <w:tcBorders>
              <w:left w:val="single" w:sz="4" w:space="0" w:color="000000"/>
            </w:tcBorders>
            <w:shd w:val="clear" w:color="auto" w:fill="auto"/>
            <w:vAlign w:val="center"/>
          </w:tcPr>
          <w:p w14:paraId="6612ABBA"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R1</w:t>
            </w:r>
          </w:p>
        </w:tc>
        <w:tc>
          <w:tcPr>
            <w:tcW w:w="1535" w:type="dxa"/>
            <w:tcBorders>
              <w:right w:val="single" w:sz="4" w:space="0" w:color="000000"/>
            </w:tcBorders>
            <w:shd w:val="clear" w:color="auto" w:fill="auto"/>
            <w:vAlign w:val="center"/>
          </w:tcPr>
          <w:p w14:paraId="7552DE40"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0</w:t>
            </w:r>
          </w:p>
        </w:tc>
        <w:tc>
          <w:tcPr>
            <w:tcW w:w="544" w:type="dxa"/>
            <w:tcBorders>
              <w:left w:val="single" w:sz="4" w:space="0" w:color="000000"/>
              <w:right w:val="single" w:sz="4" w:space="0" w:color="000000"/>
            </w:tcBorders>
            <w:shd w:val="clear" w:color="auto" w:fill="auto"/>
            <w:vAlign w:val="center"/>
          </w:tcPr>
          <w:p w14:paraId="07253BBC"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vAlign w:val="center"/>
          </w:tcPr>
          <w:p w14:paraId="3A713FCA"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C</w:t>
            </w:r>
          </w:p>
        </w:tc>
        <w:tc>
          <w:tcPr>
            <w:tcW w:w="627" w:type="dxa"/>
            <w:tcBorders>
              <w:left w:val="single" w:sz="4" w:space="0" w:color="000000"/>
            </w:tcBorders>
            <w:shd w:val="clear" w:color="auto" w:fill="auto"/>
            <w:vAlign w:val="center"/>
          </w:tcPr>
          <w:p w14:paraId="25A8ED78"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70579" w:rsidRPr="00206F98" w14:paraId="283ABFD6" w14:textId="77777777" w:rsidTr="00B0035E">
        <w:trPr>
          <w:trHeight w:val="432"/>
        </w:trPr>
        <w:tc>
          <w:tcPr>
            <w:tcW w:w="1588" w:type="dxa"/>
            <w:shd w:val="clear" w:color="auto" w:fill="auto"/>
            <w:vAlign w:val="center"/>
          </w:tcPr>
          <w:p w14:paraId="2181CCEB"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B9F068D" w14:textId="77777777" w:rsidR="00170579" w:rsidRPr="00D44BCC"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90" w:type="dxa"/>
            <w:shd w:val="clear" w:color="auto" w:fill="auto"/>
            <w:vAlign w:val="center"/>
          </w:tcPr>
          <w:p w14:paraId="6ECB0505"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vAlign w:val="center"/>
          </w:tcPr>
          <w:p w14:paraId="7D8C7AB0"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vAlign w:val="center"/>
          </w:tcPr>
          <w:p w14:paraId="114BA51B"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1E09B754"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vAlign w:val="center"/>
          </w:tcPr>
          <w:p w14:paraId="75CAE608"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vAlign w:val="center"/>
          </w:tcPr>
          <w:p w14:paraId="03E7BCEB"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vAlign w:val="center"/>
          </w:tcPr>
          <w:p w14:paraId="6C472829"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vAlign w:val="center"/>
          </w:tcPr>
          <w:p w14:paraId="00DC8DDB"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206F98" w14:paraId="02F9865B" w14:textId="77777777" w:rsidTr="00B0035E">
        <w:trPr>
          <w:trHeight w:val="760"/>
        </w:trPr>
        <w:tc>
          <w:tcPr>
            <w:tcW w:w="10945" w:type="dxa"/>
            <w:gridSpan w:val="10"/>
          </w:tcPr>
          <w:p w14:paraId="70DE2DD6" w14:textId="77777777" w:rsidR="00155D8F" w:rsidRPr="00206F98"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Remarques relatives au délai de conservation</w:t>
            </w:r>
          </w:p>
          <w:p w14:paraId="16915FD2" w14:textId="77777777" w:rsidR="006505E5" w:rsidRPr="00206F98"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R1 : Jusqu’au rempla</w:t>
            </w:r>
            <w:r w:rsidR="00206F98">
              <w:rPr>
                <w:rFonts w:eastAsia="Calibri" w:cs="Calibri"/>
                <w:color w:val="000000"/>
                <w:sz w:val="20"/>
                <w:szCs w:val="20"/>
                <w:lang w:val="fr-CA" w:eastAsia="fr-CA"/>
              </w:rPr>
              <w:t>cement par une nouvelle version</w:t>
            </w:r>
          </w:p>
          <w:p w14:paraId="6215BAE7" w14:textId="77777777" w:rsidR="006505E5" w:rsidRPr="00206F98"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76B011EC" w14:textId="77777777" w:rsidR="006505E5" w:rsidRPr="00206F98"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5BAC7B0D" w14:textId="77777777" w:rsidR="006505E5" w:rsidRPr="00206F98"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9A4025D" w14:textId="77777777" w:rsidR="00B0035E" w:rsidRDefault="00B0035E"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63FB7131"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4C955DCC" w14:textId="77777777" w:rsidTr="00B0035E">
        <w:trPr>
          <w:trHeight w:val="990"/>
        </w:trPr>
        <w:tc>
          <w:tcPr>
            <w:tcW w:w="3226" w:type="dxa"/>
            <w:tcBorders>
              <w:top w:val="nil"/>
              <w:left w:val="nil"/>
              <w:bottom w:val="nil"/>
              <w:right w:val="single" w:sz="4" w:space="0" w:color="auto"/>
            </w:tcBorders>
          </w:tcPr>
          <w:p w14:paraId="4032599D"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6A4BCB1"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8E7B847"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93C4B6E"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206F98" w14:paraId="7049D24F" w14:textId="77777777" w:rsidTr="00B0035E">
        <w:trPr>
          <w:trHeight w:val="739"/>
        </w:trPr>
        <w:tc>
          <w:tcPr>
            <w:tcW w:w="2547" w:type="dxa"/>
            <w:vAlign w:val="center"/>
          </w:tcPr>
          <w:p w14:paraId="39267927" w14:textId="77777777" w:rsidR="00B0035E" w:rsidRPr="00206F98" w:rsidRDefault="00B0035E" w:rsidP="00B0035E">
            <w:pPr>
              <w:jc w:val="center"/>
              <w:rPr>
                <w:rFonts w:cs="Arial"/>
                <w:color w:val="auto"/>
              </w:rPr>
            </w:pPr>
            <w:r w:rsidRPr="00206F98">
              <w:rPr>
                <w:rFonts w:cs="Arial"/>
                <w:color w:val="auto"/>
              </w:rPr>
              <w:t>Règle mise à jour le :</w:t>
            </w:r>
          </w:p>
          <w:p w14:paraId="14029DDE" w14:textId="77777777" w:rsidR="00B0035E" w:rsidRPr="00206F98" w:rsidRDefault="002210E8" w:rsidP="00B0035E">
            <w:pPr>
              <w:jc w:val="center"/>
              <w:rPr>
                <w:rFonts w:cs="Arial"/>
                <w:color w:val="auto"/>
              </w:rPr>
            </w:pPr>
            <w:r>
              <w:rPr>
                <w:rFonts w:cs="Arial"/>
                <w:color w:val="auto"/>
              </w:rPr>
              <w:t>2018-10-31</w:t>
            </w:r>
          </w:p>
        </w:tc>
        <w:tc>
          <w:tcPr>
            <w:tcW w:w="5017" w:type="dxa"/>
            <w:vAlign w:val="center"/>
          </w:tcPr>
          <w:p w14:paraId="436F192D" w14:textId="77777777" w:rsidR="00B0035E" w:rsidRPr="00206F98" w:rsidRDefault="00B0035E" w:rsidP="00B0035E">
            <w:pPr>
              <w:jc w:val="center"/>
              <w:rPr>
                <w:rFonts w:cs="Arial"/>
                <w:b/>
                <w:color w:val="auto"/>
              </w:rPr>
            </w:pPr>
            <w:r w:rsidRPr="00206F98">
              <w:rPr>
                <w:rFonts w:cs="Arial"/>
                <w:b/>
                <w:color w:val="auto"/>
              </w:rPr>
              <w:t>Recueil des délais de conservation des documents et des archives des municipalités régionale de comté, 2018</w:t>
            </w:r>
          </w:p>
        </w:tc>
        <w:tc>
          <w:tcPr>
            <w:tcW w:w="3317" w:type="dxa"/>
            <w:vAlign w:val="center"/>
          </w:tcPr>
          <w:p w14:paraId="1825B0C9" w14:textId="77777777" w:rsidR="00B0035E" w:rsidRPr="00206F98" w:rsidRDefault="00B0035E" w:rsidP="00B0035E">
            <w:pPr>
              <w:jc w:val="center"/>
              <w:rPr>
                <w:rFonts w:cs="Arial"/>
                <w:b/>
                <w:color w:val="auto"/>
              </w:rPr>
            </w:pPr>
            <w:r w:rsidRPr="00206F98">
              <w:rPr>
                <w:rFonts w:cs="Arial"/>
                <w:b/>
                <w:color w:val="auto"/>
              </w:rPr>
              <w:t>N° du recueil</w:t>
            </w:r>
          </w:p>
          <w:p w14:paraId="78FBD5E6" w14:textId="77777777" w:rsidR="00B0035E" w:rsidRPr="00206F98" w:rsidRDefault="00B0035E" w:rsidP="00B0035E">
            <w:pPr>
              <w:jc w:val="center"/>
              <w:rPr>
                <w:rFonts w:cs="Arial"/>
                <w:color w:val="auto"/>
              </w:rPr>
            </w:pPr>
            <w:r w:rsidRPr="00206F98">
              <w:rPr>
                <w:rFonts w:cs="Arial"/>
                <w:color w:val="auto"/>
              </w:rPr>
              <w:t>MRC-2018</w:t>
            </w:r>
          </w:p>
        </w:tc>
      </w:tr>
    </w:tbl>
    <w:p w14:paraId="5B162758"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206F98" w14:paraId="4B825FB6" w14:textId="77777777" w:rsidTr="00B0035E">
        <w:trPr>
          <w:trHeight w:val="320"/>
        </w:trPr>
        <w:tc>
          <w:tcPr>
            <w:tcW w:w="10904" w:type="dxa"/>
            <w:gridSpan w:val="4"/>
            <w:shd w:val="clear" w:color="auto" w:fill="DBE5F1"/>
            <w:vAlign w:val="center"/>
          </w:tcPr>
          <w:p w14:paraId="7BF0448A"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206F98">
              <w:rPr>
                <w:rFonts w:eastAsia="Calibri" w:cs="Calibri"/>
                <w:b/>
                <w:color w:val="000000"/>
                <w:sz w:val="20"/>
                <w:szCs w:val="20"/>
                <w:lang w:val="fr-CA" w:eastAsia="fr-CA"/>
              </w:rPr>
              <w:t>DESCRIPTION</w:t>
            </w:r>
          </w:p>
        </w:tc>
      </w:tr>
      <w:tr w:rsidR="00155D8F" w:rsidRPr="00206F98" w14:paraId="75D62426" w14:textId="77777777" w:rsidTr="00B0035E">
        <w:trPr>
          <w:trHeight w:val="600"/>
        </w:trPr>
        <w:tc>
          <w:tcPr>
            <w:tcW w:w="7484" w:type="dxa"/>
            <w:gridSpan w:val="2"/>
          </w:tcPr>
          <w:p w14:paraId="639EB370"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Titre</w:t>
            </w:r>
          </w:p>
          <w:p w14:paraId="5A56C639"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06F98">
              <w:rPr>
                <w:rFonts w:eastAsia="Calibri" w:cs="Calibri"/>
                <w:b/>
                <w:color w:val="000000"/>
                <w:sz w:val="20"/>
                <w:szCs w:val="20"/>
                <w:lang w:val="fr-CA" w:eastAsia="fr-CA"/>
              </w:rPr>
              <w:t>Registres comptables et financiers</w:t>
            </w:r>
          </w:p>
        </w:tc>
        <w:tc>
          <w:tcPr>
            <w:tcW w:w="1710" w:type="dxa"/>
          </w:tcPr>
          <w:p w14:paraId="4DFF602F"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Recueil</w:t>
            </w:r>
          </w:p>
          <w:p w14:paraId="5919BEFE"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206F98">
              <w:rPr>
                <w:rFonts w:eastAsia="Calibri" w:cs="Calibri"/>
                <w:color w:val="000000"/>
                <w:sz w:val="20"/>
                <w:szCs w:val="20"/>
                <w:lang w:val="fr-CA" w:eastAsia="fr-CA"/>
              </w:rPr>
              <w:t>MRC-2018</w:t>
            </w:r>
          </w:p>
        </w:tc>
        <w:tc>
          <w:tcPr>
            <w:tcW w:w="1710" w:type="dxa"/>
          </w:tcPr>
          <w:p w14:paraId="4BC100E5"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w:t>
            </w:r>
            <w:r w:rsidRPr="00206F98">
              <w:rPr>
                <w:rFonts w:eastAsia="Calibri" w:cs="Calibri"/>
                <w:b/>
                <w:smallCaps/>
                <w:color w:val="000000"/>
                <w:sz w:val="20"/>
                <w:szCs w:val="20"/>
                <w:vertAlign w:val="superscript"/>
                <w:lang w:val="fr-CA" w:eastAsia="fr-CA"/>
              </w:rPr>
              <w:t>o</w:t>
            </w:r>
            <w:r w:rsidRPr="00206F98">
              <w:rPr>
                <w:rFonts w:eastAsia="Calibri" w:cs="Calibri"/>
                <w:b/>
                <w:smallCaps/>
                <w:color w:val="000000"/>
                <w:sz w:val="20"/>
                <w:szCs w:val="20"/>
                <w:lang w:val="fr-CA" w:eastAsia="fr-CA"/>
              </w:rPr>
              <w:t xml:space="preserve"> de la règle</w:t>
            </w:r>
          </w:p>
          <w:p w14:paraId="464C3D3D"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02-202</w:t>
            </w:r>
          </w:p>
        </w:tc>
      </w:tr>
      <w:tr w:rsidR="00155D8F" w:rsidRPr="00206F98" w14:paraId="7C14218E" w14:textId="77777777" w:rsidTr="00B0035E">
        <w:trPr>
          <w:trHeight w:val="600"/>
        </w:trPr>
        <w:tc>
          <w:tcPr>
            <w:tcW w:w="7484" w:type="dxa"/>
            <w:gridSpan w:val="2"/>
          </w:tcPr>
          <w:p w14:paraId="3335C196"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processus / activité</w:t>
            </w:r>
          </w:p>
          <w:p w14:paraId="30507408"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Gestion comptable</w:t>
            </w:r>
          </w:p>
        </w:tc>
        <w:tc>
          <w:tcPr>
            <w:tcW w:w="3420" w:type="dxa"/>
            <w:gridSpan w:val="2"/>
          </w:tcPr>
          <w:p w14:paraId="198016E6"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Code de classification</w:t>
            </w:r>
          </w:p>
          <w:p w14:paraId="61FB2DAD" w14:textId="77777777" w:rsidR="00155D8F" w:rsidRPr="00206F98"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02-220</w:t>
            </w:r>
          </w:p>
        </w:tc>
      </w:tr>
      <w:tr w:rsidR="00155D8F" w:rsidRPr="00206F98" w14:paraId="2BDA0EFB" w14:textId="77777777" w:rsidTr="00B0035E">
        <w:trPr>
          <w:trHeight w:val="620"/>
        </w:trPr>
        <w:tc>
          <w:tcPr>
            <w:tcW w:w="10904" w:type="dxa"/>
            <w:gridSpan w:val="4"/>
          </w:tcPr>
          <w:p w14:paraId="2B585161"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Nom de l’unité administrative détentrice du dossier principal</w:t>
            </w:r>
          </w:p>
          <w:p w14:paraId="7636B566" w14:textId="77777777" w:rsidR="00155D8F" w:rsidRPr="00206F9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206F98" w14:paraId="422D8F72" w14:textId="77777777" w:rsidTr="00B0035E">
        <w:trPr>
          <w:trHeight w:val="960"/>
        </w:trPr>
        <w:tc>
          <w:tcPr>
            <w:tcW w:w="10904" w:type="dxa"/>
            <w:gridSpan w:val="4"/>
          </w:tcPr>
          <w:p w14:paraId="677D6FA6" w14:textId="77777777" w:rsidR="00155D8F" w:rsidRPr="00206F98"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Description et utilisation</w:t>
            </w:r>
          </w:p>
          <w:p w14:paraId="5231238C" w14:textId="77777777" w:rsidR="00155D8F" w:rsidRPr="00206F9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06F98">
              <w:rPr>
                <w:rFonts w:eastAsia="Calibri" w:cs="Calibri"/>
                <w:color w:val="000000"/>
                <w:sz w:val="20"/>
                <w:szCs w:val="20"/>
                <w:lang w:val="fr-CA" w:eastAsia="fr-CA"/>
              </w:rPr>
              <w:t xml:space="preserve">Documents relatifs à la production et à la tenue des registres comptables et financiers. </w:t>
            </w:r>
          </w:p>
        </w:tc>
      </w:tr>
      <w:tr w:rsidR="00155D8F" w:rsidRPr="00206F98" w14:paraId="5E027148" w14:textId="77777777" w:rsidTr="00B0035E">
        <w:trPr>
          <w:trHeight w:val="1240"/>
        </w:trPr>
        <w:tc>
          <w:tcPr>
            <w:tcW w:w="10904" w:type="dxa"/>
            <w:gridSpan w:val="4"/>
            <w:tcBorders>
              <w:bottom w:val="dashed" w:sz="4" w:space="0" w:color="000000"/>
            </w:tcBorders>
          </w:tcPr>
          <w:p w14:paraId="68E4DD3B" w14:textId="77777777" w:rsidR="00155D8F" w:rsidRPr="00206F98"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Types de documents</w:t>
            </w:r>
          </w:p>
          <w:p w14:paraId="2F0811F4" w14:textId="77777777" w:rsidR="00155D8F" w:rsidRPr="00206F9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06F98">
              <w:rPr>
                <w:rFonts w:eastAsia="Calibri" w:cs="Calibri"/>
                <w:color w:val="000000"/>
                <w:sz w:val="20"/>
                <w:szCs w:val="20"/>
                <w:lang w:val="fr-CA" w:eastAsia="fr-CA"/>
              </w:rPr>
              <w:t>Registres comptables et financiers tel</w:t>
            </w:r>
            <w:r w:rsidR="00531BB6" w:rsidRPr="00206F98">
              <w:rPr>
                <w:rFonts w:eastAsia="Calibri" w:cs="Calibri"/>
                <w:color w:val="000000"/>
                <w:sz w:val="20"/>
                <w:szCs w:val="20"/>
                <w:lang w:val="fr-CA" w:eastAsia="fr-CA"/>
              </w:rPr>
              <w:t>s</w:t>
            </w:r>
            <w:r w:rsidRPr="00206F98">
              <w:rPr>
                <w:rFonts w:eastAsia="Calibri" w:cs="Calibri"/>
                <w:color w:val="000000"/>
                <w:sz w:val="20"/>
                <w:szCs w:val="20"/>
                <w:lang w:val="fr-CA" w:eastAsia="fr-CA"/>
              </w:rPr>
              <w:t xml:space="preserve"> que </w:t>
            </w:r>
            <w:r w:rsidR="0024303E" w:rsidRPr="00206F98">
              <w:rPr>
                <w:rFonts w:eastAsia="Calibri" w:cs="Calibri"/>
                <w:color w:val="000000"/>
                <w:sz w:val="20"/>
                <w:szCs w:val="20"/>
                <w:lang w:val="fr-CA" w:eastAsia="fr-CA"/>
              </w:rPr>
              <w:t xml:space="preserve">le </w:t>
            </w:r>
            <w:r w:rsidRPr="00206F98">
              <w:rPr>
                <w:rFonts w:eastAsia="Calibri" w:cs="Calibri"/>
                <w:color w:val="000000"/>
                <w:sz w:val="20"/>
                <w:szCs w:val="20"/>
                <w:lang w:val="fr-CA" w:eastAsia="fr-CA"/>
              </w:rPr>
              <w:t>grand</w:t>
            </w:r>
            <w:r w:rsidR="00C278A7" w:rsidRPr="00206F98">
              <w:rPr>
                <w:rFonts w:eastAsia="Calibri" w:cs="Calibri"/>
                <w:color w:val="000000"/>
                <w:sz w:val="20"/>
                <w:szCs w:val="20"/>
                <w:lang w:val="fr-CA" w:eastAsia="fr-CA"/>
              </w:rPr>
              <w:t xml:space="preserve"> </w:t>
            </w:r>
            <w:r w:rsidRPr="00206F98">
              <w:rPr>
                <w:rFonts w:eastAsia="Calibri" w:cs="Calibri"/>
                <w:color w:val="000000"/>
                <w:sz w:val="20"/>
                <w:szCs w:val="20"/>
                <w:lang w:val="fr-CA" w:eastAsia="fr-CA"/>
              </w:rPr>
              <w:t xml:space="preserve">livre, </w:t>
            </w:r>
            <w:r w:rsidR="0024303E" w:rsidRPr="00206F98">
              <w:rPr>
                <w:rFonts w:eastAsia="Calibri" w:cs="Calibri"/>
                <w:color w:val="000000"/>
                <w:sz w:val="20"/>
                <w:szCs w:val="20"/>
                <w:lang w:val="fr-CA" w:eastAsia="fr-CA"/>
              </w:rPr>
              <w:t xml:space="preserve">le </w:t>
            </w:r>
            <w:r w:rsidRPr="00206F98">
              <w:rPr>
                <w:rFonts w:eastAsia="Calibri" w:cs="Calibri"/>
                <w:color w:val="000000"/>
                <w:sz w:val="20"/>
                <w:szCs w:val="20"/>
                <w:lang w:val="fr-CA" w:eastAsia="fr-CA"/>
              </w:rPr>
              <w:t>journal général,</w:t>
            </w:r>
            <w:r w:rsidR="0024303E" w:rsidRPr="00206F98">
              <w:rPr>
                <w:rFonts w:eastAsia="Calibri" w:cs="Calibri"/>
                <w:color w:val="000000"/>
                <w:sz w:val="20"/>
                <w:szCs w:val="20"/>
                <w:lang w:val="fr-CA" w:eastAsia="fr-CA"/>
              </w:rPr>
              <w:t xml:space="preserve"> les</w:t>
            </w:r>
            <w:r w:rsidRPr="00206F98">
              <w:rPr>
                <w:rFonts w:eastAsia="Calibri" w:cs="Calibri"/>
                <w:color w:val="000000"/>
                <w:sz w:val="20"/>
                <w:szCs w:val="20"/>
                <w:lang w:val="fr-CA" w:eastAsia="fr-CA"/>
              </w:rPr>
              <w:t xml:space="preserve"> livres auxiliaires,</w:t>
            </w:r>
            <w:r w:rsidR="0024303E" w:rsidRPr="00206F98">
              <w:rPr>
                <w:rFonts w:eastAsia="Calibri" w:cs="Calibri"/>
                <w:color w:val="000000"/>
                <w:sz w:val="20"/>
                <w:szCs w:val="20"/>
                <w:lang w:val="fr-CA" w:eastAsia="fr-CA"/>
              </w:rPr>
              <w:t xml:space="preserve"> le</w:t>
            </w:r>
            <w:r w:rsidRPr="00206F98">
              <w:rPr>
                <w:rFonts w:eastAsia="Calibri" w:cs="Calibri"/>
                <w:color w:val="000000"/>
                <w:sz w:val="20"/>
                <w:szCs w:val="20"/>
                <w:lang w:val="fr-CA" w:eastAsia="fr-CA"/>
              </w:rPr>
              <w:t xml:space="preserve"> journal des revenus, </w:t>
            </w:r>
            <w:r w:rsidR="0024303E" w:rsidRPr="00206F98">
              <w:rPr>
                <w:rFonts w:eastAsia="Calibri" w:cs="Calibri"/>
                <w:color w:val="000000"/>
                <w:sz w:val="20"/>
                <w:szCs w:val="20"/>
                <w:lang w:val="fr-CA" w:eastAsia="fr-CA"/>
              </w:rPr>
              <w:t xml:space="preserve">le journal </w:t>
            </w:r>
            <w:r w:rsidRPr="00206F98">
              <w:rPr>
                <w:rFonts w:eastAsia="Calibri" w:cs="Calibri"/>
                <w:color w:val="000000"/>
                <w:sz w:val="20"/>
                <w:szCs w:val="20"/>
                <w:lang w:val="fr-CA" w:eastAsia="fr-CA"/>
              </w:rPr>
              <w:t>des encaissements,</w:t>
            </w:r>
            <w:r w:rsidR="0024303E" w:rsidRPr="00206F98">
              <w:rPr>
                <w:rFonts w:eastAsia="Calibri" w:cs="Calibri"/>
                <w:color w:val="000000"/>
                <w:sz w:val="20"/>
                <w:szCs w:val="20"/>
                <w:lang w:val="fr-CA" w:eastAsia="fr-CA"/>
              </w:rPr>
              <w:t xml:space="preserve"> le</w:t>
            </w:r>
            <w:r w:rsidRPr="00206F98">
              <w:rPr>
                <w:rFonts w:eastAsia="Calibri" w:cs="Calibri"/>
                <w:color w:val="000000"/>
                <w:sz w:val="20"/>
                <w:szCs w:val="20"/>
                <w:lang w:val="fr-CA" w:eastAsia="fr-CA"/>
              </w:rPr>
              <w:t xml:space="preserve"> journal des comptes à recevoir, </w:t>
            </w:r>
            <w:r w:rsidR="0024303E" w:rsidRPr="00206F98">
              <w:rPr>
                <w:rFonts w:eastAsia="Calibri" w:cs="Calibri"/>
                <w:color w:val="000000"/>
                <w:sz w:val="20"/>
                <w:szCs w:val="20"/>
                <w:lang w:val="fr-CA" w:eastAsia="fr-CA"/>
              </w:rPr>
              <w:t xml:space="preserve">le </w:t>
            </w:r>
            <w:r w:rsidRPr="00206F98">
              <w:rPr>
                <w:rFonts w:eastAsia="Calibri" w:cs="Calibri"/>
                <w:color w:val="000000"/>
                <w:sz w:val="20"/>
                <w:szCs w:val="20"/>
                <w:lang w:val="fr-CA" w:eastAsia="fr-CA"/>
              </w:rPr>
              <w:t xml:space="preserve">journal des salaires, </w:t>
            </w:r>
            <w:r w:rsidR="0024303E" w:rsidRPr="00206F98">
              <w:rPr>
                <w:rFonts w:eastAsia="Calibri" w:cs="Calibri"/>
                <w:color w:val="000000"/>
                <w:sz w:val="20"/>
                <w:szCs w:val="20"/>
                <w:lang w:val="fr-CA" w:eastAsia="fr-CA"/>
              </w:rPr>
              <w:t xml:space="preserve">le registre des chèques émis, les </w:t>
            </w:r>
            <w:r w:rsidRPr="00206F98">
              <w:rPr>
                <w:rFonts w:eastAsia="Calibri" w:cs="Calibri"/>
                <w:color w:val="000000"/>
                <w:sz w:val="20"/>
                <w:szCs w:val="20"/>
                <w:lang w:val="fr-CA" w:eastAsia="fr-CA"/>
              </w:rPr>
              <w:t xml:space="preserve">caisses-recettes, </w:t>
            </w:r>
            <w:r w:rsidR="0024303E" w:rsidRPr="00206F98">
              <w:rPr>
                <w:rFonts w:eastAsia="Calibri" w:cs="Calibri"/>
                <w:color w:val="000000"/>
                <w:sz w:val="20"/>
                <w:szCs w:val="20"/>
                <w:lang w:val="fr-CA" w:eastAsia="fr-CA"/>
              </w:rPr>
              <w:t xml:space="preserve">les </w:t>
            </w:r>
            <w:r w:rsidR="00165955" w:rsidRPr="00206F98">
              <w:rPr>
                <w:rFonts w:eastAsia="Calibri" w:cs="Calibri"/>
                <w:color w:val="000000"/>
                <w:sz w:val="20"/>
                <w:szCs w:val="20"/>
                <w:lang w:val="fr-CA" w:eastAsia="fr-CA"/>
              </w:rPr>
              <w:t>caisses déboursées</w:t>
            </w:r>
            <w:r w:rsidRPr="00206F98">
              <w:rPr>
                <w:rFonts w:eastAsia="Calibri" w:cs="Calibri"/>
                <w:color w:val="000000"/>
                <w:sz w:val="20"/>
                <w:szCs w:val="20"/>
                <w:lang w:val="fr-CA" w:eastAsia="fr-CA"/>
              </w:rPr>
              <w:t xml:space="preserve">, </w:t>
            </w:r>
            <w:r w:rsidR="0024303E" w:rsidRPr="00206F98">
              <w:rPr>
                <w:rFonts w:eastAsia="Calibri" w:cs="Calibri"/>
                <w:color w:val="000000"/>
                <w:sz w:val="20"/>
                <w:szCs w:val="20"/>
                <w:lang w:val="fr-CA" w:eastAsia="fr-CA"/>
              </w:rPr>
              <w:t xml:space="preserve">le </w:t>
            </w:r>
            <w:r w:rsidRPr="00206F98">
              <w:rPr>
                <w:rFonts w:eastAsia="Calibri" w:cs="Calibri"/>
                <w:color w:val="000000"/>
                <w:sz w:val="20"/>
                <w:szCs w:val="20"/>
                <w:lang w:val="fr-CA" w:eastAsia="fr-CA"/>
              </w:rPr>
              <w:t>registre des obligations</w:t>
            </w:r>
            <w:r w:rsidR="00165955" w:rsidRPr="00206F98">
              <w:rPr>
                <w:rFonts w:eastAsia="Calibri" w:cs="Calibri"/>
                <w:color w:val="000000"/>
                <w:sz w:val="20"/>
                <w:szCs w:val="20"/>
                <w:lang w:val="fr-CA" w:eastAsia="fr-CA"/>
              </w:rPr>
              <w:t xml:space="preserve"> </w:t>
            </w:r>
            <w:r w:rsidR="0024303E" w:rsidRPr="00206F98">
              <w:rPr>
                <w:rFonts w:eastAsia="Calibri" w:cs="Calibri"/>
                <w:color w:val="000000"/>
                <w:sz w:val="20"/>
                <w:szCs w:val="20"/>
                <w:lang w:val="fr-CA" w:eastAsia="fr-CA"/>
              </w:rPr>
              <w:t xml:space="preserve">et les </w:t>
            </w:r>
            <w:r w:rsidRPr="00206F98">
              <w:rPr>
                <w:rFonts w:eastAsia="Calibri" w:cs="Calibri"/>
                <w:color w:val="000000"/>
                <w:sz w:val="20"/>
                <w:szCs w:val="20"/>
                <w:lang w:val="fr-CA" w:eastAsia="fr-CA"/>
              </w:rPr>
              <w:t>écritures de journal.</w:t>
            </w:r>
          </w:p>
          <w:p w14:paraId="63A5783C" w14:textId="77777777" w:rsidR="0024303E" w:rsidRPr="00206F98" w:rsidRDefault="0024303E"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F740C2" w:rsidRPr="00206F98" w14:paraId="0358A640" w14:textId="77777777" w:rsidTr="006868F5">
        <w:trPr>
          <w:trHeight w:val="480"/>
        </w:trPr>
        <w:tc>
          <w:tcPr>
            <w:tcW w:w="5452" w:type="dxa"/>
            <w:tcBorders>
              <w:bottom w:val="dashed" w:sz="4" w:space="0" w:color="000000"/>
            </w:tcBorders>
          </w:tcPr>
          <w:p w14:paraId="1EC0CF0B" w14:textId="77777777" w:rsidR="00F740C2" w:rsidRPr="00206F98"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Documents essentiels</w:t>
            </w:r>
            <w:r w:rsidRPr="00206F98">
              <w:rPr>
                <w:rFonts w:eastAsia="Calibri" w:cs="Calibri"/>
                <w:b/>
                <w:smallCaps/>
                <w:color w:val="000000"/>
                <w:sz w:val="20"/>
                <w:szCs w:val="20"/>
                <w:lang w:val="fr-CA" w:eastAsia="fr-CA"/>
              </w:rPr>
              <w:tab/>
            </w:r>
            <w:r w:rsidRPr="00206F98">
              <w:rPr>
                <w:rFonts w:eastAsia="Calibri" w:cs="Calibri"/>
                <w:b/>
                <w:smallCaps/>
                <w:color w:val="000000"/>
                <w:sz w:val="20"/>
                <w:szCs w:val="20"/>
                <w:lang w:val="fr-CA" w:eastAsia="fr-CA"/>
              </w:rPr>
              <w:tab/>
            </w:r>
            <w:r w:rsidRPr="00206F98">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5D3A472" w14:textId="77777777" w:rsidR="00F740C2" w:rsidRPr="00206F98"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Documents confidentiels</w:t>
            </w:r>
          </w:p>
        </w:tc>
      </w:tr>
      <w:tr w:rsidR="00155D8F" w:rsidRPr="00206F98" w14:paraId="406B417D" w14:textId="77777777" w:rsidTr="00B0035E">
        <w:trPr>
          <w:trHeight w:val="620"/>
        </w:trPr>
        <w:tc>
          <w:tcPr>
            <w:tcW w:w="10904" w:type="dxa"/>
            <w:gridSpan w:val="4"/>
          </w:tcPr>
          <w:p w14:paraId="7AEE89E3"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Références juridiques</w:t>
            </w:r>
          </w:p>
          <w:p w14:paraId="2C2CC2DA"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Loi sur l'administration fiscale du Québec (</w:t>
            </w:r>
            <w:r w:rsidR="00CD3474" w:rsidRPr="00206F98">
              <w:rPr>
                <w:rFonts w:eastAsia="Calibri" w:cs="Calibri"/>
                <w:color w:val="000000"/>
                <w:sz w:val="20"/>
                <w:szCs w:val="20"/>
                <w:lang w:val="fr-CA" w:eastAsia="fr-CA"/>
              </w:rPr>
              <w:t>RLRQ</w:t>
            </w:r>
            <w:r w:rsidRPr="00206F98">
              <w:rPr>
                <w:rFonts w:eastAsia="Calibri" w:cs="Calibri"/>
                <w:color w:val="000000"/>
                <w:sz w:val="20"/>
                <w:szCs w:val="20"/>
                <w:lang w:val="fr-CA" w:eastAsia="fr-CA"/>
              </w:rPr>
              <w:t>, chap. A-6.002), art. 35.1.</w:t>
            </w:r>
          </w:p>
          <w:p w14:paraId="4C3BE290"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 xml:space="preserve">Loi de l'impôt sur le revenu du Canada </w:t>
            </w:r>
            <w:r w:rsidR="008F035D" w:rsidRPr="00206F98">
              <w:rPr>
                <w:rFonts w:eastAsia="Calibri" w:cs="Calibri"/>
                <w:color w:val="000000"/>
                <w:sz w:val="20"/>
                <w:szCs w:val="20"/>
                <w:lang w:val="fr-CA" w:eastAsia="fr-CA"/>
              </w:rPr>
              <w:t>(L.R.C. [1985]</w:t>
            </w:r>
            <w:r w:rsidRPr="00206F98">
              <w:rPr>
                <w:rFonts w:eastAsia="Calibri" w:cs="Calibri"/>
                <w:color w:val="000000"/>
                <w:sz w:val="20"/>
                <w:szCs w:val="20"/>
                <w:lang w:val="fr-CA" w:eastAsia="fr-CA"/>
              </w:rPr>
              <w:t>, chap. 1 [5</w:t>
            </w:r>
            <w:r w:rsidRPr="00206F98">
              <w:rPr>
                <w:rFonts w:eastAsia="Calibri" w:cs="Calibri"/>
                <w:color w:val="000000"/>
                <w:sz w:val="20"/>
                <w:szCs w:val="20"/>
                <w:vertAlign w:val="superscript"/>
                <w:lang w:val="fr-CA" w:eastAsia="fr-CA"/>
              </w:rPr>
              <w:t>e</w:t>
            </w:r>
            <w:r w:rsidRPr="00206F98">
              <w:rPr>
                <w:rFonts w:eastAsia="Calibri" w:cs="Calibri"/>
                <w:color w:val="000000"/>
                <w:sz w:val="20"/>
                <w:szCs w:val="20"/>
                <w:lang w:val="fr-CA" w:eastAsia="fr-CA"/>
              </w:rPr>
              <w:t xml:space="preserve"> suppl.]), art. 230.</w:t>
            </w:r>
          </w:p>
          <w:p w14:paraId="306F7F16"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06F98">
              <w:rPr>
                <w:rFonts w:eastAsia="Calibri" w:cs="Calibri"/>
                <w:color w:val="000000"/>
                <w:sz w:val="20"/>
                <w:szCs w:val="20"/>
                <w:lang w:val="fr-CA" w:eastAsia="fr-CA"/>
              </w:rPr>
              <w:t>Règlement de l'impôt sur le revenu du Canada (C.R.C., chap. 945), art. 5800.</w:t>
            </w:r>
          </w:p>
        </w:tc>
      </w:tr>
      <w:tr w:rsidR="00155D8F" w:rsidRPr="00206F98" w14:paraId="29845BF7" w14:textId="77777777" w:rsidTr="00B0035E">
        <w:trPr>
          <w:trHeight w:val="860"/>
        </w:trPr>
        <w:tc>
          <w:tcPr>
            <w:tcW w:w="10904" w:type="dxa"/>
            <w:gridSpan w:val="4"/>
            <w:tcBorders>
              <w:bottom w:val="single" w:sz="4" w:space="0" w:color="000000"/>
            </w:tcBorders>
          </w:tcPr>
          <w:p w14:paraId="6DBC31B9"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Remarques générales</w:t>
            </w:r>
          </w:p>
          <w:p w14:paraId="67CC73D3" w14:textId="77777777" w:rsidR="00155D8F" w:rsidRPr="00206F9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55C8E54D" w14:textId="77777777" w:rsidR="00155D8F" w:rsidRPr="00206F98"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206F98" w14:paraId="197DF61D" w14:textId="77777777" w:rsidTr="00B0035E">
        <w:trPr>
          <w:trHeight w:val="260"/>
        </w:trPr>
        <w:tc>
          <w:tcPr>
            <w:tcW w:w="10945" w:type="dxa"/>
            <w:gridSpan w:val="10"/>
            <w:shd w:val="clear" w:color="auto" w:fill="DBE5F1"/>
          </w:tcPr>
          <w:p w14:paraId="17119B42" w14:textId="77777777" w:rsidR="00155D8F" w:rsidRPr="00206F98"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206F98">
              <w:rPr>
                <w:rFonts w:eastAsia="Calibri" w:cs="Calibri"/>
                <w:b/>
                <w:color w:val="000000"/>
                <w:sz w:val="20"/>
                <w:szCs w:val="20"/>
                <w:lang w:val="fr-CA" w:eastAsia="fr-CA"/>
              </w:rPr>
              <w:t>DÉLAI DE CONSERVATION</w:t>
            </w:r>
          </w:p>
        </w:tc>
      </w:tr>
      <w:tr w:rsidR="00155D8F" w:rsidRPr="00206F98" w14:paraId="1A91A9DC" w14:textId="77777777" w:rsidTr="00B0035E">
        <w:trPr>
          <w:trHeight w:val="432"/>
        </w:trPr>
        <w:tc>
          <w:tcPr>
            <w:tcW w:w="1588" w:type="dxa"/>
            <w:vMerge w:val="restart"/>
            <w:vAlign w:val="center"/>
          </w:tcPr>
          <w:p w14:paraId="105786C9" w14:textId="77777777" w:rsidR="00155D8F" w:rsidRPr="00206F98"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Numérotation</w:t>
            </w:r>
          </w:p>
        </w:tc>
        <w:tc>
          <w:tcPr>
            <w:tcW w:w="1212" w:type="dxa"/>
            <w:vMerge w:val="restart"/>
            <w:vAlign w:val="center"/>
          </w:tcPr>
          <w:p w14:paraId="08DA951B"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Exemplaire</w:t>
            </w:r>
          </w:p>
        </w:tc>
        <w:tc>
          <w:tcPr>
            <w:tcW w:w="1825" w:type="dxa"/>
            <w:gridSpan w:val="2"/>
            <w:vMerge w:val="restart"/>
            <w:vAlign w:val="center"/>
          </w:tcPr>
          <w:p w14:paraId="4496D63E"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Supports de conservation</w:t>
            </w:r>
          </w:p>
        </w:tc>
        <w:tc>
          <w:tcPr>
            <w:tcW w:w="4067" w:type="dxa"/>
            <w:gridSpan w:val="4"/>
            <w:vAlign w:val="center"/>
          </w:tcPr>
          <w:p w14:paraId="69A5F385" w14:textId="77777777" w:rsidR="00155D8F" w:rsidRPr="00206F98"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E7C1DD8"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Disposition</w:t>
            </w:r>
          </w:p>
        </w:tc>
      </w:tr>
      <w:tr w:rsidR="00155D8F" w:rsidRPr="00206F98" w14:paraId="0AE1FCF5" w14:textId="77777777" w:rsidTr="00B0035E">
        <w:trPr>
          <w:trHeight w:val="260"/>
        </w:trPr>
        <w:tc>
          <w:tcPr>
            <w:tcW w:w="1588" w:type="dxa"/>
            <w:vMerge/>
            <w:vAlign w:val="center"/>
          </w:tcPr>
          <w:p w14:paraId="612E0DD9" w14:textId="77777777" w:rsidR="00155D8F" w:rsidRPr="00206F98"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3ED62F20" w14:textId="77777777" w:rsidR="00155D8F" w:rsidRPr="00206F98"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39DAAAAE" w14:textId="77777777" w:rsidR="00155D8F" w:rsidRPr="00206F98"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14D296B4"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6DEC216C"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16CB289E" w14:textId="77777777" w:rsidR="00155D8F" w:rsidRPr="00206F9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06F98">
              <w:rPr>
                <w:rFonts w:eastAsia="Calibri" w:cs="Calibri"/>
                <w:smallCaps/>
                <w:color w:val="000000"/>
                <w:sz w:val="20"/>
                <w:szCs w:val="20"/>
                <w:lang w:val="fr-CA" w:eastAsia="fr-CA"/>
              </w:rPr>
              <w:t>Inactif</w:t>
            </w:r>
          </w:p>
        </w:tc>
      </w:tr>
      <w:tr w:rsidR="00170579" w:rsidRPr="00206F98" w14:paraId="16A7DCC8" w14:textId="77777777" w:rsidTr="00B0035E">
        <w:trPr>
          <w:trHeight w:val="432"/>
        </w:trPr>
        <w:tc>
          <w:tcPr>
            <w:tcW w:w="1588" w:type="dxa"/>
            <w:vAlign w:val="center"/>
          </w:tcPr>
          <w:p w14:paraId="1AB20864"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3AF89F72" w14:textId="77777777" w:rsidR="00170579" w:rsidRPr="00D44BCC"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Principal</w:t>
            </w:r>
          </w:p>
        </w:tc>
        <w:tc>
          <w:tcPr>
            <w:tcW w:w="1190" w:type="dxa"/>
            <w:tcBorders>
              <w:right w:val="single" w:sz="4" w:space="0" w:color="000000"/>
            </w:tcBorders>
            <w:shd w:val="clear" w:color="auto" w:fill="auto"/>
            <w:vAlign w:val="center"/>
          </w:tcPr>
          <w:p w14:paraId="6F09BE50"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vAlign w:val="center"/>
          </w:tcPr>
          <w:p w14:paraId="63D70476"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vAlign w:val="center"/>
          </w:tcPr>
          <w:p w14:paraId="4AD31761"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2</w:t>
            </w:r>
          </w:p>
        </w:tc>
        <w:tc>
          <w:tcPr>
            <w:tcW w:w="633" w:type="dxa"/>
            <w:tcBorders>
              <w:left w:val="single" w:sz="4" w:space="0" w:color="000000"/>
            </w:tcBorders>
            <w:shd w:val="clear" w:color="auto" w:fill="auto"/>
            <w:vAlign w:val="center"/>
          </w:tcPr>
          <w:p w14:paraId="1F34CF63"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vAlign w:val="center"/>
          </w:tcPr>
          <w:p w14:paraId="4804D910"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vAlign w:val="center"/>
          </w:tcPr>
          <w:p w14:paraId="7D081B51"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vAlign w:val="center"/>
          </w:tcPr>
          <w:p w14:paraId="3B0CF0D5"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T</w:t>
            </w:r>
          </w:p>
        </w:tc>
        <w:tc>
          <w:tcPr>
            <w:tcW w:w="627" w:type="dxa"/>
            <w:tcBorders>
              <w:left w:val="single" w:sz="4" w:space="0" w:color="000000"/>
            </w:tcBorders>
            <w:shd w:val="clear" w:color="auto" w:fill="auto"/>
            <w:vAlign w:val="center"/>
          </w:tcPr>
          <w:p w14:paraId="7A7FDF56"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206F98">
              <w:rPr>
                <w:rFonts w:eastAsia="Calibri" w:cs="Calibri"/>
                <w:color w:val="000000"/>
                <w:sz w:val="20"/>
                <w:szCs w:val="20"/>
                <w:lang w:val="fr-CA" w:eastAsia="fr-CA"/>
              </w:rPr>
              <w:t>R1</w:t>
            </w:r>
          </w:p>
        </w:tc>
      </w:tr>
      <w:tr w:rsidR="00170579" w:rsidRPr="00206F98" w14:paraId="6776EFE9" w14:textId="77777777" w:rsidTr="00B0035E">
        <w:trPr>
          <w:trHeight w:val="432"/>
        </w:trPr>
        <w:tc>
          <w:tcPr>
            <w:tcW w:w="1588" w:type="dxa"/>
            <w:shd w:val="clear" w:color="auto" w:fill="auto"/>
            <w:vAlign w:val="center"/>
          </w:tcPr>
          <w:p w14:paraId="40CDA5EB"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2C630A3B" w14:textId="77777777" w:rsidR="00170579" w:rsidRPr="00D44BCC"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44BCC">
              <w:rPr>
                <w:rFonts w:eastAsia="Calibri" w:cs="Calibri"/>
                <w:color w:val="000000"/>
                <w:sz w:val="20"/>
                <w:szCs w:val="20"/>
                <w:lang w:val="fr-CA" w:eastAsia="fr-CA"/>
              </w:rPr>
              <w:t>Secondaire</w:t>
            </w:r>
          </w:p>
        </w:tc>
        <w:tc>
          <w:tcPr>
            <w:tcW w:w="1190" w:type="dxa"/>
            <w:shd w:val="clear" w:color="auto" w:fill="auto"/>
            <w:vAlign w:val="center"/>
          </w:tcPr>
          <w:p w14:paraId="6E8C3573"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vAlign w:val="center"/>
          </w:tcPr>
          <w:p w14:paraId="13EB6994"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vAlign w:val="center"/>
          </w:tcPr>
          <w:p w14:paraId="493DFC5A"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6A06DB44"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vAlign w:val="center"/>
          </w:tcPr>
          <w:p w14:paraId="24169FFD"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vAlign w:val="center"/>
          </w:tcPr>
          <w:p w14:paraId="1304700D"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vAlign w:val="center"/>
          </w:tcPr>
          <w:p w14:paraId="2C4B4C9C"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vAlign w:val="center"/>
          </w:tcPr>
          <w:p w14:paraId="5FC6C4C0" w14:textId="77777777" w:rsidR="00170579" w:rsidRPr="00206F98"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206F98" w14:paraId="08F0C233" w14:textId="77777777" w:rsidTr="00B0035E">
        <w:trPr>
          <w:trHeight w:val="760"/>
        </w:trPr>
        <w:tc>
          <w:tcPr>
            <w:tcW w:w="10945" w:type="dxa"/>
            <w:gridSpan w:val="10"/>
          </w:tcPr>
          <w:p w14:paraId="58DEA8A4" w14:textId="77777777" w:rsidR="00155D8F" w:rsidRPr="00206F98"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206F98">
              <w:rPr>
                <w:rFonts w:eastAsia="Calibri" w:cs="Calibri"/>
                <w:b/>
                <w:smallCaps/>
                <w:color w:val="000000"/>
                <w:sz w:val="20"/>
                <w:szCs w:val="20"/>
                <w:lang w:val="fr-CA" w:eastAsia="fr-CA"/>
              </w:rPr>
              <w:t>Remarques relatives au délai de conservation</w:t>
            </w:r>
          </w:p>
          <w:p w14:paraId="70F8841A" w14:textId="77777777" w:rsidR="00155D8F" w:rsidRPr="00206F98"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206F98">
              <w:rPr>
                <w:rFonts w:eastAsia="Calibri" w:cs="Calibri"/>
                <w:smallCaps/>
                <w:color w:val="000000"/>
                <w:sz w:val="20"/>
                <w:szCs w:val="20"/>
                <w:lang w:val="fr-CA" w:eastAsia="fr-CA"/>
              </w:rPr>
              <w:t>R1 </w:t>
            </w:r>
            <w:r w:rsidRPr="00206F98">
              <w:rPr>
                <w:rFonts w:eastAsia="Calibri" w:cs="Calibri"/>
                <w:b/>
                <w:smallCaps/>
                <w:color w:val="000000"/>
                <w:sz w:val="20"/>
                <w:szCs w:val="20"/>
                <w:lang w:val="fr-CA" w:eastAsia="fr-CA"/>
              </w:rPr>
              <w:t xml:space="preserve">: </w:t>
            </w:r>
            <w:r w:rsidRPr="00206F98">
              <w:rPr>
                <w:rFonts w:eastAsia="Calibri" w:cs="Calibri"/>
                <w:color w:val="000000"/>
                <w:sz w:val="20"/>
                <w:szCs w:val="20"/>
                <w:lang w:val="fr-CA" w:eastAsia="fr-CA"/>
              </w:rPr>
              <w:t>Conserver le grand</w:t>
            </w:r>
            <w:r w:rsidR="00C278A7" w:rsidRPr="00206F98">
              <w:rPr>
                <w:rFonts w:eastAsia="Calibri" w:cs="Calibri"/>
                <w:color w:val="000000"/>
                <w:sz w:val="20"/>
                <w:szCs w:val="20"/>
                <w:lang w:val="fr-CA" w:eastAsia="fr-CA"/>
              </w:rPr>
              <w:t xml:space="preserve"> </w:t>
            </w:r>
            <w:r w:rsidRPr="00206F98">
              <w:rPr>
                <w:rFonts w:eastAsia="Calibri" w:cs="Calibri"/>
                <w:color w:val="000000"/>
                <w:sz w:val="20"/>
                <w:szCs w:val="20"/>
                <w:lang w:val="fr-CA" w:eastAsia="fr-CA"/>
              </w:rPr>
              <w:t>livre, le registre des obligations et le journal général.</w:t>
            </w:r>
          </w:p>
        </w:tc>
      </w:tr>
    </w:tbl>
    <w:p w14:paraId="1756CF9C" w14:textId="77777777" w:rsidR="00B0035E" w:rsidRDefault="00B0035E"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7867462C" w14:textId="77777777" w:rsidR="00EB6D5D" w:rsidRDefault="00EB6D5D"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1A2128D1" w14:textId="77777777" w:rsidTr="00B0035E">
        <w:trPr>
          <w:trHeight w:val="990"/>
        </w:trPr>
        <w:tc>
          <w:tcPr>
            <w:tcW w:w="3226" w:type="dxa"/>
            <w:tcBorders>
              <w:top w:val="nil"/>
              <w:left w:val="nil"/>
              <w:bottom w:val="nil"/>
              <w:right w:val="single" w:sz="4" w:space="0" w:color="auto"/>
            </w:tcBorders>
          </w:tcPr>
          <w:p w14:paraId="2CFBF029"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8391734"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13C1C94"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527A59B"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170579" w14:paraId="2544F932" w14:textId="77777777" w:rsidTr="00B0035E">
        <w:trPr>
          <w:trHeight w:val="739"/>
        </w:trPr>
        <w:tc>
          <w:tcPr>
            <w:tcW w:w="2547" w:type="dxa"/>
            <w:vAlign w:val="center"/>
          </w:tcPr>
          <w:p w14:paraId="5D08F051" w14:textId="77777777" w:rsidR="00B0035E" w:rsidRPr="00170579" w:rsidRDefault="00B0035E" w:rsidP="00B0035E">
            <w:pPr>
              <w:jc w:val="center"/>
              <w:rPr>
                <w:rFonts w:cs="Arial"/>
                <w:color w:val="auto"/>
                <w:sz w:val="20"/>
                <w:szCs w:val="20"/>
              </w:rPr>
            </w:pPr>
            <w:r w:rsidRPr="00170579">
              <w:rPr>
                <w:rFonts w:cs="Arial"/>
                <w:color w:val="auto"/>
                <w:sz w:val="20"/>
                <w:szCs w:val="20"/>
              </w:rPr>
              <w:t>Règle mise à jour le :</w:t>
            </w:r>
          </w:p>
          <w:p w14:paraId="3AF8386E" w14:textId="77777777" w:rsidR="00B0035E" w:rsidRPr="00170579"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5F99A81B" w14:textId="77777777" w:rsidR="00B0035E" w:rsidRPr="00170579" w:rsidRDefault="00B0035E" w:rsidP="00B0035E">
            <w:pPr>
              <w:jc w:val="center"/>
              <w:rPr>
                <w:rFonts w:cs="Arial"/>
                <w:b/>
                <w:color w:val="auto"/>
                <w:sz w:val="20"/>
                <w:szCs w:val="20"/>
              </w:rPr>
            </w:pPr>
            <w:r w:rsidRPr="00170579">
              <w:rPr>
                <w:rFonts w:cs="Arial"/>
                <w:b/>
                <w:color w:val="auto"/>
                <w:sz w:val="20"/>
                <w:szCs w:val="20"/>
              </w:rPr>
              <w:t>Recueil des délais de conservation des documents et des archives des municipalités régionale de comté, 2018</w:t>
            </w:r>
          </w:p>
        </w:tc>
        <w:tc>
          <w:tcPr>
            <w:tcW w:w="3317" w:type="dxa"/>
            <w:vAlign w:val="center"/>
          </w:tcPr>
          <w:p w14:paraId="24D2ECFA" w14:textId="77777777" w:rsidR="00B0035E" w:rsidRPr="00170579" w:rsidRDefault="00B0035E" w:rsidP="00B0035E">
            <w:pPr>
              <w:jc w:val="center"/>
              <w:rPr>
                <w:rFonts w:cs="Arial"/>
                <w:b/>
                <w:color w:val="auto"/>
                <w:sz w:val="20"/>
                <w:szCs w:val="20"/>
              </w:rPr>
            </w:pPr>
            <w:r w:rsidRPr="00170579">
              <w:rPr>
                <w:rFonts w:cs="Arial"/>
                <w:b/>
                <w:color w:val="auto"/>
                <w:sz w:val="20"/>
                <w:szCs w:val="20"/>
              </w:rPr>
              <w:t>N° du recueil</w:t>
            </w:r>
          </w:p>
          <w:p w14:paraId="4AD9EC24" w14:textId="77777777" w:rsidR="00B0035E" w:rsidRPr="00170579" w:rsidRDefault="00B0035E" w:rsidP="00B0035E">
            <w:pPr>
              <w:jc w:val="center"/>
              <w:rPr>
                <w:rFonts w:cs="Arial"/>
                <w:color w:val="auto"/>
                <w:sz w:val="20"/>
                <w:szCs w:val="20"/>
              </w:rPr>
            </w:pPr>
            <w:r w:rsidRPr="00170579">
              <w:rPr>
                <w:rFonts w:cs="Arial"/>
                <w:color w:val="auto"/>
                <w:sz w:val="20"/>
                <w:szCs w:val="20"/>
              </w:rPr>
              <w:t>MRC-2018</w:t>
            </w:r>
          </w:p>
        </w:tc>
      </w:tr>
    </w:tbl>
    <w:p w14:paraId="6218BE04" w14:textId="77777777" w:rsidR="00155D8F" w:rsidRPr="00170579"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170579" w14:paraId="7C638586" w14:textId="77777777" w:rsidTr="00B0035E">
        <w:trPr>
          <w:trHeight w:val="320"/>
        </w:trPr>
        <w:tc>
          <w:tcPr>
            <w:tcW w:w="10904" w:type="dxa"/>
            <w:gridSpan w:val="4"/>
            <w:shd w:val="clear" w:color="auto" w:fill="DBE5F1"/>
            <w:vAlign w:val="center"/>
          </w:tcPr>
          <w:p w14:paraId="6A3E8AE6" w14:textId="77777777" w:rsidR="00155D8F" w:rsidRPr="001705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170579">
              <w:rPr>
                <w:rFonts w:eastAsia="Calibri" w:cs="Calibri"/>
                <w:b/>
                <w:color w:val="000000"/>
                <w:sz w:val="20"/>
                <w:szCs w:val="20"/>
                <w:lang w:val="fr-CA" w:eastAsia="fr-CA"/>
              </w:rPr>
              <w:t>DESCRIPTION</w:t>
            </w:r>
          </w:p>
        </w:tc>
      </w:tr>
      <w:tr w:rsidR="00155D8F" w:rsidRPr="00170579" w14:paraId="014CB0FA" w14:textId="77777777" w:rsidTr="00B0035E">
        <w:trPr>
          <w:trHeight w:val="600"/>
        </w:trPr>
        <w:tc>
          <w:tcPr>
            <w:tcW w:w="7484" w:type="dxa"/>
            <w:gridSpan w:val="2"/>
          </w:tcPr>
          <w:p w14:paraId="11065C12"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Titre</w:t>
            </w:r>
          </w:p>
          <w:p w14:paraId="3C06D1B7"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170579">
              <w:rPr>
                <w:rFonts w:eastAsia="Calibri" w:cs="Calibri"/>
                <w:b/>
                <w:color w:val="000000"/>
                <w:sz w:val="20"/>
                <w:szCs w:val="20"/>
                <w:lang w:val="fr-CA" w:eastAsia="fr-CA"/>
              </w:rPr>
              <w:t>Immobilisations</w:t>
            </w:r>
          </w:p>
        </w:tc>
        <w:tc>
          <w:tcPr>
            <w:tcW w:w="1710" w:type="dxa"/>
          </w:tcPr>
          <w:p w14:paraId="6CA835A4"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Recueil</w:t>
            </w:r>
          </w:p>
          <w:p w14:paraId="0C1EBE75"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170579">
              <w:rPr>
                <w:rFonts w:eastAsia="Calibri" w:cs="Calibri"/>
                <w:color w:val="000000"/>
                <w:sz w:val="20"/>
                <w:szCs w:val="20"/>
                <w:lang w:val="fr-CA" w:eastAsia="fr-CA"/>
              </w:rPr>
              <w:t>MRC-2018</w:t>
            </w:r>
          </w:p>
        </w:tc>
        <w:tc>
          <w:tcPr>
            <w:tcW w:w="1710" w:type="dxa"/>
          </w:tcPr>
          <w:p w14:paraId="127D34F2"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n</w:t>
            </w:r>
            <w:r w:rsidRPr="00170579">
              <w:rPr>
                <w:rFonts w:eastAsia="Calibri" w:cs="Calibri"/>
                <w:b/>
                <w:smallCaps/>
                <w:color w:val="000000"/>
                <w:sz w:val="20"/>
                <w:szCs w:val="20"/>
                <w:vertAlign w:val="superscript"/>
                <w:lang w:val="fr-CA" w:eastAsia="fr-CA"/>
              </w:rPr>
              <w:t>o</w:t>
            </w:r>
            <w:r w:rsidRPr="00170579">
              <w:rPr>
                <w:rFonts w:eastAsia="Calibri" w:cs="Calibri"/>
                <w:b/>
                <w:smallCaps/>
                <w:color w:val="000000"/>
                <w:sz w:val="20"/>
                <w:szCs w:val="20"/>
                <w:lang w:val="fr-CA" w:eastAsia="fr-CA"/>
              </w:rPr>
              <w:t xml:space="preserve"> de la règle</w:t>
            </w:r>
          </w:p>
          <w:p w14:paraId="6864E25B"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02-203</w:t>
            </w:r>
          </w:p>
        </w:tc>
      </w:tr>
      <w:tr w:rsidR="00155D8F" w:rsidRPr="00170579" w14:paraId="760DA06D" w14:textId="77777777" w:rsidTr="00B0035E">
        <w:trPr>
          <w:trHeight w:val="600"/>
        </w:trPr>
        <w:tc>
          <w:tcPr>
            <w:tcW w:w="7484" w:type="dxa"/>
            <w:gridSpan w:val="2"/>
          </w:tcPr>
          <w:p w14:paraId="762E1A38"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processus / activité</w:t>
            </w:r>
          </w:p>
          <w:p w14:paraId="61B0C769"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Gestion comptable</w:t>
            </w:r>
          </w:p>
        </w:tc>
        <w:tc>
          <w:tcPr>
            <w:tcW w:w="3420" w:type="dxa"/>
            <w:gridSpan w:val="2"/>
          </w:tcPr>
          <w:p w14:paraId="55DEF045"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Code de classification</w:t>
            </w:r>
          </w:p>
          <w:p w14:paraId="64B45AD6"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02-230</w:t>
            </w:r>
          </w:p>
        </w:tc>
      </w:tr>
      <w:tr w:rsidR="00155D8F" w:rsidRPr="00170579" w14:paraId="22B09F38" w14:textId="77777777" w:rsidTr="00B0035E">
        <w:trPr>
          <w:trHeight w:val="620"/>
        </w:trPr>
        <w:tc>
          <w:tcPr>
            <w:tcW w:w="10904" w:type="dxa"/>
            <w:gridSpan w:val="4"/>
          </w:tcPr>
          <w:p w14:paraId="03D069E4" w14:textId="77777777" w:rsidR="00155D8F" w:rsidRPr="001705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Nom de l’unité administrative détentrice du dossier principal</w:t>
            </w:r>
          </w:p>
          <w:p w14:paraId="6D7AFFB4" w14:textId="77777777" w:rsidR="00155D8F" w:rsidRPr="001705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170579" w14:paraId="0F2120DB" w14:textId="77777777" w:rsidTr="00B0035E">
        <w:trPr>
          <w:trHeight w:val="960"/>
        </w:trPr>
        <w:tc>
          <w:tcPr>
            <w:tcW w:w="10904" w:type="dxa"/>
            <w:gridSpan w:val="4"/>
          </w:tcPr>
          <w:p w14:paraId="6CD8E083" w14:textId="77777777" w:rsidR="00155D8F" w:rsidRPr="001705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Description et utilisation</w:t>
            </w:r>
          </w:p>
          <w:p w14:paraId="5729F222" w14:textId="77777777" w:rsidR="00155D8F" w:rsidRPr="00170579" w:rsidRDefault="00155D8F" w:rsidP="002430A3">
            <w:pPr>
              <w:pBdr>
                <w:top w:val="nil"/>
                <w:left w:val="nil"/>
                <w:bottom w:val="nil"/>
                <w:right w:val="nil"/>
                <w:between w:val="nil"/>
              </w:pBdr>
              <w:spacing w:before="60" w:after="60" w:line="240" w:lineRule="auto"/>
              <w:rPr>
                <w:rFonts w:eastAsia="Calibri" w:cs="Calibri"/>
                <w:color w:val="000000"/>
                <w:sz w:val="20"/>
                <w:szCs w:val="20"/>
                <w:lang w:val="fr-CA" w:eastAsia="fr-CA"/>
              </w:rPr>
            </w:pPr>
            <w:r w:rsidRPr="00170579">
              <w:rPr>
                <w:rFonts w:eastAsia="Calibri" w:cs="Calibri"/>
                <w:color w:val="000000"/>
                <w:sz w:val="20"/>
                <w:szCs w:val="20"/>
                <w:lang w:val="fr-CA" w:eastAsia="fr-CA"/>
              </w:rPr>
              <w:t>Documents relatifs aux coûts d’immobilisation des propriétés, de l’équipement et de l’outillage ainsi qu’à l’amortissement et à la gestion du fonds des dépenses en immobilisations.</w:t>
            </w:r>
          </w:p>
          <w:p w14:paraId="7F3AD598" w14:textId="77777777" w:rsidR="00155D8F" w:rsidRPr="001705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170579" w14:paraId="79DC9502" w14:textId="77777777" w:rsidTr="00B0035E">
        <w:trPr>
          <w:trHeight w:val="880"/>
        </w:trPr>
        <w:tc>
          <w:tcPr>
            <w:tcW w:w="10904" w:type="dxa"/>
            <w:gridSpan w:val="4"/>
            <w:tcBorders>
              <w:bottom w:val="dashed" w:sz="4" w:space="0" w:color="000000"/>
            </w:tcBorders>
          </w:tcPr>
          <w:p w14:paraId="04F6361F" w14:textId="77777777" w:rsidR="00155D8F" w:rsidRPr="001705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Types de documents</w:t>
            </w:r>
          </w:p>
          <w:p w14:paraId="7486FE74" w14:textId="77777777" w:rsidR="00155D8F" w:rsidRPr="001705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170579">
              <w:rPr>
                <w:rFonts w:eastAsia="Calibri" w:cs="Calibri"/>
                <w:color w:val="000000"/>
                <w:sz w:val="20"/>
                <w:szCs w:val="20"/>
                <w:lang w:val="fr-CA" w:eastAsia="fr-CA"/>
              </w:rPr>
              <w:t>Documents préparatoires, documents de suivi, plans d'immobilisations.</w:t>
            </w:r>
          </w:p>
        </w:tc>
      </w:tr>
      <w:tr w:rsidR="00F740C2" w:rsidRPr="00170579" w14:paraId="16E9BAC5" w14:textId="77777777" w:rsidTr="006868F5">
        <w:trPr>
          <w:trHeight w:val="480"/>
        </w:trPr>
        <w:tc>
          <w:tcPr>
            <w:tcW w:w="5452" w:type="dxa"/>
            <w:tcBorders>
              <w:bottom w:val="dashed" w:sz="4" w:space="0" w:color="000000"/>
            </w:tcBorders>
          </w:tcPr>
          <w:p w14:paraId="1E4D6B15" w14:textId="77777777" w:rsidR="00F740C2" w:rsidRPr="001705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Documents essentiels</w:t>
            </w:r>
            <w:r w:rsidRPr="00170579">
              <w:rPr>
                <w:rFonts w:eastAsia="Calibri" w:cs="Calibri"/>
                <w:b/>
                <w:smallCaps/>
                <w:color w:val="000000"/>
                <w:sz w:val="20"/>
                <w:szCs w:val="20"/>
                <w:lang w:val="fr-CA" w:eastAsia="fr-CA"/>
              </w:rPr>
              <w:tab/>
            </w:r>
            <w:r w:rsidRPr="00170579">
              <w:rPr>
                <w:rFonts w:eastAsia="Calibri" w:cs="Calibri"/>
                <w:b/>
                <w:smallCaps/>
                <w:color w:val="000000"/>
                <w:sz w:val="20"/>
                <w:szCs w:val="20"/>
                <w:lang w:val="fr-CA" w:eastAsia="fr-CA"/>
              </w:rPr>
              <w:tab/>
            </w:r>
          </w:p>
        </w:tc>
        <w:tc>
          <w:tcPr>
            <w:tcW w:w="5452" w:type="dxa"/>
            <w:gridSpan w:val="3"/>
            <w:tcBorders>
              <w:bottom w:val="dashed" w:sz="4" w:space="0" w:color="000000"/>
            </w:tcBorders>
          </w:tcPr>
          <w:p w14:paraId="1B11DA20" w14:textId="77777777" w:rsidR="00F740C2" w:rsidRPr="001705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Documents confidentiels</w:t>
            </w:r>
          </w:p>
        </w:tc>
      </w:tr>
      <w:tr w:rsidR="00155D8F" w:rsidRPr="00170579" w14:paraId="088147B7" w14:textId="77777777" w:rsidTr="00B0035E">
        <w:trPr>
          <w:trHeight w:val="620"/>
        </w:trPr>
        <w:tc>
          <w:tcPr>
            <w:tcW w:w="10904" w:type="dxa"/>
            <w:gridSpan w:val="4"/>
          </w:tcPr>
          <w:p w14:paraId="1FAED370" w14:textId="77777777" w:rsidR="00155D8F" w:rsidRPr="001705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Références juridiques</w:t>
            </w:r>
          </w:p>
          <w:p w14:paraId="10F22830" w14:textId="77777777" w:rsidR="00155D8F" w:rsidRPr="001705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Code civil, art. 2925 et 2927</w:t>
            </w:r>
            <w:r w:rsidR="00F513EF" w:rsidRPr="00170579">
              <w:rPr>
                <w:rFonts w:eastAsia="Calibri" w:cs="Calibri"/>
                <w:color w:val="000000"/>
                <w:sz w:val="20"/>
                <w:szCs w:val="20"/>
                <w:lang w:val="fr-CA" w:eastAsia="fr-CA"/>
              </w:rPr>
              <w:t>. S</w:t>
            </w:r>
            <w:r w:rsidRPr="00170579">
              <w:rPr>
                <w:rFonts w:eastAsia="Calibri" w:cs="Calibri"/>
                <w:color w:val="000000"/>
                <w:sz w:val="20"/>
                <w:szCs w:val="20"/>
                <w:lang w:val="fr-CA" w:eastAsia="fr-CA"/>
              </w:rPr>
              <w:t>'appliquent aux documents produits après le 1</w:t>
            </w:r>
            <w:r w:rsidRPr="00170579">
              <w:rPr>
                <w:rFonts w:eastAsia="Calibri" w:cs="Calibri"/>
                <w:color w:val="000000"/>
                <w:sz w:val="20"/>
                <w:szCs w:val="20"/>
                <w:vertAlign w:val="superscript"/>
                <w:lang w:val="fr-CA" w:eastAsia="fr-CA"/>
              </w:rPr>
              <w:t>er</w:t>
            </w:r>
            <w:r w:rsidRPr="00170579">
              <w:rPr>
                <w:rFonts w:eastAsia="Calibri" w:cs="Calibri"/>
                <w:color w:val="000000"/>
                <w:sz w:val="20"/>
                <w:szCs w:val="20"/>
                <w:lang w:val="fr-CA" w:eastAsia="fr-CA"/>
              </w:rPr>
              <w:t xml:space="preserve"> janvier 1994.</w:t>
            </w:r>
          </w:p>
          <w:p w14:paraId="34FC6B44" w14:textId="77777777" w:rsidR="00155D8F" w:rsidRPr="001705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Loi sur l'administration fiscale du Québec (</w:t>
            </w:r>
            <w:r w:rsidR="00CD3474" w:rsidRPr="00170579">
              <w:rPr>
                <w:rFonts w:eastAsia="Calibri" w:cs="Calibri"/>
                <w:color w:val="000000"/>
                <w:sz w:val="20"/>
                <w:szCs w:val="20"/>
                <w:lang w:val="fr-CA" w:eastAsia="fr-CA"/>
              </w:rPr>
              <w:t>RLRQ</w:t>
            </w:r>
            <w:r w:rsidRPr="00170579">
              <w:rPr>
                <w:rFonts w:eastAsia="Calibri" w:cs="Calibri"/>
                <w:color w:val="000000"/>
                <w:sz w:val="20"/>
                <w:szCs w:val="20"/>
                <w:lang w:val="fr-CA" w:eastAsia="fr-CA"/>
              </w:rPr>
              <w:t>, chap. A-6.002), art. 35.1.</w:t>
            </w:r>
          </w:p>
          <w:p w14:paraId="52ABE186" w14:textId="77777777" w:rsidR="00155D8F" w:rsidRPr="001705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 xml:space="preserve">Loi de l'impôt sur le revenu du Canada </w:t>
            </w:r>
            <w:r w:rsidR="008F035D" w:rsidRPr="00170579">
              <w:rPr>
                <w:rFonts w:eastAsia="Calibri" w:cs="Calibri"/>
                <w:color w:val="000000"/>
                <w:sz w:val="20"/>
                <w:szCs w:val="20"/>
                <w:lang w:val="fr-CA" w:eastAsia="fr-CA"/>
              </w:rPr>
              <w:t>(L.R.C. [1985]</w:t>
            </w:r>
            <w:r w:rsidRPr="00170579">
              <w:rPr>
                <w:rFonts w:eastAsia="Calibri" w:cs="Calibri"/>
                <w:color w:val="000000"/>
                <w:sz w:val="20"/>
                <w:szCs w:val="20"/>
                <w:lang w:val="fr-CA" w:eastAsia="fr-CA"/>
              </w:rPr>
              <w:t>, chap. 1 [5</w:t>
            </w:r>
            <w:r w:rsidRPr="00170579">
              <w:rPr>
                <w:rFonts w:eastAsia="Calibri" w:cs="Calibri"/>
                <w:color w:val="000000"/>
                <w:sz w:val="20"/>
                <w:szCs w:val="20"/>
                <w:vertAlign w:val="superscript"/>
                <w:lang w:val="fr-CA" w:eastAsia="fr-CA"/>
              </w:rPr>
              <w:t>e</w:t>
            </w:r>
            <w:r w:rsidRPr="00170579">
              <w:rPr>
                <w:rFonts w:eastAsia="Calibri" w:cs="Calibri"/>
                <w:color w:val="000000"/>
                <w:sz w:val="20"/>
                <w:szCs w:val="20"/>
                <w:lang w:val="fr-CA" w:eastAsia="fr-CA"/>
              </w:rPr>
              <w:t xml:space="preserve"> suppl.]), art. 230.</w:t>
            </w:r>
          </w:p>
          <w:p w14:paraId="26F7B902" w14:textId="77777777" w:rsidR="00155D8F" w:rsidRPr="001705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Règlement de l'impôt sur le revenu du Canada (C.R.C., chap. 945), art. 5800.</w:t>
            </w:r>
          </w:p>
        </w:tc>
      </w:tr>
      <w:tr w:rsidR="00155D8F" w:rsidRPr="00170579" w14:paraId="6AC147B2" w14:textId="77777777" w:rsidTr="00B0035E">
        <w:trPr>
          <w:trHeight w:val="560"/>
        </w:trPr>
        <w:tc>
          <w:tcPr>
            <w:tcW w:w="10904" w:type="dxa"/>
            <w:gridSpan w:val="4"/>
            <w:tcBorders>
              <w:bottom w:val="single" w:sz="4" w:space="0" w:color="000000"/>
            </w:tcBorders>
          </w:tcPr>
          <w:p w14:paraId="62A8DD9E" w14:textId="77777777" w:rsidR="00155D8F" w:rsidRPr="001705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Remarques générales</w:t>
            </w:r>
          </w:p>
          <w:p w14:paraId="034AE1B3" w14:textId="77777777" w:rsidR="00155D8F" w:rsidRPr="00170579" w:rsidRDefault="00155D8F" w:rsidP="006C4FD6">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Pour les contrats, appliquer l</w:t>
            </w:r>
            <w:r w:rsidR="006C4FD6">
              <w:rPr>
                <w:rFonts w:eastAsia="Calibri" w:cs="Calibri"/>
                <w:color w:val="000000"/>
                <w:sz w:val="20"/>
                <w:szCs w:val="20"/>
                <w:lang w:val="fr-CA" w:eastAsia="fr-CA"/>
              </w:rPr>
              <w:t xml:space="preserve">a </w:t>
            </w:r>
            <w:r w:rsidRPr="00170579">
              <w:rPr>
                <w:rFonts w:eastAsia="Calibri" w:cs="Calibri"/>
                <w:color w:val="000000"/>
                <w:sz w:val="20"/>
                <w:szCs w:val="20"/>
                <w:lang w:val="fr-CA" w:eastAsia="fr-CA"/>
              </w:rPr>
              <w:t>règle</w:t>
            </w:r>
            <w:r w:rsidR="002430A3">
              <w:rPr>
                <w:rFonts w:eastAsia="Calibri" w:cs="Calibri"/>
                <w:color w:val="000000"/>
                <w:sz w:val="20"/>
                <w:szCs w:val="20"/>
                <w:lang w:val="fr-CA" w:eastAsia="fr-CA"/>
              </w:rPr>
              <w:t xml:space="preserve"> </w:t>
            </w:r>
            <w:r w:rsidR="006C4FD6">
              <w:rPr>
                <w:rFonts w:eastAsia="Calibri" w:cs="Calibri"/>
                <w:color w:val="000000"/>
                <w:sz w:val="20"/>
                <w:szCs w:val="20"/>
                <w:lang w:val="fr-CA" w:eastAsia="fr-CA"/>
              </w:rPr>
              <w:t xml:space="preserve">01-801 </w:t>
            </w:r>
            <w:r w:rsidRPr="00170579">
              <w:rPr>
                <w:rFonts w:eastAsia="Calibri" w:cs="Calibri"/>
                <w:color w:val="000000"/>
                <w:sz w:val="20"/>
                <w:szCs w:val="20"/>
                <w:lang w:val="fr-CA" w:eastAsia="fr-CA"/>
              </w:rPr>
              <w:t>ou 04-301, selon le cas.</w:t>
            </w:r>
          </w:p>
        </w:tc>
      </w:tr>
    </w:tbl>
    <w:p w14:paraId="13E8764C" w14:textId="77777777" w:rsidR="00155D8F" w:rsidRPr="001705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170579" w14:paraId="542758C5" w14:textId="77777777" w:rsidTr="00B0035E">
        <w:trPr>
          <w:trHeight w:val="260"/>
        </w:trPr>
        <w:tc>
          <w:tcPr>
            <w:tcW w:w="10945" w:type="dxa"/>
            <w:gridSpan w:val="10"/>
            <w:shd w:val="clear" w:color="auto" w:fill="DBE5F1"/>
          </w:tcPr>
          <w:p w14:paraId="580F0B0A" w14:textId="77777777" w:rsidR="00155D8F" w:rsidRPr="001705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170579">
              <w:rPr>
                <w:rFonts w:eastAsia="Calibri" w:cs="Calibri"/>
                <w:b/>
                <w:color w:val="000000"/>
                <w:sz w:val="20"/>
                <w:szCs w:val="20"/>
                <w:lang w:val="fr-CA" w:eastAsia="fr-CA"/>
              </w:rPr>
              <w:t>DÉLAI DE CONSERVATION</w:t>
            </w:r>
          </w:p>
        </w:tc>
      </w:tr>
      <w:tr w:rsidR="00155D8F" w:rsidRPr="00170579" w14:paraId="2ABCFCAE" w14:textId="77777777" w:rsidTr="00B0035E">
        <w:trPr>
          <w:trHeight w:val="432"/>
        </w:trPr>
        <w:tc>
          <w:tcPr>
            <w:tcW w:w="1588" w:type="dxa"/>
            <w:vMerge w:val="restart"/>
            <w:vAlign w:val="center"/>
          </w:tcPr>
          <w:p w14:paraId="04856B1E" w14:textId="77777777" w:rsidR="00155D8F" w:rsidRPr="0017057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Numérotation</w:t>
            </w:r>
          </w:p>
        </w:tc>
        <w:tc>
          <w:tcPr>
            <w:tcW w:w="1212" w:type="dxa"/>
            <w:vMerge w:val="restart"/>
            <w:vAlign w:val="center"/>
          </w:tcPr>
          <w:p w14:paraId="0D6B0072"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Exemplaire</w:t>
            </w:r>
          </w:p>
        </w:tc>
        <w:tc>
          <w:tcPr>
            <w:tcW w:w="1825" w:type="dxa"/>
            <w:gridSpan w:val="2"/>
            <w:vMerge w:val="restart"/>
            <w:vAlign w:val="center"/>
          </w:tcPr>
          <w:p w14:paraId="5CFCBEC6"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Supports de conservation</w:t>
            </w:r>
          </w:p>
        </w:tc>
        <w:tc>
          <w:tcPr>
            <w:tcW w:w="4067" w:type="dxa"/>
            <w:gridSpan w:val="4"/>
            <w:vAlign w:val="center"/>
          </w:tcPr>
          <w:p w14:paraId="672F95F5" w14:textId="77777777" w:rsidR="00155D8F" w:rsidRPr="0017057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2798C4A7"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Disposition</w:t>
            </w:r>
          </w:p>
        </w:tc>
      </w:tr>
      <w:tr w:rsidR="00155D8F" w:rsidRPr="00170579" w14:paraId="0A4E2C87" w14:textId="77777777" w:rsidTr="00B0035E">
        <w:trPr>
          <w:trHeight w:val="260"/>
        </w:trPr>
        <w:tc>
          <w:tcPr>
            <w:tcW w:w="1588" w:type="dxa"/>
            <w:vMerge/>
            <w:vAlign w:val="center"/>
          </w:tcPr>
          <w:p w14:paraId="2F367A06" w14:textId="77777777" w:rsidR="00155D8F" w:rsidRPr="001705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57F417B6" w14:textId="77777777" w:rsidR="00155D8F" w:rsidRPr="001705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4A3E91A9" w14:textId="77777777" w:rsidR="00155D8F" w:rsidRPr="0017057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5D66D37D"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170579">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4CCC4D1C"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170579">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54B6F7D3" w14:textId="77777777" w:rsidR="00155D8F" w:rsidRPr="001705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170579">
              <w:rPr>
                <w:rFonts w:eastAsia="Calibri" w:cs="Calibri"/>
                <w:smallCaps/>
                <w:color w:val="000000"/>
                <w:sz w:val="20"/>
                <w:szCs w:val="20"/>
                <w:lang w:val="fr-CA" w:eastAsia="fr-CA"/>
              </w:rPr>
              <w:t>Inactif</w:t>
            </w:r>
          </w:p>
        </w:tc>
      </w:tr>
      <w:tr w:rsidR="00170579" w:rsidRPr="00170579" w14:paraId="65D70ADE" w14:textId="77777777" w:rsidTr="00B0035E">
        <w:trPr>
          <w:trHeight w:val="432"/>
        </w:trPr>
        <w:tc>
          <w:tcPr>
            <w:tcW w:w="1588" w:type="dxa"/>
            <w:vAlign w:val="center"/>
          </w:tcPr>
          <w:p w14:paraId="740EE678"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7AAC88F8" w14:textId="77777777" w:rsidR="00170579" w:rsidRPr="00170579"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Principal</w:t>
            </w:r>
          </w:p>
        </w:tc>
        <w:tc>
          <w:tcPr>
            <w:tcW w:w="1190" w:type="dxa"/>
            <w:tcBorders>
              <w:right w:val="single" w:sz="4" w:space="0" w:color="000000"/>
            </w:tcBorders>
            <w:shd w:val="clear" w:color="auto" w:fill="auto"/>
            <w:vAlign w:val="center"/>
          </w:tcPr>
          <w:p w14:paraId="480F8A34"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vAlign w:val="center"/>
          </w:tcPr>
          <w:p w14:paraId="1735CD53"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vAlign w:val="center"/>
          </w:tcPr>
          <w:p w14:paraId="0612BA3B"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888</w:t>
            </w:r>
          </w:p>
        </w:tc>
        <w:tc>
          <w:tcPr>
            <w:tcW w:w="633" w:type="dxa"/>
            <w:tcBorders>
              <w:left w:val="single" w:sz="4" w:space="0" w:color="000000"/>
            </w:tcBorders>
            <w:shd w:val="clear" w:color="auto" w:fill="auto"/>
            <w:vAlign w:val="center"/>
          </w:tcPr>
          <w:p w14:paraId="177F0B14"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R1</w:t>
            </w:r>
          </w:p>
        </w:tc>
        <w:tc>
          <w:tcPr>
            <w:tcW w:w="1535" w:type="dxa"/>
            <w:tcBorders>
              <w:right w:val="single" w:sz="4" w:space="0" w:color="000000"/>
            </w:tcBorders>
            <w:shd w:val="clear" w:color="auto" w:fill="auto"/>
            <w:vAlign w:val="center"/>
          </w:tcPr>
          <w:p w14:paraId="7FD8C718"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vAlign w:val="center"/>
          </w:tcPr>
          <w:p w14:paraId="3A5AD2D7"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vAlign w:val="center"/>
          </w:tcPr>
          <w:p w14:paraId="495743F8"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D</w:t>
            </w:r>
          </w:p>
        </w:tc>
        <w:tc>
          <w:tcPr>
            <w:tcW w:w="627" w:type="dxa"/>
            <w:tcBorders>
              <w:left w:val="single" w:sz="4" w:space="0" w:color="000000"/>
            </w:tcBorders>
            <w:shd w:val="clear" w:color="auto" w:fill="auto"/>
            <w:vAlign w:val="center"/>
          </w:tcPr>
          <w:p w14:paraId="33D74DF9"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70579" w:rsidRPr="00170579" w14:paraId="4DADC3E8" w14:textId="77777777" w:rsidTr="00B0035E">
        <w:trPr>
          <w:trHeight w:val="432"/>
        </w:trPr>
        <w:tc>
          <w:tcPr>
            <w:tcW w:w="1588" w:type="dxa"/>
            <w:shd w:val="clear" w:color="auto" w:fill="auto"/>
            <w:vAlign w:val="center"/>
          </w:tcPr>
          <w:p w14:paraId="05C8D672"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4D78732" w14:textId="77777777" w:rsidR="00170579" w:rsidRPr="00170579"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579">
              <w:rPr>
                <w:rFonts w:eastAsia="Calibri" w:cs="Calibri"/>
                <w:color w:val="000000"/>
                <w:sz w:val="20"/>
                <w:szCs w:val="20"/>
                <w:lang w:val="fr-CA" w:eastAsia="fr-CA"/>
              </w:rPr>
              <w:t>Secondaire</w:t>
            </w:r>
          </w:p>
        </w:tc>
        <w:tc>
          <w:tcPr>
            <w:tcW w:w="1190" w:type="dxa"/>
            <w:shd w:val="clear" w:color="auto" w:fill="auto"/>
            <w:vAlign w:val="center"/>
          </w:tcPr>
          <w:p w14:paraId="5B6A29FB"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vAlign w:val="center"/>
          </w:tcPr>
          <w:p w14:paraId="12D97175"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vAlign w:val="center"/>
          </w:tcPr>
          <w:p w14:paraId="3AE23EDD"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14928851"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vAlign w:val="center"/>
          </w:tcPr>
          <w:p w14:paraId="548451B5"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vAlign w:val="center"/>
          </w:tcPr>
          <w:p w14:paraId="733F7520"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vAlign w:val="center"/>
          </w:tcPr>
          <w:p w14:paraId="647D4DCD"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vAlign w:val="center"/>
          </w:tcPr>
          <w:p w14:paraId="361E9102" w14:textId="77777777" w:rsidR="00170579" w:rsidRPr="00170579"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170579" w14:paraId="70B8AECB" w14:textId="77777777" w:rsidTr="00B0035E">
        <w:trPr>
          <w:trHeight w:val="760"/>
        </w:trPr>
        <w:tc>
          <w:tcPr>
            <w:tcW w:w="10945" w:type="dxa"/>
            <w:gridSpan w:val="10"/>
          </w:tcPr>
          <w:p w14:paraId="1E416E61" w14:textId="77777777" w:rsidR="00155D8F" w:rsidRPr="001705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170579">
              <w:rPr>
                <w:rFonts w:eastAsia="Calibri" w:cs="Calibri"/>
                <w:b/>
                <w:smallCaps/>
                <w:color w:val="000000"/>
                <w:sz w:val="20"/>
                <w:szCs w:val="20"/>
                <w:lang w:val="fr-CA" w:eastAsia="fr-CA"/>
              </w:rPr>
              <w:t>Remarques relatives au délai de conservation</w:t>
            </w:r>
          </w:p>
          <w:p w14:paraId="4F344393" w14:textId="77777777" w:rsidR="00155D8F" w:rsidRPr="00170579" w:rsidRDefault="00155D8F" w:rsidP="00FB6104">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170579">
              <w:rPr>
                <w:rFonts w:eastAsia="Calibri" w:cs="Calibri"/>
                <w:color w:val="000000"/>
                <w:sz w:val="20"/>
                <w:szCs w:val="20"/>
                <w:lang w:val="fr-CA" w:eastAsia="fr-CA"/>
              </w:rPr>
              <w:t xml:space="preserve">R1 : Jusqu’à la </w:t>
            </w:r>
            <w:r w:rsidR="00FB6104" w:rsidRPr="00170579">
              <w:rPr>
                <w:rFonts w:eastAsia="Calibri" w:cs="Calibri"/>
                <w:color w:val="000000"/>
                <w:sz w:val="20"/>
                <w:szCs w:val="20"/>
                <w:lang w:val="fr-CA" w:eastAsia="fr-CA"/>
              </w:rPr>
              <w:t xml:space="preserve">cession </w:t>
            </w:r>
            <w:r w:rsidRPr="00170579">
              <w:rPr>
                <w:rFonts w:eastAsia="Calibri" w:cs="Calibri"/>
                <w:color w:val="000000"/>
                <w:sz w:val="20"/>
                <w:szCs w:val="20"/>
                <w:lang w:val="fr-CA" w:eastAsia="fr-CA"/>
              </w:rPr>
              <w:t>du bien immobilier ou de l’équipement.</w:t>
            </w:r>
          </w:p>
          <w:p w14:paraId="23112B0E" w14:textId="77777777" w:rsidR="006505E5" w:rsidRPr="00170579" w:rsidRDefault="006505E5" w:rsidP="00FB6104">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4AD8AF4" w14:textId="77777777" w:rsidR="006505E5" w:rsidRPr="00170579" w:rsidRDefault="006505E5" w:rsidP="00FB6104">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816A11F" w14:textId="77777777" w:rsidR="00B0035E" w:rsidRDefault="00B0035E" w:rsidP="00B0035E">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r>
        <w:rPr>
          <w:rFonts w:ascii="Arial" w:eastAsia="Arial" w:hAnsi="Arial" w:cs="Arial"/>
          <w:color w:val="00000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6B3473EA" w14:textId="77777777" w:rsidTr="00B0035E">
        <w:trPr>
          <w:trHeight w:val="990"/>
        </w:trPr>
        <w:tc>
          <w:tcPr>
            <w:tcW w:w="3226" w:type="dxa"/>
            <w:tcBorders>
              <w:top w:val="nil"/>
              <w:left w:val="nil"/>
              <w:bottom w:val="nil"/>
              <w:right w:val="single" w:sz="4" w:space="0" w:color="auto"/>
            </w:tcBorders>
          </w:tcPr>
          <w:p w14:paraId="17301A60"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B708EF2"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828AAFD"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64FC733"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4733D2" w14:paraId="31F2A275" w14:textId="77777777" w:rsidTr="00B0035E">
        <w:trPr>
          <w:trHeight w:val="739"/>
        </w:trPr>
        <w:tc>
          <w:tcPr>
            <w:tcW w:w="2547" w:type="dxa"/>
            <w:vAlign w:val="center"/>
          </w:tcPr>
          <w:p w14:paraId="4D99DEA5" w14:textId="77777777" w:rsidR="00B0035E" w:rsidRPr="004733D2" w:rsidRDefault="00B0035E" w:rsidP="00B0035E">
            <w:pPr>
              <w:jc w:val="center"/>
              <w:rPr>
                <w:rFonts w:cs="Arial"/>
                <w:color w:val="auto"/>
                <w:sz w:val="20"/>
                <w:szCs w:val="20"/>
              </w:rPr>
            </w:pPr>
            <w:r w:rsidRPr="004733D2">
              <w:rPr>
                <w:rFonts w:cs="Arial"/>
                <w:color w:val="auto"/>
                <w:sz w:val="20"/>
                <w:szCs w:val="20"/>
              </w:rPr>
              <w:t>Règle mise à jour le :</w:t>
            </w:r>
          </w:p>
          <w:p w14:paraId="22FF4818" w14:textId="77777777" w:rsidR="00B0035E" w:rsidRPr="004733D2"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367D86A1" w14:textId="77777777" w:rsidR="00B0035E" w:rsidRPr="004733D2" w:rsidRDefault="00B0035E" w:rsidP="00B0035E">
            <w:pPr>
              <w:jc w:val="center"/>
              <w:rPr>
                <w:rFonts w:cs="Arial"/>
                <w:b/>
                <w:color w:val="auto"/>
                <w:sz w:val="20"/>
                <w:szCs w:val="20"/>
              </w:rPr>
            </w:pPr>
            <w:r w:rsidRPr="004733D2">
              <w:rPr>
                <w:rFonts w:cs="Arial"/>
                <w:b/>
                <w:color w:val="auto"/>
                <w:sz w:val="20"/>
                <w:szCs w:val="20"/>
              </w:rPr>
              <w:t>Recueil des délais de conservation des documents et des archives des municipalités régionale de comté, 2018</w:t>
            </w:r>
          </w:p>
        </w:tc>
        <w:tc>
          <w:tcPr>
            <w:tcW w:w="3317" w:type="dxa"/>
            <w:vAlign w:val="center"/>
          </w:tcPr>
          <w:p w14:paraId="08A29407" w14:textId="77777777" w:rsidR="00B0035E" w:rsidRPr="004733D2" w:rsidRDefault="00B0035E" w:rsidP="00B0035E">
            <w:pPr>
              <w:jc w:val="center"/>
              <w:rPr>
                <w:rFonts w:cs="Arial"/>
                <w:b/>
                <w:color w:val="auto"/>
                <w:sz w:val="20"/>
                <w:szCs w:val="20"/>
              </w:rPr>
            </w:pPr>
            <w:r w:rsidRPr="004733D2">
              <w:rPr>
                <w:rFonts w:cs="Arial"/>
                <w:b/>
                <w:color w:val="auto"/>
                <w:sz w:val="20"/>
                <w:szCs w:val="20"/>
              </w:rPr>
              <w:t>N° du recueil</w:t>
            </w:r>
          </w:p>
          <w:p w14:paraId="6015733C" w14:textId="77777777" w:rsidR="00B0035E" w:rsidRPr="004733D2" w:rsidRDefault="00B0035E" w:rsidP="00B0035E">
            <w:pPr>
              <w:jc w:val="center"/>
              <w:rPr>
                <w:rFonts w:cs="Arial"/>
                <w:color w:val="auto"/>
                <w:sz w:val="20"/>
                <w:szCs w:val="20"/>
              </w:rPr>
            </w:pPr>
            <w:r w:rsidRPr="004733D2">
              <w:rPr>
                <w:rFonts w:cs="Arial"/>
                <w:color w:val="auto"/>
                <w:sz w:val="20"/>
                <w:szCs w:val="20"/>
              </w:rPr>
              <w:t>MRC-2018</w:t>
            </w:r>
          </w:p>
        </w:tc>
      </w:tr>
    </w:tbl>
    <w:p w14:paraId="444F3E4B"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4733D2" w14:paraId="6866A71F" w14:textId="77777777" w:rsidTr="00B0035E">
        <w:trPr>
          <w:trHeight w:val="320"/>
        </w:trPr>
        <w:tc>
          <w:tcPr>
            <w:tcW w:w="10904" w:type="dxa"/>
            <w:gridSpan w:val="4"/>
            <w:shd w:val="clear" w:color="auto" w:fill="DBE5F1"/>
            <w:vAlign w:val="center"/>
          </w:tcPr>
          <w:p w14:paraId="2F158A48" w14:textId="77777777" w:rsidR="00155D8F" w:rsidRPr="004733D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733D2">
              <w:rPr>
                <w:rFonts w:eastAsia="Calibri" w:cs="Calibri"/>
                <w:b/>
                <w:color w:val="000000"/>
                <w:sz w:val="20"/>
                <w:szCs w:val="20"/>
                <w:lang w:val="fr-CA" w:eastAsia="fr-CA"/>
              </w:rPr>
              <w:t>DESCRIPTION</w:t>
            </w:r>
          </w:p>
        </w:tc>
      </w:tr>
      <w:tr w:rsidR="00155D8F" w:rsidRPr="004733D2" w14:paraId="2C770C31" w14:textId="77777777" w:rsidTr="00B0035E">
        <w:trPr>
          <w:trHeight w:val="600"/>
        </w:trPr>
        <w:tc>
          <w:tcPr>
            <w:tcW w:w="7484" w:type="dxa"/>
            <w:gridSpan w:val="2"/>
          </w:tcPr>
          <w:p w14:paraId="45264E97"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Titre</w:t>
            </w:r>
          </w:p>
          <w:p w14:paraId="69A1DA22" w14:textId="77777777" w:rsidR="00155D8F" w:rsidRPr="004733D2" w:rsidRDefault="00F03715" w:rsidP="00F0371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Pr>
                <w:rFonts w:eastAsia="Calibri" w:cs="Calibri"/>
                <w:b/>
                <w:color w:val="000000"/>
                <w:sz w:val="20"/>
                <w:szCs w:val="20"/>
                <w:lang w:val="fr-CA" w:eastAsia="fr-CA"/>
              </w:rPr>
              <w:t xml:space="preserve">Comptes à payer et déboursés (fournisseurs, petite caisse) </w:t>
            </w:r>
          </w:p>
        </w:tc>
        <w:tc>
          <w:tcPr>
            <w:tcW w:w="1710" w:type="dxa"/>
          </w:tcPr>
          <w:p w14:paraId="013A3E0C"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Recueil</w:t>
            </w:r>
          </w:p>
          <w:p w14:paraId="326AF0DB"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733D2">
              <w:rPr>
                <w:rFonts w:eastAsia="Calibri" w:cs="Calibri"/>
                <w:color w:val="000000"/>
                <w:sz w:val="20"/>
                <w:szCs w:val="20"/>
                <w:lang w:val="fr-CA" w:eastAsia="fr-CA"/>
              </w:rPr>
              <w:t>MRC-2018</w:t>
            </w:r>
          </w:p>
        </w:tc>
        <w:tc>
          <w:tcPr>
            <w:tcW w:w="1710" w:type="dxa"/>
          </w:tcPr>
          <w:p w14:paraId="4BA6D8A0"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n</w:t>
            </w:r>
            <w:r w:rsidRPr="004733D2">
              <w:rPr>
                <w:rFonts w:eastAsia="Calibri" w:cs="Calibri"/>
                <w:b/>
                <w:smallCaps/>
                <w:color w:val="000000"/>
                <w:sz w:val="20"/>
                <w:szCs w:val="20"/>
                <w:vertAlign w:val="superscript"/>
                <w:lang w:val="fr-CA" w:eastAsia="fr-CA"/>
              </w:rPr>
              <w:t>o</w:t>
            </w:r>
            <w:r w:rsidRPr="004733D2">
              <w:rPr>
                <w:rFonts w:eastAsia="Calibri" w:cs="Calibri"/>
                <w:b/>
                <w:smallCaps/>
                <w:color w:val="000000"/>
                <w:sz w:val="20"/>
                <w:szCs w:val="20"/>
                <w:lang w:val="fr-CA" w:eastAsia="fr-CA"/>
              </w:rPr>
              <w:t xml:space="preserve"> de la règle</w:t>
            </w:r>
          </w:p>
          <w:p w14:paraId="5AD15A03"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33D2">
              <w:rPr>
                <w:rFonts w:eastAsia="Calibri" w:cs="Calibri"/>
                <w:color w:val="000000"/>
                <w:sz w:val="20"/>
                <w:szCs w:val="20"/>
                <w:lang w:val="fr-CA" w:eastAsia="fr-CA"/>
              </w:rPr>
              <w:t>02-301</w:t>
            </w:r>
          </w:p>
        </w:tc>
      </w:tr>
      <w:tr w:rsidR="00155D8F" w:rsidRPr="004733D2" w14:paraId="09C1D591" w14:textId="77777777" w:rsidTr="00B0035E">
        <w:trPr>
          <w:trHeight w:val="600"/>
        </w:trPr>
        <w:tc>
          <w:tcPr>
            <w:tcW w:w="7484" w:type="dxa"/>
            <w:gridSpan w:val="2"/>
          </w:tcPr>
          <w:p w14:paraId="6E1B8B3D"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processus / activité</w:t>
            </w:r>
          </w:p>
          <w:p w14:paraId="31B9A264"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33D2">
              <w:rPr>
                <w:rFonts w:eastAsia="Calibri" w:cs="Calibri"/>
                <w:color w:val="000000"/>
                <w:sz w:val="20"/>
                <w:szCs w:val="20"/>
                <w:lang w:val="fr-CA" w:eastAsia="fr-CA"/>
              </w:rPr>
              <w:t>Dépenses et compte</w:t>
            </w:r>
            <w:r w:rsidR="00A62F69" w:rsidRPr="004733D2">
              <w:rPr>
                <w:rFonts w:eastAsia="Calibri" w:cs="Calibri"/>
                <w:color w:val="000000"/>
                <w:sz w:val="20"/>
                <w:szCs w:val="20"/>
                <w:lang w:val="fr-CA" w:eastAsia="fr-CA"/>
              </w:rPr>
              <w:t>s</w:t>
            </w:r>
            <w:r w:rsidRPr="004733D2">
              <w:rPr>
                <w:rFonts w:eastAsia="Calibri" w:cs="Calibri"/>
                <w:color w:val="000000"/>
                <w:sz w:val="20"/>
                <w:szCs w:val="20"/>
                <w:lang w:val="fr-CA" w:eastAsia="fr-CA"/>
              </w:rPr>
              <w:t xml:space="preserve"> à payer</w:t>
            </w:r>
          </w:p>
        </w:tc>
        <w:tc>
          <w:tcPr>
            <w:tcW w:w="3420" w:type="dxa"/>
            <w:gridSpan w:val="2"/>
          </w:tcPr>
          <w:p w14:paraId="39979A4A"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Code de classification</w:t>
            </w:r>
          </w:p>
          <w:p w14:paraId="0806D90F"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33D2">
              <w:rPr>
                <w:rFonts w:eastAsia="Calibri" w:cs="Calibri"/>
                <w:smallCaps/>
                <w:color w:val="000000"/>
                <w:sz w:val="20"/>
                <w:szCs w:val="20"/>
                <w:lang w:val="fr-CA" w:eastAsia="fr-CA"/>
              </w:rPr>
              <w:t>02-310</w:t>
            </w:r>
          </w:p>
        </w:tc>
      </w:tr>
      <w:tr w:rsidR="00155D8F" w:rsidRPr="004733D2" w14:paraId="27BF5036" w14:textId="77777777" w:rsidTr="00B0035E">
        <w:trPr>
          <w:trHeight w:val="620"/>
        </w:trPr>
        <w:tc>
          <w:tcPr>
            <w:tcW w:w="10904" w:type="dxa"/>
            <w:gridSpan w:val="4"/>
          </w:tcPr>
          <w:p w14:paraId="6C2AC93B" w14:textId="77777777" w:rsidR="00155D8F" w:rsidRPr="004733D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Nom de l’unité administrative détentrice du dossier principal</w:t>
            </w:r>
          </w:p>
          <w:p w14:paraId="4076C70F" w14:textId="77777777" w:rsidR="00155D8F" w:rsidRPr="004733D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733D2" w14:paraId="42D05E18" w14:textId="77777777" w:rsidTr="00B0035E">
        <w:trPr>
          <w:trHeight w:val="960"/>
        </w:trPr>
        <w:tc>
          <w:tcPr>
            <w:tcW w:w="10904" w:type="dxa"/>
            <w:gridSpan w:val="4"/>
          </w:tcPr>
          <w:p w14:paraId="7174DF36" w14:textId="77777777" w:rsidR="00155D8F" w:rsidRPr="004733D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Description et utilisation</w:t>
            </w:r>
          </w:p>
          <w:p w14:paraId="2BA41247" w14:textId="77777777" w:rsidR="00155D8F" w:rsidRPr="004733D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33D2">
              <w:rPr>
                <w:rFonts w:eastAsia="Calibri" w:cs="Calibri"/>
                <w:color w:val="000000"/>
                <w:sz w:val="20"/>
                <w:szCs w:val="20"/>
                <w:lang w:val="fr-CA" w:eastAsia="fr-CA"/>
              </w:rPr>
              <w:t>Documents relatifs aux comptes à payer et aux déboursés de caisse</w:t>
            </w:r>
            <w:r w:rsidR="004B0A3A" w:rsidRPr="004733D2">
              <w:rPr>
                <w:rFonts w:eastAsia="Calibri" w:cs="Calibri"/>
                <w:color w:val="000000"/>
                <w:sz w:val="20"/>
                <w:szCs w:val="20"/>
                <w:lang w:val="fr-CA" w:eastAsia="fr-CA"/>
              </w:rPr>
              <w:t>, y compris</w:t>
            </w:r>
            <w:r w:rsidRPr="004733D2">
              <w:rPr>
                <w:rFonts w:eastAsia="Calibri" w:cs="Calibri"/>
                <w:color w:val="000000"/>
                <w:sz w:val="20"/>
                <w:szCs w:val="20"/>
                <w:lang w:val="fr-CA" w:eastAsia="fr-CA"/>
              </w:rPr>
              <w:t xml:space="preserve"> les demandes de paiement, les déboursés de petites caisses, les factures, les copies de chèques et toute autre pièce justificative. </w:t>
            </w:r>
          </w:p>
          <w:p w14:paraId="505E0AC7" w14:textId="77777777" w:rsidR="00155D8F" w:rsidRPr="004733D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4733D2" w14:paraId="1DCE0D75" w14:textId="77777777" w:rsidTr="00B0035E">
        <w:trPr>
          <w:trHeight w:val="1240"/>
        </w:trPr>
        <w:tc>
          <w:tcPr>
            <w:tcW w:w="10904" w:type="dxa"/>
            <w:gridSpan w:val="4"/>
            <w:tcBorders>
              <w:bottom w:val="dashed" w:sz="4" w:space="0" w:color="000000"/>
            </w:tcBorders>
          </w:tcPr>
          <w:p w14:paraId="4EB6847A" w14:textId="77777777" w:rsidR="00155D8F" w:rsidRPr="004733D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Types de documents</w:t>
            </w:r>
          </w:p>
          <w:p w14:paraId="4B051A48" w14:textId="77777777" w:rsidR="00155D8F" w:rsidRPr="004733D2" w:rsidRDefault="00155D8F" w:rsidP="006056D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33D2">
              <w:rPr>
                <w:rFonts w:eastAsia="Calibri" w:cs="Calibri"/>
                <w:color w:val="000000"/>
                <w:sz w:val="20"/>
                <w:szCs w:val="20"/>
                <w:lang w:val="fr-CA" w:eastAsia="fr-CA"/>
              </w:rPr>
              <w:t>Demandes de paiement, déboursés de petites caisses, factures, copies de chèques et toute autre pièce justificative (bons de commande, bons de réception, réquisitions)</w:t>
            </w:r>
            <w:r w:rsidR="00466561" w:rsidRPr="004733D2">
              <w:rPr>
                <w:rFonts w:eastAsia="Calibri" w:cs="Calibri"/>
                <w:color w:val="000000"/>
                <w:sz w:val="20"/>
                <w:szCs w:val="20"/>
                <w:lang w:val="fr-CA" w:eastAsia="fr-CA"/>
              </w:rPr>
              <w:t>.</w:t>
            </w:r>
          </w:p>
        </w:tc>
      </w:tr>
      <w:tr w:rsidR="00F740C2" w:rsidRPr="004733D2" w14:paraId="09942A78" w14:textId="77777777" w:rsidTr="006868F5">
        <w:trPr>
          <w:trHeight w:val="480"/>
        </w:trPr>
        <w:tc>
          <w:tcPr>
            <w:tcW w:w="5452" w:type="dxa"/>
            <w:tcBorders>
              <w:bottom w:val="dashed" w:sz="4" w:space="0" w:color="000000"/>
            </w:tcBorders>
          </w:tcPr>
          <w:p w14:paraId="04E6F80E" w14:textId="77777777" w:rsidR="00F740C2" w:rsidRPr="004733D2"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Documents essentiels</w:t>
            </w:r>
            <w:r w:rsidRPr="004733D2">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BC6ED8E" w14:textId="77777777" w:rsidR="00F740C2" w:rsidRPr="004733D2"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Documents confidentiels</w:t>
            </w:r>
          </w:p>
        </w:tc>
      </w:tr>
      <w:tr w:rsidR="00155D8F" w:rsidRPr="004733D2" w14:paraId="59226BFD" w14:textId="77777777" w:rsidTr="00B0035E">
        <w:trPr>
          <w:trHeight w:val="620"/>
        </w:trPr>
        <w:tc>
          <w:tcPr>
            <w:tcW w:w="10904" w:type="dxa"/>
            <w:gridSpan w:val="4"/>
          </w:tcPr>
          <w:p w14:paraId="142DF4D2" w14:textId="77777777" w:rsidR="00155D8F" w:rsidRPr="004733D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Références juridiques</w:t>
            </w:r>
          </w:p>
          <w:p w14:paraId="4215CABF"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733D2">
              <w:rPr>
                <w:rFonts w:eastAsia="Calibri" w:cs="Calibri"/>
                <w:color w:val="000000"/>
                <w:sz w:val="20"/>
                <w:szCs w:val="20"/>
                <w:lang w:val="fr-CA" w:eastAsia="fr-CA"/>
              </w:rPr>
              <w:t>Loi sur l'administration fiscale du Québec (</w:t>
            </w:r>
            <w:r w:rsidR="00CD3474" w:rsidRPr="004733D2">
              <w:rPr>
                <w:rFonts w:eastAsia="Calibri" w:cs="Calibri"/>
                <w:color w:val="000000"/>
                <w:sz w:val="20"/>
                <w:szCs w:val="20"/>
                <w:lang w:val="fr-CA" w:eastAsia="fr-CA"/>
              </w:rPr>
              <w:t>RLRQ</w:t>
            </w:r>
            <w:r w:rsidRPr="004733D2">
              <w:rPr>
                <w:rFonts w:eastAsia="Calibri" w:cs="Calibri"/>
                <w:color w:val="000000"/>
                <w:sz w:val="20"/>
                <w:szCs w:val="20"/>
                <w:lang w:val="fr-CA" w:eastAsia="fr-CA"/>
              </w:rPr>
              <w:t>, chap. A-6.002), art. 35.1.</w:t>
            </w:r>
          </w:p>
          <w:p w14:paraId="590FCC8A"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733D2">
              <w:rPr>
                <w:rFonts w:eastAsia="Calibri" w:cs="Calibri"/>
                <w:color w:val="000000"/>
                <w:sz w:val="20"/>
                <w:szCs w:val="20"/>
                <w:lang w:val="fr-CA" w:eastAsia="fr-CA"/>
              </w:rPr>
              <w:t xml:space="preserve">Loi de l'impôt sur le revenu du Canada </w:t>
            </w:r>
            <w:r w:rsidR="008F035D" w:rsidRPr="004733D2">
              <w:rPr>
                <w:rFonts w:eastAsia="Calibri" w:cs="Calibri"/>
                <w:color w:val="000000"/>
                <w:sz w:val="20"/>
                <w:szCs w:val="20"/>
                <w:lang w:val="fr-CA" w:eastAsia="fr-CA"/>
              </w:rPr>
              <w:t>(L.R.C. [1985]</w:t>
            </w:r>
            <w:r w:rsidRPr="004733D2">
              <w:rPr>
                <w:rFonts w:eastAsia="Calibri" w:cs="Calibri"/>
                <w:color w:val="000000"/>
                <w:sz w:val="20"/>
                <w:szCs w:val="20"/>
                <w:lang w:val="fr-CA" w:eastAsia="fr-CA"/>
              </w:rPr>
              <w:t>, chap. 1 [5</w:t>
            </w:r>
            <w:r w:rsidRPr="004733D2">
              <w:rPr>
                <w:rFonts w:eastAsia="Calibri" w:cs="Calibri"/>
                <w:color w:val="000000"/>
                <w:sz w:val="20"/>
                <w:szCs w:val="20"/>
                <w:vertAlign w:val="superscript"/>
                <w:lang w:val="fr-CA" w:eastAsia="fr-CA"/>
              </w:rPr>
              <w:t>e</w:t>
            </w:r>
            <w:r w:rsidRPr="004733D2">
              <w:rPr>
                <w:rFonts w:eastAsia="Calibri" w:cs="Calibri"/>
                <w:color w:val="000000"/>
                <w:sz w:val="20"/>
                <w:szCs w:val="20"/>
                <w:lang w:val="fr-CA" w:eastAsia="fr-CA"/>
              </w:rPr>
              <w:t xml:space="preserve"> suppl.]), art. 230.</w:t>
            </w:r>
          </w:p>
          <w:p w14:paraId="4E26AB17"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733D2">
              <w:rPr>
                <w:rFonts w:eastAsia="Calibri" w:cs="Calibri"/>
                <w:color w:val="000000"/>
                <w:sz w:val="20"/>
                <w:szCs w:val="20"/>
                <w:lang w:val="fr-CA" w:eastAsia="fr-CA"/>
              </w:rPr>
              <w:t>Règlement de l'impôt sur le revenu du Canada (C.R.C., chap. 945), art. 5800.</w:t>
            </w:r>
          </w:p>
          <w:p w14:paraId="3C7E6CD8"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733D2" w14:paraId="21BD72A3" w14:textId="77777777" w:rsidTr="00B0035E">
        <w:trPr>
          <w:trHeight w:val="860"/>
        </w:trPr>
        <w:tc>
          <w:tcPr>
            <w:tcW w:w="10904" w:type="dxa"/>
            <w:gridSpan w:val="4"/>
            <w:tcBorders>
              <w:bottom w:val="single" w:sz="4" w:space="0" w:color="000000"/>
            </w:tcBorders>
          </w:tcPr>
          <w:p w14:paraId="1895BABB" w14:textId="77777777" w:rsidR="00155D8F" w:rsidRPr="004733D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Remarques générales</w:t>
            </w:r>
          </w:p>
          <w:p w14:paraId="4329480A" w14:textId="77777777" w:rsidR="00155D8F" w:rsidRPr="004733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BE3AA3B" w14:textId="77777777" w:rsidR="00155D8F" w:rsidRPr="004733D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4733D2" w14:paraId="61BC42E4" w14:textId="77777777" w:rsidTr="00B0035E">
        <w:trPr>
          <w:trHeight w:val="260"/>
        </w:trPr>
        <w:tc>
          <w:tcPr>
            <w:tcW w:w="10945" w:type="dxa"/>
            <w:gridSpan w:val="10"/>
            <w:shd w:val="clear" w:color="auto" w:fill="DBE5F1"/>
          </w:tcPr>
          <w:p w14:paraId="6806A386" w14:textId="77777777" w:rsidR="00155D8F" w:rsidRPr="004733D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733D2">
              <w:rPr>
                <w:rFonts w:eastAsia="Calibri" w:cs="Calibri"/>
                <w:b/>
                <w:color w:val="000000"/>
                <w:sz w:val="20"/>
                <w:szCs w:val="20"/>
                <w:lang w:val="fr-CA" w:eastAsia="fr-CA"/>
              </w:rPr>
              <w:t>DÉLAI DE CONSERVATION</w:t>
            </w:r>
          </w:p>
        </w:tc>
      </w:tr>
      <w:tr w:rsidR="00155D8F" w:rsidRPr="004733D2" w14:paraId="0790DEA8" w14:textId="77777777" w:rsidTr="00B0035E">
        <w:trPr>
          <w:trHeight w:val="432"/>
        </w:trPr>
        <w:tc>
          <w:tcPr>
            <w:tcW w:w="1588" w:type="dxa"/>
            <w:vMerge w:val="restart"/>
            <w:vAlign w:val="center"/>
          </w:tcPr>
          <w:p w14:paraId="0E5EFE4C" w14:textId="77777777" w:rsidR="00155D8F" w:rsidRPr="004733D2"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Numérotation</w:t>
            </w:r>
          </w:p>
        </w:tc>
        <w:tc>
          <w:tcPr>
            <w:tcW w:w="1212" w:type="dxa"/>
            <w:vMerge w:val="restart"/>
            <w:vAlign w:val="center"/>
          </w:tcPr>
          <w:p w14:paraId="6D4E5870"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Exemplaire</w:t>
            </w:r>
          </w:p>
        </w:tc>
        <w:tc>
          <w:tcPr>
            <w:tcW w:w="1825" w:type="dxa"/>
            <w:gridSpan w:val="2"/>
            <w:vMerge w:val="restart"/>
            <w:vAlign w:val="center"/>
          </w:tcPr>
          <w:p w14:paraId="71A3AEAE"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Supports de conservation</w:t>
            </w:r>
          </w:p>
        </w:tc>
        <w:tc>
          <w:tcPr>
            <w:tcW w:w="4067" w:type="dxa"/>
            <w:gridSpan w:val="4"/>
            <w:vAlign w:val="center"/>
          </w:tcPr>
          <w:p w14:paraId="2F713BED" w14:textId="77777777" w:rsidR="00155D8F" w:rsidRPr="004733D2"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2614D089"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Disposition</w:t>
            </w:r>
          </w:p>
        </w:tc>
      </w:tr>
      <w:tr w:rsidR="00155D8F" w:rsidRPr="004733D2" w14:paraId="4EE53DA8" w14:textId="77777777" w:rsidTr="00B0035E">
        <w:trPr>
          <w:trHeight w:val="260"/>
        </w:trPr>
        <w:tc>
          <w:tcPr>
            <w:tcW w:w="1588" w:type="dxa"/>
            <w:vMerge/>
            <w:vAlign w:val="center"/>
          </w:tcPr>
          <w:p w14:paraId="5BBA8010" w14:textId="77777777" w:rsidR="00155D8F" w:rsidRPr="004733D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1CCFC606" w14:textId="77777777" w:rsidR="00155D8F" w:rsidRPr="004733D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69EC9058" w14:textId="77777777" w:rsidR="00155D8F" w:rsidRPr="004733D2"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336A7AB4"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33D2">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16F2131A"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33D2">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5FD37967" w14:textId="77777777" w:rsidR="00155D8F" w:rsidRPr="004733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33D2">
              <w:rPr>
                <w:rFonts w:eastAsia="Calibri" w:cs="Calibri"/>
                <w:smallCaps/>
                <w:color w:val="000000"/>
                <w:sz w:val="20"/>
                <w:szCs w:val="20"/>
                <w:lang w:val="fr-CA" w:eastAsia="fr-CA"/>
              </w:rPr>
              <w:t>Inactif</w:t>
            </w:r>
          </w:p>
        </w:tc>
      </w:tr>
      <w:tr w:rsidR="00170579" w:rsidRPr="004733D2" w14:paraId="3395783E" w14:textId="77777777" w:rsidTr="002430A3">
        <w:trPr>
          <w:trHeight w:val="380"/>
        </w:trPr>
        <w:tc>
          <w:tcPr>
            <w:tcW w:w="1588" w:type="dxa"/>
          </w:tcPr>
          <w:p w14:paraId="4B7B3CAF"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51D3D991" w14:textId="77777777" w:rsidR="00170579" w:rsidRPr="004733D2"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474E8144"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29C1F5A1"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10F8F8DC"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3A6FBB75"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6B773F6F"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58C96D8C"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427C872D"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3E5A91BB"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70579" w:rsidRPr="004733D2" w14:paraId="6CE688F8" w14:textId="77777777" w:rsidTr="002430A3">
        <w:trPr>
          <w:trHeight w:val="340"/>
        </w:trPr>
        <w:tc>
          <w:tcPr>
            <w:tcW w:w="1588" w:type="dxa"/>
            <w:shd w:val="clear" w:color="auto" w:fill="auto"/>
          </w:tcPr>
          <w:p w14:paraId="0832BD0A"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1D8AEC4C" w14:textId="77777777" w:rsidR="00170579" w:rsidRPr="004733D2" w:rsidRDefault="00170579" w:rsidP="002430A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Secondaire</w:t>
            </w:r>
          </w:p>
        </w:tc>
        <w:tc>
          <w:tcPr>
            <w:tcW w:w="1190" w:type="dxa"/>
            <w:shd w:val="clear" w:color="auto" w:fill="auto"/>
          </w:tcPr>
          <w:p w14:paraId="7597D3E8"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5CA9633D"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69511404"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679DD21"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6C25289B"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6893B88B"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061B9E9E"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6CA0B903" w14:textId="77777777" w:rsidR="00170579" w:rsidRPr="004733D2" w:rsidRDefault="001705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733D2" w14:paraId="4135A127" w14:textId="77777777" w:rsidTr="00B0035E">
        <w:trPr>
          <w:trHeight w:val="760"/>
        </w:trPr>
        <w:tc>
          <w:tcPr>
            <w:tcW w:w="10945" w:type="dxa"/>
            <w:gridSpan w:val="10"/>
          </w:tcPr>
          <w:p w14:paraId="63218D0D" w14:textId="77777777" w:rsidR="00155D8F" w:rsidRPr="004733D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733D2">
              <w:rPr>
                <w:rFonts w:eastAsia="Calibri" w:cs="Calibri"/>
                <w:b/>
                <w:smallCaps/>
                <w:color w:val="000000"/>
                <w:sz w:val="20"/>
                <w:szCs w:val="20"/>
                <w:lang w:val="fr-CA" w:eastAsia="fr-CA"/>
              </w:rPr>
              <w:t>Remarques relatives au délai de conservation</w:t>
            </w:r>
          </w:p>
          <w:p w14:paraId="192D0869" w14:textId="77777777" w:rsidR="00155D8F" w:rsidRPr="004733D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FA87211" w14:textId="77777777" w:rsidR="006505E5" w:rsidRPr="004733D2"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C2CF2C8" w14:textId="77777777" w:rsidR="006505E5" w:rsidRPr="004733D2"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536ABF31" w14:textId="77777777" w:rsidR="006505E5" w:rsidRPr="004733D2" w:rsidRDefault="006505E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17433A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7B4CA634" w14:textId="77777777" w:rsidTr="00B0035E">
        <w:trPr>
          <w:trHeight w:val="990"/>
        </w:trPr>
        <w:tc>
          <w:tcPr>
            <w:tcW w:w="3226" w:type="dxa"/>
            <w:tcBorders>
              <w:top w:val="nil"/>
              <w:left w:val="nil"/>
              <w:bottom w:val="nil"/>
              <w:right w:val="single" w:sz="4" w:space="0" w:color="auto"/>
            </w:tcBorders>
          </w:tcPr>
          <w:p w14:paraId="21EE6962"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24D94AA"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54D2337"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691260E"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9C5837" w14:paraId="4ADFD64F" w14:textId="77777777" w:rsidTr="00B0035E">
        <w:trPr>
          <w:trHeight w:val="739"/>
        </w:trPr>
        <w:tc>
          <w:tcPr>
            <w:tcW w:w="2547" w:type="dxa"/>
            <w:vAlign w:val="center"/>
          </w:tcPr>
          <w:p w14:paraId="496DC904" w14:textId="77777777" w:rsidR="00B0035E" w:rsidRPr="009C5837" w:rsidRDefault="00B0035E" w:rsidP="00B0035E">
            <w:pPr>
              <w:jc w:val="center"/>
              <w:rPr>
                <w:rFonts w:cs="Arial"/>
                <w:color w:val="auto"/>
                <w:sz w:val="20"/>
                <w:szCs w:val="20"/>
              </w:rPr>
            </w:pPr>
            <w:r w:rsidRPr="009C5837">
              <w:rPr>
                <w:rFonts w:cs="Arial"/>
                <w:color w:val="auto"/>
                <w:sz w:val="20"/>
                <w:szCs w:val="20"/>
              </w:rPr>
              <w:t>Règle mise à jour le :</w:t>
            </w:r>
          </w:p>
          <w:p w14:paraId="13C587CE" w14:textId="77777777" w:rsidR="00B0035E" w:rsidRPr="009C5837"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1BF7AC26" w14:textId="77777777" w:rsidR="00B0035E" w:rsidRPr="009C5837" w:rsidRDefault="00B0035E" w:rsidP="00B0035E">
            <w:pPr>
              <w:jc w:val="center"/>
              <w:rPr>
                <w:rFonts w:cs="Arial"/>
                <w:b/>
                <w:color w:val="auto"/>
                <w:sz w:val="20"/>
                <w:szCs w:val="20"/>
              </w:rPr>
            </w:pPr>
            <w:r w:rsidRPr="009C5837">
              <w:rPr>
                <w:rFonts w:cs="Arial"/>
                <w:b/>
                <w:color w:val="auto"/>
                <w:sz w:val="20"/>
                <w:szCs w:val="20"/>
              </w:rPr>
              <w:t>Recueil des délais de conservation des documents et des archives des municipalités régionale de comté, 2018</w:t>
            </w:r>
          </w:p>
        </w:tc>
        <w:tc>
          <w:tcPr>
            <w:tcW w:w="3317" w:type="dxa"/>
            <w:vAlign w:val="center"/>
          </w:tcPr>
          <w:p w14:paraId="0793FE22" w14:textId="77777777" w:rsidR="00B0035E" w:rsidRPr="009C5837" w:rsidRDefault="00B0035E" w:rsidP="00B0035E">
            <w:pPr>
              <w:jc w:val="center"/>
              <w:rPr>
                <w:rFonts w:cs="Arial"/>
                <w:b/>
                <w:color w:val="auto"/>
                <w:sz w:val="20"/>
                <w:szCs w:val="20"/>
              </w:rPr>
            </w:pPr>
            <w:r w:rsidRPr="009C5837">
              <w:rPr>
                <w:rFonts w:cs="Arial"/>
                <w:b/>
                <w:color w:val="auto"/>
                <w:sz w:val="20"/>
                <w:szCs w:val="20"/>
              </w:rPr>
              <w:t>N° du recueil</w:t>
            </w:r>
          </w:p>
          <w:p w14:paraId="53890709" w14:textId="77777777" w:rsidR="00B0035E" w:rsidRPr="009C5837" w:rsidRDefault="00B0035E" w:rsidP="00B0035E">
            <w:pPr>
              <w:jc w:val="center"/>
              <w:rPr>
                <w:rFonts w:cs="Arial"/>
                <w:color w:val="auto"/>
                <w:sz w:val="20"/>
                <w:szCs w:val="20"/>
              </w:rPr>
            </w:pPr>
            <w:r w:rsidRPr="009C5837">
              <w:rPr>
                <w:rFonts w:cs="Arial"/>
                <w:color w:val="auto"/>
                <w:sz w:val="20"/>
                <w:szCs w:val="20"/>
              </w:rPr>
              <w:t>MRC-2018</w:t>
            </w:r>
          </w:p>
        </w:tc>
      </w:tr>
    </w:tbl>
    <w:p w14:paraId="082D8013" w14:textId="77777777" w:rsidR="00B0035E" w:rsidRPr="009C5837"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9C5837" w14:paraId="436F03A4" w14:textId="77777777" w:rsidTr="00B0035E">
        <w:trPr>
          <w:trHeight w:val="320"/>
        </w:trPr>
        <w:tc>
          <w:tcPr>
            <w:tcW w:w="10904" w:type="dxa"/>
            <w:gridSpan w:val="4"/>
            <w:shd w:val="clear" w:color="auto" w:fill="DBE5F1"/>
            <w:vAlign w:val="center"/>
          </w:tcPr>
          <w:p w14:paraId="5497178B" w14:textId="77777777" w:rsidR="00155D8F" w:rsidRPr="009C583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9C5837">
              <w:rPr>
                <w:rFonts w:eastAsia="Calibri" w:cs="Calibri"/>
                <w:b/>
                <w:color w:val="000000"/>
                <w:sz w:val="20"/>
                <w:szCs w:val="20"/>
                <w:lang w:val="fr-CA" w:eastAsia="fr-CA"/>
              </w:rPr>
              <w:t>DESCRIPTION</w:t>
            </w:r>
          </w:p>
        </w:tc>
      </w:tr>
      <w:tr w:rsidR="00155D8F" w:rsidRPr="009C5837" w14:paraId="4E46254E" w14:textId="77777777" w:rsidTr="00B0035E">
        <w:trPr>
          <w:trHeight w:val="600"/>
        </w:trPr>
        <w:tc>
          <w:tcPr>
            <w:tcW w:w="7484" w:type="dxa"/>
            <w:gridSpan w:val="2"/>
          </w:tcPr>
          <w:p w14:paraId="14EB83BF"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Titre</w:t>
            </w:r>
          </w:p>
          <w:p w14:paraId="2A29EFB5" w14:textId="77777777" w:rsidR="00155D8F" w:rsidRPr="009C583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9C5837">
              <w:rPr>
                <w:rFonts w:eastAsia="Calibri" w:cs="Calibri"/>
                <w:b/>
                <w:color w:val="000000"/>
                <w:sz w:val="20"/>
                <w:szCs w:val="20"/>
                <w:lang w:val="fr-CA" w:eastAsia="fr-CA"/>
              </w:rPr>
              <w:t>Dons et subventions accordés par la MRC</w:t>
            </w:r>
          </w:p>
        </w:tc>
        <w:tc>
          <w:tcPr>
            <w:tcW w:w="1710" w:type="dxa"/>
          </w:tcPr>
          <w:p w14:paraId="25DDCADF"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Recueil</w:t>
            </w:r>
          </w:p>
          <w:p w14:paraId="48BC97DD" w14:textId="77777777" w:rsidR="00155D8F" w:rsidRPr="009C583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9C5837">
              <w:rPr>
                <w:rFonts w:eastAsia="Calibri" w:cs="Calibri"/>
                <w:color w:val="000000"/>
                <w:sz w:val="20"/>
                <w:szCs w:val="20"/>
                <w:lang w:val="fr-CA" w:eastAsia="fr-CA"/>
              </w:rPr>
              <w:t>MRC-2018</w:t>
            </w:r>
          </w:p>
        </w:tc>
        <w:tc>
          <w:tcPr>
            <w:tcW w:w="1710" w:type="dxa"/>
          </w:tcPr>
          <w:p w14:paraId="061AE4BC"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n</w:t>
            </w:r>
            <w:r w:rsidRPr="009C5837">
              <w:rPr>
                <w:rFonts w:eastAsia="Calibri" w:cs="Calibri"/>
                <w:b/>
                <w:smallCaps/>
                <w:color w:val="000000"/>
                <w:sz w:val="20"/>
                <w:szCs w:val="20"/>
                <w:vertAlign w:val="superscript"/>
                <w:lang w:val="fr-CA" w:eastAsia="fr-CA"/>
              </w:rPr>
              <w:t>o</w:t>
            </w:r>
            <w:r w:rsidRPr="009C5837">
              <w:rPr>
                <w:rFonts w:eastAsia="Calibri" w:cs="Calibri"/>
                <w:b/>
                <w:smallCaps/>
                <w:color w:val="000000"/>
                <w:sz w:val="20"/>
                <w:szCs w:val="20"/>
                <w:lang w:val="fr-CA" w:eastAsia="fr-CA"/>
              </w:rPr>
              <w:t xml:space="preserve"> de la règle</w:t>
            </w:r>
          </w:p>
          <w:p w14:paraId="50C5C5E8"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9C5837">
              <w:rPr>
                <w:rFonts w:eastAsia="Calibri" w:cs="Calibri"/>
                <w:color w:val="000000"/>
                <w:sz w:val="20"/>
                <w:szCs w:val="20"/>
                <w:lang w:val="fr-CA" w:eastAsia="fr-CA"/>
              </w:rPr>
              <w:t>02-302</w:t>
            </w:r>
          </w:p>
        </w:tc>
      </w:tr>
      <w:tr w:rsidR="00155D8F" w:rsidRPr="009C5837" w14:paraId="153DCF9D" w14:textId="77777777" w:rsidTr="00B0035E">
        <w:trPr>
          <w:trHeight w:val="600"/>
        </w:trPr>
        <w:tc>
          <w:tcPr>
            <w:tcW w:w="7484" w:type="dxa"/>
            <w:gridSpan w:val="2"/>
          </w:tcPr>
          <w:p w14:paraId="7411FADF"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processus / activité</w:t>
            </w:r>
          </w:p>
          <w:p w14:paraId="70D23F89"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9C5837">
              <w:rPr>
                <w:rFonts w:eastAsia="Calibri" w:cs="Calibri"/>
                <w:color w:val="000000"/>
                <w:sz w:val="20"/>
                <w:szCs w:val="20"/>
                <w:lang w:val="fr-CA" w:eastAsia="fr-CA"/>
              </w:rPr>
              <w:t>Dépense</w:t>
            </w:r>
            <w:r w:rsidR="0091544D" w:rsidRPr="009C5837">
              <w:rPr>
                <w:rFonts w:eastAsia="Calibri" w:cs="Calibri"/>
                <w:color w:val="000000"/>
                <w:sz w:val="20"/>
                <w:szCs w:val="20"/>
                <w:lang w:val="fr-CA" w:eastAsia="fr-CA"/>
              </w:rPr>
              <w:t>s</w:t>
            </w:r>
            <w:r w:rsidRPr="009C5837">
              <w:rPr>
                <w:rFonts w:eastAsia="Calibri" w:cs="Calibri"/>
                <w:color w:val="000000"/>
                <w:sz w:val="20"/>
                <w:szCs w:val="20"/>
                <w:lang w:val="fr-CA" w:eastAsia="fr-CA"/>
              </w:rPr>
              <w:t xml:space="preserve"> et compte</w:t>
            </w:r>
            <w:r w:rsidR="00A62F69" w:rsidRPr="009C5837">
              <w:rPr>
                <w:rFonts w:eastAsia="Calibri" w:cs="Calibri"/>
                <w:color w:val="000000"/>
                <w:sz w:val="20"/>
                <w:szCs w:val="20"/>
                <w:lang w:val="fr-CA" w:eastAsia="fr-CA"/>
              </w:rPr>
              <w:t>s</w:t>
            </w:r>
            <w:r w:rsidRPr="009C5837">
              <w:rPr>
                <w:rFonts w:eastAsia="Calibri" w:cs="Calibri"/>
                <w:color w:val="000000"/>
                <w:sz w:val="20"/>
                <w:szCs w:val="20"/>
                <w:lang w:val="fr-CA" w:eastAsia="fr-CA"/>
              </w:rPr>
              <w:t xml:space="preserve"> à payer</w:t>
            </w:r>
          </w:p>
        </w:tc>
        <w:tc>
          <w:tcPr>
            <w:tcW w:w="3420" w:type="dxa"/>
            <w:gridSpan w:val="2"/>
          </w:tcPr>
          <w:p w14:paraId="4CDC54CB"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Code de classification</w:t>
            </w:r>
          </w:p>
          <w:p w14:paraId="3BADCA7C"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9C5837">
              <w:rPr>
                <w:rFonts w:eastAsia="Calibri" w:cs="Calibri"/>
                <w:smallCaps/>
                <w:color w:val="000000"/>
                <w:sz w:val="20"/>
                <w:szCs w:val="20"/>
                <w:lang w:val="fr-CA" w:eastAsia="fr-CA"/>
              </w:rPr>
              <w:t>02-320</w:t>
            </w:r>
          </w:p>
        </w:tc>
      </w:tr>
      <w:tr w:rsidR="00155D8F" w:rsidRPr="009C5837" w14:paraId="229B5497" w14:textId="77777777" w:rsidTr="00B0035E">
        <w:trPr>
          <w:trHeight w:val="620"/>
        </w:trPr>
        <w:tc>
          <w:tcPr>
            <w:tcW w:w="10904" w:type="dxa"/>
            <w:gridSpan w:val="4"/>
          </w:tcPr>
          <w:p w14:paraId="7F528855" w14:textId="77777777" w:rsidR="00155D8F" w:rsidRPr="009C583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Nom de l’unité administrative détentrice du dossier principal</w:t>
            </w:r>
          </w:p>
          <w:p w14:paraId="1C451DF7" w14:textId="77777777" w:rsidR="00155D8F" w:rsidRPr="009C583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9C5837" w14:paraId="7BEDE155" w14:textId="77777777" w:rsidTr="00B0035E">
        <w:trPr>
          <w:trHeight w:val="540"/>
        </w:trPr>
        <w:tc>
          <w:tcPr>
            <w:tcW w:w="10904" w:type="dxa"/>
            <w:gridSpan w:val="4"/>
          </w:tcPr>
          <w:p w14:paraId="3C08DFC0" w14:textId="77777777" w:rsidR="00155D8F" w:rsidRPr="009C583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9C5837">
              <w:rPr>
                <w:rFonts w:eastAsia="Calibri" w:cs="Calibri"/>
                <w:b/>
                <w:smallCaps/>
                <w:color w:val="000000"/>
                <w:sz w:val="20"/>
                <w:szCs w:val="20"/>
                <w:lang w:val="fr-CA" w:eastAsia="fr-CA"/>
              </w:rPr>
              <w:t>Description et utilisation</w:t>
            </w:r>
          </w:p>
          <w:p w14:paraId="3B7C99C0" w14:textId="77777777" w:rsidR="00155D8F" w:rsidRPr="009C583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9C5837">
              <w:rPr>
                <w:rFonts w:eastAsia="Calibri" w:cs="Calibri"/>
                <w:color w:val="000000"/>
                <w:sz w:val="20"/>
                <w:szCs w:val="20"/>
                <w:lang w:val="fr-CA" w:eastAsia="fr-CA"/>
              </w:rPr>
              <w:t xml:space="preserve">Documents relatifs aux dons et subventions accordés par la MRC. </w:t>
            </w:r>
          </w:p>
          <w:p w14:paraId="36231BCA" w14:textId="77777777" w:rsidR="00155D8F" w:rsidRPr="009C5837" w:rsidRDefault="00155D8F" w:rsidP="00D3048F">
            <w:pPr>
              <w:pBdr>
                <w:top w:val="nil"/>
                <w:left w:val="nil"/>
                <w:bottom w:val="nil"/>
                <w:right w:val="nil"/>
                <w:between w:val="nil"/>
              </w:pBdr>
              <w:spacing w:after="0" w:line="240" w:lineRule="auto"/>
              <w:ind w:left="-970" w:right="304"/>
              <w:rPr>
                <w:rFonts w:eastAsia="Calibri" w:cs="Calibri"/>
                <w:color w:val="000000"/>
                <w:sz w:val="20"/>
                <w:szCs w:val="20"/>
                <w:lang w:val="fr-CA" w:eastAsia="fr-CA"/>
              </w:rPr>
            </w:pPr>
          </w:p>
        </w:tc>
      </w:tr>
      <w:tr w:rsidR="00155D8F" w:rsidRPr="00155D8F" w14:paraId="2C8BBA6B" w14:textId="77777777" w:rsidTr="00B0035E">
        <w:trPr>
          <w:trHeight w:val="740"/>
        </w:trPr>
        <w:tc>
          <w:tcPr>
            <w:tcW w:w="10904" w:type="dxa"/>
            <w:gridSpan w:val="4"/>
            <w:tcBorders>
              <w:bottom w:val="dashed" w:sz="4" w:space="0" w:color="000000"/>
            </w:tcBorders>
          </w:tcPr>
          <w:p w14:paraId="6FEA689F" w14:textId="77777777" w:rsidR="00155D8F" w:rsidRPr="00155D8F" w:rsidRDefault="00155D8F" w:rsidP="00155D8F">
            <w:pPr>
              <w:pBdr>
                <w:top w:val="nil"/>
                <w:left w:val="nil"/>
                <w:bottom w:val="nil"/>
                <w:right w:val="nil"/>
                <w:between w:val="nil"/>
              </w:pBdr>
              <w:spacing w:after="0" w:line="240" w:lineRule="auto"/>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Types de documents</w:t>
            </w:r>
          </w:p>
          <w:p w14:paraId="0EBC8796" w14:textId="77777777" w:rsidR="00155D8F" w:rsidRPr="00155D8F" w:rsidRDefault="00155D8F" w:rsidP="00155D8F">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Demandes de subventions, analyses des demandes, correspondance avec l’organisme, copies de chèque</w:t>
            </w:r>
            <w:r w:rsidR="004453E0">
              <w:rPr>
                <w:rFonts w:ascii="Calibri" w:eastAsia="Calibri" w:hAnsi="Calibri" w:cs="Calibri"/>
                <w:color w:val="000000"/>
                <w:sz w:val="20"/>
                <w:szCs w:val="20"/>
                <w:lang w:val="fr-CA" w:eastAsia="fr-CA"/>
              </w:rPr>
              <w:t>s</w:t>
            </w:r>
            <w:r w:rsidRPr="00155D8F">
              <w:rPr>
                <w:rFonts w:ascii="Calibri" w:eastAsia="Calibri" w:hAnsi="Calibri" w:cs="Calibri"/>
                <w:color w:val="000000"/>
                <w:sz w:val="20"/>
                <w:szCs w:val="20"/>
                <w:lang w:val="fr-CA" w:eastAsia="fr-CA"/>
              </w:rPr>
              <w:t>, rapports de suivi, rapports fina</w:t>
            </w:r>
            <w:r w:rsidR="004453E0">
              <w:rPr>
                <w:rFonts w:ascii="Calibri" w:eastAsia="Calibri" w:hAnsi="Calibri" w:cs="Calibri"/>
                <w:color w:val="000000"/>
                <w:sz w:val="20"/>
                <w:szCs w:val="20"/>
                <w:lang w:val="fr-CA" w:eastAsia="fr-CA"/>
              </w:rPr>
              <w:t>ux</w:t>
            </w:r>
            <w:r w:rsidRPr="00155D8F">
              <w:rPr>
                <w:rFonts w:ascii="Calibri" w:eastAsia="Calibri" w:hAnsi="Calibri" w:cs="Calibri"/>
                <w:color w:val="000000"/>
                <w:sz w:val="20"/>
                <w:szCs w:val="20"/>
                <w:lang w:val="fr-CA" w:eastAsia="fr-CA"/>
              </w:rPr>
              <w:t>.</w:t>
            </w:r>
          </w:p>
          <w:p w14:paraId="71AA47A7" w14:textId="77777777" w:rsidR="00155D8F" w:rsidRPr="00155D8F" w:rsidRDefault="00155D8F" w:rsidP="00155D8F">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p>
        </w:tc>
      </w:tr>
      <w:tr w:rsidR="00F740C2" w:rsidRPr="00155D8F" w14:paraId="33EA5146" w14:textId="77777777" w:rsidTr="006868F5">
        <w:trPr>
          <w:trHeight w:val="480"/>
        </w:trPr>
        <w:tc>
          <w:tcPr>
            <w:tcW w:w="5452" w:type="dxa"/>
            <w:tcBorders>
              <w:bottom w:val="dashed" w:sz="4" w:space="0" w:color="000000"/>
            </w:tcBorders>
          </w:tcPr>
          <w:p w14:paraId="077B7251" w14:textId="77777777" w:rsidR="00F740C2" w:rsidRPr="00155D8F" w:rsidRDefault="00F740C2" w:rsidP="00F740C2">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Documents essentiels</w:t>
            </w:r>
            <w:r w:rsidRPr="00155D8F">
              <w:rPr>
                <w:rFonts w:ascii="Calibri" w:eastAsia="Calibri" w:hAnsi="Calibri" w:cs="Calibri"/>
                <w:b/>
                <w:smallCaps/>
                <w:color w:val="000000"/>
                <w:sz w:val="20"/>
                <w:szCs w:val="20"/>
                <w:lang w:val="fr-CA" w:eastAsia="fr-CA"/>
              </w:rPr>
              <w:tab/>
            </w:r>
          </w:p>
        </w:tc>
        <w:tc>
          <w:tcPr>
            <w:tcW w:w="5452" w:type="dxa"/>
            <w:gridSpan w:val="3"/>
            <w:tcBorders>
              <w:bottom w:val="dashed" w:sz="4" w:space="0" w:color="000000"/>
            </w:tcBorders>
          </w:tcPr>
          <w:p w14:paraId="25DD3FEE" w14:textId="77777777" w:rsidR="00F740C2" w:rsidRPr="00155D8F" w:rsidRDefault="00F740C2" w:rsidP="00F740C2">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Documents confidentiels</w:t>
            </w:r>
          </w:p>
        </w:tc>
      </w:tr>
      <w:tr w:rsidR="00155D8F" w:rsidRPr="00155D8F" w14:paraId="5ED4E14C" w14:textId="77777777" w:rsidTr="00B0035E">
        <w:trPr>
          <w:trHeight w:val="620"/>
        </w:trPr>
        <w:tc>
          <w:tcPr>
            <w:tcW w:w="10904" w:type="dxa"/>
            <w:gridSpan w:val="4"/>
          </w:tcPr>
          <w:p w14:paraId="3F3CACA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Références juridiques</w:t>
            </w:r>
          </w:p>
          <w:p w14:paraId="15B8E57B" w14:textId="77777777" w:rsidR="00155D8F" w:rsidRPr="00CB6FE7"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sur l'administration fiscale du Québec</w:t>
            </w:r>
            <w:r w:rsidRPr="00CB6FE7">
              <w:rPr>
                <w:rFonts w:ascii="Calibri" w:eastAsia="Calibri" w:hAnsi="Calibri" w:cs="Calibri"/>
                <w:color w:val="000000"/>
                <w:sz w:val="20"/>
                <w:szCs w:val="20"/>
                <w:lang w:val="fr-CA" w:eastAsia="fr-CA"/>
              </w:rPr>
              <w:t xml:space="preserve"> (</w:t>
            </w:r>
            <w:r w:rsidR="00CD3474">
              <w:rPr>
                <w:rFonts w:ascii="Calibri" w:eastAsia="Calibri" w:hAnsi="Calibri" w:cs="Calibri"/>
                <w:color w:val="000000"/>
                <w:sz w:val="20"/>
                <w:szCs w:val="20"/>
                <w:lang w:val="fr-CA" w:eastAsia="fr-CA"/>
              </w:rPr>
              <w:t>RLRQ</w:t>
            </w:r>
            <w:r w:rsidRPr="00CB6FE7">
              <w:rPr>
                <w:rFonts w:ascii="Calibri" w:eastAsia="Calibri" w:hAnsi="Calibri" w:cs="Calibri"/>
                <w:color w:val="000000"/>
                <w:sz w:val="20"/>
                <w:szCs w:val="20"/>
                <w:lang w:val="fr-CA" w:eastAsia="fr-CA"/>
              </w:rPr>
              <w:t>, chap. A-6.002), art. 35.1.</w:t>
            </w:r>
          </w:p>
          <w:p w14:paraId="71484C7D" w14:textId="77777777" w:rsidR="00155D8F" w:rsidRPr="00CB6FE7"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de l'impôt sur le revenu du Canada</w:t>
            </w:r>
            <w:r w:rsidRPr="00CB6FE7">
              <w:rPr>
                <w:rFonts w:ascii="Calibri" w:eastAsia="Calibri" w:hAnsi="Calibri" w:cs="Calibri"/>
                <w:color w:val="000000"/>
                <w:sz w:val="20"/>
                <w:szCs w:val="20"/>
                <w:lang w:val="fr-CA" w:eastAsia="fr-CA"/>
              </w:rPr>
              <w:t xml:space="preserve"> </w:t>
            </w:r>
            <w:r w:rsidR="008F035D">
              <w:rPr>
                <w:rFonts w:ascii="Calibri" w:eastAsia="Calibri" w:hAnsi="Calibri" w:cs="Calibri"/>
                <w:color w:val="000000"/>
                <w:sz w:val="20"/>
                <w:szCs w:val="20"/>
                <w:lang w:val="fr-CA" w:eastAsia="fr-CA"/>
              </w:rPr>
              <w:t>(L.R.C. [1985]</w:t>
            </w:r>
            <w:r w:rsidRPr="00CB6FE7">
              <w:rPr>
                <w:rFonts w:ascii="Calibri" w:eastAsia="Calibri" w:hAnsi="Calibri" w:cs="Calibri"/>
                <w:color w:val="000000"/>
                <w:sz w:val="20"/>
                <w:szCs w:val="20"/>
                <w:lang w:val="fr-CA" w:eastAsia="fr-CA"/>
              </w:rPr>
              <w:t>, chap. 1 [5</w:t>
            </w:r>
            <w:r w:rsidRPr="00D3048F">
              <w:rPr>
                <w:rFonts w:ascii="Calibri" w:eastAsia="Calibri" w:hAnsi="Calibri" w:cs="Calibri"/>
                <w:color w:val="000000"/>
                <w:sz w:val="20"/>
                <w:szCs w:val="20"/>
                <w:vertAlign w:val="superscript"/>
                <w:lang w:val="fr-CA" w:eastAsia="fr-CA"/>
              </w:rPr>
              <w:t>e</w:t>
            </w:r>
            <w:r w:rsidRPr="00CB6FE7">
              <w:rPr>
                <w:rFonts w:ascii="Calibri" w:eastAsia="Calibri" w:hAnsi="Calibri" w:cs="Calibri"/>
                <w:color w:val="000000"/>
                <w:sz w:val="20"/>
                <w:szCs w:val="20"/>
                <w:lang w:val="fr-CA" w:eastAsia="fr-CA"/>
              </w:rPr>
              <w:t xml:space="preserve"> suppl.]), art. 230.</w:t>
            </w:r>
          </w:p>
          <w:p w14:paraId="7DAB4913" w14:textId="77777777" w:rsidR="00155D8F" w:rsidRPr="00CB6FE7"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 xml:space="preserve">Règlement de l'impôt sur le revenu du Canada </w:t>
            </w:r>
            <w:r w:rsidRPr="00CB6FE7">
              <w:rPr>
                <w:rFonts w:ascii="Calibri" w:eastAsia="Calibri" w:hAnsi="Calibri" w:cs="Calibri"/>
                <w:color w:val="000000"/>
                <w:sz w:val="20"/>
                <w:szCs w:val="20"/>
                <w:lang w:val="fr-CA" w:eastAsia="fr-CA"/>
              </w:rPr>
              <w:t>(C.R.C., chap. 945), art. 5800.</w:t>
            </w:r>
          </w:p>
          <w:p w14:paraId="2F1F4CD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c>
      </w:tr>
      <w:tr w:rsidR="00155D8F" w:rsidRPr="00155D8F" w14:paraId="539B8050" w14:textId="77777777" w:rsidTr="00B0035E">
        <w:trPr>
          <w:trHeight w:val="420"/>
        </w:trPr>
        <w:tc>
          <w:tcPr>
            <w:tcW w:w="10904" w:type="dxa"/>
            <w:gridSpan w:val="4"/>
            <w:tcBorders>
              <w:bottom w:val="single" w:sz="4" w:space="0" w:color="000000"/>
            </w:tcBorders>
          </w:tcPr>
          <w:p w14:paraId="27D41C18" w14:textId="77777777" w:rsidR="00155D8F" w:rsidRPr="00155D8F" w:rsidRDefault="00155D8F" w:rsidP="00D3048F">
            <w:pPr>
              <w:pBdr>
                <w:top w:val="nil"/>
                <w:left w:val="nil"/>
                <w:bottom w:val="nil"/>
                <w:right w:val="nil"/>
                <w:between w:val="nil"/>
              </w:pBdr>
              <w:tabs>
                <w:tab w:val="left" w:pos="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Remarques générales</w:t>
            </w:r>
          </w:p>
          <w:p w14:paraId="0F468563" w14:textId="77777777" w:rsidR="00155D8F" w:rsidRPr="00C1070D" w:rsidRDefault="00155D8F" w:rsidP="00155D8F">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lang w:val="fr-CA" w:eastAsia="fr-CA"/>
              </w:rPr>
            </w:pPr>
            <w:r w:rsidRPr="00C1070D">
              <w:rPr>
                <w:rFonts w:ascii="Calibri" w:eastAsia="Calibri" w:hAnsi="Calibri" w:cs="Calibri"/>
                <w:color w:val="000000"/>
                <w:sz w:val="20"/>
                <w:szCs w:val="20"/>
                <w:lang w:val="fr-CA" w:eastAsia="fr-CA"/>
              </w:rPr>
              <w:t>Pour les prêts et subventions accordées ou refusées aux entreprises, municipalités et organismes du territoire à l’intérieur de fonds et de programmes de soutien au développement économique, social et rural, appliquer la règle 10-502.</w:t>
            </w:r>
          </w:p>
          <w:p w14:paraId="1F77D114" w14:textId="77777777" w:rsidR="00155D8F" w:rsidRPr="00C1070D" w:rsidRDefault="00155D8F" w:rsidP="00155D8F">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lang w:val="fr-CA" w:eastAsia="fr-CA"/>
              </w:rPr>
            </w:pPr>
            <w:r w:rsidRPr="00C1070D">
              <w:rPr>
                <w:rFonts w:ascii="Calibri" w:eastAsia="Calibri" w:hAnsi="Calibri" w:cs="Calibri"/>
                <w:color w:val="000000"/>
                <w:sz w:val="20"/>
                <w:szCs w:val="20"/>
                <w:lang w:val="fr-CA" w:eastAsia="fr-CA"/>
              </w:rPr>
              <w:t xml:space="preserve">Pour les prêts ou subventions accordés à des citoyens pour la rénovation ou la restauration de leur résidence, appliquer la règle </w:t>
            </w:r>
          </w:p>
          <w:p w14:paraId="529CA2E3" w14:textId="77777777" w:rsidR="00155D8F" w:rsidRPr="00C1070D" w:rsidRDefault="00155D8F" w:rsidP="00155D8F">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lang w:val="fr-CA" w:eastAsia="fr-CA"/>
              </w:rPr>
            </w:pPr>
            <w:r w:rsidRPr="00C1070D">
              <w:rPr>
                <w:rFonts w:ascii="Calibri" w:eastAsia="Calibri" w:hAnsi="Calibri" w:cs="Calibri"/>
                <w:color w:val="000000"/>
                <w:sz w:val="20"/>
                <w:szCs w:val="20"/>
                <w:lang w:val="fr-CA" w:eastAsia="fr-CA"/>
              </w:rPr>
              <w:t xml:space="preserve">10-602. </w:t>
            </w:r>
          </w:p>
          <w:p w14:paraId="5E21C843" w14:textId="77777777" w:rsidR="00155D8F" w:rsidRPr="0050704B" w:rsidRDefault="00155D8F" w:rsidP="00155D8F">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highlight w:val="yellow"/>
                <w:lang w:val="fr-CA" w:eastAsia="fr-CA"/>
              </w:rPr>
            </w:pPr>
            <w:r w:rsidRPr="00C1070D">
              <w:rPr>
                <w:rFonts w:ascii="Calibri" w:eastAsia="Calibri" w:hAnsi="Calibri" w:cs="Calibri"/>
                <w:color w:val="000000"/>
                <w:sz w:val="20"/>
                <w:szCs w:val="20"/>
                <w:lang w:val="fr-CA" w:eastAsia="fr-CA"/>
              </w:rPr>
              <w:t>Pour la gestion des fonds et programmes d’aide financière au développement économique, appliquer la règle 10-503.</w:t>
            </w:r>
          </w:p>
          <w:p w14:paraId="510C9E76"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lang w:val="fr-CA" w:eastAsia="fr-CA"/>
              </w:rPr>
            </w:pPr>
            <w:r w:rsidRPr="00376923">
              <w:rPr>
                <w:rFonts w:ascii="Calibri" w:eastAsia="Calibri" w:hAnsi="Calibri" w:cs="Calibri"/>
                <w:color w:val="000000"/>
                <w:sz w:val="20"/>
                <w:szCs w:val="20"/>
                <w:lang w:val="fr-CA" w:eastAsia="fr-CA"/>
              </w:rPr>
              <w:t xml:space="preserve">Pour les programmes de subventions liés à la gestion des matières </w:t>
            </w:r>
            <w:r w:rsidR="00376923" w:rsidRPr="00376923">
              <w:rPr>
                <w:rFonts w:ascii="Calibri" w:eastAsia="Calibri" w:hAnsi="Calibri" w:cs="Calibri"/>
                <w:color w:val="000000"/>
                <w:sz w:val="20"/>
                <w:szCs w:val="20"/>
                <w:lang w:val="fr-CA" w:eastAsia="fr-CA"/>
              </w:rPr>
              <w:t>résiduelles, appliquer la règle</w:t>
            </w:r>
            <w:r w:rsidRPr="00376923">
              <w:rPr>
                <w:rFonts w:ascii="Calibri" w:eastAsia="Calibri" w:hAnsi="Calibri" w:cs="Calibri"/>
                <w:color w:val="000000"/>
                <w:sz w:val="20"/>
                <w:szCs w:val="20"/>
                <w:lang w:val="fr-CA" w:eastAsia="fr-CA"/>
              </w:rPr>
              <w:t xml:space="preserve"> 07-610.</w:t>
            </w:r>
          </w:p>
          <w:p w14:paraId="6C27F2D3"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c>
      </w:tr>
    </w:tbl>
    <w:p w14:paraId="0F965A0D"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tbl>
      <w:tblPr>
        <w:tblW w:w="109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4"/>
      </w:tblGrid>
      <w:tr w:rsidR="00155D8F" w:rsidRPr="00155D8F" w14:paraId="01EDB2A8" w14:textId="77777777" w:rsidTr="00376923">
        <w:trPr>
          <w:trHeight w:val="260"/>
        </w:trPr>
        <w:tc>
          <w:tcPr>
            <w:tcW w:w="10942" w:type="dxa"/>
            <w:gridSpan w:val="10"/>
            <w:shd w:val="clear" w:color="auto" w:fill="DBE5F1"/>
          </w:tcPr>
          <w:p w14:paraId="16096829" w14:textId="77777777" w:rsidR="00155D8F" w:rsidRPr="00155D8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ascii="Calibri" w:eastAsia="Calibri" w:hAnsi="Calibri" w:cs="Calibri"/>
                <w:b/>
                <w:color w:val="000000"/>
                <w:sz w:val="20"/>
                <w:szCs w:val="20"/>
                <w:lang w:val="fr-CA" w:eastAsia="fr-CA"/>
              </w:rPr>
            </w:pPr>
            <w:r w:rsidRPr="00155D8F">
              <w:rPr>
                <w:rFonts w:ascii="Calibri" w:eastAsia="Calibri" w:hAnsi="Calibri" w:cs="Calibri"/>
                <w:b/>
                <w:color w:val="000000"/>
                <w:sz w:val="20"/>
                <w:szCs w:val="20"/>
                <w:lang w:val="fr-CA" w:eastAsia="fr-CA"/>
              </w:rPr>
              <w:t>DÉLAI DE CONSERVATION</w:t>
            </w:r>
          </w:p>
        </w:tc>
      </w:tr>
      <w:tr w:rsidR="00155D8F" w:rsidRPr="00155D8F" w14:paraId="37FB3576" w14:textId="77777777" w:rsidTr="00376923">
        <w:trPr>
          <w:trHeight w:val="432"/>
        </w:trPr>
        <w:tc>
          <w:tcPr>
            <w:tcW w:w="1588" w:type="dxa"/>
            <w:vMerge w:val="restart"/>
            <w:vAlign w:val="center"/>
          </w:tcPr>
          <w:p w14:paraId="16EB8EA2" w14:textId="77777777" w:rsidR="00155D8F" w:rsidRPr="00155D8F" w:rsidRDefault="00155D8F" w:rsidP="00155D8F">
            <w:pPr>
              <w:pBdr>
                <w:top w:val="nil"/>
                <w:left w:val="nil"/>
                <w:bottom w:val="nil"/>
                <w:right w:val="nil"/>
                <w:between w:val="nil"/>
              </w:pBdr>
              <w:spacing w:before="240" w:after="60" w:line="240" w:lineRule="auto"/>
              <w:jc w:val="center"/>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Numérotation</w:t>
            </w:r>
          </w:p>
        </w:tc>
        <w:tc>
          <w:tcPr>
            <w:tcW w:w="1212" w:type="dxa"/>
            <w:vMerge w:val="restart"/>
            <w:vAlign w:val="center"/>
          </w:tcPr>
          <w:p w14:paraId="65CB87C9"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Exemplaire</w:t>
            </w:r>
          </w:p>
        </w:tc>
        <w:tc>
          <w:tcPr>
            <w:tcW w:w="1825" w:type="dxa"/>
            <w:gridSpan w:val="2"/>
            <w:vMerge w:val="restart"/>
            <w:vAlign w:val="center"/>
          </w:tcPr>
          <w:p w14:paraId="4C251DEF"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Supports de conservation</w:t>
            </w:r>
          </w:p>
        </w:tc>
        <w:tc>
          <w:tcPr>
            <w:tcW w:w="4067" w:type="dxa"/>
            <w:gridSpan w:val="4"/>
            <w:vAlign w:val="center"/>
          </w:tcPr>
          <w:p w14:paraId="46FA3397" w14:textId="77777777" w:rsidR="00155D8F" w:rsidRPr="00155D8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ascii="Calibri" w:eastAsia="Calibri" w:hAnsi="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0" w:type="dxa"/>
            <w:gridSpan w:val="2"/>
            <w:vAlign w:val="center"/>
          </w:tcPr>
          <w:p w14:paraId="0799F290"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Disposition</w:t>
            </w:r>
          </w:p>
        </w:tc>
      </w:tr>
      <w:tr w:rsidR="00155D8F" w:rsidRPr="00155D8F" w14:paraId="1635026A" w14:textId="77777777" w:rsidTr="00376923">
        <w:trPr>
          <w:trHeight w:val="260"/>
        </w:trPr>
        <w:tc>
          <w:tcPr>
            <w:tcW w:w="1588" w:type="dxa"/>
            <w:vMerge/>
            <w:vAlign w:val="center"/>
          </w:tcPr>
          <w:p w14:paraId="3B3EBDB8" w14:textId="77777777" w:rsidR="00155D8F" w:rsidRPr="00155D8F" w:rsidRDefault="00155D8F" w:rsidP="00155D8F">
            <w:pPr>
              <w:widowControl w:val="0"/>
              <w:pBdr>
                <w:top w:val="nil"/>
                <w:left w:val="nil"/>
                <w:bottom w:val="nil"/>
                <w:right w:val="nil"/>
                <w:between w:val="nil"/>
              </w:pBdr>
              <w:spacing w:after="0" w:line="276" w:lineRule="auto"/>
              <w:jc w:val="center"/>
              <w:rPr>
                <w:rFonts w:ascii="Calibri" w:eastAsia="Calibri" w:hAnsi="Calibri" w:cs="Calibri"/>
                <w:smallCaps/>
                <w:color w:val="000000"/>
                <w:sz w:val="20"/>
                <w:szCs w:val="20"/>
                <w:lang w:val="fr-CA" w:eastAsia="fr-CA"/>
              </w:rPr>
            </w:pPr>
          </w:p>
        </w:tc>
        <w:tc>
          <w:tcPr>
            <w:tcW w:w="1212" w:type="dxa"/>
            <w:vMerge/>
            <w:vAlign w:val="center"/>
          </w:tcPr>
          <w:p w14:paraId="71010B1D" w14:textId="77777777" w:rsidR="00155D8F" w:rsidRPr="00155D8F" w:rsidRDefault="00155D8F" w:rsidP="00155D8F">
            <w:pPr>
              <w:widowControl w:val="0"/>
              <w:pBdr>
                <w:top w:val="nil"/>
                <w:left w:val="nil"/>
                <w:bottom w:val="nil"/>
                <w:right w:val="nil"/>
                <w:between w:val="nil"/>
              </w:pBdr>
              <w:spacing w:after="0" w:line="276" w:lineRule="auto"/>
              <w:jc w:val="center"/>
              <w:rPr>
                <w:rFonts w:ascii="Calibri" w:eastAsia="Calibri" w:hAnsi="Calibri" w:cs="Calibri"/>
                <w:smallCaps/>
                <w:color w:val="000000"/>
                <w:sz w:val="20"/>
                <w:szCs w:val="20"/>
                <w:lang w:val="fr-CA" w:eastAsia="fr-CA"/>
              </w:rPr>
            </w:pPr>
          </w:p>
        </w:tc>
        <w:tc>
          <w:tcPr>
            <w:tcW w:w="1825" w:type="dxa"/>
            <w:gridSpan w:val="2"/>
            <w:vMerge/>
            <w:vAlign w:val="center"/>
          </w:tcPr>
          <w:p w14:paraId="50145E7B" w14:textId="77777777" w:rsidR="00155D8F" w:rsidRPr="00155D8F" w:rsidRDefault="00155D8F" w:rsidP="00155D8F">
            <w:pPr>
              <w:pBdr>
                <w:top w:val="nil"/>
                <w:left w:val="nil"/>
                <w:bottom w:val="nil"/>
                <w:right w:val="nil"/>
                <w:between w:val="nil"/>
              </w:pBdr>
              <w:spacing w:after="0" w:line="240" w:lineRule="auto"/>
              <w:jc w:val="center"/>
              <w:rPr>
                <w:rFonts w:ascii="Calibri" w:eastAsia="Calibri" w:hAnsi="Calibri" w:cs="Calibri"/>
                <w:smallCaps/>
                <w:color w:val="000000"/>
                <w:sz w:val="20"/>
                <w:szCs w:val="20"/>
                <w:lang w:val="fr-CA" w:eastAsia="fr-CA"/>
              </w:rPr>
            </w:pPr>
          </w:p>
        </w:tc>
        <w:tc>
          <w:tcPr>
            <w:tcW w:w="1988" w:type="dxa"/>
            <w:gridSpan w:val="2"/>
            <w:vAlign w:val="center"/>
          </w:tcPr>
          <w:p w14:paraId="387973C5"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Actif</w:t>
            </w:r>
          </w:p>
        </w:tc>
        <w:tc>
          <w:tcPr>
            <w:tcW w:w="2079" w:type="dxa"/>
            <w:gridSpan w:val="2"/>
            <w:tcBorders>
              <w:right w:val="single" w:sz="4" w:space="0" w:color="000000"/>
            </w:tcBorders>
            <w:vAlign w:val="center"/>
          </w:tcPr>
          <w:p w14:paraId="265B134D"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Semi-actif</w:t>
            </w:r>
          </w:p>
        </w:tc>
        <w:tc>
          <w:tcPr>
            <w:tcW w:w="2250" w:type="dxa"/>
            <w:gridSpan w:val="2"/>
            <w:tcBorders>
              <w:left w:val="single" w:sz="4" w:space="0" w:color="000000"/>
            </w:tcBorders>
            <w:vAlign w:val="center"/>
          </w:tcPr>
          <w:p w14:paraId="0F00366F"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Inactif</w:t>
            </w:r>
          </w:p>
        </w:tc>
      </w:tr>
      <w:tr w:rsidR="006A1363" w:rsidRPr="00155D8F" w14:paraId="1FD9FBA1" w14:textId="77777777" w:rsidTr="00376923">
        <w:trPr>
          <w:trHeight w:val="380"/>
        </w:trPr>
        <w:tc>
          <w:tcPr>
            <w:tcW w:w="1588" w:type="dxa"/>
            <w:vAlign w:val="center"/>
          </w:tcPr>
          <w:p w14:paraId="0AAA57EE"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212" w:type="dxa"/>
            <w:vAlign w:val="center"/>
          </w:tcPr>
          <w:p w14:paraId="43FBFA83" w14:textId="77777777" w:rsidR="006A1363" w:rsidRPr="004733D2"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Principal</w:t>
            </w:r>
          </w:p>
        </w:tc>
        <w:tc>
          <w:tcPr>
            <w:tcW w:w="1190" w:type="dxa"/>
            <w:tcBorders>
              <w:right w:val="single" w:sz="4" w:space="0" w:color="000000"/>
            </w:tcBorders>
            <w:shd w:val="clear" w:color="auto" w:fill="auto"/>
            <w:vAlign w:val="center"/>
          </w:tcPr>
          <w:p w14:paraId="34C63E25"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635" w:type="dxa"/>
            <w:tcBorders>
              <w:left w:val="single" w:sz="4" w:space="0" w:color="000000"/>
            </w:tcBorders>
            <w:shd w:val="clear" w:color="auto" w:fill="auto"/>
            <w:vAlign w:val="center"/>
          </w:tcPr>
          <w:p w14:paraId="344AE104"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355" w:type="dxa"/>
            <w:tcBorders>
              <w:right w:val="single" w:sz="4" w:space="0" w:color="000000"/>
            </w:tcBorders>
            <w:shd w:val="clear" w:color="auto" w:fill="auto"/>
            <w:vAlign w:val="center"/>
          </w:tcPr>
          <w:p w14:paraId="37A72C8C"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633" w:type="dxa"/>
            <w:tcBorders>
              <w:left w:val="single" w:sz="4" w:space="0" w:color="000000"/>
            </w:tcBorders>
            <w:shd w:val="clear" w:color="auto" w:fill="auto"/>
            <w:vAlign w:val="center"/>
          </w:tcPr>
          <w:p w14:paraId="2364C563"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1535" w:type="dxa"/>
            <w:tcBorders>
              <w:right w:val="single" w:sz="4" w:space="0" w:color="000000"/>
            </w:tcBorders>
            <w:shd w:val="clear" w:color="auto" w:fill="auto"/>
            <w:vAlign w:val="center"/>
          </w:tcPr>
          <w:p w14:paraId="6BF5283A"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vAlign w:val="center"/>
          </w:tcPr>
          <w:p w14:paraId="37151AED"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vAlign w:val="center"/>
          </w:tcPr>
          <w:p w14:paraId="3FB6D8A1"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w:t>
            </w:r>
          </w:p>
        </w:tc>
        <w:tc>
          <w:tcPr>
            <w:tcW w:w="624" w:type="dxa"/>
            <w:tcBorders>
              <w:left w:val="single" w:sz="4" w:space="0" w:color="000000"/>
            </w:tcBorders>
            <w:shd w:val="clear" w:color="auto" w:fill="auto"/>
            <w:vAlign w:val="center"/>
          </w:tcPr>
          <w:p w14:paraId="64A16CDB"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r>
      <w:tr w:rsidR="006A1363" w:rsidRPr="00155D8F" w14:paraId="224ABAC2" w14:textId="77777777" w:rsidTr="00376923">
        <w:trPr>
          <w:trHeight w:val="340"/>
        </w:trPr>
        <w:tc>
          <w:tcPr>
            <w:tcW w:w="1588" w:type="dxa"/>
            <w:shd w:val="clear" w:color="auto" w:fill="auto"/>
            <w:vAlign w:val="center"/>
          </w:tcPr>
          <w:p w14:paraId="089722D0"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212" w:type="dxa"/>
            <w:vAlign w:val="center"/>
          </w:tcPr>
          <w:p w14:paraId="291F3871" w14:textId="77777777" w:rsidR="006A1363" w:rsidRPr="004733D2"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Secondaire</w:t>
            </w:r>
          </w:p>
        </w:tc>
        <w:tc>
          <w:tcPr>
            <w:tcW w:w="1190" w:type="dxa"/>
            <w:shd w:val="clear" w:color="auto" w:fill="auto"/>
            <w:vAlign w:val="center"/>
          </w:tcPr>
          <w:p w14:paraId="2DC50757"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635" w:type="dxa"/>
            <w:shd w:val="clear" w:color="auto" w:fill="auto"/>
            <w:vAlign w:val="center"/>
          </w:tcPr>
          <w:p w14:paraId="7AB76899"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355" w:type="dxa"/>
            <w:shd w:val="clear" w:color="auto" w:fill="auto"/>
            <w:vAlign w:val="center"/>
          </w:tcPr>
          <w:p w14:paraId="6934A72C"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633" w:type="dxa"/>
            <w:shd w:val="clear" w:color="auto" w:fill="auto"/>
            <w:vAlign w:val="center"/>
          </w:tcPr>
          <w:p w14:paraId="23FE2AE9"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535" w:type="dxa"/>
            <w:shd w:val="clear" w:color="auto" w:fill="auto"/>
            <w:vAlign w:val="center"/>
          </w:tcPr>
          <w:p w14:paraId="68C10402"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544" w:type="dxa"/>
            <w:shd w:val="clear" w:color="auto" w:fill="auto"/>
            <w:vAlign w:val="center"/>
          </w:tcPr>
          <w:p w14:paraId="4FC3B8FC"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shd w:val="clear" w:color="auto" w:fill="auto"/>
            <w:vAlign w:val="center"/>
          </w:tcPr>
          <w:p w14:paraId="229C89D8"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624" w:type="dxa"/>
            <w:shd w:val="clear" w:color="auto" w:fill="auto"/>
            <w:vAlign w:val="center"/>
          </w:tcPr>
          <w:p w14:paraId="6A60E554" w14:textId="77777777" w:rsidR="006A1363" w:rsidRPr="00155D8F" w:rsidRDefault="006A1363"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r>
      <w:tr w:rsidR="00155D8F" w:rsidRPr="00155D8F" w14:paraId="4E0AD914" w14:textId="77777777" w:rsidTr="00376923">
        <w:trPr>
          <w:trHeight w:val="760"/>
        </w:trPr>
        <w:tc>
          <w:tcPr>
            <w:tcW w:w="10942" w:type="dxa"/>
            <w:gridSpan w:val="10"/>
          </w:tcPr>
          <w:p w14:paraId="27EB65E4"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Remarques relatives au délai de conservation</w:t>
            </w:r>
          </w:p>
          <w:p w14:paraId="0CB0A543"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 </w:t>
            </w:r>
            <w:r w:rsidR="00DF46A8">
              <w:rPr>
                <w:rFonts w:ascii="Calibri" w:eastAsia="Calibri" w:hAnsi="Calibri" w:cs="Calibri"/>
                <w:color w:val="000000"/>
                <w:sz w:val="20"/>
                <w:szCs w:val="20"/>
                <w:lang w:val="fr-CA" w:eastAsia="fr-CA"/>
              </w:rPr>
              <w:t>:</w:t>
            </w:r>
            <w:r w:rsidRPr="00155D8F">
              <w:rPr>
                <w:rFonts w:ascii="Calibri" w:eastAsia="Calibri" w:hAnsi="Calibri" w:cs="Calibri"/>
                <w:color w:val="000000"/>
                <w:sz w:val="20"/>
                <w:szCs w:val="20"/>
                <w:lang w:val="fr-CA" w:eastAsia="fr-CA"/>
              </w:rPr>
              <w:t xml:space="preserve"> </w:t>
            </w:r>
            <w:r w:rsidR="003823C7">
              <w:rPr>
                <w:rFonts w:ascii="Calibri" w:eastAsia="Calibri" w:hAnsi="Calibri" w:cs="Calibri"/>
                <w:color w:val="000000"/>
                <w:sz w:val="20"/>
                <w:szCs w:val="20"/>
                <w:lang w:val="fr-CA" w:eastAsia="fr-CA"/>
              </w:rPr>
              <w:t xml:space="preserve">Deux </w:t>
            </w:r>
            <w:r w:rsidRPr="00155D8F">
              <w:rPr>
                <w:rFonts w:ascii="Calibri" w:eastAsia="Calibri" w:hAnsi="Calibri" w:cs="Calibri"/>
                <w:color w:val="000000"/>
                <w:sz w:val="20"/>
                <w:szCs w:val="20"/>
                <w:lang w:val="fr-CA" w:eastAsia="fr-CA"/>
              </w:rPr>
              <w:t>ans ou pour la durée de la subvention.</w:t>
            </w:r>
          </w:p>
          <w:p w14:paraId="6FC0AF1D"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color w:val="000000"/>
                <w:sz w:val="20"/>
                <w:szCs w:val="20"/>
                <w:lang w:val="fr-CA" w:eastAsia="fr-CA"/>
              </w:rPr>
            </w:pPr>
          </w:p>
        </w:tc>
      </w:tr>
    </w:tbl>
    <w:p w14:paraId="1136C3B0"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7BDA79E1" w14:textId="77777777" w:rsidTr="00B0035E">
        <w:trPr>
          <w:trHeight w:val="990"/>
        </w:trPr>
        <w:tc>
          <w:tcPr>
            <w:tcW w:w="3226" w:type="dxa"/>
            <w:tcBorders>
              <w:top w:val="nil"/>
              <w:left w:val="nil"/>
              <w:bottom w:val="nil"/>
              <w:right w:val="single" w:sz="4" w:space="0" w:color="auto"/>
            </w:tcBorders>
          </w:tcPr>
          <w:p w14:paraId="7CFDEE3B"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4A94F96"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E5EF499"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782A6F3"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6A1363" w14:paraId="397F5C39" w14:textId="77777777" w:rsidTr="00B0035E">
        <w:trPr>
          <w:trHeight w:val="739"/>
        </w:trPr>
        <w:tc>
          <w:tcPr>
            <w:tcW w:w="2547" w:type="dxa"/>
            <w:vAlign w:val="center"/>
          </w:tcPr>
          <w:p w14:paraId="3A4B75A5" w14:textId="77777777" w:rsidR="00B0035E" w:rsidRPr="006A1363" w:rsidRDefault="00B0035E" w:rsidP="00B0035E">
            <w:pPr>
              <w:jc w:val="center"/>
              <w:rPr>
                <w:rFonts w:cs="Arial"/>
                <w:color w:val="auto"/>
                <w:sz w:val="20"/>
                <w:szCs w:val="20"/>
              </w:rPr>
            </w:pPr>
            <w:r w:rsidRPr="006A1363">
              <w:rPr>
                <w:rFonts w:cs="Arial"/>
                <w:color w:val="auto"/>
                <w:sz w:val="20"/>
                <w:szCs w:val="20"/>
              </w:rPr>
              <w:t>Règle mise à jour le :</w:t>
            </w:r>
          </w:p>
          <w:p w14:paraId="7BED0BB6" w14:textId="77777777" w:rsidR="00B0035E" w:rsidRPr="006A1363"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4FE73DFA" w14:textId="77777777" w:rsidR="00B0035E" w:rsidRPr="006A1363" w:rsidRDefault="00B0035E" w:rsidP="00B0035E">
            <w:pPr>
              <w:jc w:val="center"/>
              <w:rPr>
                <w:rFonts w:cs="Arial"/>
                <w:b/>
                <w:color w:val="auto"/>
                <w:sz w:val="20"/>
                <w:szCs w:val="20"/>
              </w:rPr>
            </w:pPr>
            <w:r w:rsidRPr="006A1363">
              <w:rPr>
                <w:rFonts w:cs="Arial"/>
                <w:b/>
                <w:color w:val="auto"/>
                <w:sz w:val="20"/>
                <w:szCs w:val="20"/>
              </w:rPr>
              <w:t>Recueil des délais de conservation des documents et des archives des municipalités régionale de comté, 2018</w:t>
            </w:r>
          </w:p>
        </w:tc>
        <w:tc>
          <w:tcPr>
            <w:tcW w:w="3317" w:type="dxa"/>
            <w:vAlign w:val="center"/>
          </w:tcPr>
          <w:p w14:paraId="75417935" w14:textId="77777777" w:rsidR="00B0035E" w:rsidRPr="006A1363" w:rsidRDefault="00B0035E" w:rsidP="00B0035E">
            <w:pPr>
              <w:jc w:val="center"/>
              <w:rPr>
                <w:rFonts w:cs="Arial"/>
                <w:b/>
                <w:color w:val="auto"/>
                <w:sz w:val="20"/>
                <w:szCs w:val="20"/>
              </w:rPr>
            </w:pPr>
            <w:r w:rsidRPr="006A1363">
              <w:rPr>
                <w:rFonts w:cs="Arial"/>
                <w:b/>
                <w:color w:val="auto"/>
                <w:sz w:val="20"/>
                <w:szCs w:val="20"/>
              </w:rPr>
              <w:t>N° du recueil</w:t>
            </w:r>
          </w:p>
          <w:p w14:paraId="6BD3DAD7" w14:textId="77777777" w:rsidR="00B0035E" w:rsidRPr="006A1363" w:rsidRDefault="00B0035E" w:rsidP="00B0035E">
            <w:pPr>
              <w:jc w:val="center"/>
              <w:rPr>
                <w:rFonts w:cs="Arial"/>
                <w:color w:val="auto"/>
                <w:sz w:val="20"/>
                <w:szCs w:val="20"/>
              </w:rPr>
            </w:pPr>
            <w:r w:rsidRPr="006A1363">
              <w:rPr>
                <w:rFonts w:cs="Arial"/>
                <w:color w:val="auto"/>
                <w:sz w:val="20"/>
                <w:szCs w:val="20"/>
              </w:rPr>
              <w:t>MRC-2018</w:t>
            </w:r>
          </w:p>
        </w:tc>
      </w:tr>
    </w:tbl>
    <w:p w14:paraId="6601C2C2" w14:textId="77777777" w:rsidR="00B0035E" w:rsidRPr="006A1363"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6A1363" w14:paraId="56108AEA" w14:textId="77777777" w:rsidTr="00B0035E">
        <w:trPr>
          <w:trHeight w:val="320"/>
        </w:trPr>
        <w:tc>
          <w:tcPr>
            <w:tcW w:w="10904" w:type="dxa"/>
            <w:gridSpan w:val="4"/>
            <w:shd w:val="clear" w:color="auto" w:fill="DBE5F1"/>
            <w:vAlign w:val="center"/>
          </w:tcPr>
          <w:p w14:paraId="6C997453"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6A1363">
              <w:rPr>
                <w:rFonts w:eastAsia="Calibri" w:cs="Calibri"/>
                <w:b/>
                <w:color w:val="000000"/>
                <w:sz w:val="20"/>
                <w:szCs w:val="20"/>
                <w:lang w:val="fr-CA" w:eastAsia="fr-CA"/>
              </w:rPr>
              <w:t>DESCRIPTION</w:t>
            </w:r>
          </w:p>
        </w:tc>
      </w:tr>
      <w:tr w:rsidR="00155D8F" w:rsidRPr="006A1363" w14:paraId="50F211B7" w14:textId="77777777" w:rsidTr="00B0035E">
        <w:trPr>
          <w:trHeight w:val="600"/>
        </w:trPr>
        <w:tc>
          <w:tcPr>
            <w:tcW w:w="7484" w:type="dxa"/>
            <w:gridSpan w:val="2"/>
          </w:tcPr>
          <w:p w14:paraId="53AE0919"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Titre</w:t>
            </w:r>
          </w:p>
          <w:p w14:paraId="569FF8F8"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A1363">
              <w:rPr>
                <w:rFonts w:eastAsia="Calibri" w:cs="Calibri"/>
                <w:b/>
                <w:color w:val="000000"/>
                <w:sz w:val="20"/>
                <w:szCs w:val="20"/>
                <w:lang w:val="fr-CA" w:eastAsia="fr-CA"/>
              </w:rPr>
              <w:t>Gestion de la paie</w:t>
            </w:r>
          </w:p>
        </w:tc>
        <w:tc>
          <w:tcPr>
            <w:tcW w:w="1710" w:type="dxa"/>
          </w:tcPr>
          <w:p w14:paraId="521F29B8"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Recueil</w:t>
            </w:r>
          </w:p>
          <w:p w14:paraId="109059B4"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6A1363">
              <w:rPr>
                <w:rFonts w:eastAsia="Calibri" w:cs="Calibri"/>
                <w:color w:val="000000"/>
                <w:sz w:val="20"/>
                <w:szCs w:val="20"/>
                <w:lang w:val="fr-CA" w:eastAsia="fr-CA"/>
              </w:rPr>
              <w:t>MRC-2018</w:t>
            </w:r>
          </w:p>
        </w:tc>
        <w:tc>
          <w:tcPr>
            <w:tcW w:w="1710" w:type="dxa"/>
          </w:tcPr>
          <w:p w14:paraId="0CCE0A69"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w:t>
            </w:r>
            <w:r w:rsidRPr="006A1363">
              <w:rPr>
                <w:rFonts w:eastAsia="Calibri" w:cs="Calibri"/>
                <w:b/>
                <w:smallCaps/>
                <w:color w:val="000000"/>
                <w:sz w:val="20"/>
                <w:szCs w:val="20"/>
                <w:vertAlign w:val="superscript"/>
                <w:lang w:val="fr-CA" w:eastAsia="fr-CA"/>
              </w:rPr>
              <w:t>o</w:t>
            </w:r>
            <w:r w:rsidRPr="006A1363">
              <w:rPr>
                <w:rFonts w:eastAsia="Calibri" w:cs="Calibri"/>
                <w:b/>
                <w:smallCaps/>
                <w:color w:val="000000"/>
                <w:sz w:val="20"/>
                <w:szCs w:val="20"/>
                <w:lang w:val="fr-CA" w:eastAsia="fr-CA"/>
              </w:rPr>
              <w:t xml:space="preserve"> de la règle</w:t>
            </w:r>
          </w:p>
          <w:p w14:paraId="57722493"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02-303</w:t>
            </w:r>
          </w:p>
        </w:tc>
      </w:tr>
      <w:tr w:rsidR="00155D8F" w:rsidRPr="006A1363" w14:paraId="51AB41BE" w14:textId="77777777" w:rsidTr="00B0035E">
        <w:trPr>
          <w:trHeight w:val="600"/>
        </w:trPr>
        <w:tc>
          <w:tcPr>
            <w:tcW w:w="7484" w:type="dxa"/>
            <w:gridSpan w:val="2"/>
          </w:tcPr>
          <w:p w14:paraId="719E6C0C"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processus / activité</w:t>
            </w:r>
          </w:p>
          <w:p w14:paraId="65A40F01"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Dépense</w:t>
            </w:r>
            <w:r w:rsidR="0091544D" w:rsidRPr="006A1363">
              <w:rPr>
                <w:rFonts w:eastAsia="Calibri" w:cs="Calibri"/>
                <w:color w:val="000000"/>
                <w:sz w:val="20"/>
                <w:szCs w:val="20"/>
                <w:lang w:val="fr-CA" w:eastAsia="fr-CA"/>
              </w:rPr>
              <w:t>s</w:t>
            </w:r>
            <w:r w:rsidRPr="006A1363">
              <w:rPr>
                <w:rFonts w:eastAsia="Calibri" w:cs="Calibri"/>
                <w:color w:val="000000"/>
                <w:sz w:val="20"/>
                <w:szCs w:val="20"/>
                <w:lang w:val="fr-CA" w:eastAsia="fr-CA"/>
              </w:rPr>
              <w:t xml:space="preserve"> et compte</w:t>
            </w:r>
            <w:r w:rsidR="00A62F69" w:rsidRPr="006A1363">
              <w:rPr>
                <w:rFonts w:eastAsia="Calibri" w:cs="Calibri"/>
                <w:color w:val="000000"/>
                <w:sz w:val="20"/>
                <w:szCs w:val="20"/>
                <w:lang w:val="fr-CA" w:eastAsia="fr-CA"/>
              </w:rPr>
              <w:t>s</w:t>
            </w:r>
            <w:r w:rsidRPr="006A1363">
              <w:rPr>
                <w:rFonts w:eastAsia="Calibri" w:cs="Calibri"/>
                <w:color w:val="000000"/>
                <w:sz w:val="20"/>
                <w:szCs w:val="20"/>
                <w:lang w:val="fr-CA" w:eastAsia="fr-CA"/>
              </w:rPr>
              <w:t xml:space="preserve"> à payer</w:t>
            </w:r>
          </w:p>
        </w:tc>
        <w:tc>
          <w:tcPr>
            <w:tcW w:w="3420" w:type="dxa"/>
            <w:gridSpan w:val="2"/>
          </w:tcPr>
          <w:p w14:paraId="61E082EF"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Code de classification</w:t>
            </w:r>
          </w:p>
          <w:p w14:paraId="7D0C0867"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smallCaps/>
                <w:color w:val="000000"/>
                <w:sz w:val="20"/>
                <w:szCs w:val="20"/>
                <w:lang w:val="fr-CA" w:eastAsia="fr-CA"/>
              </w:rPr>
              <w:t>02-330</w:t>
            </w:r>
          </w:p>
        </w:tc>
      </w:tr>
      <w:tr w:rsidR="00155D8F" w:rsidRPr="006A1363" w14:paraId="22421864" w14:textId="77777777" w:rsidTr="00B0035E">
        <w:trPr>
          <w:trHeight w:val="620"/>
        </w:trPr>
        <w:tc>
          <w:tcPr>
            <w:tcW w:w="10904" w:type="dxa"/>
            <w:gridSpan w:val="4"/>
          </w:tcPr>
          <w:p w14:paraId="3205E646"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Nom de l’unité administrative détentrice du dossier principal</w:t>
            </w:r>
          </w:p>
          <w:p w14:paraId="275FD383"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6A1363" w14:paraId="7B15DC93" w14:textId="77777777" w:rsidTr="00B0035E">
        <w:trPr>
          <w:trHeight w:val="960"/>
        </w:trPr>
        <w:tc>
          <w:tcPr>
            <w:tcW w:w="10904" w:type="dxa"/>
            <w:gridSpan w:val="4"/>
          </w:tcPr>
          <w:p w14:paraId="5CAE78F6"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Description et utilisation</w:t>
            </w:r>
          </w:p>
          <w:p w14:paraId="2C635DE5" w14:textId="77777777" w:rsidR="00155D8F" w:rsidRPr="006A136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A1363">
              <w:rPr>
                <w:rFonts w:eastAsia="Calibri" w:cs="Calibri"/>
                <w:color w:val="000000"/>
                <w:sz w:val="20"/>
                <w:szCs w:val="20"/>
                <w:lang w:val="fr-CA" w:eastAsia="fr-CA"/>
              </w:rPr>
              <w:t>Documents relatifs à l’administration de la paie et au traitement des avantages sociaux des employés et des élus de la MRC.</w:t>
            </w:r>
          </w:p>
        </w:tc>
      </w:tr>
      <w:tr w:rsidR="00155D8F" w:rsidRPr="006A1363" w14:paraId="0B0ED8A1" w14:textId="77777777" w:rsidTr="00B0035E">
        <w:trPr>
          <w:trHeight w:val="1240"/>
        </w:trPr>
        <w:tc>
          <w:tcPr>
            <w:tcW w:w="10904" w:type="dxa"/>
            <w:gridSpan w:val="4"/>
            <w:tcBorders>
              <w:bottom w:val="dashed" w:sz="4" w:space="0" w:color="000000"/>
            </w:tcBorders>
          </w:tcPr>
          <w:p w14:paraId="10BBF10F"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Types de documents</w:t>
            </w:r>
          </w:p>
          <w:p w14:paraId="151B9775" w14:textId="77777777" w:rsidR="00155D8F" w:rsidRPr="006A136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A1363">
              <w:rPr>
                <w:rFonts w:eastAsia="Calibri" w:cs="Calibri"/>
                <w:color w:val="000000"/>
                <w:sz w:val="20"/>
                <w:szCs w:val="20"/>
                <w:lang w:val="fr-CA" w:eastAsia="fr-CA"/>
              </w:rPr>
              <w:t>Autorisations de prélèvement à la source, relevés des contributions de l’employeur, relevés des retenues à la source (par exemple</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 xml:space="preserve"> cotisations au régime d’assurance emploi, cotisations pour assurances collectives, cotisations pour régimes de retraite, cotisations pour comité social, déductions à la source </w:t>
            </w:r>
            <w:r w:rsidR="008A4AD1" w:rsidRPr="006A1363">
              <w:rPr>
                <w:rFonts w:eastAsia="Calibri" w:cs="Calibri"/>
                <w:color w:val="000000"/>
                <w:sz w:val="20"/>
                <w:szCs w:val="20"/>
                <w:lang w:val="fr-CA" w:eastAsia="fr-CA"/>
              </w:rPr>
              <w:t xml:space="preserve">pour </w:t>
            </w:r>
            <w:r w:rsidRPr="006A1363">
              <w:rPr>
                <w:rFonts w:eastAsia="Calibri" w:cs="Calibri"/>
                <w:color w:val="000000"/>
                <w:sz w:val="20"/>
                <w:szCs w:val="20"/>
                <w:lang w:val="fr-CA" w:eastAsia="fr-CA"/>
              </w:rPr>
              <w:t>impôts, déductions à la source pour pension alimentaire, etc.),</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feuillets fiscaux émis aux employés et aux élus (T4, relevé 1),</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sommaires des retenues et des cotisations à l’employeur et</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feuilles de temps, déclaration</w:t>
            </w:r>
            <w:r w:rsidR="006056DA" w:rsidRPr="006A1363">
              <w:rPr>
                <w:rFonts w:eastAsia="Calibri" w:cs="Calibri"/>
                <w:color w:val="000000"/>
                <w:sz w:val="20"/>
                <w:szCs w:val="20"/>
                <w:lang w:val="fr-CA" w:eastAsia="fr-CA"/>
              </w:rPr>
              <w:t>s</w:t>
            </w:r>
            <w:r w:rsidRPr="006A1363">
              <w:rPr>
                <w:rFonts w:eastAsia="Calibri" w:cs="Calibri"/>
                <w:color w:val="000000"/>
                <w:sz w:val="20"/>
                <w:szCs w:val="20"/>
                <w:lang w:val="fr-CA" w:eastAsia="fr-CA"/>
              </w:rPr>
              <w:t xml:space="preserve"> annuelle</w:t>
            </w:r>
            <w:r w:rsidR="006056DA" w:rsidRPr="006A1363">
              <w:rPr>
                <w:rFonts w:eastAsia="Calibri" w:cs="Calibri"/>
                <w:color w:val="000000"/>
                <w:sz w:val="20"/>
                <w:szCs w:val="20"/>
                <w:lang w:val="fr-CA" w:eastAsia="fr-CA"/>
              </w:rPr>
              <w:t>s</w:t>
            </w:r>
            <w:r w:rsidRPr="006A1363">
              <w:rPr>
                <w:rFonts w:eastAsia="Calibri" w:cs="Calibri"/>
                <w:color w:val="000000"/>
                <w:sz w:val="20"/>
                <w:szCs w:val="20"/>
                <w:lang w:val="fr-CA" w:eastAsia="fr-CA"/>
              </w:rPr>
              <w:t xml:space="preserve"> des salaires à Revenu Québec, remboursement des dépenses, avantages financiers offerts par la MRC. </w:t>
            </w:r>
          </w:p>
          <w:p w14:paraId="5E8E1029" w14:textId="77777777" w:rsidR="00155D8F" w:rsidRPr="006A136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F740C2" w:rsidRPr="006A1363" w14:paraId="0747800A" w14:textId="77777777" w:rsidTr="006868F5">
        <w:trPr>
          <w:trHeight w:val="480"/>
        </w:trPr>
        <w:tc>
          <w:tcPr>
            <w:tcW w:w="5452" w:type="dxa"/>
            <w:tcBorders>
              <w:bottom w:val="dashed" w:sz="4" w:space="0" w:color="000000"/>
            </w:tcBorders>
          </w:tcPr>
          <w:p w14:paraId="539942E6"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essentiels</w:t>
            </w:r>
            <w:r w:rsidRPr="006A1363">
              <w:rPr>
                <w:rFonts w:eastAsia="Calibri" w:cs="Calibri"/>
                <w:b/>
                <w:smallCaps/>
                <w:color w:val="000000"/>
                <w:sz w:val="20"/>
                <w:szCs w:val="20"/>
                <w:lang w:val="fr-CA" w:eastAsia="fr-CA"/>
              </w:rPr>
              <w:tab/>
            </w:r>
          </w:p>
        </w:tc>
        <w:tc>
          <w:tcPr>
            <w:tcW w:w="5452" w:type="dxa"/>
            <w:gridSpan w:val="3"/>
            <w:tcBorders>
              <w:bottom w:val="dashed" w:sz="4" w:space="0" w:color="000000"/>
            </w:tcBorders>
          </w:tcPr>
          <w:p w14:paraId="39A8440D"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confidentiels</w:t>
            </w:r>
          </w:p>
        </w:tc>
      </w:tr>
      <w:tr w:rsidR="00155D8F" w:rsidRPr="006A1363" w14:paraId="2782553B" w14:textId="77777777" w:rsidTr="00B0035E">
        <w:trPr>
          <w:trHeight w:val="620"/>
        </w:trPr>
        <w:tc>
          <w:tcPr>
            <w:tcW w:w="10904" w:type="dxa"/>
            <w:gridSpan w:val="4"/>
          </w:tcPr>
          <w:p w14:paraId="5D07C6E3"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Références juridiques</w:t>
            </w:r>
          </w:p>
          <w:p w14:paraId="0E65E8B4"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Loi sur l'administration fiscale du Québec (</w:t>
            </w:r>
            <w:r w:rsidR="00CD3474" w:rsidRPr="006A1363">
              <w:rPr>
                <w:rFonts w:eastAsia="Calibri" w:cs="Calibri"/>
                <w:color w:val="000000"/>
                <w:sz w:val="20"/>
                <w:szCs w:val="20"/>
                <w:lang w:val="fr-CA" w:eastAsia="fr-CA"/>
              </w:rPr>
              <w:t>RLRQ</w:t>
            </w:r>
            <w:r w:rsidRPr="006A1363">
              <w:rPr>
                <w:rFonts w:eastAsia="Calibri" w:cs="Calibri"/>
                <w:color w:val="000000"/>
                <w:sz w:val="20"/>
                <w:szCs w:val="20"/>
                <w:lang w:val="fr-CA" w:eastAsia="fr-CA"/>
              </w:rPr>
              <w:t>, chap. A-6.002), art. 35.1.</w:t>
            </w:r>
          </w:p>
          <w:p w14:paraId="769D0CFE"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 xml:space="preserve">Loi de l'impôt sur le revenu du Canada </w:t>
            </w:r>
            <w:r w:rsidR="008F035D" w:rsidRPr="006A1363">
              <w:rPr>
                <w:rFonts w:eastAsia="Calibri" w:cs="Calibri"/>
                <w:color w:val="000000"/>
                <w:sz w:val="20"/>
                <w:szCs w:val="20"/>
                <w:lang w:val="fr-CA" w:eastAsia="fr-CA"/>
              </w:rPr>
              <w:t>(L.R.C. [1985]</w:t>
            </w:r>
            <w:r w:rsidRPr="006A1363">
              <w:rPr>
                <w:rFonts w:eastAsia="Calibri" w:cs="Calibri"/>
                <w:color w:val="000000"/>
                <w:sz w:val="20"/>
                <w:szCs w:val="20"/>
                <w:lang w:val="fr-CA" w:eastAsia="fr-CA"/>
              </w:rPr>
              <w:t>, chap. 1 [5</w:t>
            </w:r>
            <w:r w:rsidRPr="006A1363">
              <w:rPr>
                <w:rFonts w:eastAsia="Calibri" w:cs="Calibri"/>
                <w:color w:val="000000"/>
                <w:sz w:val="20"/>
                <w:szCs w:val="20"/>
                <w:vertAlign w:val="superscript"/>
                <w:lang w:val="fr-CA" w:eastAsia="fr-CA"/>
              </w:rPr>
              <w:t>e</w:t>
            </w:r>
            <w:r w:rsidRPr="006A1363">
              <w:rPr>
                <w:rFonts w:eastAsia="Calibri" w:cs="Calibri"/>
                <w:color w:val="000000"/>
                <w:sz w:val="20"/>
                <w:szCs w:val="20"/>
                <w:lang w:val="fr-CA" w:eastAsia="fr-CA"/>
              </w:rPr>
              <w:t xml:space="preserve"> suppl.]), art. 230.</w:t>
            </w:r>
          </w:p>
          <w:p w14:paraId="020850AE"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Règlement de l'impôt sur le revenu du Canada (C.R.C., chap. 945), art. 5800.</w:t>
            </w:r>
          </w:p>
          <w:p w14:paraId="140BE5FA"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A1363" w14:paraId="75FC0017" w14:textId="77777777" w:rsidTr="00B0035E">
        <w:trPr>
          <w:trHeight w:val="440"/>
        </w:trPr>
        <w:tc>
          <w:tcPr>
            <w:tcW w:w="10904" w:type="dxa"/>
            <w:gridSpan w:val="4"/>
            <w:tcBorders>
              <w:bottom w:val="single" w:sz="4" w:space="0" w:color="000000"/>
            </w:tcBorders>
          </w:tcPr>
          <w:p w14:paraId="4E0C85C2"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générales</w:t>
            </w:r>
          </w:p>
          <w:p w14:paraId="51744EB3"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5F9C751B"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1212"/>
        <w:gridCol w:w="1190"/>
        <w:gridCol w:w="635"/>
        <w:gridCol w:w="1355"/>
        <w:gridCol w:w="633"/>
        <w:gridCol w:w="1535"/>
        <w:gridCol w:w="544"/>
        <w:gridCol w:w="1626"/>
        <w:gridCol w:w="629"/>
      </w:tblGrid>
      <w:tr w:rsidR="00155D8F" w:rsidRPr="006A1363" w14:paraId="514C024E" w14:textId="77777777" w:rsidTr="00B0035E">
        <w:trPr>
          <w:trHeight w:val="260"/>
        </w:trPr>
        <w:tc>
          <w:tcPr>
            <w:tcW w:w="10945" w:type="dxa"/>
            <w:gridSpan w:val="10"/>
            <w:shd w:val="clear" w:color="auto" w:fill="DBE5F1"/>
          </w:tcPr>
          <w:p w14:paraId="1045654D"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6A1363">
              <w:rPr>
                <w:rFonts w:eastAsia="Calibri" w:cs="Calibri"/>
                <w:b/>
                <w:color w:val="000000"/>
                <w:sz w:val="20"/>
                <w:szCs w:val="20"/>
                <w:lang w:val="fr-CA" w:eastAsia="fr-CA"/>
              </w:rPr>
              <w:t>DÉLAI DE CONSERVATION</w:t>
            </w:r>
          </w:p>
        </w:tc>
      </w:tr>
      <w:tr w:rsidR="00155D8F" w:rsidRPr="006A1363" w14:paraId="42CD4AD0" w14:textId="77777777" w:rsidTr="00B0035E">
        <w:trPr>
          <w:trHeight w:val="432"/>
        </w:trPr>
        <w:tc>
          <w:tcPr>
            <w:tcW w:w="1586" w:type="dxa"/>
            <w:vMerge w:val="restart"/>
            <w:vAlign w:val="center"/>
          </w:tcPr>
          <w:p w14:paraId="6C01412D" w14:textId="77777777" w:rsidR="00155D8F" w:rsidRPr="006A1363"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Numérotation</w:t>
            </w:r>
          </w:p>
        </w:tc>
        <w:tc>
          <w:tcPr>
            <w:tcW w:w="1212" w:type="dxa"/>
            <w:vMerge w:val="restart"/>
            <w:vAlign w:val="center"/>
          </w:tcPr>
          <w:p w14:paraId="072E4932"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Exemplaire</w:t>
            </w:r>
          </w:p>
        </w:tc>
        <w:tc>
          <w:tcPr>
            <w:tcW w:w="1825" w:type="dxa"/>
            <w:gridSpan w:val="2"/>
            <w:vMerge w:val="restart"/>
            <w:vAlign w:val="center"/>
          </w:tcPr>
          <w:p w14:paraId="15BAC1BB"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Supports de conservation</w:t>
            </w:r>
          </w:p>
        </w:tc>
        <w:tc>
          <w:tcPr>
            <w:tcW w:w="4067" w:type="dxa"/>
            <w:gridSpan w:val="4"/>
            <w:vAlign w:val="center"/>
          </w:tcPr>
          <w:p w14:paraId="38A6F01C" w14:textId="77777777" w:rsidR="00155D8F" w:rsidRPr="006A1363"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5" w:type="dxa"/>
            <w:gridSpan w:val="2"/>
            <w:vAlign w:val="center"/>
          </w:tcPr>
          <w:p w14:paraId="77563F74"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Disposition</w:t>
            </w:r>
          </w:p>
        </w:tc>
      </w:tr>
      <w:tr w:rsidR="00155D8F" w:rsidRPr="006A1363" w14:paraId="58A55503" w14:textId="77777777" w:rsidTr="00B0035E">
        <w:trPr>
          <w:trHeight w:val="432"/>
        </w:trPr>
        <w:tc>
          <w:tcPr>
            <w:tcW w:w="1586" w:type="dxa"/>
            <w:vMerge/>
            <w:vAlign w:val="center"/>
          </w:tcPr>
          <w:p w14:paraId="58BBE933"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3BEE28FD"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3AA7351F" w14:textId="77777777" w:rsidR="00155D8F" w:rsidRPr="006A1363"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3BADBD7B"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134ADBA6"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Semi-actif</w:t>
            </w:r>
          </w:p>
        </w:tc>
        <w:tc>
          <w:tcPr>
            <w:tcW w:w="2255" w:type="dxa"/>
            <w:gridSpan w:val="2"/>
            <w:tcBorders>
              <w:left w:val="single" w:sz="4" w:space="0" w:color="000000"/>
            </w:tcBorders>
            <w:vAlign w:val="center"/>
          </w:tcPr>
          <w:p w14:paraId="39D9191E"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Inactif</w:t>
            </w:r>
          </w:p>
        </w:tc>
      </w:tr>
      <w:tr w:rsidR="006A1363" w:rsidRPr="006A1363" w14:paraId="3B9EAD8F" w14:textId="77777777" w:rsidTr="008F3E79">
        <w:trPr>
          <w:trHeight w:val="380"/>
        </w:trPr>
        <w:tc>
          <w:tcPr>
            <w:tcW w:w="1586" w:type="dxa"/>
          </w:tcPr>
          <w:p w14:paraId="59BB2802"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7BFABF59" w14:textId="77777777" w:rsidR="006A1363" w:rsidRPr="004733D2"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5D8BA56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5154516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2AC2D998"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10227084"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144338B2"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71E2B5BD"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216312E4"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D</w:t>
            </w:r>
          </w:p>
        </w:tc>
        <w:tc>
          <w:tcPr>
            <w:tcW w:w="629" w:type="dxa"/>
            <w:tcBorders>
              <w:left w:val="single" w:sz="4" w:space="0" w:color="000000"/>
            </w:tcBorders>
            <w:shd w:val="clear" w:color="auto" w:fill="auto"/>
          </w:tcPr>
          <w:p w14:paraId="70D878C9"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A1363" w:rsidRPr="006A1363" w14:paraId="17F371AD" w14:textId="77777777" w:rsidTr="008F3E79">
        <w:trPr>
          <w:trHeight w:val="340"/>
        </w:trPr>
        <w:tc>
          <w:tcPr>
            <w:tcW w:w="1586" w:type="dxa"/>
            <w:shd w:val="clear" w:color="auto" w:fill="auto"/>
          </w:tcPr>
          <w:p w14:paraId="5175083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11C8E17A" w14:textId="77777777" w:rsidR="006A1363" w:rsidRPr="004733D2"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733D2">
              <w:rPr>
                <w:rFonts w:eastAsia="Calibri" w:cs="Calibri"/>
                <w:color w:val="000000"/>
                <w:sz w:val="20"/>
                <w:szCs w:val="20"/>
                <w:lang w:val="fr-CA" w:eastAsia="fr-CA"/>
              </w:rPr>
              <w:t>Secondaire</w:t>
            </w:r>
          </w:p>
        </w:tc>
        <w:tc>
          <w:tcPr>
            <w:tcW w:w="1190" w:type="dxa"/>
            <w:shd w:val="clear" w:color="auto" w:fill="auto"/>
          </w:tcPr>
          <w:p w14:paraId="627EC15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33CBED0A"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31516895"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1B25EEB4"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19432950"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4094A533"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219265C7"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9" w:type="dxa"/>
            <w:shd w:val="clear" w:color="auto" w:fill="auto"/>
          </w:tcPr>
          <w:p w14:paraId="08574B6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6A1363" w14:paraId="5878A314" w14:textId="77777777" w:rsidTr="003827E8">
        <w:trPr>
          <w:trHeight w:val="1061"/>
        </w:trPr>
        <w:tc>
          <w:tcPr>
            <w:tcW w:w="10945" w:type="dxa"/>
            <w:gridSpan w:val="10"/>
          </w:tcPr>
          <w:p w14:paraId="715CBE7B"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relatives au délai de conservation</w:t>
            </w:r>
          </w:p>
          <w:p w14:paraId="0E045D36"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7151487" w14:textId="77777777" w:rsidR="00155D8F" w:rsidRPr="00155D8F" w:rsidRDefault="00155D8F" w:rsidP="00155D8F">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ind w:left="615"/>
        <w:outlineLvl w:val="1"/>
        <w:rPr>
          <w:rFonts w:ascii="Calibri" w:eastAsia="Calibri" w:hAnsi="Calibri" w:cs="Calibri"/>
          <w:color w:val="000000"/>
          <w:sz w:val="20"/>
          <w:szCs w:val="20"/>
          <w:lang w:val="fr-CA" w:eastAsia="fr-CA"/>
        </w:rPr>
      </w:pPr>
      <w:r w:rsidRPr="00155D8F">
        <w:rPr>
          <w:rFonts w:ascii="Arial" w:eastAsia="Arial" w:hAnsi="Arial" w:cs="Arial"/>
          <w:color w:val="00000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21F2F484" w14:textId="77777777" w:rsidTr="00B0035E">
        <w:trPr>
          <w:trHeight w:val="990"/>
        </w:trPr>
        <w:tc>
          <w:tcPr>
            <w:tcW w:w="3226" w:type="dxa"/>
            <w:tcBorders>
              <w:top w:val="nil"/>
              <w:left w:val="nil"/>
              <w:bottom w:val="nil"/>
              <w:right w:val="single" w:sz="4" w:space="0" w:color="auto"/>
            </w:tcBorders>
          </w:tcPr>
          <w:p w14:paraId="6EC145D9"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7A188A0"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B032017"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09B1D7C"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6A1363" w14:paraId="3928E4FF" w14:textId="77777777" w:rsidTr="00B0035E">
        <w:trPr>
          <w:trHeight w:val="739"/>
        </w:trPr>
        <w:tc>
          <w:tcPr>
            <w:tcW w:w="2547" w:type="dxa"/>
            <w:vAlign w:val="center"/>
          </w:tcPr>
          <w:p w14:paraId="59C6D3FE" w14:textId="77777777" w:rsidR="00B0035E" w:rsidRPr="006A1363" w:rsidRDefault="00B0035E" w:rsidP="00B0035E">
            <w:pPr>
              <w:jc w:val="center"/>
              <w:rPr>
                <w:rFonts w:cs="Arial"/>
                <w:color w:val="auto"/>
                <w:sz w:val="20"/>
                <w:szCs w:val="20"/>
              </w:rPr>
            </w:pPr>
            <w:r w:rsidRPr="006A1363">
              <w:rPr>
                <w:rFonts w:cs="Arial"/>
                <w:color w:val="auto"/>
                <w:sz w:val="20"/>
                <w:szCs w:val="20"/>
              </w:rPr>
              <w:t>Règle mise à jour le :</w:t>
            </w:r>
          </w:p>
          <w:p w14:paraId="3BBFAF16" w14:textId="77777777" w:rsidR="00B0035E" w:rsidRPr="006A1363"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43ACAEF1" w14:textId="77777777" w:rsidR="00B0035E" w:rsidRPr="006A1363" w:rsidRDefault="00B0035E" w:rsidP="00B0035E">
            <w:pPr>
              <w:jc w:val="center"/>
              <w:rPr>
                <w:rFonts w:cs="Arial"/>
                <w:b/>
                <w:color w:val="auto"/>
                <w:sz w:val="20"/>
                <w:szCs w:val="20"/>
              </w:rPr>
            </w:pPr>
            <w:r w:rsidRPr="006A1363">
              <w:rPr>
                <w:rFonts w:cs="Arial"/>
                <w:b/>
                <w:color w:val="auto"/>
                <w:sz w:val="20"/>
                <w:szCs w:val="20"/>
              </w:rPr>
              <w:t>Recueil des délais de conservation des documents et des archives des municipalités régionale de comté, 2018</w:t>
            </w:r>
          </w:p>
        </w:tc>
        <w:tc>
          <w:tcPr>
            <w:tcW w:w="3317" w:type="dxa"/>
            <w:vAlign w:val="center"/>
          </w:tcPr>
          <w:p w14:paraId="52C0261F" w14:textId="77777777" w:rsidR="00B0035E" w:rsidRPr="006A1363" w:rsidRDefault="00B0035E" w:rsidP="00B0035E">
            <w:pPr>
              <w:jc w:val="center"/>
              <w:rPr>
                <w:rFonts w:cs="Arial"/>
                <w:b/>
                <w:color w:val="auto"/>
                <w:sz w:val="20"/>
                <w:szCs w:val="20"/>
              </w:rPr>
            </w:pPr>
            <w:r w:rsidRPr="006A1363">
              <w:rPr>
                <w:rFonts w:cs="Arial"/>
                <w:b/>
                <w:color w:val="auto"/>
                <w:sz w:val="20"/>
                <w:szCs w:val="20"/>
              </w:rPr>
              <w:t>N° du recueil</w:t>
            </w:r>
          </w:p>
          <w:p w14:paraId="3083538C" w14:textId="77777777" w:rsidR="00B0035E" w:rsidRPr="006A1363" w:rsidRDefault="00B0035E" w:rsidP="00B0035E">
            <w:pPr>
              <w:jc w:val="center"/>
              <w:rPr>
                <w:rFonts w:cs="Arial"/>
                <w:color w:val="auto"/>
                <w:sz w:val="20"/>
                <w:szCs w:val="20"/>
              </w:rPr>
            </w:pPr>
            <w:r w:rsidRPr="006A1363">
              <w:rPr>
                <w:rFonts w:cs="Arial"/>
                <w:color w:val="auto"/>
                <w:sz w:val="20"/>
                <w:szCs w:val="20"/>
              </w:rPr>
              <w:t>MRC-2018</w:t>
            </w:r>
          </w:p>
        </w:tc>
      </w:tr>
    </w:tbl>
    <w:p w14:paraId="70E5DAE2" w14:textId="77777777" w:rsidR="00B0035E" w:rsidRPr="006A1363" w:rsidRDefault="00B0035E"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6A1363" w14:paraId="69D410CE" w14:textId="77777777" w:rsidTr="00B0035E">
        <w:trPr>
          <w:trHeight w:val="320"/>
        </w:trPr>
        <w:tc>
          <w:tcPr>
            <w:tcW w:w="10904" w:type="dxa"/>
            <w:gridSpan w:val="4"/>
            <w:shd w:val="clear" w:color="auto" w:fill="DBE5F1"/>
            <w:vAlign w:val="center"/>
          </w:tcPr>
          <w:p w14:paraId="3D0AFE8C"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6A1363">
              <w:rPr>
                <w:rFonts w:eastAsia="Calibri" w:cs="Calibri"/>
                <w:b/>
                <w:color w:val="000000"/>
                <w:sz w:val="20"/>
                <w:szCs w:val="20"/>
                <w:lang w:val="fr-CA" w:eastAsia="fr-CA"/>
              </w:rPr>
              <w:t>DESCRIPTION</w:t>
            </w:r>
          </w:p>
        </w:tc>
      </w:tr>
      <w:tr w:rsidR="00155D8F" w:rsidRPr="006A1363" w14:paraId="4CFE713D" w14:textId="77777777" w:rsidTr="00B0035E">
        <w:trPr>
          <w:trHeight w:val="600"/>
        </w:trPr>
        <w:tc>
          <w:tcPr>
            <w:tcW w:w="7484" w:type="dxa"/>
            <w:gridSpan w:val="2"/>
          </w:tcPr>
          <w:p w14:paraId="0795A7C6"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Titre</w:t>
            </w:r>
          </w:p>
          <w:p w14:paraId="135210DA"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A1363">
              <w:rPr>
                <w:rFonts w:eastAsia="Calibri" w:cs="Calibri"/>
                <w:b/>
                <w:color w:val="000000"/>
                <w:sz w:val="20"/>
                <w:szCs w:val="20"/>
                <w:lang w:val="fr-CA" w:eastAsia="fr-CA"/>
              </w:rPr>
              <w:t>Revenus</w:t>
            </w:r>
          </w:p>
        </w:tc>
        <w:tc>
          <w:tcPr>
            <w:tcW w:w="1710" w:type="dxa"/>
          </w:tcPr>
          <w:p w14:paraId="4E5D3E55"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Recueil</w:t>
            </w:r>
          </w:p>
          <w:p w14:paraId="6A2D1320"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6A1363">
              <w:rPr>
                <w:rFonts w:eastAsia="Calibri" w:cs="Calibri"/>
                <w:color w:val="000000"/>
                <w:sz w:val="20"/>
                <w:szCs w:val="20"/>
                <w:lang w:val="fr-CA" w:eastAsia="fr-CA"/>
              </w:rPr>
              <w:t>MRC-2018</w:t>
            </w:r>
          </w:p>
        </w:tc>
        <w:tc>
          <w:tcPr>
            <w:tcW w:w="1710" w:type="dxa"/>
          </w:tcPr>
          <w:p w14:paraId="5E43A111"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w:t>
            </w:r>
            <w:r w:rsidRPr="006A1363">
              <w:rPr>
                <w:rFonts w:eastAsia="Calibri" w:cs="Calibri"/>
                <w:b/>
                <w:smallCaps/>
                <w:color w:val="000000"/>
                <w:sz w:val="20"/>
                <w:szCs w:val="20"/>
                <w:vertAlign w:val="superscript"/>
                <w:lang w:val="fr-CA" w:eastAsia="fr-CA"/>
              </w:rPr>
              <w:t>o</w:t>
            </w:r>
            <w:r w:rsidRPr="006A1363">
              <w:rPr>
                <w:rFonts w:eastAsia="Calibri" w:cs="Calibri"/>
                <w:b/>
                <w:smallCaps/>
                <w:color w:val="000000"/>
                <w:sz w:val="20"/>
                <w:szCs w:val="20"/>
                <w:lang w:val="fr-CA" w:eastAsia="fr-CA"/>
              </w:rPr>
              <w:t xml:space="preserve"> de la règle</w:t>
            </w:r>
          </w:p>
          <w:p w14:paraId="6386FF56"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02-401</w:t>
            </w:r>
          </w:p>
        </w:tc>
      </w:tr>
      <w:tr w:rsidR="00155D8F" w:rsidRPr="006A1363" w14:paraId="5A2A2E05" w14:textId="77777777" w:rsidTr="00B0035E">
        <w:trPr>
          <w:trHeight w:val="600"/>
        </w:trPr>
        <w:tc>
          <w:tcPr>
            <w:tcW w:w="7484" w:type="dxa"/>
            <w:gridSpan w:val="2"/>
          </w:tcPr>
          <w:p w14:paraId="584B19AF"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processus / activité</w:t>
            </w:r>
          </w:p>
          <w:p w14:paraId="54253753"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Gestion des revenus</w:t>
            </w:r>
          </w:p>
        </w:tc>
        <w:tc>
          <w:tcPr>
            <w:tcW w:w="3420" w:type="dxa"/>
            <w:gridSpan w:val="2"/>
          </w:tcPr>
          <w:p w14:paraId="32C84272"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Code de classification</w:t>
            </w:r>
          </w:p>
          <w:p w14:paraId="47A9DA58" w14:textId="77777777" w:rsidR="00155D8F" w:rsidRPr="006A1363" w:rsidRDefault="00DC40FE"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 xml:space="preserve">02-410, </w:t>
            </w:r>
            <w:r w:rsidR="00155D8F" w:rsidRPr="006A1363">
              <w:rPr>
                <w:rFonts w:eastAsia="Calibri" w:cs="Calibri"/>
                <w:color w:val="000000"/>
                <w:sz w:val="20"/>
                <w:szCs w:val="20"/>
                <w:lang w:val="fr-CA" w:eastAsia="fr-CA"/>
              </w:rPr>
              <w:t xml:space="preserve"> 02-460</w:t>
            </w:r>
          </w:p>
        </w:tc>
      </w:tr>
      <w:tr w:rsidR="00155D8F" w:rsidRPr="006A1363" w14:paraId="387D7956" w14:textId="77777777" w:rsidTr="00B0035E">
        <w:trPr>
          <w:trHeight w:val="620"/>
        </w:trPr>
        <w:tc>
          <w:tcPr>
            <w:tcW w:w="10904" w:type="dxa"/>
            <w:gridSpan w:val="4"/>
          </w:tcPr>
          <w:p w14:paraId="1F345DAB"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Nom de l’unité administrative détentrice du dossier principal</w:t>
            </w:r>
          </w:p>
          <w:p w14:paraId="36FA3985"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6A1363" w14:paraId="5A2BF30A" w14:textId="77777777" w:rsidTr="00B0035E">
        <w:trPr>
          <w:trHeight w:val="960"/>
        </w:trPr>
        <w:tc>
          <w:tcPr>
            <w:tcW w:w="10904" w:type="dxa"/>
            <w:gridSpan w:val="4"/>
          </w:tcPr>
          <w:p w14:paraId="40A49FCD"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Description et utilisation</w:t>
            </w:r>
          </w:p>
          <w:p w14:paraId="069340DC"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color w:val="000000"/>
                <w:sz w:val="20"/>
                <w:szCs w:val="20"/>
                <w:lang w:val="fr-CA" w:eastAsia="fr-CA"/>
              </w:rPr>
              <w:t>Documents relatifs aux revenus et notamment aux comptes à recevoir de la MRC et aux revenus de sources locales tels les amendes, les permis, la gestion des revenus du fonds régional d’entretien de la voirie locale,</w:t>
            </w:r>
            <w:r w:rsidR="006056DA" w:rsidRPr="006A1363">
              <w:rPr>
                <w:rFonts w:eastAsia="Calibri" w:cs="Calibri"/>
                <w:color w:val="000000"/>
                <w:sz w:val="20"/>
                <w:szCs w:val="20"/>
                <w:lang w:val="fr-CA" w:eastAsia="fr-CA"/>
              </w:rPr>
              <w:t xml:space="preserve"> le</w:t>
            </w:r>
            <w:r w:rsidRPr="006A1363">
              <w:rPr>
                <w:rFonts w:eastAsia="Calibri" w:cs="Calibri"/>
                <w:color w:val="000000"/>
                <w:sz w:val="20"/>
                <w:szCs w:val="20"/>
                <w:lang w:val="fr-CA" w:eastAsia="fr-CA"/>
              </w:rPr>
              <w:t xml:space="preserve"> transport de personnes et autres.</w:t>
            </w:r>
          </w:p>
        </w:tc>
      </w:tr>
      <w:tr w:rsidR="00155D8F" w:rsidRPr="006A1363" w14:paraId="066A7947" w14:textId="77777777" w:rsidTr="00B0035E">
        <w:trPr>
          <w:trHeight w:val="880"/>
        </w:trPr>
        <w:tc>
          <w:tcPr>
            <w:tcW w:w="10904" w:type="dxa"/>
            <w:gridSpan w:val="4"/>
            <w:tcBorders>
              <w:bottom w:val="dashed" w:sz="4" w:space="0" w:color="000000"/>
            </w:tcBorders>
          </w:tcPr>
          <w:p w14:paraId="6317AC89"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Types de documents</w:t>
            </w:r>
          </w:p>
          <w:p w14:paraId="1E42DECF"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color w:val="000000"/>
                <w:sz w:val="20"/>
                <w:szCs w:val="20"/>
                <w:lang w:val="fr-CA" w:eastAsia="fr-CA"/>
              </w:rPr>
              <w:t>Comptes à recevoir, reçus, registres des amendes, comptes de taxes.</w:t>
            </w:r>
          </w:p>
        </w:tc>
      </w:tr>
      <w:tr w:rsidR="00F740C2" w:rsidRPr="006A1363" w14:paraId="47A274F6" w14:textId="77777777" w:rsidTr="006868F5">
        <w:trPr>
          <w:trHeight w:val="480"/>
        </w:trPr>
        <w:tc>
          <w:tcPr>
            <w:tcW w:w="5452" w:type="dxa"/>
            <w:tcBorders>
              <w:bottom w:val="dashed" w:sz="4" w:space="0" w:color="000000"/>
            </w:tcBorders>
          </w:tcPr>
          <w:p w14:paraId="3DBB569C"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essentiels</w:t>
            </w:r>
          </w:p>
        </w:tc>
        <w:tc>
          <w:tcPr>
            <w:tcW w:w="5452" w:type="dxa"/>
            <w:gridSpan w:val="3"/>
            <w:tcBorders>
              <w:bottom w:val="dashed" w:sz="4" w:space="0" w:color="000000"/>
            </w:tcBorders>
          </w:tcPr>
          <w:p w14:paraId="56F672E4"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confidentiels</w:t>
            </w:r>
          </w:p>
        </w:tc>
      </w:tr>
      <w:tr w:rsidR="00155D8F" w:rsidRPr="006A1363" w14:paraId="4A43B3CA" w14:textId="77777777" w:rsidTr="00B0035E">
        <w:trPr>
          <w:trHeight w:val="620"/>
        </w:trPr>
        <w:tc>
          <w:tcPr>
            <w:tcW w:w="10904" w:type="dxa"/>
            <w:gridSpan w:val="4"/>
          </w:tcPr>
          <w:p w14:paraId="3E6DDCEE"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Références juridiques</w:t>
            </w:r>
          </w:p>
          <w:p w14:paraId="17C16EF4"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Loi sur l'administration fiscale du Québec (</w:t>
            </w:r>
            <w:r w:rsidR="00CD3474" w:rsidRPr="006A1363">
              <w:rPr>
                <w:rFonts w:eastAsia="Calibri" w:cs="Calibri"/>
                <w:color w:val="000000"/>
                <w:sz w:val="20"/>
                <w:szCs w:val="20"/>
                <w:lang w:val="fr-CA" w:eastAsia="fr-CA"/>
              </w:rPr>
              <w:t>RLRQ</w:t>
            </w:r>
            <w:r w:rsidRPr="006A1363">
              <w:rPr>
                <w:rFonts w:eastAsia="Calibri" w:cs="Calibri"/>
                <w:color w:val="000000"/>
                <w:sz w:val="20"/>
                <w:szCs w:val="20"/>
                <w:lang w:val="fr-CA" w:eastAsia="fr-CA"/>
              </w:rPr>
              <w:t>, chap. A-6.002), art. 34, 35.1, 35.4.</w:t>
            </w:r>
          </w:p>
          <w:p w14:paraId="72CA4DF8"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 xml:space="preserve">Loi de l'impôt sur le revenu du Canada </w:t>
            </w:r>
            <w:r w:rsidR="008F035D" w:rsidRPr="006A1363">
              <w:rPr>
                <w:rFonts w:eastAsia="Calibri" w:cs="Calibri"/>
                <w:color w:val="000000"/>
                <w:sz w:val="20"/>
                <w:szCs w:val="20"/>
                <w:lang w:val="fr-CA" w:eastAsia="fr-CA"/>
              </w:rPr>
              <w:t>(L.R.C. [1985]</w:t>
            </w:r>
            <w:r w:rsidRPr="006A1363">
              <w:rPr>
                <w:rFonts w:eastAsia="Calibri" w:cs="Calibri"/>
                <w:color w:val="000000"/>
                <w:sz w:val="20"/>
                <w:szCs w:val="20"/>
                <w:lang w:val="fr-CA" w:eastAsia="fr-CA"/>
              </w:rPr>
              <w:t>, chap. 1 [5</w:t>
            </w:r>
            <w:r w:rsidRPr="006A1363">
              <w:rPr>
                <w:rFonts w:eastAsia="Calibri" w:cs="Calibri"/>
                <w:color w:val="000000"/>
                <w:sz w:val="20"/>
                <w:szCs w:val="20"/>
                <w:vertAlign w:val="superscript"/>
                <w:lang w:val="fr-CA" w:eastAsia="fr-CA"/>
              </w:rPr>
              <w:t>e</w:t>
            </w:r>
            <w:r w:rsidRPr="006A1363">
              <w:rPr>
                <w:rFonts w:eastAsia="Calibri" w:cs="Calibri"/>
                <w:color w:val="000000"/>
                <w:sz w:val="20"/>
                <w:szCs w:val="20"/>
                <w:lang w:val="fr-CA" w:eastAsia="fr-CA"/>
              </w:rPr>
              <w:t xml:space="preserve"> suppl.]), art. 230.</w:t>
            </w:r>
          </w:p>
          <w:p w14:paraId="561E204C"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Règlement de l'impôt sur le revenu du Canada (C.R.C., chap. 945), art. 5800.</w:t>
            </w:r>
          </w:p>
          <w:p w14:paraId="5CC9F187"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A1363" w14:paraId="49EF41DF" w14:textId="77777777" w:rsidTr="00B0035E">
        <w:trPr>
          <w:trHeight w:val="560"/>
        </w:trPr>
        <w:tc>
          <w:tcPr>
            <w:tcW w:w="10904" w:type="dxa"/>
            <w:gridSpan w:val="4"/>
            <w:tcBorders>
              <w:bottom w:val="single" w:sz="4" w:space="0" w:color="000000"/>
            </w:tcBorders>
          </w:tcPr>
          <w:p w14:paraId="22552DDE"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générales</w:t>
            </w:r>
          </w:p>
          <w:p w14:paraId="38CD5D30"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Pour les subventions octroyées à la MRC, appliquer la</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règle</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02-405.</w:t>
            </w:r>
          </w:p>
          <w:p w14:paraId="397CD57A"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Pour les octrois et les compensations gouvernementaux, appliquer</w:t>
            </w:r>
            <w:r w:rsidR="00DF46A8" w:rsidRPr="006A1363">
              <w:rPr>
                <w:rFonts w:eastAsia="Calibri" w:cs="Calibri"/>
                <w:color w:val="000000"/>
                <w:sz w:val="20"/>
                <w:szCs w:val="20"/>
                <w:lang w:val="fr-CA" w:eastAsia="fr-CA"/>
              </w:rPr>
              <w:t xml:space="preserve"> </w:t>
            </w:r>
            <w:r w:rsidRPr="006A1363">
              <w:rPr>
                <w:rFonts w:eastAsia="Calibri" w:cs="Calibri"/>
                <w:color w:val="000000"/>
                <w:sz w:val="20"/>
                <w:szCs w:val="20"/>
                <w:lang w:val="fr-CA" w:eastAsia="fr-CA"/>
              </w:rPr>
              <w:t>la règle 02-406.</w:t>
            </w:r>
          </w:p>
          <w:p w14:paraId="05167766"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ABEDC3A"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6A1363" w14:paraId="1776CD51" w14:textId="77777777" w:rsidTr="00B0035E">
        <w:trPr>
          <w:trHeight w:val="260"/>
        </w:trPr>
        <w:tc>
          <w:tcPr>
            <w:tcW w:w="10945" w:type="dxa"/>
            <w:gridSpan w:val="10"/>
            <w:shd w:val="clear" w:color="auto" w:fill="DBE5F1"/>
          </w:tcPr>
          <w:p w14:paraId="0713A392"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6A1363">
              <w:rPr>
                <w:rFonts w:eastAsia="Calibri" w:cs="Calibri"/>
                <w:b/>
                <w:color w:val="000000"/>
                <w:sz w:val="20"/>
                <w:szCs w:val="20"/>
                <w:lang w:val="fr-CA" w:eastAsia="fr-CA"/>
              </w:rPr>
              <w:t>DÉLAI DE CONSERVATION</w:t>
            </w:r>
          </w:p>
        </w:tc>
      </w:tr>
      <w:tr w:rsidR="00155D8F" w:rsidRPr="006A1363" w14:paraId="714E2BD7" w14:textId="77777777" w:rsidTr="00B0035E">
        <w:trPr>
          <w:trHeight w:val="432"/>
        </w:trPr>
        <w:tc>
          <w:tcPr>
            <w:tcW w:w="1588" w:type="dxa"/>
            <w:vMerge w:val="restart"/>
            <w:vAlign w:val="center"/>
          </w:tcPr>
          <w:p w14:paraId="43AF5585" w14:textId="77777777" w:rsidR="00155D8F" w:rsidRPr="006A1363"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Numérotation</w:t>
            </w:r>
          </w:p>
        </w:tc>
        <w:tc>
          <w:tcPr>
            <w:tcW w:w="1212" w:type="dxa"/>
            <w:vMerge w:val="restart"/>
            <w:vAlign w:val="center"/>
          </w:tcPr>
          <w:p w14:paraId="3870B8E4"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Exemplaire</w:t>
            </w:r>
          </w:p>
        </w:tc>
        <w:tc>
          <w:tcPr>
            <w:tcW w:w="1825" w:type="dxa"/>
            <w:gridSpan w:val="2"/>
            <w:vMerge w:val="restart"/>
            <w:vAlign w:val="center"/>
          </w:tcPr>
          <w:p w14:paraId="5771DA0B"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Supports de conservation</w:t>
            </w:r>
          </w:p>
        </w:tc>
        <w:tc>
          <w:tcPr>
            <w:tcW w:w="4067" w:type="dxa"/>
            <w:gridSpan w:val="4"/>
            <w:vAlign w:val="center"/>
          </w:tcPr>
          <w:p w14:paraId="45C6C252" w14:textId="77777777" w:rsidR="00155D8F" w:rsidRPr="006A1363"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751993F6"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Disposition</w:t>
            </w:r>
          </w:p>
        </w:tc>
      </w:tr>
      <w:tr w:rsidR="00155D8F" w:rsidRPr="006A1363" w14:paraId="78CAF5D1" w14:textId="77777777" w:rsidTr="00B0035E">
        <w:trPr>
          <w:trHeight w:val="432"/>
        </w:trPr>
        <w:tc>
          <w:tcPr>
            <w:tcW w:w="1588" w:type="dxa"/>
            <w:vMerge/>
            <w:vAlign w:val="center"/>
          </w:tcPr>
          <w:p w14:paraId="5EF4D176"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71148D88"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3C86894D" w14:textId="77777777" w:rsidR="00155D8F" w:rsidRPr="006A1363"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104E2239"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2083909E"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724FC1CE"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Inactif</w:t>
            </w:r>
          </w:p>
        </w:tc>
      </w:tr>
      <w:tr w:rsidR="006A1363" w:rsidRPr="006A1363" w14:paraId="0D9E1863" w14:textId="77777777" w:rsidTr="008F3E79">
        <w:trPr>
          <w:trHeight w:val="380"/>
        </w:trPr>
        <w:tc>
          <w:tcPr>
            <w:tcW w:w="1588" w:type="dxa"/>
          </w:tcPr>
          <w:p w14:paraId="1D45480B"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5E97DE1" w14:textId="77777777" w:rsidR="006A1363" w:rsidRPr="006A1363"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698ED6D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27D4AF2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254F413C"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6C864FC5"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77AF2283"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14CBF5CD"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6FA176D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2058E6E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A1363" w:rsidRPr="006A1363" w14:paraId="02F2FE78" w14:textId="77777777" w:rsidTr="008F3E79">
        <w:trPr>
          <w:trHeight w:val="340"/>
        </w:trPr>
        <w:tc>
          <w:tcPr>
            <w:tcW w:w="1588" w:type="dxa"/>
            <w:shd w:val="clear" w:color="auto" w:fill="auto"/>
          </w:tcPr>
          <w:p w14:paraId="051A4EDB"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5D4FE692" w14:textId="77777777" w:rsidR="006A1363" w:rsidRPr="006A1363"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Secondaire</w:t>
            </w:r>
          </w:p>
        </w:tc>
        <w:tc>
          <w:tcPr>
            <w:tcW w:w="1190" w:type="dxa"/>
            <w:shd w:val="clear" w:color="auto" w:fill="auto"/>
          </w:tcPr>
          <w:p w14:paraId="5D4D660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7D4FDF19"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7C2ECA00"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2A084F0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1BCC57BF"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094F079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37E1FC99"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73A458E3"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6A1363" w14:paraId="3CB0C8B3" w14:textId="77777777" w:rsidTr="00B0035E">
        <w:trPr>
          <w:trHeight w:val="760"/>
        </w:trPr>
        <w:tc>
          <w:tcPr>
            <w:tcW w:w="10945" w:type="dxa"/>
            <w:gridSpan w:val="10"/>
          </w:tcPr>
          <w:p w14:paraId="3F18FAC4"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relatives au délai de conservation</w:t>
            </w:r>
          </w:p>
          <w:p w14:paraId="3C58FB63"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5105CA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40E66851" w14:textId="77777777" w:rsidTr="00B0035E">
        <w:trPr>
          <w:trHeight w:val="990"/>
        </w:trPr>
        <w:tc>
          <w:tcPr>
            <w:tcW w:w="3226" w:type="dxa"/>
            <w:tcBorders>
              <w:top w:val="nil"/>
              <w:left w:val="nil"/>
              <w:bottom w:val="nil"/>
              <w:right w:val="single" w:sz="4" w:space="0" w:color="auto"/>
            </w:tcBorders>
          </w:tcPr>
          <w:p w14:paraId="3FBF8CDF"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28C19CF"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3C6E906"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23CBCCC"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6A1363" w14:paraId="7C34BA6E" w14:textId="77777777" w:rsidTr="00B0035E">
        <w:trPr>
          <w:trHeight w:val="739"/>
        </w:trPr>
        <w:tc>
          <w:tcPr>
            <w:tcW w:w="2547" w:type="dxa"/>
            <w:vAlign w:val="center"/>
          </w:tcPr>
          <w:p w14:paraId="4F23C1FD" w14:textId="77777777" w:rsidR="00B0035E" w:rsidRPr="006A1363" w:rsidRDefault="00B0035E" w:rsidP="00B0035E">
            <w:pPr>
              <w:jc w:val="center"/>
              <w:rPr>
                <w:rFonts w:cs="Arial"/>
                <w:color w:val="auto"/>
                <w:sz w:val="20"/>
                <w:szCs w:val="20"/>
              </w:rPr>
            </w:pPr>
            <w:r w:rsidRPr="006A1363">
              <w:rPr>
                <w:rFonts w:cs="Arial"/>
                <w:color w:val="auto"/>
                <w:sz w:val="20"/>
                <w:szCs w:val="20"/>
              </w:rPr>
              <w:t>Règle mise à jour le :</w:t>
            </w:r>
          </w:p>
          <w:p w14:paraId="29D5E59F" w14:textId="77777777" w:rsidR="00B0035E" w:rsidRPr="006A1363"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0DD6CF05" w14:textId="77777777" w:rsidR="00B0035E" w:rsidRPr="006A1363" w:rsidRDefault="00B0035E" w:rsidP="00B0035E">
            <w:pPr>
              <w:jc w:val="center"/>
              <w:rPr>
                <w:rFonts w:cs="Arial"/>
                <w:b/>
                <w:color w:val="auto"/>
                <w:sz w:val="20"/>
                <w:szCs w:val="20"/>
              </w:rPr>
            </w:pPr>
            <w:r w:rsidRPr="006A1363">
              <w:rPr>
                <w:rFonts w:cs="Arial"/>
                <w:b/>
                <w:color w:val="auto"/>
                <w:sz w:val="20"/>
                <w:szCs w:val="20"/>
              </w:rPr>
              <w:t>Recueil des délais de conservation des documents et des archives des municipalités régionale de comté, 2018</w:t>
            </w:r>
          </w:p>
        </w:tc>
        <w:tc>
          <w:tcPr>
            <w:tcW w:w="3317" w:type="dxa"/>
            <w:vAlign w:val="center"/>
          </w:tcPr>
          <w:p w14:paraId="04D0A685" w14:textId="77777777" w:rsidR="00B0035E" w:rsidRPr="006A1363" w:rsidRDefault="00B0035E" w:rsidP="00B0035E">
            <w:pPr>
              <w:jc w:val="center"/>
              <w:rPr>
                <w:rFonts w:cs="Arial"/>
                <w:b/>
                <w:color w:val="auto"/>
                <w:sz w:val="20"/>
                <w:szCs w:val="20"/>
              </w:rPr>
            </w:pPr>
            <w:r w:rsidRPr="006A1363">
              <w:rPr>
                <w:rFonts w:cs="Arial"/>
                <w:b/>
                <w:color w:val="auto"/>
                <w:sz w:val="20"/>
                <w:szCs w:val="20"/>
              </w:rPr>
              <w:t>N° du recueil</w:t>
            </w:r>
          </w:p>
          <w:p w14:paraId="5390FC87" w14:textId="77777777" w:rsidR="00B0035E" w:rsidRPr="006A1363" w:rsidRDefault="00B0035E" w:rsidP="00B0035E">
            <w:pPr>
              <w:jc w:val="center"/>
              <w:rPr>
                <w:rFonts w:cs="Arial"/>
                <w:color w:val="auto"/>
                <w:sz w:val="20"/>
                <w:szCs w:val="20"/>
              </w:rPr>
            </w:pPr>
            <w:r w:rsidRPr="006A1363">
              <w:rPr>
                <w:rFonts w:cs="Arial"/>
                <w:color w:val="auto"/>
                <w:sz w:val="20"/>
                <w:szCs w:val="20"/>
              </w:rPr>
              <w:t>MRC-2018</w:t>
            </w:r>
          </w:p>
        </w:tc>
      </w:tr>
    </w:tbl>
    <w:p w14:paraId="0DE103AD" w14:textId="77777777" w:rsidR="00B0035E" w:rsidRPr="006A1363" w:rsidRDefault="00B0035E"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6A1363" w14:paraId="77D4A506" w14:textId="77777777" w:rsidTr="00B0035E">
        <w:trPr>
          <w:trHeight w:val="320"/>
        </w:trPr>
        <w:tc>
          <w:tcPr>
            <w:tcW w:w="10904" w:type="dxa"/>
            <w:gridSpan w:val="4"/>
            <w:shd w:val="clear" w:color="auto" w:fill="DBE5F1"/>
            <w:vAlign w:val="center"/>
          </w:tcPr>
          <w:p w14:paraId="0C56C51D"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6A1363">
              <w:rPr>
                <w:rFonts w:eastAsia="Calibri" w:cs="Calibri"/>
                <w:b/>
                <w:color w:val="000000"/>
                <w:sz w:val="20"/>
                <w:szCs w:val="20"/>
                <w:lang w:val="fr-CA" w:eastAsia="fr-CA"/>
              </w:rPr>
              <w:t>DESCRIPTION</w:t>
            </w:r>
          </w:p>
        </w:tc>
      </w:tr>
      <w:tr w:rsidR="00155D8F" w:rsidRPr="006A1363" w14:paraId="6F488554" w14:textId="77777777" w:rsidTr="00B0035E">
        <w:trPr>
          <w:trHeight w:val="600"/>
        </w:trPr>
        <w:tc>
          <w:tcPr>
            <w:tcW w:w="7484" w:type="dxa"/>
            <w:gridSpan w:val="2"/>
          </w:tcPr>
          <w:p w14:paraId="33CBDFED"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Titre</w:t>
            </w:r>
          </w:p>
          <w:p w14:paraId="2F5A4D9B"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A1363">
              <w:rPr>
                <w:rFonts w:eastAsia="Calibri" w:cs="Calibri"/>
                <w:b/>
                <w:color w:val="000000"/>
                <w:sz w:val="20"/>
                <w:szCs w:val="20"/>
                <w:lang w:val="fr-CA" w:eastAsia="fr-CA"/>
              </w:rPr>
              <w:t xml:space="preserve">Rôle de perception </w:t>
            </w:r>
            <w:r w:rsidR="006056DA" w:rsidRPr="006A1363">
              <w:rPr>
                <w:rFonts w:eastAsia="Calibri" w:cs="Calibri"/>
                <w:b/>
                <w:color w:val="000000"/>
                <w:sz w:val="20"/>
                <w:szCs w:val="20"/>
                <w:lang w:val="fr-CA" w:eastAsia="fr-CA"/>
              </w:rPr>
              <w:t>–</w:t>
            </w:r>
            <w:r w:rsidRPr="006A1363">
              <w:rPr>
                <w:rFonts w:eastAsia="Calibri" w:cs="Calibri"/>
                <w:b/>
                <w:color w:val="000000"/>
                <w:sz w:val="20"/>
                <w:szCs w:val="20"/>
                <w:lang w:val="fr-CA" w:eastAsia="fr-CA"/>
              </w:rPr>
              <w:t xml:space="preserve"> TNO</w:t>
            </w:r>
          </w:p>
        </w:tc>
        <w:tc>
          <w:tcPr>
            <w:tcW w:w="1710" w:type="dxa"/>
          </w:tcPr>
          <w:p w14:paraId="36600A3A"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Recueil</w:t>
            </w:r>
          </w:p>
          <w:p w14:paraId="1D752186"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6A1363">
              <w:rPr>
                <w:rFonts w:eastAsia="Calibri" w:cs="Calibri"/>
                <w:color w:val="000000"/>
                <w:sz w:val="20"/>
                <w:szCs w:val="20"/>
                <w:lang w:val="fr-CA" w:eastAsia="fr-CA"/>
              </w:rPr>
              <w:t>MRC-2018</w:t>
            </w:r>
          </w:p>
        </w:tc>
        <w:tc>
          <w:tcPr>
            <w:tcW w:w="1710" w:type="dxa"/>
          </w:tcPr>
          <w:p w14:paraId="3193CBFA"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w:t>
            </w:r>
            <w:r w:rsidRPr="006A1363">
              <w:rPr>
                <w:rFonts w:eastAsia="Calibri" w:cs="Calibri"/>
                <w:b/>
                <w:smallCaps/>
                <w:color w:val="000000"/>
                <w:sz w:val="20"/>
                <w:szCs w:val="20"/>
                <w:vertAlign w:val="superscript"/>
                <w:lang w:val="fr-CA" w:eastAsia="fr-CA"/>
              </w:rPr>
              <w:t>o</w:t>
            </w:r>
            <w:r w:rsidRPr="006A1363">
              <w:rPr>
                <w:rFonts w:eastAsia="Calibri" w:cs="Calibri"/>
                <w:b/>
                <w:smallCaps/>
                <w:color w:val="000000"/>
                <w:sz w:val="20"/>
                <w:szCs w:val="20"/>
                <w:lang w:val="fr-CA" w:eastAsia="fr-CA"/>
              </w:rPr>
              <w:t xml:space="preserve"> de la règle</w:t>
            </w:r>
          </w:p>
          <w:p w14:paraId="0E04F570"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02-402</w:t>
            </w:r>
          </w:p>
        </w:tc>
      </w:tr>
      <w:tr w:rsidR="00155D8F" w:rsidRPr="006A1363" w14:paraId="32C579E5" w14:textId="77777777" w:rsidTr="00B0035E">
        <w:trPr>
          <w:trHeight w:val="600"/>
        </w:trPr>
        <w:tc>
          <w:tcPr>
            <w:tcW w:w="7484" w:type="dxa"/>
            <w:gridSpan w:val="2"/>
          </w:tcPr>
          <w:p w14:paraId="4C2FD7D5"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processus / activité</w:t>
            </w:r>
          </w:p>
          <w:p w14:paraId="6277EB01"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Gestion des revenus</w:t>
            </w:r>
          </w:p>
        </w:tc>
        <w:tc>
          <w:tcPr>
            <w:tcW w:w="3420" w:type="dxa"/>
            <w:gridSpan w:val="2"/>
          </w:tcPr>
          <w:p w14:paraId="2D7F8365"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Code de classification</w:t>
            </w:r>
          </w:p>
          <w:p w14:paraId="0FE0811A"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A1363">
              <w:rPr>
                <w:rFonts w:eastAsia="Calibri" w:cs="Calibri"/>
                <w:smallCaps/>
                <w:color w:val="000000"/>
                <w:sz w:val="20"/>
                <w:szCs w:val="20"/>
                <w:lang w:val="fr-CA" w:eastAsia="fr-CA"/>
              </w:rPr>
              <w:t>02-420</w:t>
            </w:r>
          </w:p>
        </w:tc>
      </w:tr>
      <w:tr w:rsidR="00155D8F" w:rsidRPr="006A1363" w14:paraId="087983F6" w14:textId="77777777" w:rsidTr="00B0035E">
        <w:trPr>
          <w:trHeight w:val="620"/>
        </w:trPr>
        <w:tc>
          <w:tcPr>
            <w:tcW w:w="10904" w:type="dxa"/>
            <w:gridSpan w:val="4"/>
          </w:tcPr>
          <w:p w14:paraId="5CE2098D"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Nom de l’unité administrative détentrice du dossier principal</w:t>
            </w:r>
          </w:p>
          <w:p w14:paraId="66954B60" w14:textId="77777777" w:rsidR="00155D8F" w:rsidRPr="006A136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6A1363" w14:paraId="5FD3147A" w14:textId="77777777" w:rsidTr="00B0035E">
        <w:trPr>
          <w:trHeight w:val="960"/>
        </w:trPr>
        <w:tc>
          <w:tcPr>
            <w:tcW w:w="10904" w:type="dxa"/>
            <w:gridSpan w:val="4"/>
          </w:tcPr>
          <w:p w14:paraId="38C81EED"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Description et utilisation</w:t>
            </w:r>
          </w:p>
          <w:p w14:paraId="70574A87" w14:textId="77777777" w:rsidR="00155D8F" w:rsidRPr="006A136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A1363">
              <w:rPr>
                <w:rFonts w:eastAsia="Calibri" w:cs="Calibri"/>
                <w:color w:val="000000"/>
                <w:sz w:val="20"/>
                <w:szCs w:val="20"/>
                <w:lang w:val="fr-CA" w:eastAsia="fr-CA"/>
              </w:rPr>
              <w:t>Documents relatifs au rôle de perception des TNO de la MRC.</w:t>
            </w:r>
          </w:p>
        </w:tc>
      </w:tr>
      <w:tr w:rsidR="00155D8F" w:rsidRPr="006A1363" w14:paraId="0DBF31E4" w14:textId="77777777" w:rsidTr="00B0035E">
        <w:trPr>
          <w:trHeight w:val="1240"/>
        </w:trPr>
        <w:tc>
          <w:tcPr>
            <w:tcW w:w="10904" w:type="dxa"/>
            <w:gridSpan w:val="4"/>
            <w:tcBorders>
              <w:bottom w:val="dashed" w:sz="4" w:space="0" w:color="000000"/>
            </w:tcBorders>
          </w:tcPr>
          <w:p w14:paraId="3FC57AD7" w14:textId="77777777" w:rsidR="00155D8F" w:rsidRPr="006A136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Types de documents</w:t>
            </w:r>
          </w:p>
          <w:p w14:paraId="160660E0" w14:textId="77777777" w:rsidR="00155D8F" w:rsidRPr="006A136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A1363">
              <w:rPr>
                <w:rFonts w:eastAsia="Calibri" w:cs="Calibri"/>
                <w:color w:val="000000"/>
                <w:sz w:val="20"/>
                <w:szCs w:val="20"/>
                <w:lang w:val="fr-CA" w:eastAsia="fr-CA"/>
              </w:rPr>
              <w:t>Rôle de perception.</w:t>
            </w:r>
          </w:p>
        </w:tc>
      </w:tr>
      <w:tr w:rsidR="00F740C2" w:rsidRPr="006A1363" w14:paraId="453FC737" w14:textId="77777777" w:rsidTr="006868F5">
        <w:trPr>
          <w:trHeight w:val="480"/>
        </w:trPr>
        <w:tc>
          <w:tcPr>
            <w:tcW w:w="5452" w:type="dxa"/>
            <w:tcBorders>
              <w:bottom w:val="dashed" w:sz="4" w:space="0" w:color="000000"/>
            </w:tcBorders>
          </w:tcPr>
          <w:p w14:paraId="7AE9BA5C"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essentiels</w:t>
            </w:r>
          </w:p>
        </w:tc>
        <w:tc>
          <w:tcPr>
            <w:tcW w:w="5452" w:type="dxa"/>
            <w:gridSpan w:val="3"/>
            <w:tcBorders>
              <w:bottom w:val="dashed" w:sz="4" w:space="0" w:color="000000"/>
            </w:tcBorders>
          </w:tcPr>
          <w:p w14:paraId="739F6703" w14:textId="77777777" w:rsidR="00F740C2" w:rsidRPr="006A136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Documents confidentiels</w:t>
            </w:r>
          </w:p>
        </w:tc>
      </w:tr>
      <w:tr w:rsidR="00155D8F" w:rsidRPr="006A1363" w14:paraId="474EAD8E" w14:textId="77777777" w:rsidTr="00B0035E">
        <w:trPr>
          <w:trHeight w:val="620"/>
        </w:trPr>
        <w:tc>
          <w:tcPr>
            <w:tcW w:w="10904" w:type="dxa"/>
            <w:gridSpan w:val="4"/>
          </w:tcPr>
          <w:p w14:paraId="3ACA5CD3"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Références juridiques</w:t>
            </w:r>
          </w:p>
          <w:p w14:paraId="0057EE50"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Code civil</w:t>
            </w:r>
            <w:r w:rsidR="00F513EF" w:rsidRPr="006A1363">
              <w:rPr>
                <w:rFonts w:eastAsia="Calibri" w:cs="Calibri"/>
                <w:color w:val="000000"/>
                <w:sz w:val="20"/>
                <w:szCs w:val="20"/>
                <w:lang w:val="fr-CA" w:eastAsia="fr-CA"/>
              </w:rPr>
              <w:t xml:space="preserve"> du Québec</w:t>
            </w:r>
            <w:r w:rsidRPr="006A1363">
              <w:rPr>
                <w:rFonts w:eastAsia="Calibri" w:cs="Calibri"/>
                <w:color w:val="000000"/>
                <w:sz w:val="20"/>
                <w:szCs w:val="20"/>
                <w:lang w:val="fr-CA" w:eastAsia="fr-CA"/>
              </w:rPr>
              <w:t>, art. 2922.</w:t>
            </w:r>
          </w:p>
          <w:p w14:paraId="485E1681"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Loi sur l'administration fiscale du Québec (</w:t>
            </w:r>
            <w:r w:rsidR="00CD3474" w:rsidRPr="006A1363">
              <w:rPr>
                <w:rFonts w:eastAsia="Calibri" w:cs="Calibri"/>
                <w:color w:val="000000"/>
                <w:sz w:val="20"/>
                <w:szCs w:val="20"/>
                <w:lang w:val="fr-CA" w:eastAsia="fr-CA"/>
              </w:rPr>
              <w:t>RLRQ</w:t>
            </w:r>
            <w:r w:rsidRPr="006A1363">
              <w:rPr>
                <w:rFonts w:eastAsia="Calibri" w:cs="Calibri"/>
                <w:color w:val="000000"/>
                <w:sz w:val="20"/>
                <w:szCs w:val="20"/>
                <w:lang w:val="fr-CA" w:eastAsia="fr-CA"/>
              </w:rPr>
              <w:t>, chap. A-6.002), art. 35.1.</w:t>
            </w:r>
          </w:p>
          <w:p w14:paraId="5C92297B"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 xml:space="preserve">Loi de l'impôt sur le revenu du Canada </w:t>
            </w:r>
            <w:r w:rsidR="008F035D" w:rsidRPr="006A1363">
              <w:rPr>
                <w:rFonts w:eastAsia="Calibri" w:cs="Calibri"/>
                <w:color w:val="000000"/>
                <w:sz w:val="20"/>
                <w:szCs w:val="20"/>
                <w:lang w:val="fr-CA" w:eastAsia="fr-CA"/>
              </w:rPr>
              <w:t>(L.R.C. [1985]</w:t>
            </w:r>
            <w:r w:rsidRPr="006A1363">
              <w:rPr>
                <w:rFonts w:eastAsia="Calibri" w:cs="Calibri"/>
                <w:color w:val="000000"/>
                <w:sz w:val="20"/>
                <w:szCs w:val="20"/>
                <w:lang w:val="fr-CA" w:eastAsia="fr-CA"/>
              </w:rPr>
              <w:t>, chap. 1 [5</w:t>
            </w:r>
            <w:r w:rsidRPr="006A1363">
              <w:rPr>
                <w:rFonts w:eastAsia="Calibri" w:cs="Calibri"/>
                <w:color w:val="000000"/>
                <w:sz w:val="20"/>
                <w:szCs w:val="20"/>
                <w:vertAlign w:val="superscript"/>
                <w:lang w:val="fr-CA" w:eastAsia="fr-CA"/>
              </w:rPr>
              <w:t>e</w:t>
            </w:r>
            <w:r w:rsidRPr="006A1363">
              <w:rPr>
                <w:rFonts w:eastAsia="Calibri" w:cs="Calibri"/>
                <w:color w:val="000000"/>
                <w:sz w:val="20"/>
                <w:szCs w:val="20"/>
                <w:lang w:val="fr-CA" w:eastAsia="fr-CA"/>
              </w:rPr>
              <w:t xml:space="preserve"> suppl.]), art. 230.</w:t>
            </w:r>
          </w:p>
          <w:p w14:paraId="6E4E3B02"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A1363">
              <w:rPr>
                <w:rFonts w:eastAsia="Calibri" w:cs="Calibri"/>
                <w:color w:val="000000"/>
                <w:sz w:val="20"/>
                <w:szCs w:val="20"/>
                <w:lang w:val="fr-CA" w:eastAsia="fr-CA"/>
              </w:rPr>
              <w:t>Règlement de l'impôt sur le revenu du Canada (C.R.C., chap. 945), art. 5800.</w:t>
            </w:r>
          </w:p>
          <w:p w14:paraId="4A3AA813"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A1363" w14:paraId="4ABE2DA0" w14:textId="77777777" w:rsidTr="00B0035E">
        <w:trPr>
          <w:trHeight w:val="860"/>
        </w:trPr>
        <w:tc>
          <w:tcPr>
            <w:tcW w:w="10904" w:type="dxa"/>
            <w:gridSpan w:val="4"/>
            <w:tcBorders>
              <w:bottom w:val="single" w:sz="4" w:space="0" w:color="000000"/>
            </w:tcBorders>
          </w:tcPr>
          <w:p w14:paraId="3064F375"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générales</w:t>
            </w:r>
          </w:p>
          <w:p w14:paraId="2BDCA54C" w14:textId="77777777" w:rsidR="00155D8F" w:rsidRPr="006A136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CE924DE" w14:textId="77777777" w:rsidR="00155D8F" w:rsidRPr="006A136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6A1363" w14:paraId="68AF89C3" w14:textId="77777777" w:rsidTr="00B0035E">
        <w:trPr>
          <w:trHeight w:val="260"/>
        </w:trPr>
        <w:tc>
          <w:tcPr>
            <w:tcW w:w="10945" w:type="dxa"/>
            <w:gridSpan w:val="10"/>
            <w:shd w:val="clear" w:color="auto" w:fill="DBE5F1"/>
          </w:tcPr>
          <w:p w14:paraId="17385F5F" w14:textId="77777777" w:rsidR="00155D8F" w:rsidRPr="006A136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6A1363">
              <w:rPr>
                <w:rFonts w:eastAsia="Calibri" w:cs="Calibri"/>
                <w:b/>
                <w:color w:val="000000"/>
                <w:sz w:val="20"/>
                <w:szCs w:val="20"/>
                <w:lang w:val="fr-CA" w:eastAsia="fr-CA"/>
              </w:rPr>
              <w:t>DÉLAI DE CONSERVATION</w:t>
            </w:r>
          </w:p>
        </w:tc>
      </w:tr>
      <w:tr w:rsidR="00155D8F" w:rsidRPr="006A1363" w14:paraId="74780D68" w14:textId="77777777" w:rsidTr="00B0035E">
        <w:trPr>
          <w:trHeight w:val="432"/>
        </w:trPr>
        <w:tc>
          <w:tcPr>
            <w:tcW w:w="1588" w:type="dxa"/>
            <w:vMerge w:val="restart"/>
            <w:vAlign w:val="center"/>
          </w:tcPr>
          <w:p w14:paraId="3144FE45" w14:textId="77777777" w:rsidR="00155D8F" w:rsidRPr="006A1363"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Numérotation</w:t>
            </w:r>
          </w:p>
        </w:tc>
        <w:tc>
          <w:tcPr>
            <w:tcW w:w="1212" w:type="dxa"/>
            <w:vMerge w:val="restart"/>
            <w:vAlign w:val="center"/>
          </w:tcPr>
          <w:p w14:paraId="3EDB5D48"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Exemplaire</w:t>
            </w:r>
          </w:p>
        </w:tc>
        <w:tc>
          <w:tcPr>
            <w:tcW w:w="1825" w:type="dxa"/>
            <w:gridSpan w:val="2"/>
            <w:vMerge w:val="restart"/>
            <w:vAlign w:val="center"/>
          </w:tcPr>
          <w:p w14:paraId="00966030"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Supports de conservation</w:t>
            </w:r>
          </w:p>
        </w:tc>
        <w:tc>
          <w:tcPr>
            <w:tcW w:w="4067" w:type="dxa"/>
            <w:gridSpan w:val="4"/>
            <w:vAlign w:val="center"/>
          </w:tcPr>
          <w:p w14:paraId="23F4BA6D" w14:textId="77777777" w:rsidR="00155D8F" w:rsidRPr="006A1363"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7EA0A8C8"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Disposition</w:t>
            </w:r>
          </w:p>
        </w:tc>
      </w:tr>
      <w:tr w:rsidR="00155D8F" w:rsidRPr="006A1363" w14:paraId="66199519" w14:textId="77777777" w:rsidTr="00B0035E">
        <w:trPr>
          <w:trHeight w:val="432"/>
        </w:trPr>
        <w:tc>
          <w:tcPr>
            <w:tcW w:w="1588" w:type="dxa"/>
            <w:vMerge/>
            <w:vAlign w:val="center"/>
          </w:tcPr>
          <w:p w14:paraId="3CA7440B"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77EA3E2C" w14:textId="77777777" w:rsidR="00155D8F" w:rsidRPr="006A1363"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70601890" w14:textId="77777777" w:rsidR="00155D8F" w:rsidRPr="006A1363"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319B52CF"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2EC4AAD7"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49DAB333" w14:textId="77777777" w:rsidR="00155D8F" w:rsidRPr="006A136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A1363">
              <w:rPr>
                <w:rFonts w:eastAsia="Calibri" w:cs="Calibri"/>
                <w:smallCaps/>
                <w:color w:val="000000"/>
                <w:sz w:val="20"/>
                <w:szCs w:val="20"/>
                <w:lang w:val="fr-CA" w:eastAsia="fr-CA"/>
              </w:rPr>
              <w:t>Inactif</w:t>
            </w:r>
          </w:p>
        </w:tc>
      </w:tr>
      <w:tr w:rsidR="006A1363" w:rsidRPr="006A1363" w14:paraId="5FC22224" w14:textId="77777777" w:rsidTr="008F3E79">
        <w:trPr>
          <w:trHeight w:val="380"/>
        </w:trPr>
        <w:tc>
          <w:tcPr>
            <w:tcW w:w="1588" w:type="dxa"/>
          </w:tcPr>
          <w:p w14:paraId="7E79DDA9"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243986B8" w14:textId="77777777" w:rsidR="006A1363" w:rsidRPr="006A1363"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4DF21117"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5A868DCC"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76FAC145"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0CD55F11"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70ACD156"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8</w:t>
            </w:r>
          </w:p>
        </w:tc>
        <w:tc>
          <w:tcPr>
            <w:tcW w:w="544" w:type="dxa"/>
            <w:tcBorders>
              <w:left w:val="single" w:sz="4" w:space="0" w:color="000000"/>
              <w:right w:val="single" w:sz="4" w:space="0" w:color="000000"/>
            </w:tcBorders>
            <w:shd w:val="clear" w:color="auto" w:fill="auto"/>
          </w:tcPr>
          <w:p w14:paraId="30E7B8FE"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44B0BFB7"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4BB7A858"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A1363" w:rsidRPr="006A1363" w14:paraId="0D589270" w14:textId="77777777" w:rsidTr="008F3E79">
        <w:trPr>
          <w:trHeight w:val="340"/>
        </w:trPr>
        <w:tc>
          <w:tcPr>
            <w:tcW w:w="1588" w:type="dxa"/>
            <w:shd w:val="clear" w:color="auto" w:fill="auto"/>
          </w:tcPr>
          <w:p w14:paraId="35A4A7AE"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8C18792" w14:textId="77777777" w:rsidR="006A1363" w:rsidRPr="006A1363" w:rsidRDefault="006A1363"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Secondaire</w:t>
            </w:r>
          </w:p>
        </w:tc>
        <w:tc>
          <w:tcPr>
            <w:tcW w:w="1190" w:type="dxa"/>
            <w:shd w:val="clear" w:color="auto" w:fill="auto"/>
          </w:tcPr>
          <w:p w14:paraId="037A98DA"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11468823"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59E16F3F"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8759722"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1233C5A0"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67314F88"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69C50E63"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47C5E114" w14:textId="77777777" w:rsidR="006A1363" w:rsidRPr="006A1363" w:rsidRDefault="006A1363"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6A1363" w14:paraId="28D2E832" w14:textId="77777777" w:rsidTr="006505E5">
        <w:trPr>
          <w:trHeight w:val="998"/>
        </w:trPr>
        <w:tc>
          <w:tcPr>
            <w:tcW w:w="10945" w:type="dxa"/>
            <w:gridSpan w:val="10"/>
          </w:tcPr>
          <w:p w14:paraId="19F681D2"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6A1363">
              <w:rPr>
                <w:rFonts w:eastAsia="Calibri" w:cs="Calibri"/>
                <w:b/>
                <w:smallCaps/>
                <w:color w:val="000000"/>
                <w:sz w:val="20"/>
                <w:szCs w:val="20"/>
                <w:lang w:val="fr-CA" w:eastAsia="fr-CA"/>
              </w:rPr>
              <w:t>Remarques relatives au délai de conservation</w:t>
            </w:r>
          </w:p>
          <w:p w14:paraId="20DF126F" w14:textId="77777777" w:rsidR="00155D8F" w:rsidRPr="006A1363"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E227EA9"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5C02F74F" w14:textId="77777777" w:rsidTr="00B0035E">
        <w:trPr>
          <w:trHeight w:val="990"/>
        </w:trPr>
        <w:tc>
          <w:tcPr>
            <w:tcW w:w="3226" w:type="dxa"/>
            <w:tcBorders>
              <w:top w:val="nil"/>
              <w:left w:val="nil"/>
              <w:bottom w:val="nil"/>
              <w:right w:val="single" w:sz="4" w:space="0" w:color="auto"/>
            </w:tcBorders>
          </w:tcPr>
          <w:p w14:paraId="4C61F196"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47DD950"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B06B963"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8D68490"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8F3E79" w14:paraId="1BE85C50" w14:textId="77777777" w:rsidTr="00B0035E">
        <w:trPr>
          <w:trHeight w:val="739"/>
        </w:trPr>
        <w:tc>
          <w:tcPr>
            <w:tcW w:w="2547" w:type="dxa"/>
            <w:vAlign w:val="center"/>
          </w:tcPr>
          <w:p w14:paraId="58A8739C" w14:textId="77777777" w:rsidR="00B0035E" w:rsidRPr="008F3E79" w:rsidRDefault="00B0035E" w:rsidP="00B0035E">
            <w:pPr>
              <w:jc w:val="center"/>
              <w:rPr>
                <w:rFonts w:cs="Arial"/>
                <w:color w:val="auto"/>
                <w:sz w:val="20"/>
                <w:szCs w:val="20"/>
              </w:rPr>
            </w:pPr>
            <w:r w:rsidRPr="008F3E79">
              <w:rPr>
                <w:rFonts w:cs="Arial"/>
                <w:color w:val="auto"/>
                <w:sz w:val="20"/>
                <w:szCs w:val="20"/>
              </w:rPr>
              <w:t>Règle mise à jour le :</w:t>
            </w:r>
          </w:p>
          <w:p w14:paraId="516805B5" w14:textId="77777777" w:rsidR="00B0035E" w:rsidRPr="008F3E79"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1EAFC906" w14:textId="77777777" w:rsidR="00B0035E" w:rsidRPr="008F3E79" w:rsidRDefault="00B0035E" w:rsidP="00B0035E">
            <w:pPr>
              <w:jc w:val="center"/>
              <w:rPr>
                <w:rFonts w:cs="Arial"/>
                <w:b/>
                <w:color w:val="auto"/>
                <w:sz w:val="20"/>
                <w:szCs w:val="20"/>
              </w:rPr>
            </w:pPr>
            <w:r w:rsidRPr="008F3E79">
              <w:rPr>
                <w:rFonts w:cs="Arial"/>
                <w:b/>
                <w:color w:val="auto"/>
                <w:sz w:val="20"/>
                <w:szCs w:val="20"/>
              </w:rPr>
              <w:t>Recueil des délais de conservation des documents et des archives des municipalités régionale de comté, 2018</w:t>
            </w:r>
          </w:p>
        </w:tc>
        <w:tc>
          <w:tcPr>
            <w:tcW w:w="3317" w:type="dxa"/>
            <w:vAlign w:val="center"/>
          </w:tcPr>
          <w:p w14:paraId="58BF9D9B" w14:textId="77777777" w:rsidR="00B0035E" w:rsidRPr="008F3E79" w:rsidRDefault="00B0035E" w:rsidP="00B0035E">
            <w:pPr>
              <w:jc w:val="center"/>
              <w:rPr>
                <w:rFonts w:cs="Arial"/>
                <w:b/>
                <w:color w:val="auto"/>
                <w:sz w:val="20"/>
                <w:szCs w:val="20"/>
              </w:rPr>
            </w:pPr>
            <w:r w:rsidRPr="008F3E79">
              <w:rPr>
                <w:rFonts w:cs="Arial"/>
                <w:b/>
                <w:color w:val="auto"/>
                <w:sz w:val="20"/>
                <w:szCs w:val="20"/>
              </w:rPr>
              <w:t>N° du recueil</w:t>
            </w:r>
          </w:p>
          <w:p w14:paraId="4A0E2683" w14:textId="77777777" w:rsidR="00B0035E" w:rsidRPr="008F3E79" w:rsidRDefault="00B0035E" w:rsidP="00B0035E">
            <w:pPr>
              <w:jc w:val="center"/>
              <w:rPr>
                <w:rFonts w:cs="Arial"/>
                <w:color w:val="auto"/>
                <w:sz w:val="20"/>
                <w:szCs w:val="20"/>
              </w:rPr>
            </w:pPr>
            <w:r w:rsidRPr="008F3E79">
              <w:rPr>
                <w:rFonts w:cs="Arial"/>
                <w:color w:val="auto"/>
                <w:sz w:val="20"/>
                <w:szCs w:val="20"/>
              </w:rPr>
              <w:t>MRC-2018</w:t>
            </w:r>
          </w:p>
        </w:tc>
      </w:tr>
    </w:tbl>
    <w:p w14:paraId="3C2A320B" w14:textId="77777777" w:rsidR="00B0035E" w:rsidRPr="008F3E79"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8F3E79" w14:paraId="47DD8DD8" w14:textId="77777777" w:rsidTr="00B0035E">
        <w:trPr>
          <w:trHeight w:val="320"/>
        </w:trPr>
        <w:tc>
          <w:tcPr>
            <w:tcW w:w="10904" w:type="dxa"/>
            <w:gridSpan w:val="4"/>
            <w:shd w:val="clear" w:color="auto" w:fill="DBE5F1"/>
            <w:vAlign w:val="center"/>
          </w:tcPr>
          <w:p w14:paraId="39CEA6B0"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8F3E79">
              <w:rPr>
                <w:rFonts w:eastAsia="Calibri" w:cs="Calibri"/>
                <w:b/>
                <w:color w:val="000000"/>
                <w:sz w:val="20"/>
                <w:szCs w:val="20"/>
                <w:lang w:val="fr-CA" w:eastAsia="fr-CA"/>
              </w:rPr>
              <w:t>DESCRIPTION</w:t>
            </w:r>
          </w:p>
        </w:tc>
      </w:tr>
      <w:tr w:rsidR="00155D8F" w:rsidRPr="008F3E79" w14:paraId="1E787081" w14:textId="77777777" w:rsidTr="00B0035E">
        <w:trPr>
          <w:trHeight w:val="600"/>
        </w:trPr>
        <w:tc>
          <w:tcPr>
            <w:tcW w:w="7484" w:type="dxa"/>
            <w:gridSpan w:val="2"/>
          </w:tcPr>
          <w:p w14:paraId="1997847E"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8F3E79">
              <w:rPr>
                <w:rFonts w:eastAsia="Calibri" w:cs="Calibri"/>
                <w:b/>
                <w:color w:val="000000"/>
                <w:sz w:val="20"/>
                <w:szCs w:val="20"/>
                <w:lang w:val="fr-CA" w:eastAsia="fr-CA"/>
              </w:rPr>
              <w:t>Titre</w:t>
            </w:r>
          </w:p>
          <w:p w14:paraId="64C29443"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8F3E79">
              <w:rPr>
                <w:rFonts w:eastAsia="Calibri" w:cs="Calibri"/>
                <w:b/>
                <w:color w:val="000000"/>
                <w:sz w:val="20"/>
                <w:szCs w:val="20"/>
                <w:lang w:val="fr-CA" w:eastAsia="fr-CA"/>
              </w:rPr>
              <w:t xml:space="preserve">Comptes de taxes et reçus émis </w:t>
            </w:r>
            <w:r w:rsidR="006F0831" w:rsidRPr="008F3E79">
              <w:rPr>
                <w:rFonts w:eastAsia="Calibri" w:cs="Calibri"/>
                <w:b/>
                <w:color w:val="000000"/>
                <w:sz w:val="20"/>
                <w:szCs w:val="20"/>
                <w:lang w:val="fr-CA" w:eastAsia="fr-CA"/>
              </w:rPr>
              <w:t>–</w:t>
            </w:r>
            <w:r w:rsidRPr="008F3E79">
              <w:rPr>
                <w:rFonts w:eastAsia="Calibri" w:cs="Calibri"/>
                <w:b/>
                <w:color w:val="000000"/>
                <w:sz w:val="20"/>
                <w:szCs w:val="20"/>
                <w:lang w:val="fr-CA" w:eastAsia="fr-CA"/>
              </w:rPr>
              <w:t xml:space="preserve"> TNO</w:t>
            </w:r>
          </w:p>
        </w:tc>
        <w:tc>
          <w:tcPr>
            <w:tcW w:w="1710" w:type="dxa"/>
          </w:tcPr>
          <w:p w14:paraId="17BEBAEA"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Recueil</w:t>
            </w:r>
          </w:p>
          <w:p w14:paraId="0B155E0E"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8F3E79">
              <w:rPr>
                <w:rFonts w:eastAsia="Calibri" w:cs="Calibri"/>
                <w:color w:val="000000"/>
                <w:sz w:val="20"/>
                <w:szCs w:val="20"/>
                <w:lang w:val="fr-CA" w:eastAsia="fr-CA"/>
              </w:rPr>
              <w:t>MRC-2018</w:t>
            </w:r>
          </w:p>
        </w:tc>
        <w:tc>
          <w:tcPr>
            <w:tcW w:w="1710" w:type="dxa"/>
          </w:tcPr>
          <w:p w14:paraId="4DC5F7A8"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w:t>
            </w:r>
            <w:r w:rsidRPr="008F3E79">
              <w:rPr>
                <w:rFonts w:eastAsia="Calibri" w:cs="Calibri"/>
                <w:b/>
                <w:smallCaps/>
                <w:color w:val="000000"/>
                <w:sz w:val="20"/>
                <w:szCs w:val="20"/>
                <w:vertAlign w:val="superscript"/>
                <w:lang w:val="fr-CA" w:eastAsia="fr-CA"/>
              </w:rPr>
              <w:t>o</w:t>
            </w:r>
            <w:r w:rsidRPr="008F3E79">
              <w:rPr>
                <w:rFonts w:eastAsia="Calibri" w:cs="Calibri"/>
                <w:b/>
                <w:smallCaps/>
                <w:color w:val="000000"/>
                <w:sz w:val="20"/>
                <w:szCs w:val="20"/>
                <w:lang w:val="fr-CA" w:eastAsia="fr-CA"/>
              </w:rPr>
              <w:t xml:space="preserve"> de la règle</w:t>
            </w:r>
          </w:p>
          <w:p w14:paraId="3EBAC731"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02-403</w:t>
            </w:r>
          </w:p>
        </w:tc>
      </w:tr>
      <w:tr w:rsidR="00155D8F" w:rsidRPr="008F3E79" w14:paraId="193171FE" w14:textId="77777777" w:rsidTr="00B0035E">
        <w:trPr>
          <w:trHeight w:val="600"/>
        </w:trPr>
        <w:tc>
          <w:tcPr>
            <w:tcW w:w="7484" w:type="dxa"/>
            <w:gridSpan w:val="2"/>
          </w:tcPr>
          <w:p w14:paraId="0D80C634"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processus / activité</w:t>
            </w:r>
          </w:p>
          <w:p w14:paraId="20407B5B"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Gestion des revenus</w:t>
            </w:r>
          </w:p>
        </w:tc>
        <w:tc>
          <w:tcPr>
            <w:tcW w:w="3420" w:type="dxa"/>
            <w:gridSpan w:val="2"/>
          </w:tcPr>
          <w:p w14:paraId="64C909F4"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Code de classification</w:t>
            </w:r>
          </w:p>
          <w:p w14:paraId="0F8FC2D0"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smallCaps/>
                <w:color w:val="000000"/>
                <w:sz w:val="20"/>
                <w:szCs w:val="20"/>
                <w:lang w:val="fr-CA" w:eastAsia="fr-CA"/>
              </w:rPr>
              <w:t>02-420</w:t>
            </w:r>
          </w:p>
        </w:tc>
      </w:tr>
      <w:tr w:rsidR="00155D8F" w:rsidRPr="008F3E79" w14:paraId="07361C52" w14:textId="77777777" w:rsidTr="00B0035E">
        <w:trPr>
          <w:trHeight w:val="620"/>
        </w:trPr>
        <w:tc>
          <w:tcPr>
            <w:tcW w:w="10904" w:type="dxa"/>
            <w:gridSpan w:val="4"/>
          </w:tcPr>
          <w:p w14:paraId="18EEDB3E"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Nom de l’unité administrative détentrice du dossier principal</w:t>
            </w:r>
          </w:p>
          <w:p w14:paraId="1E5D9552"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8F3E79" w14:paraId="0E2CCDA9" w14:textId="77777777" w:rsidTr="00B0035E">
        <w:trPr>
          <w:trHeight w:val="960"/>
        </w:trPr>
        <w:tc>
          <w:tcPr>
            <w:tcW w:w="10904" w:type="dxa"/>
            <w:gridSpan w:val="4"/>
          </w:tcPr>
          <w:p w14:paraId="41E92BBD"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Description et utilisation</w:t>
            </w:r>
          </w:p>
          <w:p w14:paraId="293FC31C" w14:textId="77777777" w:rsidR="00155D8F" w:rsidRPr="008F3E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8F3E79">
              <w:rPr>
                <w:rFonts w:eastAsia="Calibri" w:cs="Calibri"/>
                <w:color w:val="000000"/>
                <w:sz w:val="20"/>
                <w:szCs w:val="20"/>
                <w:lang w:val="fr-CA" w:eastAsia="fr-CA"/>
              </w:rPr>
              <w:t>Documents relatifs à la perception, à la rectification des taxes municipales, aux droits de mutation</w:t>
            </w:r>
            <w:r w:rsidR="006F0831" w:rsidRPr="008F3E79">
              <w:rPr>
                <w:rFonts w:eastAsia="Calibri" w:cs="Calibri"/>
                <w:color w:val="000000"/>
                <w:sz w:val="20"/>
                <w:szCs w:val="20"/>
                <w:lang w:val="fr-CA" w:eastAsia="fr-CA"/>
              </w:rPr>
              <w:t xml:space="preserve"> et</w:t>
            </w:r>
            <w:r w:rsidRPr="008F3E79">
              <w:rPr>
                <w:rFonts w:eastAsia="Calibri" w:cs="Calibri"/>
                <w:color w:val="000000"/>
                <w:sz w:val="20"/>
                <w:szCs w:val="20"/>
                <w:lang w:val="fr-CA" w:eastAsia="fr-CA"/>
              </w:rPr>
              <w:t xml:space="preserve"> aux taxes perçues en trop des TNO de la MRC.</w:t>
            </w:r>
          </w:p>
        </w:tc>
      </w:tr>
      <w:tr w:rsidR="00155D8F" w:rsidRPr="008F3E79" w14:paraId="41EBB8DF" w14:textId="77777777" w:rsidTr="00B0035E">
        <w:trPr>
          <w:trHeight w:val="1240"/>
        </w:trPr>
        <w:tc>
          <w:tcPr>
            <w:tcW w:w="10904" w:type="dxa"/>
            <w:gridSpan w:val="4"/>
            <w:tcBorders>
              <w:bottom w:val="dashed" w:sz="4" w:space="0" w:color="000000"/>
            </w:tcBorders>
          </w:tcPr>
          <w:p w14:paraId="67DA809E"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Types de documents</w:t>
            </w:r>
          </w:p>
          <w:p w14:paraId="44851E64" w14:textId="77777777" w:rsidR="00155D8F" w:rsidRPr="008F3E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8F3E79">
              <w:rPr>
                <w:rFonts w:eastAsia="Calibri" w:cs="Calibri"/>
                <w:color w:val="000000"/>
                <w:sz w:val="20"/>
                <w:szCs w:val="20"/>
                <w:lang w:val="fr-CA" w:eastAsia="fr-CA"/>
              </w:rPr>
              <w:t xml:space="preserve">Comptes de taxes, reçus émis, relevés de taxes, avis de modification, dossiers clients, rapports, reçus officiels, factures. </w:t>
            </w:r>
          </w:p>
        </w:tc>
      </w:tr>
      <w:tr w:rsidR="00F740C2" w:rsidRPr="008F3E79" w14:paraId="551CB784" w14:textId="77777777" w:rsidTr="006868F5">
        <w:trPr>
          <w:trHeight w:val="480"/>
        </w:trPr>
        <w:tc>
          <w:tcPr>
            <w:tcW w:w="5452" w:type="dxa"/>
            <w:tcBorders>
              <w:bottom w:val="dashed" w:sz="4" w:space="0" w:color="000000"/>
            </w:tcBorders>
          </w:tcPr>
          <w:p w14:paraId="0B2014FD"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Documents essentiels</w:t>
            </w:r>
            <w:r w:rsidRPr="008F3E79">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8D1D672"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Documents confidentiels</w:t>
            </w:r>
          </w:p>
        </w:tc>
      </w:tr>
      <w:tr w:rsidR="00155D8F" w:rsidRPr="008F3E79" w14:paraId="4B928CAE" w14:textId="77777777" w:rsidTr="00B0035E">
        <w:trPr>
          <w:trHeight w:val="620"/>
        </w:trPr>
        <w:tc>
          <w:tcPr>
            <w:tcW w:w="10904" w:type="dxa"/>
            <w:gridSpan w:val="4"/>
          </w:tcPr>
          <w:p w14:paraId="49B93691"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Références juridiques</w:t>
            </w:r>
          </w:p>
          <w:p w14:paraId="616F3CEE"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Code municipal, art. 985.</w:t>
            </w:r>
          </w:p>
          <w:p w14:paraId="038151A7"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Loi sur la fiscalité municipale (</w:t>
            </w:r>
            <w:r w:rsidR="00CD3474" w:rsidRPr="008F3E79">
              <w:rPr>
                <w:rFonts w:eastAsia="Calibri" w:cs="Calibri"/>
                <w:color w:val="000000"/>
                <w:sz w:val="20"/>
                <w:szCs w:val="20"/>
                <w:lang w:val="fr-CA" w:eastAsia="fr-CA"/>
              </w:rPr>
              <w:t>RLRQ</w:t>
            </w:r>
            <w:r w:rsidRPr="008F3E79">
              <w:rPr>
                <w:rFonts w:eastAsia="Calibri" w:cs="Calibri"/>
                <w:color w:val="000000"/>
                <w:sz w:val="20"/>
                <w:szCs w:val="20"/>
                <w:lang w:val="fr-CA" w:eastAsia="fr-CA"/>
              </w:rPr>
              <w:t>, F-2.1), art. 251.</w:t>
            </w:r>
          </w:p>
          <w:p w14:paraId="13262952"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Loi sur l'administration fiscale du Québec (</w:t>
            </w:r>
            <w:r w:rsidR="00CD3474" w:rsidRPr="008F3E79">
              <w:rPr>
                <w:rFonts w:eastAsia="Calibri" w:cs="Calibri"/>
                <w:color w:val="000000"/>
                <w:sz w:val="20"/>
                <w:szCs w:val="20"/>
                <w:lang w:val="fr-CA" w:eastAsia="fr-CA"/>
              </w:rPr>
              <w:t>RLRQ</w:t>
            </w:r>
            <w:r w:rsidRPr="008F3E79">
              <w:rPr>
                <w:rFonts w:eastAsia="Calibri" w:cs="Calibri"/>
                <w:color w:val="000000"/>
                <w:sz w:val="20"/>
                <w:szCs w:val="20"/>
                <w:lang w:val="fr-CA" w:eastAsia="fr-CA"/>
              </w:rPr>
              <w:t>, chap. A-6.002), art. 35.1.</w:t>
            </w:r>
          </w:p>
          <w:p w14:paraId="3A0BE45D"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 xml:space="preserve">Loi de l'impôt sur le revenu du Canada </w:t>
            </w:r>
            <w:r w:rsidR="008F035D" w:rsidRPr="008F3E79">
              <w:rPr>
                <w:rFonts w:eastAsia="Calibri" w:cs="Calibri"/>
                <w:color w:val="000000"/>
                <w:sz w:val="20"/>
                <w:szCs w:val="20"/>
                <w:lang w:val="fr-CA" w:eastAsia="fr-CA"/>
              </w:rPr>
              <w:t>(L.R.C. [1985]</w:t>
            </w:r>
            <w:r w:rsidRPr="008F3E79">
              <w:rPr>
                <w:rFonts w:eastAsia="Calibri" w:cs="Calibri"/>
                <w:color w:val="000000"/>
                <w:sz w:val="20"/>
                <w:szCs w:val="20"/>
                <w:lang w:val="fr-CA" w:eastAsia="fr-CA"/>
              </w:rPr>
              <w:t>, chap. 1 [5</w:t>
            </w:r>
            <w:r w:rsidRPr="008F3E79">
              <w:rPr>
                <w:rFonts w:eastAsia="Calibri" w:cs="Calibri"/>
                <w:color w:val="000000"/>
                <w:sz w:val="20"/>
                <w:szCs w:val="20"/>
                <w:vertAlign w:val="superscript"/>
                <w:lang w:val="fr-CA" w:eastAsia="fr-CA"/>
              </w:rPr>
              <w:t>e</w:t>
            </w:r>
            <w:r w:rsidRPr="008F3E79">
              <w:rPr>
                <w:rFonts w:eastAsia="Calibri" w:cs="Calibri"/>
                <w:color w:val="000000"/>
                <w:sz w:val="20"/>
                <w:szCs w:val="20"/>
                <w:lang w:val="fr-CA" w:eastAsia="fr-CA"/>
              </w:rPr>
              <w:t xml:space="preserve"> suppl.]), art. 230.</w:t>
            </w:r>
          </w:p>
          <w:p w14:paraId="754498C0"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Règlement de l'impôt sur le revenu du Canada (C.R.C., chap. 945), art. 5800.</w:t>
            </w:r>
          </w:p>
          <w:p w14:paraId="63A4FD34"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8F3E79" w14:paraId="35B8B56A" w14:textId="77777777" w:rsidTr="00B0035E">
        <w:trPr>
          <w:trHeight w:val="860"/>
        </w:trPr>
        <w:tc>
          <w:tcPr>
            <w:tcW w:w="10904" w:type="dxa"/>
            <w:gridSpan w:val="4"/>
            <w:tcBorders>
              <w:bottom w:val="single" w:sz="4" w:space="0" w:color="000000"/>
            </w:tcBorders>
          </w:tcPr>
          <w:p w14:paraId="502BD26A"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générales</w:t>
            </w:r>
          </w:p>
          <w:p w14:paraId="3C34193B"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0A147A34"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8F3E79" w14:paraId="0B4F4D59" w14:textId="77777777" w:rsidTr="00B0035E">
        <w:trPr>
          <w:trHeight w:val="260"/>
        </w:trPr>
        <w:tc>
          <w:tcPr>
            <w:tcW w:w="10945" w:type="dxa"/>
            <w:gridSpan w:val="10"/>
            <w:shd w:val="clear" w:color="auto" w:fill="DBE5F1"/>
          </w:tcPr>
          <w:p w14:paraId="4EA0D66F"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8F3E79">
              <w:rPr>
                <w:rFonts w:eastAsia="Calibri" w:cs="Calibri"/>
                <w:b/>
                <w:color w:val="000000"/>
                <w:sz w:val="20"/>
                <w:szCs w:val="20"/>
                <w:lang w:val="fr-CA" w:eastAsia="fr-CA"/>
              </w:rPr>
              <w:t>DÉLAI DE CONSERVATION</w:t>
            </w:r>
          </w:p>
        </w:tc>
      </w:tr>
      <w:tr w:rsidR="00155D8F" w:rsidRPr="008F3E79" w14:paraId="6DB04E17" w14:textId="77777777" w:rsidTr="00B0035E">
        <w:trPr>
          <w:trHeight w:val="432"/>
        </w:trPr>
        <w:tc>
          <w:tcPr>
            <w:tcW w:w="1588" w:type="dxa"/>
            <w:vMerge w:val="restart"/>
            <w:vAlign w:val="center"/>
          </w:tcPr>
          <w:p w14:paraId="7C570DD2" w14:textId="77777777" w:rsidR="00155D8F" w:rsidRPr="008F3E7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Numérotation</w:t>
            </w:r>
          </w:p>
        </w:tc>
        <w:tc>
          <w:tcPr>
            <w:tcW w:w="1212" w:type="dxa"/>
            <w:vMerge w:val="restart"/>
            <w:vAlign w:val="center"/>
          </w:tcPr>
          <w:p w14:paraId="32BA1DDC"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Exemplaire</w:t>
            </w:r>
          </w:p>
        </w:tc>
        <w:tc>
          <w:tcPr>
            <w:tcW w:w="1825" w:type="dxa"/>
            <w:gridSpan w:val="2"/>
            <w:vMerge w:val="restart"/>
            <w:vAlign w:val="center"/>
          </w:tcPr>
          <w:p w14:paraId="29186268"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Supports de conservation</w:t>
            </w:r>
          </w:p>
        </w:tc>
        <w:tc>
          <w:tcPr>
            <w:tcW w:w="4067" w:type="dxa"/>
            <w:gridSpan w:val="4"/>
            <w:vAlign w:val="center"/>
          </w:tcPr>
          <w:p w14:paraId="2783EF52" w14:textId="77777777" w:rsidR="00155D8F" w:rsidRPr="008F3E7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0B80F7D5"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Disposition</w:t>
            </w:r>
          </w:p>
        </w:tc>
      </w:tr>
      <w:tr w:rsidR="00155D8F" w:rsidRPr="008F3E79" w14:paraId="056B575B" w14:textId="77777777" w:rsidTr="003827E8">
        <w:trPr>
          <w:trHeight w:val="305"/>
        </w:trPr>
        <w:tc>
          <w:tcPr>
            <w:tcW w:w="1588" w:type="dxa"/>
            <w:vMerge/>
            <w:vAlign w:val="center"/>
          </w:tcPr>
          <w:p w14:paraId="1FB0AC89"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57D7D810"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0E88C4EB" w14:textId="77777777" w:rsidR="00155D8F" w:rsidRPr="008F3E7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2FF71C73"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360B40A5"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68BBBDC0"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Inactif</w:t>
            </w:r>
          </w:p>
        </w:tc>
      </w:tr>
      <w:tr w:rsidR="00EC5221" w:rsidRPr="008F3E79" w14:paraId="27214912" w14:textId="77777777" w:rsidTr="008F3E79">
        <w:trPr>
          <w:trHeight w:val="380"/>
        </w:trPr>
        <w:tc>
          <w:tcPr>
            <w:tcW w:w="1588" w:type="dxa"/>
            <w:tcBorders>
              <w:bottom w:val="single" w:sz="4" w:space="0" w:color="000000"/>
            </w:tcBorders>
          </w:tcPr>
          <w:p w14:paraId="0202E10E"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438082E5" w14:textId="77777777" w:rsidR="00EC5221" w:rsidRPr="008F3E79"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342A567F"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574525AB"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12C301AB"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5E23A9DA"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1937FAE5"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F1544">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13A0EFD9"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201E0457"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3A995366"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EC5221" w:rsidRPr="008F3E79" w14:paraId="7C6FEF7B" w14:textId="77777777" w:rsidTr="008F3E79">
        <w:trPr>
          <w:trHeight w:val="340"/>
        </w:trPr>
        <w:tc>
          <w:tcPr>
            <w:tcW w:w="1588" w:type="dxa"/>
            <w:shd w:val="clear" w:color="auto" w:fill="auto"/>
          </w:tcPr>
          <w:p w14:paraId="42FD0949"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05A15E2" w14:textId="77777777" w:rsidR="00EC5221" w:rsidRPr="008F3E79"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Secondaire</w:t>
            </w:r>
          </w:p>
        </w:tc>
        <w:tc>
          <w:tcPr>
            <w:tcW w:w="1190" w:type="dxa"/>
            <w:tcBorders>
              <w:right w:val="single" w:sz="4" w:space="0" w:color="000000"/>
            </w:tcBorders>
            <w:shd w:val="clear" w:color="auto" w:fill="auto"/>
          </w:tcPr>
          <w:p w14:paraId="1B0622D8"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55738499"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4BB2B86C"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2259F515"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701BE50B"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tcBorders>
              <w:left w:val="single" w:sz="4" w:space="0" w:color="000000"/>
            </w:tcBorders>
            <w:shd w:val="clear" w:color="auto" w:fill="auto"/>
          </w:tcPr>
          <w:p w14:paraId="792EBC98"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right w:val="single" w:sz="4" w:space="0" w:color="000000"/>
            </w:tcBorders>
            <w:shd w:val="clear" w:color="auto" w:fill="auto"/>
          </w:tcPr>
          <w:p w14:paraId="11061F1D"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tcBorders>
              <w:left w:val="single" w:sz="4" w:space="0" w:color="000000"/>
            </w:tcBorders>
            <w:shd w:val="clear" w:color="auto" w:fill="auto"/>
          </w:tcPr>
          <w:p w14:paraId="32E453CF" w14:textId="77777777" w:rsidR="00EC5221" w:rsidRPr="008F3E79"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8F3E79" w14:paraId="23A3528F" w14:textId="77777777" w:rsidTr="00B0035E">
        <w:trPr>
          <w:trHeight w:val="760"/>
        </w:trPr>
        <w:tc>
          <w:tcPr>
            <w:tcW w:w="10945" w:type="dxa"/>
            <w:gridSpan w:val="10"/>
            <w:tcBorders>
              <w:top w:val="single" w:sz="4" w:space="0" w:color="000000"/>
            </w:tcBorders>
          </w:tcPr>
          <w:p w14:paraId="6D43463B"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relatives au délai de conservation</w:t>
            </w:r>
          </w:p>
          <w:p w14:paraId="48EA2BB6"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5A9BBCB5"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BA2F38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150A398A" w14:textId="77777777" w:rsidTr="00B0035E">
        <w:trPr>
          <w:trHeight w:val="990"/>
        </w:trPr>
        <w:tc>
          <w:tcPr>
            <w:tcW w:w="3226" w:type="dxa"/>
            <w:tcBorders>
              <w:top w:val="nil"/>
              <w:left w:val="nil"/>
              <w:bottom w:val="nil"/>
              <w:right w:val="single" w:sz="4" w:space="0" w:color="auto"/>
            </w:tcBorders>
          </w:tcPr>
          <w:p w14:paraId="4564F84D"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D968AA6"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351D2A1"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44E2ECF"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7F76CF" w14:paraId="240C6F72" w14:textId="77777777" w:rsidTr="00B0035E">
        <w:trPr>
          <w:trHeight w:val="739"/>
        </w:trPr>
        <w:tc>
          <w:tcPr>
            <w:tcW w:w="2547" w:type="dxa"/>
            <w:vAlign w:val="center"/>
          </w:tcPr>
          <w:p w14:paraId="0666A693" w14:textId="77777777" w:rsidR="00B0035E" w:rsidRPr="007F76CF" w:rsidRDefault="00B0035E" w:rsidP="00B0035E">
            <w:pPr>
              <w:jc w:val="center"/>
              <w:rPr>
                <w:rFonts w:cs="Arial"/>
                <w:color w:val="auto"/>
                <w:sz w:val="20"/>
                <w:szCs w:val="20"/>
              </w:rPr>
            </w:pPr>
            <w:r w:rsidRPr="007F76CF">
              <w:rPr>
                <w:rFonts w:cs="Arial"/>
                <w:color w:val="auto"/>
                <w:sz w:val="20"/>
                <w:szCs w:val="20"/>
              </w:rPr>
              <w:t>Règle mise à jour le :</w:t>
            </w:r>
          </w:p>
          <w:p w14:paraId="2B11140B" w14:textId="77777777" w:rsidR="00B0035E" w:rsidRPr="007F76CF"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493ABE24" w14:textId="77777777" w:rsidR="00B0035E" w:rsidRPr="007F76CF" w:rsidRDefault="00B0035E" w:rsidP="00B0035E">
            <w:pPr>
              <w:jc w:val="center"/>
              <w:rPr>
                <w:rFonts w:cs="Arial"/>
                <w:b/>
                <w:color w:val="auto"/>
                <w:sz w:val="20"/>
                <w:szCs w:val="20"/>
              </w:rPr>
            </w:pPr>
            <w:r w:rsidRPr="007F76CF">
              <w:rPr>
                <w:rFonts w:cs="Arial"/>
                <w:b/>
                <w:color w:val="auto"/>
                <w:sz w:val="20"/>
                <w:szCs w:val="20"/>
              </w:rPr>
              <w:t>Recueil des délais de conservation des documents et des archives des municipalités régionale de comté, 2018</w:t>
            </w:r>
          </w:p>
        </w:tc>
        <w:tc>
          <w:tcPr>
            <w:tcW w:w="3317" w:type="dxa"/>
            <w:vAlign w:val="center"/>
          </w:tcPr>
          <w:p w14:paraId="6D9D443E" w14:textId="77777777" w:rsidR="00B0035E" w:rsidRPr="007F76CF" w:rsidRDefault="00B0035E" w:rsidP="00B0035E">
            <w:pPr>
              <w:jc w:val="center"/>
              <w:rPr>
                <w:rFonts w:cs="Arial"/>
                <w:b/>
                <w:color w:val="auto"/>
                <w:sz w:val="20"/>
                <w:szCs w:val="20"/>
              </w:rPr>
            </w:pPr>
            <w:r w:rsidRPr="007F76CF">
              <w:rPr>
                <w:rFonts w:cs="Arial"/>
                <w:b/>
                <w:color w:val="auto"/>
                <w:sz w:val="20"/>
                <w:szCs w:val="20"/>
              </w:rPr>
              <w:t>N° du recueil</w:t>
            </w:r>
          </w:p>
          <w:p w14:paraId="454FDE35" w14:textId="77777777" w:rsidR="00B0035E" w:rsidRPr="007F76CF" w:rsidRDefault="00B0035E" w:rsidP="00B0035E">
            <w:pPr>
              <w:jc w:val="center"/>
              <w:rPr>
                <w:rFonts w:cs="Arial"/>
                <w:color w:val="auto"/>
                <w:sz w:val="20"/>
                <w:szCs w:val="20"/>
              </w:rPr>
            </w:pPr>
            <w:r w:rsidRPr="007F76CF">
              <w:rPr>
                <w:rFonts w:cs="Arial"/>
                <w:color w:val="auto"/>
                <w:sz w:val="20"/>
                <w:szCs w:val="20"/>
              </w:rPr>
              <w:t>MRC-2018</w:t>
            </w:r>
          </w:p>
        </w:tc>
      </w:tr>
    </w:tbl>
    <w:p w14:paraId="0C1C3A3D" w14:textId="77777777" w:rsidR="00B0035E" w:rsidRPr="007F76CF"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7F76CF" w14:paraId="50FF4C9B" w14:textId="77777777" w:rsidTr="00B0035E">
        <w:trPr>
          <w:trHeight w:val="320"/>
        </w:trPr>
        <w:tc>
          <w:tcPr>
            <w:tcW w:w="10904" w:type="dxa"/>
            <w:gridSpan w:val="4"/>
            <w:shd w:val="clear" w:color="auto" w:fill="DBE5F1"/>
            <w:vAlign w:val="center"/>
          </w:tcPr>
          <w:p w14:paraId="31F2F720"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7F76CF">
              <w:rPr>
                <w:rFonts w:eastAsia="Calibri" w:cs="Calibri"/>
                <w:b/>
                <w:color w:val="000000"/>
                <w:sz w:val="20"/>
                <w:szCs w:val="20"/>
                <w:lang w:val="fr-CA" w:eastAsia="fr-CA"/>
              </w:rPr>
              <w:t>DESCRIPTION</w:t>
            </w:r>
          </w:p>
        </w:tc>
      </w:tr>
      <w:tr w:rsidR="00155D8F" w:rsidRPr="007F76CF" w14:paraId="64EDCF8B" w14:textId="77777777" w:rsidTr="00B0035E">
        <w:trPr>
          <w:trHeight w:val="600"/>
        </w:trPr>
        <w:tc>
          <w:tcPr>
            <w:tcW w:w="7484" w:type="dxa"/>
            <w:gridSpan w:val="2"/>
          </w:tcPr>
          <w:p w14:paraId="6D2AC92C"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Titre</w:t>
            </w:r>
          </w:p>
          <w:p w14:paraId="1D748849"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F76CF">
              <w:rPr>
                <w:rFonts w:eastAsia="Calibri" w:cs="Calibri"/>
                <w:b/>
                <w:color w:val="000000"/>
                <w:sz w:val="20"/>
                <w:szCs w:val="20"/>
                <w:lang w:val="fr-CA" w:eastAsia="fr-CA"/>
              </w:rPr>
              <w:t>Exemption de taxes – TNO</w:t>
            </w:r>
          </w:p>
        </w:tc>
        <w:tc>
          <w:tcPr>
            <w:tcW w:w="1710" w:type="dxa"/>
          </w:tcPr>
          <w:p w14:paraId="1A9D1032"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Recueil</w:t>
            </w:r>
          </w:p>
          <w:p w14:paraId="16830012"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7F76CF">
              <w:rPr>
                <w:rFonts w:eastAsia="Calibri" w:cs="Calibri"/>
                <w:color w:val="000000"/>
                <w:sz w:val="20"/>
                <w:szCs w:val="20"/>
                <w:lang w:val="fr-CA" w:eastAsia="fr-CA"/>
              </w:rPr>
              <w:t>MRC-2018</w:t>
            </w:r>
          </w:p>
        </w:tc>
        <w:tc>
          <w:tcPr>
            <w:tcW w:w="1710" w:type="dxa"/>
          </w:tcPr>
          <w:p w14:paraId="3AA664F7"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w:t>
            </w:r>
            <w:r w:rsidRPr="007F76CF">
              <w:rPr>
                <w:rFonts w:eastAsia="Calibri" w:cs="Calibri"/>
                <w:b/>
                <w:smallCaps/>
                <w:color w:val="000000"/>
                <w:sz w:val="20"/>
                <w:szCs w:val="20"/>
                <w:vertAlign w:val="superscript"/>
                <w:lang w:val="fr-CA" w:eastAsia="fr-CA"/>
              </w:rPr>
              <w:t>o</w:t>
            </w:r>
            <w:r w:rsidRPr="007F76CF">
              <w:rPr>
                <w:rFonts w:eastAsia="Calibri" w:cs="Calibri"/>
                <w:b/>
                <w:smallCaps/>
                <w:color w:val="000000"/>
                <w:sz w:val="20"/>
                <w:szCs w:val="20"/>
                <w:lang w:val="fr-CA" w:eastAsia="fr-CA"/>
              </w:rPr>
              <w:t xml:space="preserve"> de la règle</w:t>
            </w:r>
          </w:p>
          <w:p w14:paraId="1C7C3AF0"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02-404</w:t>
            </w:r>
          </w:p>
        </w:tc>
      </w:tr>
      <w:tr w:rsidR="00155D8F" w:rsidRPr="007F76CF" w14:paraId="0E3652D0" w14:textId="77777777" w:rsidTr="00B0035E">
        <w:trPr>
          <w:trHeight w:val="600"/>
        </w:trPr>
        <w:tc>
          <w:tcPr>
            <w:tcW w:w="7484" w:type="dxa"/>
            <w:gridSpan w:val="2"/>
          </w:tcPr>
          <w:p w14:paraId="123FF6D8"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processus / activité</w:t>
            </w:r>
          </w:p>
          <w:p w14:paraId="3AED6CCC"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Gestion des revenus</w:t>
            </w:r>
          </w:p>
        </w:tc>
        <w:tc>
          <w:tcPr>
            <w:tcW w:w="3420" w:type="dxa"/>
            <w:gridSpan w:val="2"/>
          </w:tcPr>
          <w:p w14:paraId="4173AE05"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Code de classification</w:t>
            </w:r>
          </w:p>
          <w:p w14:paraId="0DE7BC7A"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smallCaps/>
                <w:color w:val="000000"/>
                <w:sz w:val="20"/>
                <w:szCs w:val="20"/>
                <w:lang w:val="fr-CA" w:eastAsia="fr-CA"/>
              </w:rPr>
              <w:t>02-420</w:t>
            </w:r>
          </w:p>
        </w:tc>
      </w:tr>
      <w:tr w:rsidR="00155D8F" w:rsidRPr="007F76CF" w14:paraId="274A1065" w14:textId="77777777" w:rsidTr="00B0035E">
        <w:trPr>
          <w:trHeight w:val="620"/>
        </w:trPr>
        <w:tc>
          <w:tcPr>
            <w:tcW w:w="10904" w:type="dxa"/>
            <w:gridSpan w:val="4"/>
          </w:tcPr>
          <w:p w14:paraId="5513BBC5"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Nom de l’unité administrative détentrice du dossier principal</w:t>
            </w:r>
          </w:p>
          <w:p w14:paraId="711755F8"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7F76CF" w14:paraId="21A28BC4" w14:textId="77777777" w:rsidTr="00B0035E">
        <w:trPr>
          <w:trHeight w:val="960"/>
        </w:trPr>
        <w:tc>
          <w:tcPr>
            <w:tcW w:w="10904" w:type="dxa"/>
            <w:gridSpan w:val="4"/>
          </w:tcPr>
          <w:p w14:paraId="5F63AB8F" w14:textId="77777777" w:rsidR="00155D8F" w:rsidRPr="007F76C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Description et utilisation</w:t>
            </w:r>
          </w:p>
          <w:p w14:paraId="0DB987FC" w14:textId="77777777" w:rsidR="00155D8F" w:rsidRPr="007F76C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F76CF">
              <w:rPr>
                <w:rFonts w:eastAsia="Calibri" w:cs="Calibri"/>
                <w:color w:val="000000"/>
                <w:sz w:val="20"/>
                <w:szCs w:val="20"/>
                <w:lang w:val="fr-CA" w:eastAsia="fr-CA"/>
              </w:rPr>
              <w:t>Documents relatifs à l’exemption des taxes pour des organismes des TNO de la MRC.</w:t>
            </w:r>
          </w:p>
        </w:tc>
      </w:tr>
      <w:tr w:rsidR="00155D8F" w:rsidRPr="007F76CF" w14:paraId="13A13028" w14:textId="77777777" w:rsidTr="00B0035E">
        <w:trPr>
          <w:trHeight w:val="1240"/>
        </w:trPr>
        <w:tc>
          <w:tcPr>
            <w:tcW w:w="10904" w:type="dxa"/>
            <w:gridSpan w:val="4"/>
            <w:tcBorders>
              <w:bottom w:val="dashed" w:sz="4" w:space="0" w:color="000000"/>
            </w:tcBorders>
          </w:tcPr>
          <w:p w14:paraId="73D8A109" w14:textId="77777777" w:rsidR="00155D8F" w:rsidRPr="007F76C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Types de documents</w:t>
            </w:r>
          </w:p>
          <w:p w14:paraId="58A6D75F" w14:textId="77777777" w:rsidR="00155D8F" w:rsidRPr="007F76C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F76CF">
              <w:rPr>
                <w:rFonts w:eastAsia="Calibri" w:cs="Calibri"/>
                <w:color w:val="000000"/>
                <w:sz w:val="20"/>
                <w:szCs w:val="20"/>
                <w:lang w:val="fr-CA" w:eastAsia="fr-CA"/>
              </w:rPr>
              <w:t>Demandes, appuis ou contestations, documents concernant l’évaluation, procédures, décisions.</w:t>
            </w:r>
          </w:p>
        </w:tc>
      </w:tr>
      <w:tr w:rsidR="00F740C2" w:rsidRPr="007F76CF" w14:paraId="574A7F1D" w14:textId="77777777" w:rsidTr="006868F5">
        <w:trPr>
          <w:trHeight w:val="480"/>
        </w:trPr>
        <w:tc>
          <w:tcPr>
            <w:tcW w:w="5452" w:type="dxa"/>
            <w:tcBorders>
              <w:bottom w:val="dashed" w:sz="4" w:space="0" w:color="000000"/>
            </w:tcBorders>
          </w:tcPr>
          <w:p w14:paraId="29C11D70" w14:textId="77777777" w:rsidR="00F740C2" w:rsidRPr="007F76CF"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color w:val="000000"/>
                <w:sz w:val="20"/>
                <w:szCs w:val="20"/>
                <w:lang w:val="fr-CA" w:eastAsia="fr-CA"/>
              </w:rPr>
              <w:tab/>
            </w:r>
            <w:r w:rsidRPr="007F76CF">
              <w:rPr>
                <w:rFonts w:eastAsia="Calibri" w:cs="Calibri"/>
                <w:color w:val="000000"/>
                <w:sz w:val="20"/>
                <w:szCs w:val="20"/>
                <w:lang w:val="fr-CA" w:eastAsia="fr-CA"/>
              </w:rPr>
              <w:tab/>
            </w:r>
            <w:r w:rsidRPr="007F76CF">
              <w:rPr>
                <w:rFonts w:eastAsia="Calibri" w:cs="Calibri"/>
                <w:b/>
                <w:smallCaps/>
                <w:color w:val="000000"/>
                <w:sz w:val="20"/>
                <w:szCs w:val="20"/>
                <w:lang w:val="fr-CA" w:eastAsia="fr-CA"/>
              </w:rPr>
              <w:t>Documents essentiels</w:t>
            </w:r>
            <w:r w:rsidRPr="007F76CF">
              <w:rPr>
                <w:rFonts w:eastAsia="Calibri" w:cs="Calibri"/>
                <w:b/>
                <w:smallCaps/>
                <w:color w:val="000000"/>
                <w:sz w:val="20"/>
                <w:szCs w:val="20"/>
                <w:lang w:val="fr-CA" w:eastAsia="fr-CA"/>
              </w:rPr>
              <w:tab/>
            </w:r>
            <w:r w:rsidRPr="007F76CF">
              <w:rPr>
                <w:rFonts w:eastAsia="Calibri" w:cs="Calibri"/>
                <w:b/>
                <w:smallCaps/>
                <w:color w:val="000000"/>
                <w:sz w:val="20"/>
                <w:szCs w:val="20"/>
                <w:lang w:val="fr-CA" w:eastAsia="fr-CA"/>
              </w:rPr>
              <w:tab/>
            </w:r>
          </w:p>
        </w:tc>
        <w:tc>
          <w:tcPr>
            <w:tcW w:w="5452" w:type="dxa"/>
            <w:gridSpan w:val="3"/>
            <w:tcBorders>
              <w:bottom w:val="dashed" w:sz="4" w:space="0" w:color="000000"/>
            </w:tcBorders>
          </w:tcPr>
          <w:p w14:paraId="70932049" w14:textId="77777777" w:rsidR="00F740C2" w:rsidRPr="007F76CF"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Documents confidentiels</w:t>
            </w:r>
          </w:p>
        </w:tc>
      </w:tr>
      <w:tr w:rsidR="00155D8F" w:rsidRPr="007F76CF" w14:paraId="67C21603" w14:textId="77777777" w:rsidTr="00B0035E">
        <w:trPr>
          <w:trHeight w:val="620"/>
        </w:trPr>
        <w:tc>
          <w:tcPr>
            <w:tcW w:w="10904" w:type="dxa"/>
            <w:gridSpan w:val="4"/>
          </w:tcPr>
          <w:p w14:paraId="5FFB5945"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Références juridiques</w:t>
            </w:r>
          </w:p>
          <w:p w14:paraId="489C8ED2"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Loi sur l'administration fiscale du Québec (</w:t>
            </w:r>
            <w:r w:rsidR="00CD3474" w:rsidRPr="007F76CF">
              <w:rPr>
                <w:rFonts w:eastAsia="Calibri" w:cs="Calibri"/>
                <w:color w:val="000000"/>
                <w:sz w:val="20"/>
                <w:szCs w:val="20"/>
                <w:lang w:val="fr-CA" w:eastAsia="fr-CA"/>
              </w:rPr>
              <w:t>RLRQ</w:t>
            </w:r>
            <w:r w:rsidRPr="007F76CF">
              <w:rPr>
                <w:rFonts w:eastAsia="Calibri" w:cs="Calibri"/>
                <w:color w:val="000000"/>
                <w:sz w:val="20"/>
                <w:szCs w:val="20"/>
                <w:lang w:val="fr-CA" w:eastAsia="fr-CA"/>
              </w:rPr>
              <w:t>, chap. A-6.002), art. 35.1.</w:t>
            </w:r>
          </w:p>
          <w:p w14:paraId="391FF790"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 xml:space="preserve">Loi de l'impôt sur le revenu du Canada </w:t>
            </w:r>
            <w:r w:rsidR="008F035D" w:rsidRPr="007F76CF">
              <w:rPr>
                <w:rFonts w:eastAsia="Calibri" w:cs="Calibri"/>
                <w:color w:val="000000"/>
                <w:sz w:val="20"/>
                <w:szCs w:val="20"/>
                <w:lang w:val="fr-CA" w:eastAsia="fr-CA"/>
              </w:rPr>
              <w:t>(L.R.C. [1985]</w:t>
            </w:r>
            <w:r w:rsidRPr="007F76CF">
              <w:rPr>
                <w:rFonts w:eastAsia="Calibri" w:cs="Calibri"/>
                <w:color w:val="000000"/>
                <w:sz w:val="20"/>
                <w:szCs w:val="20"/>
                <w:lang w:val="fr-CA" w:eastAsia="fr-CA"/>
              </w:rPr>
              <w:t>, chap. 1 [5</w:t>
            </w:r>
            <w:r w:rsidRPr="007F76CF">
              <w:rPr>
                <w:rFonts w:eastAsia="Calibri" w:cs="Calibri"/>
                <w:color w:val="000000"/>
                <w:sz w:val="20"/>
                <w:szCs w:val="20"/>
                <w:vertAlign w:val="superscript"/>
                <w:lang w:val="fr-CA" w:eastAsia="fr-CA"/>
              </w:rPr>
              <w:t>e</w:t>
            </w:r>
            <w:r w:rsidRPr="007F76CF">
              <w:rPr>
                <w:rFonts w:eastAsia="Calibri" w:cs="Calibri"/>
                <w:color w:val="000000"/>
                <w:sz w:val="20"/>
                <w:szCs w:val="20"/>
                <w:lang w:val="fr-CA" w:eastAsia="fr-CA"/>
              </w:rPr>
              <w:t xml:space="preserve"> suppl.]), art. 230.</w:t>
            </w:r>
          </w:p>
          <w:p w14:paraId="1A693106"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Règlement de l'impôt sur le revenu du Canada (C.R.C., chap. 945), art. 5800.</w:t>
            </w:r>
          </w:p>
          <w:p w14:paraId="508A6143"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F76CF" w14:paraId="1C63234A" w14:textId="77777777" w:rsidTr="00B0035E">
        <w:trPr>
          <w:trHeight w:val="860"/>
        </w:trPr>
        <w:tc>
          <w:tcPr>
            <w:tcW w:w="10904" w:type="dxa"/>
            <w:gridSpan w:val="4"/>
            <w:tcBorders>
              <w:bottom w:val="single" w:sz="4" w:space="0" w:color="000000"/>
            </w:tcBorders>
          </w:tcPr>
          <w:p w14:paraId="1BD366A8"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Remarques générales</w:t>
            </w:r>
          </w:p>
          <w:p w14:paraId="1815EE49"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24D8D46"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7F76CF" w14:paraId="4A8FCEB9" w14:textId="77777777" w:rsidTr="00B0035E">
        <w:trPr>
          <w:trHeight w:val="260"/>
        </w:trPr>
        <w:tc>
          <w:tcPr>
            <w:tcW w:w="10945" w:type="dxa"/>
            <w:gridSpan w:val="10"/>
            <w:shd w:val="clear" w:color="auto" w:fill="DBE5F1"/>
          </w:tcPr>
          <w:p w14:paraId="14318389"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6CF">
              <w:rPr>
                <w:rFonts w:eastAsia="Calibri" w:cs="Calibri"/>
                <w:b/>
                <w:color w:val="000000"/>
                <w:sz w:val="20"/>
                <w:szCs w:val="20"/>
                <w:lang w:val="fr-CA" w:eastAsia="fr-CA"/>
              </w:rPr>
              <w:t>DÉLAI DE CONSERVATION</w:t>
            </w:r>
          </w:p>
        </w:tc>
      </w:tr>
      <w:tr w:rsidR="00155D8F" w:rsidRPr="007F76CF" w14:paraId="249D7937" w14:textId="77777777" w:rsidTr="00B0035E">
        <w:trPr>
          <w:trHeight w:val="432"/>
        </w:trPr>
        <w:tc>
          <w:tcPr>
            <w:tcW w:w="1588" w:type="dxa"/>
            <w:vMerge w:val="restart"/>
            <w:vAlign w:val="center"/>
          </w:tcPr>
          <w:p w14:paraId="09FA72A4" w14:textId="77777777" w:rsidR="00155D8F" w:rsidRPr="007F76C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Numérotation</w:t>
            </w:r>
          </w:p>
        </w:tc>
        <w:tc>
          <w:tcPr>
            <w:tcW w:w="1212" w:type="dxa"/>
            <w:vMerge w:val="restart"/>
            <w:vAlign w:val="center"/>
          </w:tcPr>
          <w:p w14:paraId="680CB27A"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Exemplaire</w:t>
            </w:r>
          </w:p>
        </w:tc>
        <w:tc>
          <w:tcPr>
            <w:tcW w:w="1825" w:type="dxa"/>
            <w:gridSpan w:val="2"/>
            <w:vMerge w:val="restart"/>
            <w:vAlign w:val="center"/>
          </w:tcPr>
          <w:p w14:paraId="4A27D54D"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Supports de conservation</w:t>
            </w:r>
          </w:p>
        </w:tc>
        <w:tc>
          <w:tcPr>
            <w:tcW w:w="4067" w:type="dxa"/>
            <w:gridSpan w:val="4"/>
            <w:vAlign w:val="center"/>
          </w:tcPr>
          <w:p w14:paraId="752EC2C9" w14:textId="77777777" w:rsidR="00155D8F" w:rsidRPr="007F76C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DF394BB"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Disposition</w:t>
            </w:r>
          </w:p>
        </w:tc>
      </w:tr>
      <w:tr w:rsidR="00155D8F" w:rsidRPr="007F76CF" w14:paraId="0EA10A67" w14:textId="77777777" w:rsidTr="00B0035E">
        <w:trPr>
          <w:trHeight w:val="260"/>
        </w:trPr>
        <w:tc>
          <w:tcPr>
            <w:tcW w:w="1588" w:type="dxa"/>
            <w:vMerge/>
            <w:vAlign w:val="center"/>
          </w:tcPr>
          <w:p w14:paraId="483FFE0F" w14:textId="77777777" w:rsidR="00155D8F" w:rsidRPr="007F76C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5A025F70" w14:textId="77777777" w:rsidR="00155D8F" w:rsidRPr="007F76C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28142B4C" w14:textId="77777777" w:rsidR="00155D8F" w:rsidRPr="007F76C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28CDD3C2"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7B418873"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1C1C8EDA"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Inactif</w:t>
            </w:r>
          </w:p>
        </w:tc>
      </w:tr>
      <w:tr w:rsidR="00EC5221" w:rsidRPr="007F76CF" w14:paraId="7057EBCE" w14:textId="77777777" w:rsidTr="008F3E79">
        <w:trPr>
          <w:trHeight w:val="380"/>
        </w:trPr>
        <w:tc>
          <w:tcPr>
            <w:tcW w:w="1588" w:type="dxa"/>
          </w:tcPr>
          <w:p w14:paraId="5318D6A7"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7AEF9836"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54AF3DC3"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61E13C47"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18D252DA"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888</w:t>
            </w:r>
          </w:p>
        </w:tc>
        <w:tc>
          <w:tcPr>
            <w:tcW w:w="633" w:type="dxa"/>
            <w:tcBorders>
              <w:left w:val="single" w:sz="4" w:space="0" w:color="000000"/>
            </w:tcBorders>
            <w:shd w:val="clear" w:color="auto" w:fill="auto"/>
          </w:tcPr>
          <w:p w14:paraId="57C12D9D"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R1</w:t>
            </w:r>
          </w:p>
        </w:tc>
        <w:tc>
          <w:tcPr>
            <w:tcW w:w="1535" w:type="dxa"/>
            <w:tcBorders>
              <w:right w:val="single" w:sz="4" w:space="0" w:color="000000"/>
            </w:tcBorders>
            <w:shd w:val="clear" w:color="auto" w:fill="auto"/>
          </w:tcPr>
          <w:p w14:paraId="28FFD79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tcPr>
          <w:p w14:paraId="79FFC4B4"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642A1457"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T</w:t>
            </w:r>
          </w:p>
        </w:tc>
        <w:tc>
          <w:tcPr>
            <w:tcW w:w="627" w:type="dxa"/>
            <w:tcBorders>
              <w:left w:val="single" w:sz="4" w:space="0" w:color="000000"/>
            </w:tcBorders>
            <w:shd w:val="clear" w:color="auto" w:fill="auto"/>
          </w:tcPr>
          <w:p w14:paraId="3D5B3DA0"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R2</w:t>
            </w:r>
          </w:p>
        </w:tc>
      </w:tr>
      <w:tr w:rsidR="00EC5221" w:rsidRPr="007F76CF" w14:paraId="79DEEFDF" w14:textId="77777777" w:rsidTr="008F3E79">
        <w:trPr>
          <w:trHeight w:val="340"/>
        </w:trPr>
        <w:tc>
          <w:tcPr>
            <w:tcW w:w="1588" w:type="dxa"/>
            <w:shd w:val="clear" w:color="auto" w:fill="auto"/>
          </w:tcPr>
          <w:p w14:paraId="77FE1F04"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6AF8CCEB"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Secondaire</w:t>
            </w:r>
          </w:p>
        </w:tc>
        <w:tc>
          <w:tcPr>
            <w:tcW w:w="1190" w:type="dxa"/>
            <w:shd w:val="clear" w:color="auto" w:fill="auto"/>
          </w:tcPr>
          <w:p w14:paraId="65DA45E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01B9D7B1"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51944A10"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0EA1A76"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7005F8C1"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302506CA"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178244D5"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7B9763DC"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7F76CF" w14:paraId="5C4FE407" w14:textId="77777777" w:rsidTr="00B0035E">
        <w:trPr>
          <w:trHeight w:val="760"/>
        </w:trPr>
        <w:tc>
          <w:tcPr>
            <w:tcW w:w="10945" w:type="dxa"/>
            <w:gridSpan w:val="10"/>
          </w:tcPr>
          <w:p w14:paraId="78A52F13"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Remarques relatives au délai de conservation</w:t>
            </w:r>
          </w:p>
          <w:p w14:paraId="740BEFD9"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R1</w:t>
            </w:r>
            <w:r w:rsidR="00152823" w:rsidRPr="007F76CF">
              <w:rPr>
                <w:rFonts w:eastAsia="Calibri" w:cs="Calibri"/>
                <w:color w:val="000000"/>
                <w:sz w:val="20"/>
                <w:szCs w:val="20"/>
                <w:lang w:val="fr-CA" w:eastAsia="fr-CA"/>
              </w:rPr>
              <w:t> :</w:t>
            </w:r>
            <w:r w:rsidRPr="007F76CF">
              <w:rPr>
                <w:rFonts w:eastAsia="Calibri" w:cs="Calibri"/>
                <w:color w:val="000000"/>
                <w:sz w:val="20"/>
                <w:szCs w:val="20"/>
                <w:lang w:val="fr-CA" w:eastAsia="fr-CA"/>
              </w:rPr>
              <w:t xml:space="preserve"> </w:t>
            </w:r>
            <w:r w:rsidR="00D00645" w:rsidRPr="007F76CF">
              <w:rPr>
                <w:rFonts w:eastAsia="Calibri" w:cs="Calibri"/>
                <w:color w:val="000000"/>
                <w:sz w:val="20"/>
                <w:szCs w:val="20"/>
                <w:lang w:val="fr-CA" w:eastAsia="fr-CA"/>
              </w:rPr>
              <w:t>Pendant la durée</w:t>
            </w:r>
            <w:r w:rsidRPr="007F76CF">
              <w:rPr>
                <w:rFonts w:eastAsia="Calibri" w:cs="Calibri"/>
                <w:color w:val="000000"/>
                <w:sz w:val="20"/>
                <w:szCs w:val="20"/>
                <w:lang w:val="fr-CA" w:eastAsia="fr-CA"/>
              </w:rPr>
              <w:t xml:space="preserve"> des procédures et de l’application de la décision.</w:t>
            </w:r>
          </w:p>
          <w:p w14:paraId="08FD5318"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R2</w:t>
            </w:r>
            <w:r w:rsidR="00152823" w:rsidRPr="007F76CF">
              <w:rPr>
                <w:rFonts w:eastAsia="Calibri" w:cs="Calibri"/>
                <w:color w:val="000000"/>
                <w:sz w:val="20"/>
                <w:szCs w:val="20"/>
                <w:lang w:val="fr-CA" w:eastAsia="fr-CA"/>
              </w:rPr>
              <w:t> :</w:t>
            </w:r>
            <w:r w:rsidRPr="007F76CF">
              <w:rPr>
                <w:rFonts w:eastAsia="Calibri" w:cs="Calibri"/>
                <w:color w:val="000000"/>
                <w:sz w:val="20"/>
                <w:szCs w:val="20"/>
                <w:lang w:val="fr-CA" w:eastAsia="fr-CA"/>
              </w:rPr>
              <w:t xml:space="preserve"> Conserver la décision.</w:t>
            </w:r>
          </w:p>
          <w:p w14:paraId="79696B8C"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FEBB84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37FA2C28" w14:textId="77777777" w:rsidTr="00B0035E">
        <w:trPr>
          <w:trHeight w:val="990"/>
        </w:trPr>
        <w:tc>
          <w:tcPr>
            <w:tcW w:w="3226" w:type="dxa"/>
            <w:tcBorders>
              <w:top w:val="nil"/>
              <w:left w:val="nil"/>
              <w:bottom w:val="nil"/>
              <w:right w:val="single" w:sz="4" w:space="0" w:color="auto"/>
            </w:tcBorders>
          </w:tcPr>
          <w:p w14:paraId="110996E6"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7EEA908"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9D76994"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37CC8C2"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7F76CF" w14:paraId="035B9D96" w14:textId="77777777" w:rsidTr="00B0035E">
        <w:trPr>
          <w:trHeight w:val="739"/>
        </w:trPr>
        <w:tc>
          <w:tcPr>
            <w:tcW w:w="2547" w:type="dxa"/>
            <w:vAlign w:val="center"/>
          </w:tcPr>
          <w:p w14:paraId="352E863B" w14:textId="77777777" w:rsidR="00B0035E" w:rsidRPr="007F76CF" w:rsidRDefault="00B0035E" w:rsidP="00B0035E">
            <w:pPr>
              <w:jc w:val="center"/>
              <w:rPr>
                <w:rFonts w:cs="Arial"/>
                <w:color w:val="auto"/>
                <w:sz w:val="20"/>
                <w:szCs w:val="20"/>
              </w:rPr>
            </w:pPr>
            <w:r w:rsidRPr="007F76CF">
              <w:rPr>
                <w:rFonts w:cs="Arial"/>
                <w:color w:val="auto"/>
                <w:sz w:val="20"/>
                <w:szCs w:val="20"/>
              </w:rPr>
              <w:t>Règle mise à jour le :</w:t>
            </w:r>
          </w:p>
          <w:p w14:paraId="54E05169" w14:textId="77777777" w:rsidR="00B0035E" w:rsidRPr="007F76CF"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3CA00A07" w14:textId="77777777" w:rsidR="00B0035E" w:rsidRPr="007F76CF" w:rsidRDefault="00B0035E" w:rsidP="00B0035E">
            <w:pPr>
              <w:jc w:val="center"/>
              <w:rPr>
                <w:rFonts w:cs="Arial"/>
                <w:b/>
                <w:color w:val="auto"/>
                <w:sz w:val="20"/>
                <w:szCs w:val="20"/>
              </w:rPr>
            </w:pPr>
            <w:r w:rsidRPr="007F76CF">
              <w:rPr>
                <w:rFonts w:cs="Arial"/>
                <w:b/>
                <w:color w:val="auto"/>
                <w:sz w:val="20"/>
                <w:szCs w:val="20"/>
              </w:rPr>
              <w:t>Recueil des délais de conservation des documents et des archives des municipalités régionale de comté, 2018</w:t>
            </w:r>
          </w:p>
        </w:tc>
        <w:tc>
          <w:tcPr>
            <w:tcW w:w="3317" w:type="dxa"/>
            <w:vAlign w:val="center"/>
          </w:tcPr>
          <w:p w14:paraId="62AD830F" w14:textId="77777777" w:rsidR="00B0035E" w:rsidRPr="007F76CF" w:rsidRDefault="00B0035E" w:rsidP="00B0035E">
            <w:pPr>
              <w:jc w:val="center"/>
              <w:rPr>
                <w:rFonts w:cs="Arial"/>
                <w:b/>
                <w:color w:val="auto"/>
                <w:sz w:val="20"/>
                <w:szCs w:val="20"/>
              </w:rPr>
            </w:pPr>
            <w:r w:rsidRPr="007F76CF">
              <w:rPr>
                <w:rFonts w:cs="Arial"/>
                <w:b/>
                <w:color w:val="auto"/>
                <w:sz w:val="20"/>
                <w:szCs w:val="20"/>
              </w:rPr>
              <w:t>N° du recueil</w:t>
            </w:r>
          </w:p>
          <w:p w14:paraId="3589D275" w14:textId="77777777" w:rsidR="00B0035E" w:rsidRPr="007F76CF" w:rsidRDefault="00B0035E" w:rsidP="00B0035E">
            <w:pPr>
              <w:jc w:val="center"/>
              <w:rPr>
                <w:rFonts w:cs="Arial"/>
                <w:color w:val="auto"/>
                <w:sz w:val="20"/>
                <w:szCs w:val="20"/>
              </w:rPr>
            </w:pPr>
            <w:r w:rsidRPr="007F76CF">
              <w:rPr>
                <w:rFonts w:cs="Arial"/>
                <w:color w:val="auto"/>
                <w:sz w:val="20"/>
                <w:szCs w:val="20"/>
              </w:rPr>
              <w:t>MRC-2018</w:t>
            </w:r>
          </w:p>
        </w:tc>
      </w:tr>
    </w:tbl>
    <w:p w14:paraId="6CB9371E" w14:textId="77777777" w:rsidR="00B0035E" w:rsidRPr="007F76CF" w:rsidRDefault="00B0035E"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7F76CF" w14:paraId="286AA160" w14:textId="77777777" w:rsidTr="00B0035E">
        <w:trPr>
          <w:trHeight w:val="320"/>
        </w:trPr>
        <w:tc>
          <w:tcPr>
            <w:tcW w:w="10904" w:type="dxa"/>
            <w:gridSpan w:val="4"/>
            <w:shd w:val="clear" w:color="auto" w:fill="DBE5F1"/>
            <w:vAlign w:val="center"/>
          </w:tcPr>
          <w:p w14:paraId="18845982"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7F76CF">
              <w:rPr>
                <w:rFonts w:eastAsia="Calibri" w:cs="Calibri"/>
                <w:b/>
                <w:color w:val="000000"/>
                <w:sz w:val="20"/>
                <w:szCs w:val="20"/>
                <w:lang w:val="fr-CA" w:eastAsia="fr-CA"/>
              </w:rPr>
              <w:t>DESCRIPTION</w:t>
            </w:r>
          </w:p>
        </w:tc>
      </w:tr>
      <w:tr w:rsidR="00155D8F" w:rsidRPr="007F76CF" w14:paraId="41DA4E7B" w14:textId="77777777" w:rsidTr="00B0035E">
        <w:trPr>
          <w:trHeight w:val="600"/>
        </w:trPr>
        <w:tc>
          <w:tcPr>
            <w:tcW w:w="7484" w:type="dxa"/>
            <w:gridSpan w:val="2"/>
          </w:tcPr>
          <w:p w14:paraId="1DBDAEDA"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Titre</w:t>
            </w:r>
          </w:p>
          <w:p w14:paraId="10E9A5E8"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F76CF">
              <w:rPr>
                <w:rFonts w:eastAsia="Calibri" w:cs="Calibri"/>
                <w:b/>
                <w:color w:val="000000"/>
                <w:sz w:val="20"/>
                <w:szCs w:val="20"/>
                <w:lang w:val="fr-CA" w:eastAsia="fr-CA"/>
              </w:rPr>
              <w:t>Subventions reçues</w:t>
            </w:r>
          </w:p>
        </w:tc>
        <w:tc>
          <w:tcPr>
            <w:tcW w:w="1710" w:type="dxa"/>
          </w:tcPr>
          <w:p w14:paraId="6E8E7E69"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Recueil</w:t>
            </w:r>
          </w:p>
          <w:p w14:paraId="6B9466C5"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F76CF">
              <w:rPr>
                <w:rFonts w:eastAsia="Calibri" w:cs="Calibri"/>
                <w:color w:val="000000"/>
                <w:sz w:val="20"/>
                <w:szCs w:val="20"/>
                <w:lang w:val="fr-CA" w:eastAsia="fr-CA"/>
              </w:rPr>
              <w:t>MRC-2018</w:t>
            </w:r>
          </w:p>
        </w:tc>
        <w:tc>
          <w:tcPr>
            <w:tcW w:w="1710" w:type="dxa"/>
          </w:tcPr>
          <w:p w14:paraId="373791AC"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w:t>
            </w:r>
            <w:r w:rsidRPr="007F76CF">
              <w:rPr>
                <w:rFonts w:eastAsia="Calibri" w:cs="Calibri"/>
                <w:b/>
                <w:smallCaps/>
                <w:color w:val="000000"/>
                <w:sz w:val="20"/>
                <w:szCs w:val="20"/>
                <w:vertAlign w:val="superscript"/>
                <w:lang w:val="fr-CA" w:eastAsia="fr-CA"/>
              </w:rPr>
              <w:t>o</w:t>
            </w:r>
            <w:r w:rsidRPr="007F76CF">
              <w:rPr>
                <w:rFonts w:eastAsia="Calibri" w:cs="Calibri"/>
                <w:b/>
                <w:smallCaps/>
                <w:color w:val="000000"/>
                <w:sz w:val="20"/>
                <w:szCs w:val="20"/>
                <w:lang w:val="fr-CA" w:eastAsia="fr-CA"/>
              </w:rPr>
              <w:t xml:space="preserve"> de la règle</w:t>
            </w:r>
          </w:p>
          <w:p w14:paraId="69DC41EF"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02-405</w:t>
            </w:r>
          </w:p>
        </w:tc>
      </w:tr>
      <w:tr w:rsidR="00155D8F" w:rsidRPr="007F76CF" w14:paraId="3CF6EDE0" w14:textId="77777777" w:rsidTr="00B0035E">
        <w:trPr>
          <w:trHeight w:val="600"/>
        </w:trPr>
        <w:tc>
          <w:tcPr>
            <w:tcW w:w="7484" w:type="dxa"/>
            <w:gridSpan w:val="2"/>
          </w:tcPr>
          <w:p w14:paraId="6F01AAA9"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processus / activité</w:t>
            </w:r>
          </w:p>
          <w:p w14:paraId="2DFCF767"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Gestion des revenus</w:t>
            </w:r>
          </w:p>
        </w:tc>
        <w:tc>
          <w:tcPr>
            <w:tcW w:w="3420" w:type="dxa"/>
            <w:gridSpan w:val="2"/>
          </w:tcPr>
          <w:p w14:paraId="5CABF45F"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Code de classification</w:t>
            </w:r>
          </w:p>
          <w:p w14:paraId="4BCAC511"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6CF">
              <w:rPr>
                <w:rFonts w:eastAsia="Calibri" w:cs="Calibri"/>
                <w:smallCaps/>
                <w:color w:val="000000"/>
                <w:sz w:val="20"/>
                <w:szCs w:val="20"/>
                <w:lang w:val="fr-CA" w:eastAsia="fr-CA"/>
              </w:rPr>
              <w:t>02-430</w:t>
            </w:r>
          </w:p>
        </w:tc>
      </w:tr>
      <w:tr w:rsidR="00155D8F" w:rsidRPr="007F76CF" w14:paraId="2DE8F5F1" w14:textId="77777777" w:rsidTr="00B0035E">
        <w:trPr>
          <w:trHeight w:val="620"/>
        </w:trPr>
        <w:tc>
          <w:tcPr>
            <w:tcW w:w="10904" w:type="dxa"/>
            <w:gridSpan w:val="4"/>
          </w:tcPr>
          <w:p w14:paraId="681075E7"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Nom de l’unité administrative détentrice du dossier principal</w:t>
            </w:r>
          </w:p>
          <w:p w14:paraId="5A87FC5A" w14:textId="77777777" w:rsidR="00155D8F" w:rsidRPr="007F76C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7F76CF" w14:paraId="25D4D4CB" w14:textId="77777777" w:rsidTr="00B0035E">
        <w:trPr>
          <w:trHeight w:val="960"/>
        </w:trPr>
        <w:tc>
          <w:tcPr>
            <w:tcW w:w="10904" w:type="dxa"/>
            <w:gridSpan w:val="4"/>
          </w:tcPr>
          <w:p w14:paraId="5D2FF1F2" w14:textId="77777777" w:rsidR="00155D8F" w:rsidRPr="007F76C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Description et utilisation</w:t>
            </w:r>
          </w:p>
          <w:p w14:paraId="1361B120" w14:textId="77777777" w:rsidR="00155D8F" w:rsidRPr="007F76C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F76CF">
              <w:rPr>
                <w:rFonts w:eastAsia="Calibri" w:cs="Calibri"/>
                <w:color w:val="000000"/>
                <w:sz w:val="20"/>
                <w:szCs w:val="20"/>
                <w:lang w:val="fr-CA" w:eastAsia="fr-CA"/>
              </w:rPr>
              <w:t>Documents relatifs aux différents programmes de subventions reçues par la MRC, à la soumission des demandes, au processus d’acceptation ou de refus</w:t>
            </w:r>
            <w:r w:rsidR="00152823" w:rsidRPr="007F76CF">
              <w:rPr>
                <w:rFonts w:eastAsia="Calibri" w:cs="Calibri"/>
                <w:color w:val="000000"/>
                <w:sz w:val="20"/>
                <w:szCs w:val="20"/>
                <w:lang w:val="fr-CA" w:eastAsia="fr-CA"/>
              </w:rPr>
              <w:t xml:space="preserve"> et</w:t>
            </w:r>
            <w:r w:rsidRPr="007F76CF">
              <w:rPr>
                <w:rFonts w:eastAsia="Calibri" w:cs="Calibri"/>
                <w:color w:val="000000"/>
                <w:sz w:val="20"/>
                <w:szCs w:val="20"/>
                <w:lang w:val="fr-CA" w:eastAsia="fr-CA"/>
              </w:rPr>
              <w:t xml:space="preserve"> au suivi</w:t>
            </w:r>
            <w:r w:rsidR="004B0A3A" w:rsidRPr="007F76CF">
              <w:rPr>
                <w:rFonts w:eastAsia="Calibri" w:cs="Calibri"/>
                <w:color w:val="000000"/>
                <w:sz w:val="20"/>
                <w:szCs w:val="20"/>
                <w:lang w:val="fr-CA" w:eastAsia="fr-CA"/>
              </w:rPr>
              <w:t>, y compris</w:t>
            </w:r>
            <w:r w:rsidRPr="007F76CF">
              <w:rPr>
                <w:rFonts w:eastAsia="Calibri" w:cs="Calibri"/>
                <w:color w:val="000000"/>
                <w:sz w:val="20"/>
                <w:szCs w:val="20"/>
                <w:lang w:val="fr-CA" w:eastAsia="fr-CA"/>
              </w:rPr>
              <w:t xml:space="preserve"> la reddition de comptes.</w:t>
            </w:r>
          </w:p>
        </w:tc>
      </w:tr>
      <w:tr w:rsidR="00155D8F" w:rsidRPr="007F76CF" w14:paraId="42CBDFB4" w14:textId="77777777" w:rsidTr="00B0035E">
        <w:trPr>
          <w:trHeight w:val="1240"/>
        </w:trPr>
        <w:tc>
          <w:tcPr>
            <w:tcW w:w="10904" w:type="dxa"/>
            <w:gridSpan w:val="4"/>
            <w:tcBorders>
              <w:bottom w:val="dashed" w:sz="4" w:space="0" w:color="000000"/>
            </w:tcBorders>
          </w:tcPr>
          <w:p w14:paraId="70F4441D" w14:textId="77777777" w:rsidR="00155D8F" w:rsidRPr="007F76C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Types de documents</w:t>
            </w:r>
          </w:p>
          <w:p w14:paraId="65E5FA9A" w14:textId="77777777" w:rsidR="00155D8F" w:rsidRPr="007F76C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6CF">
              <w:rPr>
                <w:rFonts w:eastAsia="Calibri" w:cs="Calibri"/>
                <w:color w:val="000000"/>
                <w:sz w:val="20"/>
                <w:szCs w:val="20"/>
                <w:lang w:val="fr-CA" w:eastAsia="fr-CA"/>
              </w:rPr>
              <w:t>Programmes de subventions, modalités d’acceptation des subventions, demandes de subventions, autorisation</w:t>
            </w:r>
            <w:r w:rsidR="00152823" w:rsidRPr="007F76CF">
              <w:rPr>
                <w:rFonts w:eastAsia="Calibri" w:cs="Calibri"/>
                <w:color w:val="000000"/>
                <w:sz w:val="20"/>
                <w:szCs w:val="20"/>
                <w:lang w:val="fr-CA" w:eastAsia="fr-CA"/>
              </w:rPr>
              <w:t>s</w:t>
            </w:r>
            <w:r w:rsidRPr="007F76CF">
              <w:rPr>
                <w:rFonts w:eastAsia="Calibri" w:cs="Calibri"/>
                <w:color w:val="000000"/>
                <w:sz w:val="20"/>
                <w:szCs w:val="20"/>
                <w:lang w:val="fr-CA" w:eastAsia="fr-CA"/>
              </w:rPr>
              <w:t xml:space="preserve"> du gouvernement, rapports financiers, redditions de comptes, demandes de remboursement, ententes ou conventions d’aide financière, pièces justificatives, paiements (chèques, etc.), correspondance.</w:t>
            </w:r>
          </w:p>
        </w:tc>
      </w:tr>
      <w:tr w:rsidR="00F740C2" w:rsidRPr="007F76CF" w14:paraId="4DA578E7" w14:textId="77777777" w:rsidTr="006868F5">
        <w:trPr>
          <w:trHeight w:val="480"/>
        </w:trPr>
        <w:tc>
          <w:tcPr>
            <w:tcW w:w="5452" w:type="dxa"/>
            <w:tcBorders>
              <w:bottom w:val="dashed" w:sz="4" w:space="0" w:color="000000"/>
            </w:tcBorders>
          </w:tcPr>
          <w:p w14:paraId="2251DC9A" w14:textId="77777777" w:rsidR="00F740C2" w:rsidRPr="007F76CF"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Documents essentiels</w:t>
            </w:r>
            <w:r w:rsidRPr="007F76CF">
              <w:rPr>
                <w:rFonts w:eastAsia="Calibri" w:cs="Calibri"/>
                <w:b/>
                <w:smallCaps/>
                <w:color w:val="000000"/>
                <w:sz w:val="20"/>
                <w:szCs w:val="20"/>
                <w:lang w:val="fr-CA" w:eastAsia="fr-CA"/>
              </w:rPr>
              <w:tab/>
            </w:r>
            <w:r w:rsidRPr="007F76CF">
              <w:rPr>
                <w:rFonts w:eastAsia="Calibri" w:cs="Calibri"/>
                <w:b/>
                <w:smallCaps/>
                <w:color w:val="000000"/>
                <w:sz w:val="20"/>
                <w:szCs w:val="20"/>
                <w:lang w:val="fr-CA" w:eastAsia="fr-CA"/>
              </w:rPr>
              <w:tab/>
            </w:r>
            <w:r w:rsidRPr="007F76CF">
              <w:rPr>
                <w:rFonts w:eastAsia="Calibri" w:cs="Calibri"/>
                <w:b/>
                <w:smallCaps/>
                <w:color w:val="000000"/>
                <w:sz w:val="20"/>
                <w:szCs w:val="20"/>
                <w:lang w:val="fr-CA" w:eastAsia="fr-CA"/>
              </w:rPr>
              <w:tab/>
            </w:r>
          </w:p>
        </w:tc>
        <w:tc>
          <w:tcPr>
            <w:tcW w:w="5452" w:type="dxa"/>
            <w:gridSpan w:val="3"/>
            <w:tcBorders>
              <w:bottom w:val="dashed" w:sz="4" w:space="0" w:color="000000"/>
            </w:tcBorders>
          </w:tcPr>
          <w:p w14:paraId="3988BC1D" w14:textId="77777777" w:rsidR="00F740C2" w:rsidRPr="007F76CF"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Documents confidentiels</w:t>
            </w:r>
          </w:p>
        </w:tc>
      </w:tr>
      <w:tr w:rsidR="00155D8F" w:rsidRPr="007F76CF" w14:paraId="469F9458" w14:textId="77777777" w:rsidTr="00B0035E">
        <w:trPr>
          <w:trHeight w:val="620"/>
        </w:trPr>
        <w:tc>
          <w:tcPr>
            <w:tcW w:w="10904" w:type="dxa"/>
            <w:gridSpan w:val="4"/>
          </w:tcPr>
          <w:p w14:paraId="601C23FC"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Références juridiques</w:t>
            </w:r>
          </w:p>
          <w:p w14:paraId="329D743B"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Loi sur l'administration fiscale du Québec (</w:t>
            </w:r>
            <w:r w:rsidR="00CD3474" w:rsidRPr="007F76CF">
              <w:rPr>
                <w:rFonts w:eastAsia="Calibri" w:cs="Calibri"/>
                <w:color w:val="000000"/>
                <w:sz w:val="20"/>
                <w:szCs w:val="20"/>
                <w:lang w:val="fr-CA" w:eastAsia="fr-CA"/>
              </w:rPr>
              <w:t>RLRQ</w:t>
            </w:r>
            <w:r w:rsidRPr="007F76CF">
              <w:rPr>
                <w:rFonts w:eastAsia="Calibri" w:cs="Calibri"/>
                <w:color w:val="000000"/>
                <w:sz w:val="20"/>
                <w:szCs w:val="20"/>
                <w:lang w:val="fr-CA" w:eastAsia="fr-CA"/>
              </w:rPr>
              <w:t>, chap. A-6.002), art. 35.1.</w:t>
            </w:r>
          </w:p>
          <w:p w14:paraId="5D80D4AC"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 xml:space="preserve">Loi de l'impôt sur le revenu du Canada </w:t>
            </w:r>
            <w:r w:rsidR="008F035D" w:rsidRPr="007F76CF">
              <w:rPr>
                <w:rFonts w:eastAsia="Calibri" w:cs="Calibri"/>
                <w:color w:val="000000"/>
                <w:sz w:val="20"/>
                <w:szCs w:val="20"/>
                <w:lang w:val="fr-CA" w:eastAsia="fr-CA"/>
              </w:rPr>
              <w:t>(L.R.C. [1985]</w:t>
            </w:r>
            <w:r w:rsidRPr="007F76CF">
              <w:rPr>
                <w:rFonts w:eastAsia="Calibri" w:cs="Calibri"/>
                <w:color w:val="000000"/>
                <w:sz w:val="20"/>
                <w:szCs w:val="20"/>
                <w:lang w:val="fr-CA" w:eastAsia="fr-CA"/>
              </w:rPr>
              <w:t>, chap. 1 [5</w:t>
            </w:r>
            <w:r w:rsidRPr="007F76CF">
              <w:rPr>
                <w:rFonts w:eastAsia="Calibri" w:cs="Calibri"/>
                <w:color w:val="000000"/>
                <w:sz w:val="20"/>
                <w:szCs w:val="20"/>
                <w:vertAlign w:val="superscript"/>
                <w:lang w:val="fr-CA" w:eastAsia="fr-CA"/>
              </w:rPr>
              <w:t>e</w:t>
            </w:r>
            <w:r w:rsidRPr="007F76CF">
              <w:rPr>
                <w:rFonts w:eastAsia="Calibri" w:cs="Calibri"/>
                <w:color w:val="000000"/>
                <w:sz w:val="20"/>
                <w:szCs w:val="20"/>
                <w:lang w:val="fr-CA" w:eastAsia="fr-CA"/>
              </w:rPr>
              <w:t xml:space="preserve"> suppl.]), art. 230.</w:t>
            </w:r>
          </w:p>
          <w:p w14:paraId="326BB123"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Règlement de l'impôt sur le revenu du Canada (C.R.C., chap. 945), art. 5800.</w:t>
            </w:r>
          </w:p>
          <w:p w14:paraId="68775FB5"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F76CF" w14:paraId="3768BAFF" w14:textId="77777777" w:rsidTr="00B0035E">
        <w:trPr>
          <w:trHeight w:val="860"/>
        </w:trPr>
        <w:tc>
          <w:tcPr>
            <w:tcW w:w="10904" w:type="dxa"/>
            <w:gridSpan w:val="4"/>
            <w:tcBorders>
              <w:bottom w:val="single" w:sz="4" w:space="0" w:color="000000"/>
            </w:tcBorders>
          </w:tcPr>
          <w:p w14:paraId="730ADBE4"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Remarques générales</w:t>
            </w:r>
          </w:p>
          <w:p w14:paraId="02A2B790" w14:textId="77777777" w:rsidR="00155D8F" w:rsidRPr="007F76C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47DA9E82" w14:textId="77777777" w:rsidR="00155D8F" w:rsidRPr="007F76C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7F76CF" w14:paraId="7456BCC0" w14:textId="77777777" w:rsidTr="00B0035E">
        <w:trPr>
          <w:trHeight w:val="260"/>
        </w:trPr>
        <w:tc>
          <w:tcPr>
            <w:tcW w:w="10945" w:type="dxa"/>
            <w:gridSpan w:val="10"/>
            <w:shd w:val="clear" w:color="auto" w:fill="DBE5F1"/>
          </w:tcPr>
          <w:p w14:paraId="28FFB1DA" w14:textId="77777777" w:rsidR="00155D8F" w:rsidRPr="007F76C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6CF">
              <w:rPr>
                <w:rFonts w:eastAsia="Calibri" w:cs="Calibri"/>
                <w:b/>
                <w:color w:val="000000"/>
                <w:sz w:val="20"/>
                <w:szCs w:val="20"/>
                <w:lang w:val="fr-CA" w:eastAsia="fr-CA"/>
              </w:rPr>
              <w:t>DÉLAI DE CONSERVATION</w:t>
            </w:r>
          </w:p>
        </w:tc>
      </w:tr>
      <w:tr w:rsidR="00155D8F" w:rsidRPr="007F76CF" w14:paraId="5FDE5DFF" w14:textId="77777777" w:rsidTr="00B0035E">
        <w:trPr>
          <w:trHeight w:val="432"/>
        </w:trPr>
        <w:tc>
          <w:tcPr>
            <w:tcW w:w="1588" w:type="dxa"/>
            <w:vMerge w:val="restart"/>
            <w:vAlign w:val="center"/>
          </w:tcPr>
          <w:p w14:paraId="3E9419AC" w14:textId="77777777" w:rsidR="00155D8F" w:rsidRPr="007F76C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Numérotation</w:t>
            </w:r>
          </w:p>
        </w:tc>
        <w:tc>
          <w:tcPr>
            <w:tcW w:w="1212" w:type="dxa"/>
            <w:vMerge w:val="restart"/>
            <w:vAlign w:val="center"/>
          </w:tcPr>
          <w:p w14:paraId="52A9A224"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Exemplaire</w:t>
            </w:r>
          </w:p>
        </w:tc>
        <w:tc>
          <w:tcPr>
            <w:tcW w:w="1825" w:type="dxa"/>
            <w:gridSpan w:val="2"/>
            <w:vMerge w:val="restart"/>
            <w:vAlign w:val="center"/>
          </w:tcPr>
          <w:p w14:paraId="50BE23EE"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Supports de conservation</w:t>
            </w:r>
          </w:p>
        </w:tc>
        <w:tc>
          <w:tcPr>
            <w:tcW w:w="4067" w:type="dxa"/>
            <w:gridSpan w:val="4"/>
            <w:vAlign w:val="center"/>
          </w:tcPr>
          <w:p w14:paraId="29754E09" w14:textId="77777777" w:rsidR="00155D8F" w:rsidRPr="007F76C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43F6A51"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Disposition</w:t>
            </w:r>
          </w:p>
        </w:tc>
      </w:tr>
      <w:tr w:rsidR="00155D8F" w:rsidRPr="007F76CF" w14:paraId="3DE7877F" w14:textId="77777777" w:rsidTr="00B0035E">
        <w:trPr>
          <w:trHeight w:val="260"/>
        </w:trPr>
        <w:tc>
          <w:tcPr>
            <w:tcW w:w="1588" w:type="dxa"/>
            <w:vMerge/>
            <w:vAlign w:val="center"/>
          </w:tcPr>
          <w:p w14:paraId="70C8DECB" w14:textId="77777777" w:rsidR="00155D8F" w:rsidRPr="007F76C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651805CF" w14:textId="77777777" w:rsidR="00155D8F" w:rsidRPr="007F76C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65A3BDF9" w14:textId="77777777" w:rsidR="00155D8F" w:rsidRPr="007F76C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55BBE940"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24F01664"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2997C183" w14:textId="77777777" w:rsidR="00155D8F" w:rsidRPr="007F76C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7F76CF">
              <w:rPr>
                <w:rFonts w:eastAsia="Calibri" w:cs="Calibri"/>
                <w:smallCaps/>
                <w:color w:val="000000"/>
                <w:sz w:val="20"/>
                <w:szCs w:val="20"/>
                <w:lang w:val="fr-CA" w:eastAsia="fr-CA"/>
              </w:rPr>
              <w:t>Inactif</w:t>
            </w:r>
          </w:p>
        </w:tc>
      </w:tr>
      <w:tr w:rsidR="00EC5221" w:rsidRPr="007F76CF" w14:paraId="62C33A7B" w14:textId="77777777" w:rsidTr="008F3E79">
        <w:trPr>
          <w:trHeight w:val="380"/>
        </w:trPr>
        <w:tc>
          <w:tcPr>
            <w:tcW w:w="1588" w:type="dxa"/>
          </w:tcPr>
          <w:p w14:paraId="7645E2DC"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721CF5F3"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5C1457F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1380C10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4D7B13B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888</w:t>
            </w:r>
          </w:p>
        </w:tc>
        <w:tc>
          <w:tcPr>
            <w:tcW w:w="633" w:type="dxa"/>
            <w:tcBorders>
              <w:left w:val="single" w:sz="4" w:space="0" w:color="000000"/>
            </w:tcBorders>
            <w:shd w:val="clear" w:color="auto" w:fill="auto"/>
          </w:tcPr>
          <w:p w14:paraId="05B1622E"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R1</w:t>
            </w:r>
          </w:p>
        </w:tc>
        <w:tc>
          <w:tcPr>
            <w:tcW w:w="1535" w:type="dxa"/>
            <w:tcBorders>
              <w:right w:val="single" w:sz="4" w:space="0" w:color="000000"/>
            </w:tcBorders>
            <w:shd w:val="clear" w:color="auto" w:fill="auto"/>
          </w:tcPr>
          <w:p w14:paraId="01101F62"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tcPr>
          <w:p w14:paraId="6290AD91"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635F9201"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6CF">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64711F1B"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EC5221" w:rsidRPr="007F76CF" w14:paraId="64EFA4A6" w14:textId="77777777" w:rsidTr="008F3E79">
        <w:trPr>
          <w:trHeight w:val="340"/>
        </w:trPr>
        <w:tc>
          <w:tcPr>
            <w:tcW w:w="1588" w:type="dxa"/>
            <w:shd w:val="clear" w:color="auto" w:fill="auto"/>
          </w:tcPr>
          <w:p w14:paraId="76A75B32"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D627731"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Secondaire</w:t>
            </w:r>
          </w:p>
        </w:tc>
        <w:tc>
          <w:tcPr>
            <w:tcW w:w="1190" w:type="dxa"/>
            <w:shd w:val="clear" w:color="auto" w:fill="auto"/>
          </w:tcPr>
          <w:p w14:paraId="1583472E"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684E61E9"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220F1C4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8BDD56C"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65B15817"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5F8D4B9C"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4A9A9708"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27A0F54F" w14:textId="77777777" w:rsidR="00EC5221" w:rsidRPr="007F76CF"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7F76CF" w14:paraId="6AA212E4" w14:textId="77777777" w:rsidTr="00B0035E">
        <w:trPr>
          <w:trHeight w:val="760"/>
        </w:trPr>
        <w:tc>
          <w:tcPr>
            <w:tcW w:w="10945" w:type="dxa"/>
            <w:gridSpan w:val="10"/>
          </w:tcPr>
          <w:p w14:paraId="588C630C"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7F76CF">
              <w:rPr>
                <w:rFonts w:eastAsia="Calibri" w:cs="Calibri"/>
                <w:b/>
                <w:smallCaps/>
                <w:color w:val="000000"/>
                <w:sz w:val="20"/>
                <w:szCs w:val="20"/>
                <w:lang w:val="fr-CA" w:eastAsia="fr-CA"/>
              </w:rPr>
              <w:t>Remarques relatives au délai de conservation</w:t>
            </w:r>
          </w:p>
          <w:p w14:paraId="1CC0AF09"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7F76CF">
              <w:rPr>
                <w:rFonts w:eastAsia="Calibri" w:cs="Calibri"/>
                <w:color w:val="000000"/>
                <w:sz w:val="20"/>
                <w:szCs w:val="20"/>
                <w:lang w:val="fr-CA" w:eastAsia="fr-CA"/>
              </w:rPr>
              <w:t xml:space="preserve">R1 : </w:t>
            </w:r>
            <w:r w:rsidR="00152823" w:rsidRPr="007F76CF">
              <w:rPr>
                <w:rFonts w:eastAsia="Calibri" w:cs="Calibri"/>
                <w:color w:val="000000"/>
                <w:sz w:val="20"/>
                <w:szCs w:val="20"/>
                <w:lang w:val="fr-CA" w:eastAsia="fr-CA"/>
              </w:rPr>
              <w:t>Pendant la période couverte par</w:t>
            </w:r>
            <w:r w:rsidRPr="007F76CF">
              <w:rPr>
                <w:rFonts w:eastAsia="Calibri" w:cs="Calibri"/>
                <w:color w:val="000000"/>
                <w:sz w:val="20"/>
                <w:szCs w:val="20"/>
                <w:lang w:val="fr-CA" w:eastAsia="fr-CA"/>
              </w:rPr>
              <w:t xml:space="preserve"> la subvention.</w:t>
            </w:r>
          </w:p>
          <w:p w14:paraId="2707A06C" w14:textId="77777777" w:rsidR="00155D8F" w:rsidRPr="007F76C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6BBB5DA"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3352934A" w14:textId="77777777" w:rsidTr="00B0035E">
        <w:trPr>
          <w:trHeight w:val="990"/>
        </w:trPr>
        <w:tc>
          <w:tcPr>
            <w:tcW w:w="3226" w:type="dxa"/>
            <w:tcBorders>
              <w:top w:val="nil"/>
              <w:left w:val="nil"/>
              <w:bottom w:val="nil"/>
              <w:right w:val="single" w:sz="4" w:space="0" w:color="auto"/>
            </w:tcBorders>
          </w:tcPr>
          <w:p w14:paraId="4A3C6428"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9DB24F5"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72576FD"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1E94D63"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EC5221" w14:paraId="0D548240" w14:textId="77777777" w:rsidTr="00B0035E">
        <w:trPr>
          <w:trHeight w:val="739"/>
        </w:trPr>
        <w:tc>
          <w:tcPr>
            <w:tcW w:w="2547" w:type="dxa"/>
            <w:vAlign w:val="center"/>
          </w:tcPr>
          <w:p w14:paraId="6E4A77B9" w14:textId="77777777" w:rsidR="00B0035E" w:rsidRPr="00EC5221" w:rsidRDefault="00B0035E" w:rsidP="00B0035E">
            <w:pPr>
              <w:jc w:val="center"/>
              <w:rPr>
                <w:rFonts w:cs="Arial"/>
                <w:color w:val="auto"/>
                <w:sz w:val="20"/>
                <w:szCs w:val="20"/>
              </w:rPr>
            </w:pPr>
            <w:r w:rsidRPr="00EC5221">
              <w:rPr>
                <w:rFonts w:cs="Arial"/>
                <w:color w:val="auto"/>
                <w:sz w:val="20"/>
                <w:szCs w:val="20"/>
              </w:rPr>
              <w:t>Règle mise à jour le :</w:t>
            </w:r>
          </w:p>
          <w:p w14:paraId="39DFED38" w14:textId="77777777" w:rsidR="00B0035E" w:rsidRPr="00EC5221"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5E9C553C" w14:textId="77777777" w:rsidR="00B0035E" w:rsidRPr="00EC5221" w:rsidRDefault="00B0035E" w:rsidP="00B0035E">
            <w:pPr>
              <w:jc w:val="center"/>
              <w:rPr>
                <w:rFonts w:cs="Arial"/>
                <w:b/>
                <w:color w:val="auto"/>
                <w:sz w:val="20"/>
                <w:szCs w:val="20"/>
              </w:rPr>
            </w:pPr>
            <w:r w:rsidRPr="00EC5221">
              <w:rPr>
                <w:rFonts w:cs="Arial"/>
                <w:b/>
                <w:color w:val="auto"/>
                <w:sz w:val="20"/>
                <w:szCs w:val="20"/>
              </w:rPr>
              <w:t>Recueil des délais de conservation des documents et des archives des municipalités régionale de comté, 2018</w:t>
            </w:r>
          </w:p>
        </w:tc>
        <w:tc>
          <w:tcPr>
            <w:tcW w:w="3317" w:type="dxa"/>
            <w:vAlign w:val="center"/>
          </w:tcPr>
          <w:p w14:paraId="2E7EBB1C" w14:textId="77777777" w:rsidR="00B0035E" w:rsidRPr="00EC5221" w:rsidRDefault="00B0035E" w:rsidP="00B0035E">
            <w:pPr>
              <w:jc w:val="center"/>
              <w:rPr>
                <w:rFonts w:cs="Arial"/>
                <w:b/>
                <w:color w:val="auto"/>
                <w:sz w:val="20"/>
                <w:szCs w:val="20"/>
              </w:rPr>
            </w:pPr>
            <w:r w:rsidRPr="00EC5221">
              <w:rPr>
                <w:rFonts w:cs="Arial"/>
                <w:b/>
                <w:color w:val="auto"/>
                <w:sz w:val="20"/>
                <w:szCs w:val="20"/>
              </w:rPr>
              <w:t>N° du recueil</w:t>
            </w:r>
          </w:p>
          <w:p w14:paraId="4EDCF29E" w14:textId="77777777" w:rsidR="00B0035E" w:rsidRPr="00EC5221" w:rsidRDefault="00B0035E" w:rsidP="00B0035E">
            <w:pPr>
              <w:jc w:val="center"/>
              <w:rPr>
                <w:rFonts w:cs="Arial"/>
                <w:color w:val="auto"/>
                <w:sz w:val="20"/>
                <w:szCs w:val="20"/>
              </w:rPr>
            </w:pPr>
            <w:r w:rsidRPr="00EC5221">
              <w:rPr>
                <w:rFonts w:cs="Arial"/>
                <w:color w:val="auto"/>
                <w:sz w:val="20"/>
                <w:szCs w:val="20"/>
              </w:rPr>
              <w:t>MRC-2018</w:t>
            </w:r>
          </w:p>
        </w:tc>
      </w:tr>
    </w:tbl>
    <w:p w14:paraId="7E158579" w14:textId="77777777" w:rsidR="00B0035E" w:rsidRPr="00EC5221" w:rsidRDefault="00B0035E"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EC5221" w14:paraId="2F3D37D2" w14:textId="77777777" w:rsidTr="00B0035E">
        <w:trPr>
          <w:trHeight w:val="320"/>
        </w:trPr>
        <w:tc>
          <w:tcPr>
            <w:tcW w:w="10904" w:type="dxa"/>
            <w:gridSpan w:val="4"/>
            <w:shd w:val="clear" w:color="auto" w:fill="DBE5F1"/>
            <w:vAlign w:val="center"/>
          </w:tcPr>
          <w:p w14:paraId="1AAE63F4"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C5221">
              <w:rPr>
                <w:rFonts w:eastAsia="Calibri" w:cs="Calibri"/>
                <w:b/>
                <w:color w:val="000000"/>
                <w:sz w:val="20"/>
                <w:szCs w:val="20"/>
                <w:lang w:val="fr-CA" w:eastAsia="fr-CA"/>
              </w:rPr>
              <w:t>DESCRIPTION</w:t>
            </w:r>
          </w:p>
        </w:tc>
      </w:tr>
      <w:tr w:rsidR="00155D8F" w:rsidRPr="00EC5221" w14:paraId="15885012" w14:textId="77777777" w:rsidTr="00B0035E">
        <w:trPr>
          <w:trHeight w:val="600"/>
        </w:trPr>
        <w:tc>
          <w:tcPr>
            <w:tcW w:w="7484" w:type="dxa"/>
            <w:gridSpan w:val="2"/>
          </w:tcPr>
          <w:p w14:paraId="5A934542"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Titre</w:t>
            </w:r>
          </w:p>
          <w:p w14:paraId="5ED4EA3D"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C5221">
              <w:rPr>
                <w:rFonts w:eastAsia="Calibri" w:cs="Calibri"/>
                <w:b/>
                <w:color w:val="000000"/>
                <w:sz w:val="20"/>
                <w:szCs w:val="20"/>
                <w:lang w:val="fr-CA" w:eastAsia="fr-CA"/>
              </w:rPr>
              <w:t>Compensations et octrois gouvernementaux</w:t>
            </w:r>
          </w:p>
        </w:tc>
        <w:tc>
          <w:tcPr>
            <w:tcW w:w="1710" w:type="dxa"/>
          </w:tcPr>
          <w:p w14:paraId="292B0A44"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Recueil</w:t>
            </w:r>
          </w:p>
          <w:p w14:paraId="73359FF4"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C5221">
              <w:rPr>
                <w:rFonts w:eastAsia="Calibri" w:cs="Calibri"/>
                <w:color w:val="000000"/>
                <w:sz w:val="20"/>
                <w:szCs w:val="20"/>
                <w:lang w:val="fr-CA" w:eastAsia="fr-CA"/>
              </w:rPr>
              <w:t>MRC-2018</w:t>
            </w:r>
          </w:p>
        </w:tc>
        <w:tc>
          <w:tcPr>
            <w:tcW w:w="1710" w:type="dxa"/>
          </w:tcPr>
          <w:p w14:paraId="6B4637E4"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w:t>
            </w:r>
            <w:r w:rsidRPr="00EC5221">
              <w:rPr>
                <w:rFonts w:eastAsia="Calibri" w:cs="Calibri"/>
                <w:b/>
                <w:smallCaps/>
                <w:color w:val="000000"/>
                <w:sz w:val="20"/>
                <w:szCs w:val="20"/>
                <w:vertAlign w:val="superscript"/>
                <w:lang w:val="fr-CA" w:eastAsia="fr-CA"/>
              </w:rPr>
              <w:t>o</w:t>
            </w:r>
            <w:r w:rsidRPr="00EC5221">
              <w:rPr>
                <w:rFonts w:eastAsia="Calibri" w:cs="Calibri"/>
                <w:b/>
                <w:smallCaps/>
                <w:color w:val="000000"/>
                <w:sz w:val="20"/>
                <w:szCs w:val="20"/>
                <w:lang w:val="fr-CA" w:eastAsia="fr-CA"/>
              </w:rPr>
              <w:t xml:space="preserve"> de la règle</w:t>
            </w:r>
          </w:p>
          <w:p w14:paraId="7FDB2787"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02-406</w:t>
            </w:r>
          </w:p>
        </w:tc>
      </w:tr>
      <w:tr w:rsidR="00155D8F" w:rsidRPr="00EC5221" w14:paraId="45F13C43" w14:textId="77777777" w:rsidTr="00B0035E">
        <w:trPr>
          <w:trHeight w:val="600"/>
        </w:trPr>
        <w:tc>
          <w:tcPr>
            <w:tcW w:w="7484" w:type="dxa"/>
            <w:gridSpan w:val="2"/>
          </w:tcPr>
          <w:p w14:paraId="297476EA"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processus / activité</w:t>
            </w:r>
          </w:p>
          <w:p w14:paraId="7402C792"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Gestion des revenus</w:t>
            </w:r>
          </w:p>
        </w:tc>
        <w:tc>
          <w:tcPr>
            <w:tcW w:w="3420" w:type="dxa"/>
            <w:gridSpan w:val="2"/>
          </w:tcPr>
          <w:p w14:paraId="29AF20B4"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Code de classification</w:t>
            </w:r>
          </w:p>
          <w:p w14:paraId="3E866C30"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C5221">
              <w:rPr>
                <w:rFonts w:eastAsia="Calibri" w:cs="Calibri"/>
                <w:smallCaps/>
                <w:color w:val="000000"/>
                <w:sz w:val="20"/>
                <w:szCs w:val="20"/>
                <w:lang w:val="fr-CA" w:eastAsia="fr-CA"/>
              </w:rPr>
              <w:t>02-440</w:t>
            </w:r>
          </w:p>
        </w:tc>
      </w:tr>
      <w:tr w:rsidR="00155D8F" w:rsidRPr="00EC5221" w14:paraId="62460A2E" w14:textId="77777777" w:rsidTr="00B0035E">
        <w:trPr>
          <w:trHeight w:val="620"/>
        </w:trPr>
        <w:tc>
          <w:tcPr>
            <w:tcW w:w="10904" w:type="dxa"/>
            <w:gridSpan w:val="4"/>
          </w:tcPr>
          <w:p w14:paraId="52A1B37A"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Nom de l’unité administrative détentrice du dossier principal</w:t>
            </w:r>
          </w:p>
          <w:p w14:paraId="206F20B2"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C5221" w14:paraId="79455779" w14:textId="77777777" w:rsidTr="00B0035E">
        <w:trPr>
          <w:trHeight w:val="960"/>
        </w:trPr>
        <w:tc>
          <w:tcPr>
            <w:tcW w:w="10904" w:type="dxa"/>
            <w:gridSpan w:val="4"/>
          </w:tcPr>
          <w:p w14:paraId="3401656C" w14:textId="77777777" w:rsidR="00155D8F" w:rsidRPr="00EC522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Description et utilisation</w:t>
            </w:r>
          </w:p>
          <w:p w14:paraId="349CAA7D" w14:textId="77777777" w:rsidR="00155D8F" w:rsidRPr="00EC522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C5221">
              <w:rPr>
                <w:rFonts w:eastAsia="Calibri" w:cs="Calibri"/>
                <w:color w:val="000000"/>
                <w:sz w:val="20"/>
                <w:szCs w:val="20"/>
                <w:lang w:val="fr-CA" w:eastAsia="fr-CA"/>
              </w:rPr>
              <w:t xml:space="preserve">Documents relatifs aux redevances gouvernementales reçues par la MRC. </w:t>
            </w:r>
          </w:p>
        </w:tc>
      </w:tr>
      <w:tr w:rsidR="00155D8F" w:rsidRPr="00EC5221" w14:paraId="123719D2" w14:textId="77777777" w:rsidTr="00B0035E">
        <w:trPr>
          <w:trHeight w:val="560"/>
        </w:trPr>
        <w:tc>
          <w:tcPr>
            <w:tcW w:w="10904" w:type="dxa"/>
            <w:gridSpan w:val="4"/>
            <w:tcBorders>
              <w:bottom w:val="dashed" w:sz="4" w:space="0" w:color="000000"/>
            </w:tcBorders>
          </w:tcPr>
          <w:p w14:paraId="7439A388" w14:textId="77777777" w:rsidR="00155D8F" w:rsidRPr="00EC522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Types de documents</w:t>
            </w:r>
          </w:p>
          <w:p w14:paraId="62438BDE" w14:textId="77777777" w:rsidR="00155D8F" w:rsidRPr="00EC522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C5221">
              <w:rPr>
                <w:rFonts w:eastAsia="Calibri" w:cs="Calibri"/>
                <w:color w:val="000000"/>
                <w:sz w:val="20"/>
                <w:szCs w:val="20"/>
                <w:lang w:val="fr-CA" w:eastAsia="fr-CA"/>
              </w:rPr>
              <w:t>Ententes, conventions, redevances, demandes de remboursement, pièces justificatives, paiements (chèques, etc.).</w:t>
            </w:r>
          </w:p>
          <w:p w14:paraId="5459C067" w14:textId="77777777" w:rsidR="00155D8F" w:rsidRPr="00EC522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F740C2" w:rsidRPr="00EC5221" w14:paraId="42C336B3" w14:textId="77777777" w:rsidTr="00F740C2">
        <w:trPr>
          <w:trHeight w:val="480"/>
        </w:trPr>
        <w:tc>
          <w:tcPr>
            <w:tcW w:w="5452" w:type="dxa"/>
            <w:tcBorders>
              <w:bottom w:val="dashed" w:sz="4" w:space="0" w:color="000000"/>
            </w:tcBorders>
          </w:tcPr>
          <w:p w14:paraId="66E63E11" w14:textId="77777777" w:rsidR="00F740C2" w:rsidRPr="00EC5221"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Documents essentiels</w:t>
            </w:r>
            <w:r w:rsidRPr="00EC5221">
              <w:rPr>
                <w:rFonts w:eastAsia="Calibri" w:cs="Calibri"/>
                <w:b/>
                <w:smallCaps/>
                <w:color w:val="000000"/>
                <w:sz w:val="20"/>
                <w:szCs w:val="20"/>
                <w:lang w:val="fr-CA" w:eastAsia="fr-CA"/>
              </w:rPr>
              <w:tab/>
              <w:t xml:space="preserve"> </w:t>
            </w:r>
          </w:p>
        </w:tc>
        <w:tc>
          <w:tcPr>
            <w:tcW w:w="5452" w:type="dxa"/>
            <w:gridSpan w:val="3"/>
            <w:tcBorders>
              <w:bottom w:val="dashed" w:sz="4" w:space="0" w:color="000000"/>
            </w:tcBorders>
          </w:tcPr>
          <w:p w14:paraId="29E7F588" w14:textId="77777777" w:rsidR="00F740C2" w:rsidRPr="00EC5221"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Documents confidentiels</w:t>
            </w:r>
          </w:p>
        </w:tc>
      </w:tr>
      <w:tr w:rsidR="00155D8F" w:rsidRPr="00EC5221" w14:paraId="3E928EF8" w14:textId="77777777" w:rsidTr="00B0035E">
        <w:trPr>
          <w:trHeight w:val="620"/>
        </w:trPr>
        <w:tc>
          <w:tcPr>
            <w:tcW w:w="10904" w:type="dxa"/>
            <w:gridSpan w:val="4"/>
          </w:tcPr>
          <w:p w14:paraId="56165821"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Références juridiques</w:t>
            </w:r>
          </w:p>
          <w:p w14:paraId="323FC16E"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Loi sur l'administration fiscale du Québec (</w:t>
            </w:r>
            <w:r w:rsidR="00CD3474" w:rsidRPr="00EC5221">
              <w:rPr>
                <w:rFonts w:eastAsia="Calibri" w:cs="Calibri"/>
                <w:color w:val="000000"/>
                <w:sz w:val="20"/>
                <w:szCs w:val="20"/>
                <w:lang w:val="fr-CA" w:eastAsia="fr-CA"/>
              </w:rPr>
              <w:t>RLRQ</w:t>
            </w:r>
            <w:r w:rsidRPr="00EC5221">
              <w:rPr>
                <w:rFonts w:eastAsia="Calibri" w:cs="Calibri"/>
                <w:color w:val="000000"/>
                <w:sz w:val="20"/>
                <w:szCs w:val="20"/>
                <w:lang w:val="fr-CA" w:eastAsia="fr-CA"/>
              </w:rPr>
              <w:t>, chap. A-6.002), art. 35.1.</w:t>
            </w:r>
          </w:p>
          <w:p w14:paraId="52EC71D3"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 xml:space="preserve">Loi de l'impôt sur le revenu du Canada </w:t>
            </w:r>
            <w:r w:rsidR="008F035D" w:rsidRPr="00EC5221">
              <w:rPr>
                <w:rFonts w:eastAsia="Calibri" w:cs="Calibri"/>
                <w:color w:val="000000"/>
                <w:sz w:val="20"/>
                <w:szCs w:val="20"/>
                <w:lang w:val="fr-CA" w:eastAsia="fr-CA"/>
              </w:rPr>
              <w:t>(L.R.C. [1985]</w:t>
            </w:r>
            <w:r w:rsidRPr="00EC5221">
              <w:rPr>
                <w:rFonts w:eastAsia="Calibri" w:cs="Calibri"/>
                <w:color w:val="000000"/>
                <w:sz w:val="20"/>
                <w:szCs w:val="20"/>
                <w:lang w:val="fr-CA" w:eastAsia="fr-CA"/>
              </w:rPr>
              <w:t>, chap. 1 [5</w:t>
            </w:r>
            <w:r w:rsidRPr="00EC5221">
              <w:rPr>
                <w:rFonts w:eastAsia="Calibri" w:cs="Calibri"/>
                <w:color w:val="000000"/>
                <w:sz w:val="20"/>
                <w:szCs w:val="20"/>
                <w:vertAlign w:val="superscript"/>
                <w:lang w:val="fr-CA" w:eastAsia="fr-CA"/>
              </w:rPr>
              <w:t>e</w:t>
            </w:r>
            <w:r w:rsidRPr="00EC5221">
              <w:rPr>
                <w:rFonts w:eastAsia="Calibri" w:cs="Calibri"/>
                <w:color w:val="000000"/>
                <w:sz w:val="20"/>
                <w:szCs w:val="20"/>
                <w:lang w:val="fr-CA" w:eastAsia="fr-CA"/>
              </w:rPr>
              <w:t xml:space="preserve"> suppl.]), art. 230.</w:t>
            </w:r>
          </w:p>
          <w:p w14:paraId="53D795D3"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Règlement de l'impôt sur le revenu du Canada (C.R.C., chap. 945), art. 5800.</w:t>
            </w:r>
          </w:p>
          <w:p w14:paraId="109BA841"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C5221" w14:paraId="2DB56302" w14:textId="77777777" w:rsidTr="00B0035E">
        <w:trPr>
          <w:trHeight w:val="860"/>
        </w:trPr>
        <w:tc>
          <w:tcPr>
            <w:tcW w:w="10904" w:type="dxa"/>
            <w:gridSpan w:val="4"/>
            <w:tcBorders>
              <w:bottom w:val="single" w:sz="4" w:space="0" w:color="000000"/>
            </w:tcBorders>
          </w:tcPr>
          <w:p w14:paraId="17839344"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Remarques générales</w:t>
            </w:r>
          </w:p>
        </w:tc>
      </w:tr>
    </w:tbl>
    <w:p w14:paraId="22A40C42"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EC5221" w14:paraId="152943FB" w14:textId="77777777" w:rsidTr="00B0035E">
        <w:trPr>
          <w:trHeight w:val="260"/>
        </w:trPr>
        <w:tc>
          <w:tcPr>
            <w:tcW w:w="10945" w:type="dxa"/>
            <w:gridSpan w:val="10"/>
            <w:shd w:val="clear" w:color="auto" w:fill="DBE5F1"/>
          </w:tcPr>
          <w:p w14:paraId="0A77133A"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C5221">
              <w:rPr>
                <w:rFonts w:eastAsia="Calibri" w:cs="Calibri"/>
                <w:b/>
                <w:color w:val="000000"/>
                <w:sz w:val="20"/>
                <w:szCs w:val="20"/>
                <w:lang w:val="fr-CA" w:eastAsia="fr-CA"/>
              </w:rPr>
              <w:t>DÉLAI DE CONSERVATION</w:t>
            </w:r>
          </w:p>
        </w:tc>
      </w:tr>
      <w:tr w:rsidR="00155D8F" w:rsidRPr="00EC5221" w14:paraId="0AC95952" w14:textId="77777777" w:rsidTr="00B0035E">
        <w:trPr>
          <w:trHeight w:val="432"/>
        </w:trPr>
        <w:tc>
          <w:tcPr>
            <w:tcW w:w="1588" w:type="dxa"/>
            <w:vMerge w:val="restart"/>
            <w:vAlign w:val="center"/>
          </w:tcPr>
          <w:p w14:paraId="6B21B897" w14:textId="77777777" w:rsidR="00155D8F" w:rsidRPr="00EC5221"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Numérotation</w:t>
            </w:r>
          </w:p>
        </w:tc>
        <w:tc>
          <w:tcPr>
            <w:tcW w:w="1212" w:type="dxa"/>
            <w:vMerge w:val="restart"/>
            <w:vAlign w:val="center"/>
          </w:tcPr>
          <w:p w14:paraId="07B372D8"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Exemplaire</w:t>
            </w:r>
          </w:p>
        </w:tc>
        <w:tc>
          <w:tcPr>
            <w:tcW w:w="1825" w:type="dxa"/>
            <w:gridSpan w:val="2"/>
            <w:vMerge w:val="restart"/>
            <w:vAlign w:val="center"/>
          </w:tcPr>
          <w:p w14:paraId="0A4970DC"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Supports de conservation</w:t>
            </w:r>
          </w:p>
        </w:tc>
        <w:tc>
          <w:tcPr>
            <w:tcW w:w="4067" w:type="dxa"/>
            <w:gridSpan w:val="4"/>
            <w:vAlign w:val="center"/>
          </w:tcPr>
          <w:p w14:paraId="3E7B57BA" w14:textId="77777777" w:rsidR="00155D8F" w:rsidRPr="00EC5221"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CE15011"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Disposition</w:t>
            </w:r>
          </w:p>
        </w:tc>
      </w:tr>
      <w:tr w:rsidR="00155D8F" w:rsidRPr="00EC5221" w14:paraId="416E6230" w14:textId="77777777" w:rsidTr="00B0035E">
        <w:trPr>
          <w:trHeight w:val="432"/>
        </w:trPr>
        <w:tc>
          <w:tcPr>
            <w:tcW w:w="1588" w:type="dxa"/>
            <w:vMerge/>
            <w:vAlign w:val="center"/>
          </w:tcPr>
          <w:p w14:paraId="69745AA8" w14:textId="77777777" w:rsidR="00155D8F" w:rsidRPr="00EC522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2FC6BDE4" w14:textId="77777777" w:rsidR="00155D8F" w:rsidRPr="00EC522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766FAC04" w14:textId="77777777" w:rsidR="00155D8F" w:rsidRPr="00EC5221"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35270DA4"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36430D8B"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456B537B"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Inactif</w:t>
            </w:r>
          </w:p>
        </w:tc>
      </w:tr>
      <w:tr w:rsidR="00EC5221" w:rsidRPr="00EC5221" w14:paraId="237519A7" w14:textId="77777777" w:rsidTr="008F3E79">
        <w:trPr>
          <w:trHeight w:val="380"/>
        </w:trPr>
        <w:tc>
          <w:tcPr>
            <w:tcW w:w="1588" w:type="dxa"/>
          </w:tcPr>
          <w:p w14:paraId="42B9905F"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63E46A8B"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4CD85520"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2246856B"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067916B7"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888</w:t>
            </w:r>
          </w:p>
        </w:tc>
        <w:tc>
          <w:tcPr>
            <w:tcW w:w="633" w:type="dxa"/>
            <w:tcBorders>
              <w:left w:val="single" w:sz="4" w:space="0" w:color="000000"/>
            </w:tcBorders>
            <w:shd w:val="clear" w:color="auto" w:fill="auto"/>
          </w:tcPr>
          <w:p w14:paraId="6E6930D6"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R1</w:t>
            </w:r>
          </w:p>
        </w:tc>
        <w:tc>
          <w:tcPr>
            <w:tcW w:w="1535" w:type="dxa"/>
            <w:tcBorders>
              <w:right w:val="single" w:sz="4" w:space="0" w:color="000000"/>
            </w:tcBorders>
            <w:shd w:val="clear" w:color="auto" w:fill="auto"/>
          </w:tcPr>
          <w:p w14:paraId="54837116"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tcPr>
          <w:p w14:paraId="51962FD5"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09B5EC3A"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23342B7D"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EC5221" w:rsidRPr="00EC5221" w14:paraId="0C479CF9" w14:textId="77777777" w:rsidTr="008F3E79">
        <w:trPr>
          <w:trHeight w:val="340"/>
        </w:trPr>
        <w:tc>
          <w:tcPr>
            <w:tcW w:w="1588" w:type="dxa"/>
            <w:shd w:val="clear" w:color="auto" w:fill="auto"/>
          </w:tcPr>
          <w:p w14:paraId="5E65DAD5"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0488FBF1" w14:textId="77777777" w:rsidR="00EC5221" w:rsidRPr="006A1363"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A1363">
              <w:rPr>
                <w:rFonts w:eastAsia="Calibri" w:cs="Calibri"/>
                <w:color w:val="000000"/>
                <w:sz w:val="20"/>
                <w:szCs w:val="20"/>
                <w:lang w:val="fr-CA" w:eastAsia="fr-CA"/>
              </w:rPr>
              <w:t>Secondaire</w:t>
            </w:r>
          </w:p>
        </w:tc>
        <w:tc>
          <w:tcPr>
            <w:tcW w:w="1190" w:type="dxa"/>
            <w:shd w:val="clear" w:color="auto" w:fill="auto"/>
          </w:tcPr>
          <w:p w14:paraId="163608DF"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31FF0EF5"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20ED8C78"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5432ABAA"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36F06AF4"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4043F672"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0A524B29"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121A0BE9"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C5221" w14:paraId="7447E4CC" w14:textId="77777777" w:rsidTr="00B0035E">
        <w:trPr>
          <w:trHeight w:val="760"/>
        </w:trPr>
        <w:tc>
          <w:tcPr>
            <w:tcW w:w="10945" w:type="dxa"/>
            <w:gridSpan w:val="10"/>
          </w:tcPr>
          <w:p w14:paraId="325DC032" w14:textId="77777777" w:rsidR="00155D8F" w:rsidRPr="00EC522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Remarques relatives au délai de conservation</w:t>
            </w:r>
          </w:p>
          <w:p w14:paraId="51A2F96E" w14:textId="77777777" w:rsidR="00155D8F" w:rsidRPr="00EC522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 xml:space="preserve">R1 : Pour la durée de l’entente ou de la convention ou </w:t>
            </w:r>
            <w:r w:rsidR="00E870AE" w:rsidRPr="00EC5221">
              <w:rPr>
                <w:rFonts w:eastAsia="Calibri" w:cs="Calibri"/>
                <w:color w:val="000000"/>
                <w:sz w:val="20"/>
                <w:szCs w:val="20"/>
                <w:lang w:val="fr-CA" w:eastAsia="fr-CA"/>
              </w:rPr>
              <w:t>deux</w:t>
            </w:r>
            <w:r w:rsidRPr="00EC5221">
              <w:rPr>
                <w:rFonts w:eastAsia="Calibri" w:cs="Calibri"/>
                <w:color w:val="000000"/>
                <w:sz w:val="20"/>
                <w:szCs w:val="20"/>
                <w:lang w:val="fr-CA" w:eastAsia="fr-CA"/>
              </w:rPr>
              <w:t xml:space="preserve"> ans. </w:t>
            </w:r>
          </w:p>
        </w:tc>
      </w:tr>
    </w:tbl>
    <w:p w14:paraId="05215F4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4700419A" w14:textId="77777777" w:rsidTr="00B0035E">
        <w:trPr>
          <w:trHeight w:val="990"/>
        </w:trPr>
        <w:tc>
          <w:tcPr>
            <w:tcW w:w="3226" w:type="dxa"/>
            <w:tcBorders>
              <w:top w:val="nil"/>
              <w:left w:val="nil"/>
              <w:bottom w:val="nil"/>
              <w:right w:val="single" w:sz="4" w:space="0" w:color="auto"/>
            </w:tcBorders>
          </w:tcPr>
          <w:p w14:paraId="6C50A8F7"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D6EEFD5"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3F3B1FE"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FE19319"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EC5221" w14:paraId="04ACEE43" w14:textId="77777777" w:rsidTr="00B0035E">
        <w:trPr>
          <w:trHeight w:val="739"/>
        </w:trPr>
        <w:tc>
          <w:tcPr>
            <w:tcW w:w="2547" w:type="dxa"/>
            <w:vAlign w:val="center"/>
          </w:tcPr>
          <w:p w14:paraId="3BD52456" w14:textId="77777777" w:rsidR="00B0035E" w:rsidRPr="00EC5221" w:rsidRDefault="00B0035E" w:rsidP="00B0035E">
            <w:pPr>
              <w:jc w:val="center"/>
              <w:rPr>
                <w:rFonts w:cs="Arial"/>
                <w:color w:val="auto"/>
                <w:sz w:val="20"/>
                <w:szCs w:val="20"/>
              </w:rPr>
            </w:pPr>
            <w:r w:rsidRPr="00EC5221">
              <w:rPr>
                <w:rFonts w:cs="Arial"/>
                <w:color w:val="auto"/>
                <w:sz w:val="20"/>
                <w:szCs w:val="20"/>
              </w:rPr>
              <w:t>Règle mise à jour le :</w:t>
            </w:r>
          </w:p>
          <w:p w14:paraId="7ADFD3A0" w14:textId="77777777" w:rsidR="00B0035E" w:rsidRPr="00EC5221"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77C69FE7" w14:textId="77777777" w:rsidR="00B0035E" w:rsidRPr="00EC5221" w:rsidRDefault="00B0035E" w:rsidP="00B0035E">
            <w:pPr>
              <w:jc w:val="center"/>
              <w:rPr>
                <w:rFonts w:cs="Arial"/>
                <w:b/>
                <w:color w:val="auto"/>
                <w:sz w:val="20"/>
                <w:szCs w:val="20"/>
              </w:rPr>
            </w:pPr>
            <w:r w:rsidRPr="00EC5221">
              <w:rPr>
                <w:rFonts w:cs="Arial"/>
                <w:b/>
                <w:color w:val="auto"/>
                <w:sz w:val="20"/>
                <w:szCs w:val="20"/>
              </w:rPr>
              <w:t>Recueil des délais de conservation des documents et des archives des municipalités régionale de comté, 2018</w:t>
            </w:r>
          </w:p>
        </w:tc>
        <w:tc>
          <w:tcPr>
            <w:tcW w:w="3317" w:type="dxa"/>
            <w:vAlign w:val="center"/>
          </w:tcPr>
          <w:p w14:paraId="19F147A6" w14:textId="77777777" w:rsidR="00B0035E" w:rsidRPr="00EC5221" w:rsidRDefault="00B0035E" w:rsidP="00B0035E">
            <w:pPr>
              <w:jc w:val="center"/>
              <w:rPr>
                <w:rFonts w:cs="Arial"/>
                <w:b/>
                <w:color w:val="auto"/>
                <w:sz w:val="20"/>
                <w:szCs w:val="20"/>
              </w:rPr>
            </w:pPr>
            <w:r w:rsidRPr="00EC5221">
              <w:rPr>
                <w:rFonts w:cs="Arial"/>
                <w:b/>
                <w:color w:val="auto"/>
                <w:sz w:val="20"/>
                <w:szCs w:val="20"/>
              </w:rPr>
              <w:t>N° du recueil</w:t>
            </w:r>
          </w:p>
          <w:p w14:paraId="58565FFA" w14:textId="77777777" w:rsidR="00B0035E" w:rsidRPr="00EC5221" w:rsidRDefault="00B0035E" w:rsidP="00B0035E">
            <w:pPr>
              <w:jc w:val="center"/>
              <w:rPr>
                <w:rFonts w:cs="Arial"/>
                <w:color w:val="auto"/>
                <w:sz w:val="20"/>
                <w:szCs w:val="20"/>
              </w:rPr>
            </w:pPr>
            <w:r w:rsidRPr="00EC5221">
              <w:rPr>
                <w:rFonts w:cs="Arial"/>
                <w:color w:val="auto"/>
                <w:sz w:val="20"/>
                <w:szCs w:val="20"/>
              </w:rPr>
              <w:t>MRC-2018</w:t>
            </w:r>
          </w:p>
        </w:tc>
      </w:tr>
    </w:tbl>
    <w:p w14:paraId="793D3E27" w14:textId="77777777" w:rsidR="00B0035E" w:rsidRPr="00EC5221" w:rsidRDefault="00B0035E"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EC5221" w14:paraId="66079DE2" w14:textId="77777777" w:rsidTr="00B0035E">
        <w:trPr>
          <w:trHeight w:val="320"/>
        </w:trPr>
        <w:tc>
          <w:tcPr>
            <w:tcW w:w="10904" w:type="dxa"/>
            <w:gridSpan w:val="4"/>
            <w:shd w:val="clear" w:color="auto" w:fill="DBE5F1"/>
            <w:vAlign w:val="center"/>
          </w:tcPr>
          <w:p w14:paraId="3D8658C0"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C5221">
              <w:rPr>
                <w:rFonts w:eastAsia="Calibri" w:cs="Calibri"/>
                <w:b/>
                <w:color w:val="000000"/>
                <w:sz w:val="20"/>
                <w:szCs w:val="20"/>
                <w:lang w:val="fr-CA" w:eastAsia="fr-CA"/>
              </w:rPr>
              <w:t>DESCRIPTION</w:t>
            </w:r>
          </w:p>
        </w:tc>
      </w:tr>
      <w:tr w:rsidR="00155D8F" w:rsidRPr="00EC5221" w14:paraId="2BFBF356" w14:textId="77777777" w:rsidTr="00B0035E">
        <w:trPr>
          <w:trHeight w:val="600"/>
        </w:trPr>
        <w:tc>
          <w:tcPr>
            <w:tcW w:w="7484" w:type="dxa"/>
            <w:gridSpan w:val="2"/>
          </w:tcPr>
          <w:p w14:paraId="4D40C2AA"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Titre</w:t>
            </w:r>
          </w:p>
          <w:p w14:paraId="4878CC3F"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C5221">
              <w:rPr>
                <w:rFonts w:eastAsia="Calibri" w:cs="Calibri"/>
                <w:b/>
                <w:color w:val="000000"/>
                <w:sz w:val="20"/>
                <w:szCs w:val="20"/>
                <w:lang w:val="fr-CA" w:eastAsia="fr-CA"/>
              </w:rPr>
              <w:t>Quote</w:t>
            </w:r>
            <w:r w:rsidR="00CD70C6" w:rsidRPr="00EC5221">
              <w:rPr>
                <w:rFonts w:eastAsia="Calibri" w:cs="Calibri"/>
                <w:b/>
                <w:color w:val="000000"/>
                <w:sz w:val="20"/>
                <w:szCs w:val="20"/>
                <w:lang w:val="fr-CA" w:eastAsia="fr-CA"/>
              </w:rPr>
              <w:t>s</w:t>
            </w:r>
            <w:r w:rsidRPr="00EC5221">
              <w:rPr>
                <w:rFonts w:eastAsia="Calibri" w:cs="Calibri"/>
                <w:b/>
                <w:color w:val="000000"/>
                <w:sz w:val="20"/>
                <w:szCs w:val="20"/>
                <w:lang w:val="fr-CA" w:eastAsia="fr-CA"/>
              </w:rPr>
              <w:t>-part</w:t>
            </w:r>
            <w:r w:rsidR="00863004">
              <w:rPr>
                <w:rFonts w:eastAsia="Calibri" w:cs="Calibri"/>
                <w:b/>
                <w:color w:val="000000"/>
                <w:sz w:val="20"/>
                <w:szCs w:val="20"/>
                <w:lang w:val="fr-CA" w:eastAsia="fr-CA"/>
              </w:rPr>
              <w:t>s</w:t>
            </w:r>
            <w:r w:rsidRPr="00EC5221">
              <w:rPr>
                <w:rFonts w:eastAsia="Calibri" w:cs="Calibri"/>
                <w:b/>
                <w:color w:val="000000"/>
                <w:sz w:val="20"/>
                <w:szCs w:val="20"/>
                <w:lang w:val="fr-CA" w:eastAsia="fr-CA"/>
              </w:rPr>
              <w:t xml:space="preserve"> des municipalités</w:t>
            </w:r>
          </w:p>
        </w:tc>
        <w:tc>
          <w:tcPr>
            <w:tcW w:w="1710" w:type="dxa"/>
          </w:tcPr>
          <w:p w14:paraId="5D407A95"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Recueil</w:t>
            </w:r>
          </w:p>
          <w:p w14:paraId="0DAB7CF9"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C5221">
              <w:rPr>
                <w:rFonts w:eastAsia="Calibri" w:cs="Calibri"/>
                <w:color w:val="000000"/>
                <w:sz w:val="20"/>
                <w:szCs w:val="20"/>
                <w:lang w:val="fr-CA" w:eastAsia="fr-CA"/>
              </w:rPr>
              <w:t>MRC-2018</w:t>
            </w:r>
          </w:p>
        </w:tc>
        <w:tc>
          <w:tcPr>
            <w:tcW w:w="1710" w:type="dxa"/>
          </w:tcPr>
          <w:p w14:paraId="06E623F1"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w:t>
            </w:r>
            <w:r w:rsidRPr="00EC5221">
              <w:rPr>
                <w:rFonts w:eastAsia="Calibri" w:cs="Calibri"/>
                <w:b/>
                <w:smallCaps/>
                <w:color w:val="000000"/>
                <w:sz w:val="20"/>
                <w:szCs w:val="20"/>
                <w:vertAlign w:val="superscript"/>
                <w:lang w:val="fr-CA" w:eastAsia="fr-CA"/>
              </w:rPr>
              <w:t>o</w:t>
            </w:r>
            <w:r w:rsidRPr="00EC5221">
              <w:rPr>
                <w:rFonts w:eastAsia="Calibri" w:cs="Calibri"/>
                <w:b/>
                <w:smallCaps/>
                <w:color w:val="000000"/>
                <w:sz w:val="20"/>
                <w:szCs w:val="20"/>
                <w:lang w:val="fr-CA" w:eastAsia="fr-CA"/>
              </w:rPr>
              <w:t xml:space="preserve"> de la règle</w:t>
            </w:r>
          </w:p>
          <w:p w14:paraId="45FD92F7"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02-407</w:t>
            </w:r>
          </w:p>
        </w:tc>
      </w:tr>
      <w:tr w:rsidR="00155D8F" w:rsidRPr="00EC5221" w14:paraId="4E206B43" w14:textId="77777777" w:rsidTr="00B0035E">
        <w:trPr>
          <w:trHeight w:val="600"/>
        </w:trPr>
        <w:tc>
          <w:tcPr>
            <w:tcW w:w="7484" w:type="dxa"/>
            <w:gridSpan w:val="2"/>
          </w:tcPr>
          <w:p w14:paraId="7BB2E967"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processus / activité</w:t>
            </w:r>
          </w:p>
          <w:p w14:paraId="19B11958"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Gestion des revenus</w:t>
            </w:r>
          </w:p>
        </w:tc>
        <w:tc>
          <w:tcPr>
            <w:tcW w:w="3420" w:type="dxa"/>
            <w:gridSpan w:val="2"/>
          </w:tcPr>
          <w:p w14:paraId="3A260170" w14:textId="77777777" w:rsidR="00155D8F" w:rsidRPr="00EC522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Code de classification</w:t>
            </w:r>
          </w:p>
          <w:p w14:paraId="5F11EF91"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37254">
              <w:rPr>
                <w:rFonts w:eastAsia="Calibri" w:cs="Calibri"/>
                <w:smallCaps/>
                <w:color w:val="000000"/>
                <w:sz w:val="20"/>
                <w:szCs w:val="20"/>
                <w:lang w:val="fr-CA" w:eastAsia="fr-CA"/>
              </w:rPr>
              <w:t>02-450</w:t>
            </w:r>
          </w:p>
        </w:tc>
      </w:tr>
      <w:tr w:rsidR="00155D8F" w:rsidRPr="00EC5221" w14:paraId="54620B51" w14:textId="77777777" w:rsidTr="00B0035E">
        <w:trPr>
          <w:trHeight w:val="620"/>
        </w:trPr>
        <w:tc>
          <w:tcPr>
            <w:tcW w:w="10904" w:type="dxa"/>
            <w:gridSpan w:val="4"/>
          </w:tcPr>
          <w:p w14:paraId="4CBFBE29"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Nom de l’unité administrative détentrice du dossier principal</w:t>
            </w:r>
          </w:p>
          <w:p w14:paraId="72EEF60B"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color w:val="000000"/>
                <w:sz w:val="20"/>
                <w:szCs w:val="20"/>
                <w:lang w:val="fr-CA" w:eastAsia="fr-CA"/>
              </w:rPr>
            </w:pPr>
          </w:p>
        </w:tc>
      </w:tr>
      <w:tr w:rsidR="00155D8F" w:rsidRPr="00EC5221" w14:paraId="5832CDCB" w14:textId="77777777" w:rsidTr="00B0035E">
        <w:trPr>
          <w:trHeight w:val="960"/>
        </w:trPr>
        <w:tc>
          <w:tcPr>
            <w:tcW w:w="10904" w:type="dxa"/>
            <w:gridSpan w:val="4"/>
          </w:tcPr>
          <w:p w14:paraId="5058FE10" w14:textId="77777777" w:rsidR="00155D8F" w:rsidRPr="00EC522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Description et utilisation</w:t>
            </w:r>
          </w:p>
          <w:p w14:paraId="01178B46"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C5221">
              <w:rPr>
                <w:rFonts w:eastAsia="Calibri" w:cs="Calibri"/>
                <w:color w:val="000000"/>
                <w:sz w:val="20"/>
                <w:szCs w:val="20"/>
                <w:lang w:val="fr-CA" w:eastAsia="fr-CA"/>
              </w:rPr>
              <w:t>Documents relatifs au versement des quotes-parts par les municipalités locales.</w:t>
            </w:r>
          </w:p>
          <w:p w14:paraId="7F46BFA3" w14:textId="77777777" w:rsidR="00155D8F" w:rsidRPr="00EC522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C5221" w14:paraId="7276505D" w14:textId="77777777" w:rsidTr="00B0035E">
        <w:trPr>
          <w:trHeight w:val="1240"/>
        </w:trPr>
        <w:tc>
          <w:tcPr>
            <w:tcW w:w="10904" w:type="dxa"/>
            <w:gridSpan w:val="4"/>
            <w:tcBorders>
              <w:bottom w:val="dashed" w:sz="4" w:space="0" w:color="000000"/>
            </w:tcBorders>
          </w:tcPr>
          <w:p w14:paraId="300DDA9C" w14:textId="77777777" w:rsidR="00155D8F" w:rsidRPr="00EC522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Types de documents</w:t>
            </w:r>
          </w:p>
          <w:p w14:paraId="1E8861CC"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C5221">
              <w:rPr>
                <w:rFonts w:eastAsia="Calibri" w:cs="Calibri"/>
                <w:color w:val="000000"/>
                <w:sz w:val="20"/>
                <w:szCs w:val="20"/>
                <w:lang w:val="fr-CA" w:eastAsia="fr-CA"/>
              </w:rPr>
              <w:t>Factures, paiements, correspondance.</w:t>
            </w:r>
          </w:p>
          <w:p w14:paraId="711CA1C1" w14:textId="77777777" w:rsidR="00155D8F" w:rsidRPr="00EC522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F740C2" w:rsidRPr="00EC5221" w14:paraId="40D2F250" w14:textId="77777777" w:rsidTr="006868F5">
        <w:trPr>
          <w:trHeight w:val="480"/>
        </w:trPr>
        <w:tc>
          <w:tcPr>
            <w:tcW w:w="5452" w:type="dxa"/>
            <w:tcBorders>
              <w:bottom w:val="dashed" w:sz="4" w:space="0" w:color="000000"/>
            </w:tcBorders>
          </w:tcPr>
          <w:p w14:paraId="3FF5E550" w14:textId="77777777" w:rsidR="00F740C2" w:rsidRPr="00EC5221"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Documents essentiels</w:t>
            </w:r>
            <w:r w:rsidRPr="00EC5221">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76B0CB2" w14:textId="77777777" w:rsidR="00F740C2" w:rsidRPr="00EC5221"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Documents confidentiels</w:t>
            </w:r>
          </w:p>
        </w:tc>
      </w:tr>
      <w:tr w:rsidR="00155D8F" w:rsidRPr="00EC5221" w14:paraId="4393576F" w14:textId="77777777" w:rsidTr="00B0035E">
        <w:trPr>
          <w:trHeight w:val="620"/>
        </w:trPr>
        <w:tc>
          <w:tcPr>
            <w:tcW w:w="10904" w:type="dxa"/>
            <w:gridSpan w:val="4"/>
          </w:tcPr>
          <w:p w14:paraId="77A6C53F"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Références juridiques</w:t>
            </w:r>
          </w:p>
          <w:p w14:paraId="53E9E817"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Loi sur l'administration fiscale du Québec (</w:t>
            </w:r>
            <w:r w:rsidR="00CD3474" w:rsidRPr="00EC5221">
              <w:rPr>
                <w:rFonts w:eastAsia="Calibri" w:cs="Calibri"/>
                <w:color w:val="000000"/>
                <w:sz w:val="20"/>
                <w:szCs w:val="20"/>
                <w:lang w:val="fr-CA" w:eastAsia="fr-CA"/>
              </w:rPr>
              <w:t>RLRQ</w:t>
            </w:r>
            <w:r w:rsidRPr="00EC5221">
              <w:rPr>
                <w:rFonts w:eastAsia="Calibri" w:cs="Calibri"/>
                <w:color w:val="000000"/>
                <w:sz w:val="20"/>
                <w:szCs w:val="20"/>
                <w:lang w:val="fr-CA" w:eastAsia="fr-CA"/>
              </w:rPr>
              <w:t>, chap. A-6.002), art. 35.1.</w:t>
            </w:r>
          </w:p>
          <w:p w14:paraId="4F798AE7"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 xml:space="preserve">Loi de l'impôt sur le revenu du Canada </w:t>
            </w:r>
            <w:r w:rsidR="008F035D" w:rsidRPr="00EC5221">
              <w:rPr>
                <w:rFonts w:eastAsia="Calibri" w:cs="Calibri"/>
                <w:color w:val="000000"/>
                <w:sz w:val="20"/>
                <w:szCs w:val="20"/>
                <w:lang w:val="fr-CA" w:eastAsia="fr-CA"/>
              </w:rPr>
              <w:t>(L.R.C. [1985]</w:t>
            </w:r>
            <w:r w:rsidRPr="00EC5221">
              <w:rPr>
                <w:rFonts w:eastAsia="Calibri" w:cs="Calibri"/>
                <w:color w:val="000000"/>
                <w:sz w:val="20"/>
                <w:szCs w:val="20"/>
                <w:lang w:val="fr-CA" w:eastAsia="fr-CA"/>
              </w:rPr>
              <w:t>, chap. 1 [5</w:t>
            </w:r>
            <w:r w:rsidRPr="00EC5221">
              <w:rPr>
                <w:rFonts w:eastAsia="Calibri" w:cs="Calibri"/>
                <w:color w:val="000000"/>
                <w:sz w:val="20"/>
                <w:szCs w:val="20"/>
                <w:vertAlign w:val="superscript"/>
                <w:lang w:val="fr-CA" w:eastAsia="fr-CA"/>
              </w:rPr>
              <w:t>e</w:t>
            </w:r>
            <w:r w:rsidRPr="00EC5221">
              <w:rPr>
                <w:rFonts w:eastAsia="Calibri" w:cs="Calibri"/>
                <w:color w:val="000000"/>
                <w:sz w:val="20"/>
                <w:szCs w:val="20"/>
                <w:lang w:val="fr-CA" w:eastAsia="fr-CA"/>
              </w:rPr>
              <w:t xml:space="preserve"> suppl.]), art. 230.</w:t>
            </w:r>
          </w:p>
          <w:p w14:paraId="04D2A3E0"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C5221">
              <w:rPr>
                <w:rFonts w:eastAsia="Calibri" w:cs="Calibri"/>
                <w:color w:val="000000"/>
                <w:sz w:val="20"/>
                <w:szCs w:val="20"/>
                <w:lang w:val="fr-CA" w:eastAsia="fr-CA"/>
              </w:rPr>
              <w:t>Règlement de l'impôt sur le revenu du Canada (C.R.C., chap. 945), art. 5800.</w:t>
            </w:r>
          </w:p>
          <w:p w14:paraId="1FE587B1"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C5221" w14:paraId="6F080DF9" w14:textId="77777777" w:rsidTr="00B0035E">
        <w:trPr>
          <w:trHeight w:val="860"/>
        </w:trPr>
        <w:tc>
          <w:tcPr>
            <w:tcW w:w="10904" w:type="dxa"/>
            <w:gridSpan w:val="4"/>
            <w:tcBorders>
              <w:bottom w:val="single" w:sz="4" w:space="0" w:color="000000"/>
            </w:tcBorders>
          </w:tcPr>
          <w:p w14:paraId="068E17C4"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Remarques générales</w:t>
            </w:r>
          </w:p>
          <w:p w14:paraId="143276E6" w14:textId="77777777" w:rsidR="00155D8F" w:rsidRPr="00EC522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30D010B" w14:textId="77777777" w:rsidR="00155D8F" w:rsidRPr="00EC522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EC5221" w14:paraId="73A85623" w14:textId="77777777" w:rsidTr="00B0035E">
        <w:trPr>
          <w:trHeight w:val="260"/>
        </w:trPr>
        <w:tc>
          <w:tcPr>
            <w:tcW w:w="10945" w:type="dxa"/>
            <w:gridSpan w:val="10"/>
            <w:shd w:val="clear" w:color="auto" w:fill="DBE5F1"/>
          </w:tcPr>
          <w:p w14:paraId="44EDD8F0" w14:textId="77777777" w:rsidR="00155D8F" w:rsidRPr="00EC522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C5221">
              <w:rPr>
                <w:rFonts w:eastAsia="Calibri" w:cs="Calibri"/>
                <w:b/>
                <w:color w:val="000000"/>
                <w:sz w:val="20"/>
                <w:szCs w:val="20"/>
                <w:lang w:val="fr-CA" w:eastAsia="fr-CA"/>
              </w:rPr>
              <w:t>DÉLAI DE CONSERVATION</w:t>
            </w:r>
          </w:p>
        </w:tc>
      </w:tr>
      <w:tr w:rsidR="00155D8F" w:rsidRPr="00EC5221" w14:paraId="610B0C54" w14:textId="77777777" w:rsidTr="00B0035E">
        <w:trPr>
          <w:trHeight w:val="432"/>
        </w:trPr>
        <w:tc>
          <w:tcPr>
            <w:tcW w:w="1588" w:type="dxa"/>
            <w:vMerge w:val="restart"/>
            <w:vAlign w:val="center"/>
          </w:tcPr>
          <w:p w14:paraId="1BFD6C96" w14:textId="77777777" w:rsidR="00155D8F" w:rsidRPr="00EC5221"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Numérotation</w:t>
            </w:r>
          </w:p>
        </w:tc>
        <w:tc>
          <w:tcPr>
            <w:tcW w:w="1212" w:type="dxa"/>
            <w:vMerge w:val="restart"/>
            <w:vAlign w:val="center"/>
          </w:tcPr>
          <w:p w14:paraId="643B714F"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Exemplaire</w:t>
            </w:r>
          </w:p>
        </w:tc>
        <w:tc>
          <w:tcPr>
            <w:tcW w:w="1825" w:type="dxa"/>
            <w:gridSpan w:val="2"/>
            <w:vMerge w:val="restart"/>
            <w:vAlign w:val="center"/>
          </w:tcPr>
          <w:p w14:paraId="5776D417"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Supports de conservation</w:t>
            </w:r>
          </w:p>
        </w:tc>
        <w:tc>
          <w:tcPr>
            <w:tcW w:w="4067" w:type="dxa"/>
            <w:gridSpan w:val="4"/>
            <w:vAlign w:val="center"/>
          </w:tcPr>
          <w:p w14:paraId="04B361E2" w14:textId="77777777" w:rsidR="00155D8F" w:rsidRPr="00EC5221"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70BEC150"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Disposition</w:t>
            </w:r>
          </w:p>
        </w:tc>
      </w:tr>
      <w:tr w:rsidR="00155D8F" w:rsidRPr="00EC5221" w14:paraId="34A56D71" w14:textId="77777777" w:rsidTr="00B0035E">
        <w:trPr>
          <w:trHeight w:val="260"/>
        </w:trPr>
        <w:tc>
          <w:tcPr>
            <w:tcW w:w="1588" w:type="dxa"/>
            <w:vMerge/>
            <w:vAlign w:val="center"/>
          </w:tcPr>
          <w:p w14:paraId="7FE4CC80" w14:textId="77777777" w:rsidR="00155D8F" w:rsidRPr="00EC522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0786507A" w14:textId="77777777" w:rsidR="00155D8F" w:rsidRPr="00EC522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46CA031B" w14:textId="77777777" w:rsidR="00155D8F" w:rsidRPr="00EC5221"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4EE5F1C8"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667970BA"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5BE67F10" w14:textId="77777777" w:rsidR="00155D8F" w:rsidRPr="00EC522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C5221">
              <w:rPr>
                <w:rFonts w:eastAsia="Calibri" w:cs="Calibri"/>
                <w:smallCaps/>
                <w:color w:val="000000"/>
                <w:sz w:val="20"/>
                <w:szCs w:val="20"/>
                <w:lang w:val="fr-CA" w:eastAsia="fr-CA"/>
              </w:rPr>
              <w:t>Inactif</w:t>
            </w:r>
          </w:p>
        </w:tc>
      </w:tr>
      <w:tr w:rsidR="00EC5221" w:rsidRPr="00EC5221" w14:paraId="6C71AF57" w14:textId="77777777" w:rsidTr="008F3E79">
        <w:trPr>
          <w:trHeight w:val="380"/>
        </w:trPr>
        <w:tc>
          <w:tcPr>
            <w:tcW w:w="1588" w:type="dxa"/>
          </w:tcPr>
          <w:p w14:paraId="49645FB7"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2AB8DD41" w14:textId="77777777" w:rsidR="00EC5221" w:rsidRPr="00EC5221"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110CBE10"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30E42F2D"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3CF29023"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2</w:t>
            </w:r>
          </w:p>
        </w:tc>
        <w:tc>
          <w:tcPr>
            <w:tcW w:w="633" w:type="dxa"/>
            <w:tcBorders>
              <w:left w:val="single" w:sz="4" w:space="0" w:color="000000"/>
            </w:tcBorders>
            <w:shd w:val="clear" w:color="auto" w:fill="auto"/>
          </w:tcPr>
          <w:p w14:paraId="409070CC"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tcBorders>
              <w:right w:val="single" w:sz="4" w:space="0" w:color="000000"/>
            </w:tcBorders>
            <w:shd w:val="clear" w:color="auto" w:fill="auto"/>
          </w:tcPr>
          <w:p w14:paraId="00441309"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4E9AFA57"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2A82ACAE"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D</w:t>
            </w:r>
          </w:p>
        </w:tc>
        <w:tc>
          <w:tcPr>
            <w:tcW w:w="627" w:type="dxa"/>
            <w:tcBorders>
              <w:left w:val="single" w:sz="4" w:space="0" w:color="000000"/>
            </w:tcBorders>
            <w:shd w:val="clear" w:color="auto" w:fill="auto"/>
          </w:tcPr>
          <w:p w14:paraId="7227659A"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EC5221" w:rsidRPr="00EC5221" w14:paraId="65EEA202" w14:textId="77777777" w:rsidTr="008F3E79">
        <w:trPr>
          <w:trHeight w:val="340"/>
        </w:trPr>
        <w:tc>
          <w:tcPr>
            <w:tcW w:w="1588" w:type="dxa"/>
            <w:shd w:val="clear" w:color="auto" w:fill="auto"/>
          </w:tcPr>
          <w:p w14:paraId="60609A1C"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vAlign w:val="center"/>
          </w:tcPr>
          <w:p w14:paraId="75050799" w14:textId="77777777" w:rsidR="00EC5221" w:rsidRPr="00EC5221" w:rsidRDefault="00EC5221"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C5221">
              <w:rPr>
                <w:rFonts w:eastAsia="Calibri" w:cs="Calibri"/>
                <w:color w:val="000000"/>
                <w:sz w:val="20"/>
                <w:szCs w:val="20"/>
                <w:lang w:val="fr-CA" w:eastAsia="fr-CA"/>
              </w:rPr>
              <w:t>Secondaire</w:t>
            </w:r>
          </w:p>
        </w:tc>
        <w:tc>
          <w:tcPr>
            <w:tcW w:w="1190" w:type="dxa"/>
            <w:shd w:val="clear" w:color="auto" w:fill="auto"/>
          </w:tcPr>
          <w:p w14:paraId="5D017A35"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1CBA2663"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2C5F635B"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2736728"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00496637"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1AE3090D"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12DEECA0"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0D288122" w14:textId="77777777" w:rsidR="00EC5221" w:rsidRPr="00EC5221" w:rsidRDefault="00EC522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C5221" w14:paraId="3257A54A" w14:textId="77777777" w:rsidTr="00B0035E">
        <w:trPr>
          <w:trHeight w:val="760"/>
        </w:trPr>
        <w:tc>
          <w:tcPr>
            <w:tcW w:w="10945" w:type="dxa"/>
            <w:gridSpan w:val="10"/>
          </w:tcPr>
          <w:p w14:paraId="0ECA0A76" w14:textId="77777777" w:rsidR="00155D8F" w:rsidRPr="00EC522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C5221">
              <w:rPr>
                <w:rFonts w:eastAsia="Calibri" w:cs="Calibri"/>
                <w:b/>
                <w:smallCaps/>
                <w:color w:val="000000"/>
                <w:sz w:val="20"/>
                <w:szCs w:val="20"/>
                <w:lang w:val="fr-CA" w:eastAsia="fr-CA"/>
              </w:rPr>
              <w:t>Remarques relatives au délai de conservation</w:t>
            </w:r>
          </w:p>
          <w:p w14:paraId="77FFFB46" w14:textId="77777777" w:rsidR="00155D8F" w:rsidRPr="00EC522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76CE14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22E4F985" w14:textId="77777777" w:rsidTr="00B0035E">
        <w:trPr>
          <w:trHeight w:val="990"/>
        </w:trPr>
        <w:tc>
          <w:tcPr>
            <w:tcW w:w="3226" w:type="dxa"/>
            <w:tcBorders>
              <w:top w:val="nil"/>
              <w:left w:val="nil"/>
              <w:bottom w:val="nil"/>
              <w:right w:val="single" w:sz="4" w:space="0" w:color="auto"/>
            </w:tcBorders>
          </w:tcPr>
          <w:p w14:paraId="570B08A7"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D57E0C8"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F574B00"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54537D6"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437254" w14:paraId="344D3630" w14:textId="77777777" w:rsidTr="00B0035E">
        <w:trPr>
          <w:trHeight w:val="739"/>
        </w:trPr>
        <w:tc>
          <w:tcPr>
            <w:tcW w:w="2547" w:type="dxa"/>
            <w:vAlign w:val="center"/>
          </w:tcPr>
          <w:p w14:paraId="0B7BE264" w14:textId="77777777" w:rsidR="00B0035E" w:rsidRPr="00437254" w:rsidRDefault="00B0035E" w:rsidP="00B0035E">
            <w:pPr>
              <w:jc w:val="center"/>
              <w:rPr>
                <w:rFonts w:cs="Arial"/>
                <w:color w:val="auto"/>
                <w:sz w:val="20"/>
                <w:szCs w:val="20"/>
              </w:rPr>
            </w:pPr>
            <w:r w:rsidRPr="00437254">
              <w:rPr>
                <w:rFonts w:cs="Arial"/>
                <w:color w:val="auto"/>
                <w:sz w:val="20"/>
                <w:szCs w:val="20"/>
              </w:rPr>
              <w:t>Règle mise à jour le :</w:t>
            </w:r>
          </w:p>
          <w:p w14:paraId="2AA8BB0B" w14:textId="77777777" w:rsidR="00B0035E" w:rsidRPr="00437254"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261C6EFD" w14:textId="77777777" w:rsidR="00B0035E" w:rsidRPr="00437254" w:rsidRDefault="00B0035E" w:rsidP="00B0035E">
            <w:pPr>
              <w:jc w:val="center"/>
              <w:rPr>
                <w:rFonts w:cs="Arial"/>
                <w:b/>
                <w:color w:val="auto"/>
                <w:sz w:val="20"/>
                <w:szCs w:val="20"/>
              </w:rPr>
            </w:pPr>
            <w:r w:rsidRPr="00437254">
              <w:rPr>
                <w:rFonts w:cs="Arial"/>
                <w:b/>
                <w:color w:val="auto"/>
                <w:sz w:val="20"/>
                <w:szCs w:val="20"/>
              </w:rPr>
              <w:t>Recueil des délais de conservation des documents et des archives des municipalités régionale de comté, 2018</w:t>
            </w:r>
          </w:p>
        </w:tc>
        <w:tc>
          <w:tcPr>
            <w:tcW w:w="3317" w:type="dxa"/>
            <w:vAlign w:val="center"/>
          </w:tcPr>
          <w:p w14:paraId="2BDA9928" w14:textId="77777777" w:rsidR="00B0035E" w:rsidRPr="00437254" w:rsidRDefault="00B0035E" w:rsidP="00B0035E">
            <w:pPr>
              <w:jc w:val="center"/>
              <w:rPr>
                <w:rFonts w:cs="Arial"/>
                <w:b/>
                <w:color w:val="auto"/>
                <w:sz w:val="20"/>
                <w:szCs w:val="20"/>
              </w:rPr>
            </w:pPr>
            <w:r w:rsidRPr="00437254">
              <w:rPr>
                <w:rFonts w:cs="Arial"/>
                <w:b/>
                <w:color w:val="auto"/>
                <w:sz w:val="20"/>
                <w:szCs w:val="20"/>
              </w:rPr>
              <w:t>N° du recueil</w:t>
            </w:r>
          </w:p>
          <w:p w14:paraId="7C3264AD" w14:textId="77777777" w:rsidR="00B0035E" w:rsidRPr="00437254" w:rsidRDefault="00B0035E" w:rsidP="00B0035E">
            <w:pPr>
              <w:jc w:val="center"/>
              <w:rPr>
                <w:rFonts w:cs="Arial"/>
                <w:color w:val="auto"/>
                <w:sz w:val="20"/>
                <w:szCs w:val="20"/>
              </w:rPr>
            </w:pPr>
            <w:r w:rsidRPr="00437254">
              <w:rPr>
                <w:rFonts w:cs="Arial"/>
                <w:color w:val="auto"/>
                <w:sz w:val="20"/>
                <w:szCs w:val="20"/>
              </w:rPr>
              <w:t>MRC-2018</w:t>
            </w:r>
          </w:p>
        </w:tc>
      </w:tr>
    </w:tbl>
    <w:p w14:paraId="1124944D" w14:textId="77777777" w:rsidR="00B0035E" w:rsidRPr="00437254"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437254" w14:paraId="6E8C0F3B" w14:textId="77777777" w:rsidTr="00B0035E">
        <w:trPr>
          <w:trHeight w:val="320"/>
        </w:trPr>
        <w:tc>
          <w:tcPr>
            <w:tcW w:w="10904" w:type="dxa"/>
            <w:gridSpan w:val="4"/>
            <w:shd w:val="clear" w:color="auto" w:fill="DBE5F1"/>
            <w:vAlign w:val="center"/>
          </w:tcPr>
          <w:p w14:paraId="4359FEAD" w14:textId="77777777" w:rsidR="00155D8F" w:rsidRPr="0043725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37254">
              <w:rPr>
                <w:rFonts w:eastAsia="Calibri" w:cs="Calibri"/>
                <w:b/>
                <w:color w:val="000000"/>
                <w:sz w:val="20"/>
                <w:szCs w:val="20"/>
                <w:lang w:val="fr-CA" w:eastAsia="fr-CA"/>
              </w:rPr>
              <w:t>DESCRIPTION</w:t>
            </w:r>
          </w:p>
        </w:tc>
      </w:tr>
      <w:tr w:rsidR="00155D8F" w:rsidRPr="00437254" w14:paraId="236C7F4E" w14:textId="77777777" w:rsidTr="00B0035E">
        <w:trPr>
          <w:trHeight w:val="600"/>
        </w:trPr>
        <w:tc>
          <w:tcPr>
            <w:tcW w:w="7484" w:type="dxa"/>
            <w:gridSpan w:val="2"/>
          </w:tcPr>
          <w:p w14:paraId="0E314937"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Titre</w:t>
            </w:r>
          </w:p>
          <w:p w14:paraId="13D28359"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37254">
              <w:rPr>
                <w:rFonts w:eastAsia="Calibri" w:cs="Calibri"/>
                <w:b/>
                <w:color w:val="000000"/>
                <w:sz w:val="20"/>
                <w:szCs w:val="20"/>
                <w:lang w:val="fr-CA" w:eastAsia="fr-CA"/>
              </w:rPr>
              <w:t xml:space="preserve">Vente et saisie pour </w:t>
            </w:r>
            <w:r w:rsidR="003827E8">
              <w:rPr>
                <w:rFonts w:eastAsia="Calibri" w:cs="Calibri"/>
                <w:b/>
                <w:color w:val="000000"/>
                <w:sz w:val="20"/>
                <w:szCs w:val="20"/>
                <w:lang w:val="fr-CA" w:eastAsia="fr-CA"/>
              </w:rPr>
              <w:t xml:space="preserve">non-paiement de </w:t>
            </w:r>
            <w:r w:rsidRPr="00437254">
              <w:rPr>
                <w:rFonts w:eastAsia="Calibri" w:cs="Calibri"/>
                <w:b/>
                <w:color w:val="000000"/>
                <w:sz w:val="20"/>
                <w:szCs w:val="20"/>
                <w:lang w:val="fr-CA" w:eastAsia="fr-CA"/>
              </w:rPr>
              <w:t>taxes – TNO et MRC</w:t>
            </w:r>
          </w:p>
        </w:tc>
        <w:tc>
          <w:tcPr>
            <w:tcW w:w="1710" w:type="dxa"/>
          </w:tcPr>
          <w:p w14:paraId="0E05A1EF"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Recueil</w:t>
            </w:r>
          </w:p>
          <w:p w14:paraId="092214EF"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37254">
              <w:rPr>
                <w:rFonts w:eastAsia="Calibri" w:cs="Calibri"/>
                <w:color w:val="000000"/>
                <w:sz w:val="20"/>
                <w:szCs w:val="20"/>
                <w:lang w:val="fr-CA" w:eastAsia="fr-CA"/>
              </w:rPr>
              <w:t>MRC-2018</w:t>
            </w:r>
          </w:p>
        </w:tc>
        <w:tc>
          <w:tcPr>
            <w:tcW w:w="1710" w:type="dxa"/>
          </w:tcPr>
          <w:p w14:paraId="7B89D6C2"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w:t>
            </w:r>
            <w:r w:rsidRPr="00437254">
              <w:rPr>
                <w:rFonts w:eastAsia="Calibri" w:cs="Calibri"/>
                <w:b/>
                <w:smallCaps/>
                <w:color w:val="000000"/>
                <w:sz w:val="20"/>
                <w:szCs w:val="20"/>
                <w:vertAlign w:val="superscript"/>
                <w:lang w:val="fr-CA" w:eastAsia="fr-CA"/>
              </w:rPr>
              <w:t>o</w:t>
            </w:r>
            <w:r w:rsidRPr="00437254">
              <w:rPr>
                <w:rFonts w:eastAsia="Calibri" w:cs="Calibri"/>
                <w:b/>
                <w:smallCaps/>
                <w:color w:val="000000"/>
                <w:sz w:val="20"/>
                <w:szCs w:val="20"/>
                <w:lang w:val="fr-CA" w:eastAsia="fr-CA"/>
              </w:rPr>
              <w:t xml:space="preserve"> de la règle</w:t>
            </w:r>
          </w:p>
          <w:p w14:paraId="7200CAAF"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02-408</w:t>
            </w:r>
          </w:p>
        </w:tc>
      </w:tr>
      <w:tr w:rsidR="00155D8F" w:rsidRPr="00437254" w14:paraId="6265D728" w14:textId="77777777" w:rsidTr="00B0035E">
        <w:trPr>
          <w:trHeight w:val="600"/>
        </w:trPr>
        <w:tc>
          <w:tcPr>
            <w:tcW w:w="7484" w:type="dxa"/>
            <w:gridSpan w:val="2"/>
          </w:tcPr>
          <w:p w14:paraId="145CA430"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processus / activité</w:t>
            </w:r>
          </w:p>
          <w:p w14:paraId="4113788A"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Gestion des revenus</w:t>
            </w:r>
          </w:p>
        </w:tc>
        <w:tc>
          <w:tcPr>
            <w:tcW w:w="3420" w:type="dxa"/>
            <w:gridSpan w:val="2"/>
          </w:tcPr>
          <w:p w14:paraId="23041B54"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Code de classification</w:t>
            </w:r>
          </w:p>
          <w:p w14:paraId="6F992D25"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37254">
              <w:rPr>
                <w:rFonts w:eastAsia="Calibri" w:cs="Calibri"/>
                <w:smallCaps/>
                <w:color w:val="000000"/>
                <w:sz w:val="20"/>
                <w:szCs w:val="20"/>
                <w:lang w:val="fr-CA" w:eastAsia="fr-CA"/>
              </w:rPr>
              <w:t>02-470</w:t>
            </w:r>
          </w:p>
        </w:tc>
      </w:tr>
      <w:tr w:rsidR="00155D8F" w:rsidRPr="00437254" w14:paraId="2968A05E" w14:textId="77777777" w:rsidTr="00B0035E">
        <w:trPr>
          <w:trHeight w:val="620"/>
        </w:trPr>
        <w:tc>
          <w:tcPr>
            <w:tcW w:w="10904" w:type="dxa"/>
            <w:gridSpan w:val="4"/>
          </w:tcPr>
          <w:p w14:paraId="77FBF6F7" w14:textId="77777777" w:rsidR="00155D8F" w:rsidRPr="0043725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Nom de l’unité administrative détentrice du dossier principal</w:t>
            </w:r>
          </w:p>
          <w:p w14:paraId="183E4EFB" w14:textId="77777777" w:rsidR="00155D8F" w:rsidRPr="004372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37254" w14:paraId="1BAD33DF" w14:textId="77777777" w:rsidTr="00B0035E">
        <w:trPr>
          <w:trHeight w:val="960"/>
        </w:trPr>
        <w:tc>
          <w:tcPr>
            <w:tcW w:w="10904" w:type="dxa"/>
            <w:gridSpan w:val="4"/>
          </w:tcPr>
          <w:p w14:paraId="2DDCFDEE" w14:textId="77777777" w:rsidR="00155D8F" w:rsidRPr="0043725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Description et utilisation</w:t>
            </w:r>
          </w:p>
          <w:p w14:paraId="12066DC1" w14:textId="77777777" w:rsidR="00155D8F" w:rsidRPr="0043725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37254">
              <w:rPr>
                <w:rFonts w:eastAsia="Calibri" w:cs="Calibri"/>
                <w:color w:val="000000"/>
                <w:sz w:val="20"/>
                <w:szCs w:val="20"/>
                <w:lang w:val="fr-CA" w:eastAsia="fr-CA"/>
              </w:rPr>
              <w:t xml:space="preserve">Documents relatifs aux ventes et saisie pour taxes non payées dans les municipalités de la MRC ainsi que dans les TNO de la MRC. </w:t>
            </w:r>
          </w:p>
        </w:tc>
      </w:tr>
      <w:tr w:rsidR="00155D8F" w:rsidRPr="00437254" w14:paraId="1D7291C7" w14:textId="77777777" w:rsidTr="00B0035E">
        <w:trPr>
          <w:trHeight w:val="1240"/>
        </w:trPr>
        <w:tc>
          <w:tcPr>
            <w:tcW w:w="10904" w:type="dxa"/>
            <w:gridSpan w:val="4"/>
            <w:tcBorders>
              <w:bottom w:val="dashed" w:sz="4" w:space="0" w:color="000000"/>
            </w:tcBorders>
          </w:tcPr>
          <w:p w14:paraId="5EABB2AC" w14:textId="77777777" w:rsidR="00155D8F" w:rsidRPr="0043725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Types de documents</w:t>
            </w:r>
          </w:p>
          <w:p w14:paraId="7BF26751" w14:textId="77777777" w:rsidR="00155D8F" w:rsidRPr="00437254" w:rsidRDefault="00155D8F" w:rsidP="008D485D">
            <w:pPr>
              <w:pBdr>
                <w:top w:val="nil"/>
                <w:left w:val="nil"/>
                <w:bottom w:val="nil"/>
                <w:right w:val="nil"/>
                <w:between w:val="nil"/>
              </w:pBdr>
              <w:spacing w:after="0" w:line="240" w:lineRule="auto"/>
              <w:rPr>
                <w:rFonts w:eastAsia="Calibri" w:cs="Calibri"/>
                <w:color w:val="000000"/>
                <w:sz w:val="20"/>
                <w:szCs w:val="20"/>
                <w:lang w:val="fr-CA" w:eastAsia="fr-CA"/>
              </w:rPr>
            </w:pPr>
            <w:r w:rsidRPr="00437254">
              <w:rPr>
                <w:rFonts w:eastAsia="Calibri" w:cs="Calibri"/>
                <w:color w:val="000000"/>
                <w:sz w:val="20"/>
                <w:szCs w:val="20"/>
                <w:lang w:val="fr-CA" w:eastAsia="fr-CA"/>
              </w:rPr>
              <w:t>Avis public</w:t>
            </w:r>
            <w:r w:rsidR="00437254">
              <w:rPr>
                <w:rFonts w:eastAsia="Calibri" w:cs="Calibri"/>
                <w:color w:val="000000"/>
                <w:sz w:val="20"/>
                <w:szCs w:val="20"/>
                <w:lang w:val="fr-CA" w:eastAsia="fr-CA"/>
              </w:rPr>
              <w:t>s</w:t>
            </w:r>
            <w:r w:rsidR="008D485D">
              <w:rPr>
                <w:rFonts w:eastAsia="Calibri" w:cs="Calibri"/>
                <w:color w:val="000000"/>
                <w:sz w:val="20"/>
                <w:szCs w:val="20"/>
                <w:lang w:val="fr-CA" w:eastAsia="fr-CA"/>
              </w:rPr>
              <w:t xml:space="preserve"> (copies)</w:t>
            </w:r>
            <w:r w:rsidRPr="00437254">
              <w:rPr>
                <w:rFonts w:eastAsia="Calibri" w:cs="Calibri"/>
                <w:color w:val="000000"/>
                <w:sz w:val="20"/>
                <w:szCs w:val="20"/>
                <w:lang w:val="fr-CA" w:eastAsia="fr-CA"/>
              </w:rPr>
              <w:t xml:space="preserve">, correspondance avec le Bureau des registres financiers, résolutions des municipalités, résolutions des représentants, preuves d’identification d’adjudicateur, documents </w:t>
            </w:r>
            <w:r w:rsidR="00152823" w:rsidRPr="00437254">
              <w:rPr>
                <w:rFonts w:eastAsia="Calibri" w:cs="Calibri"/>
                <w:color w:val="000000"/>
                <w:sz w:val="20"/>
                <w:szCs w:val="20"/>
                <w:lang w:val="fr-CA" w:eastAsia="fr-CA"/>
              </w:rPr>
              <w:t xml:space="preserve">concernant les </w:t>
            </w:r>
            <w:r w:rsidRPr="00437254">
              <w:rPr>
                <w:rFonts w:eastAsia="Calibri" w:cs="Calibri"/>
                <w:color w:val="000000"/>
                <w:sz w:val="20"/>
                <w:szCs w:val="20"/>
                <w:lang w:val="fr-CA" w:eastAsia="fr-CA"/>
              </w:rPr>
              <w:t>enchères, certificats d’adjudication, jugements de distribution de la Cour supérieure, contrats de vente, listes des immeubles à vendre transmises par les municipalités</w:t>
            </w:r>
            <w:r w:rsidR="00437254">
              <w:rPr>
                <w:rFonts w:eastAsia="Calibri" w:cs="Calibri"/>
                <w:color w:val="000000"/>
                <w:sz w:val="20"/>
                <w:szCs w:val="20"/>
                <w:lang w:val="fr-CA" w:eastAsia="fr-CA"/>
              </w:rPr>
              <w:t>.</w:t>
            </w:r>
            <w:r w:rsidRPr="00437254">
              <w:rPr>
                <w:rFonts w:eastAsia="Calibri" w:cs="Calibri"/>
                <w:color w:val="000000"/>
                <w:sz w:val="20"/>
                <w:szCs w:val="20"/>
                <w:lang w:val="fr-CA" w:eastAsia="fr-CA"/>
              </w:rPr>
              <w:t xml:space="preserve"> </w:t>
            </w:r>
          </w:p>
        </w:tc>
      </w:tr>
      <w:tr w:rsidR="00F740C2" w:rsidRPr="00437254" w14:paraId="7C565F26" w14:textId="77777777" w:rsidTr="006868F5">
        <w:trPr>
          <w:trHeight w:val="480"/>
        </w:trPr>
        <w:tc>
          <w:tcPr>
            <w:tcW w:w="5452" w:type="dxa"/>
            <w:tcBorders>
              <w:bottom w:val="dashed" w:sz="4" w:space="0" w:color="000000"/>
            </w:tcBorders>
          </w:tcPr>
          <w:p w14:paraId="4F4F42CE" w14:textId="77777777" w:rsidR="00F740C2" w:rsidRPr="00437254"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Documents essentiels</w:t>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EC2A590" w14:textId="77777777" w:rsidR="00F740C2" w:rsidRPr="00437254"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ab/>
              <w:t>Documents confidentiels</w:t>
            </w:r>
          </w:p>
        </w:tc>
      </w:tr>
      <w:tr w:rsidR="00155D8F" w:rsidRPr="00437254" w14:paraId="0C8E94B8" w14:textId="77777777" w:rsidTr="00B0035E">
        <w:trPr>
          <w:trHeight w:val="620"/>
        </w:trPr>
        <w:tc>
          <w:tcPr>
            <w:tcW w:w="10904" w:type="dxa"/>
            <w:gridSpan w:val="4"/>
          </w:tcPr>
          <w:p w14:paraId="188D2CD8" w14:textId="77777777" w:rsidR="00155D8F" w:rsidRPr="0043725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Références juridiques</w:t>
            </w:r>
          </w:p>
          <w:p w14:paraId="7AFE0DA4" w14:textId="77777777" w:rsidR="00155D8F" w:rsidRPr="0043725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 xml:space="preserve">Code municipal, art. 419, 1022 à 1024, 1026 à 1039 et 1041 à 1060. </w:t>
            </w:r>
          </w:p>
          <w:p w14:paraId="7F5E4F1A" w14:textId="77777777" w:rsidR="00155D8F" w:rsidRPr="0043725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Loi sur l'administration fiscale du Québec (</w:t>
            </w:r>
            <w:r w:rsidR="00CD3474" w:rsidRPr="00437254">
              <w:rPr>
                <w:rFonts w:eastAsia="Calibri" w:cs="Calibri"/>
                <w:color w:val="000000"/>
                <w:sz w:val="20"/>
                <w:szCs w:val="20"/>
                <w:lang w:val="fr-CA" w:eastAsia="fr-CA"/>
              </w:rPr>
              <w:t>RLRQ</w:t>
            </w:r>
            <w:r w:rsidRPr="00437254">
              <w:rPr>
                <w:rFonts w:eastAsia="Calibri" w:cs="Calibri"/>
                <w:color w:val="000000"/>
                <w:sz w:val="20"/>
                <w:szCs w:val="20"/>
                <w:lang w:val="fr-CA" w:eastAsia="fr-CA"/>
              </w:rPr>
              <w:t>, chap. A-6.002), art. 35.1.</w:t>
            </w:r>
          </w:p>
          <w:p w14:paraId="600D8278" w14:textId="77777777" w:rsidR="00155D8F" w:rsidRPr="0043725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 xml:space="preserve">Loi de l'impôt sur le revenu du Canada </w:t>
            </w:r>
            <w:r w:rsidR="008F035D" w:rsidRPr="00437254">
              <w:rPr>
                <w:rFonts w:eastAsia="Calibri" w:cs="Calibri"/>
                <w:color w:val="000000"/>
                <w:sz w:val="20"/>
                <w:szCs w:val="20"/>
                <w:lang w:val="fr-CA" w:eastAsia="fr-CA"/>
              </w:rPr>
              <w:t>(L.R.C. [1985]</w:t>
            </w:r>
            <w:r w:rsidRPr="00437254">
              <w:rPr>
                <w:rFonts w:eastAsia="Calibri" w:cs="Calibri"/>
                <w:color w:val="000000"/>
                <w:sz w:val="20"/>
                <w:szCs w:val="20"/>
                <w:lang w:val="fr-CA" w:eastAsia="fr-CA"/>
              </w:rPr>
              <w:t>, chap. 1 [5</w:t>
            </w:r>
            <w:r w:rsidRPr="00437254">
              <w:rPr>
                <w:rFonts w:eastAsia="Calibri" w:cs="Calibri"/>
                <w:color w:val="000000"/>
                <w:sz w:val="20"/>
                <w:szCs w:val="20"/>
                <w:vertAlign w:val="superscript"/>
                <w:lang w:val="fr-CA" w:eastAsia="fr-CA"/>
              </w:rPr>
              <w:t>e</w:t>
            </w:r>
            <w:r w:rsidRPr="00437254">
              <w:rPr>
                <w:rFonts w:eastAsia="Calibri" w:cs="Calibri"/>
                <w:color w:val="000000"/>
                <w:sz w:val="20"/>
                <w:szCs w:val="20"/>
                <w:lang w:val="fr-CA" w:eastAsia="fr-CA"/>
              </w:rPr>
              <w:t xml:space="preserve"> suppl.]), art. 230.</w:t>
            </w:r>
          </w:p>
          <w:p w14:paraId="01531056" w14:textId="77777777" w:rsidR="00155D8F" w:rsidRPr="0043725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Règlement de l'impôt sur le revenu du Canada (C.R.C., chap. 945), art. 5800.</w:t>
            </w:r>
          </w:p>
          <w:p w14:paraId="6AA66571" w14:textId="77777777" w:rsidR="00155D8F" w:rsidRPr="0043725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37254" w14:paraId="0FE92EEB" w14:textId="77777777" w:rsidTr="00B0035E">
        <w:trPr>
          <w:trHeight w:val="860"/>
        </w:trPr>
        <w:tc>
          <w:tcPr>
            <w:tcW w:w="10904" w:type="dxa"/>
            <w:gridSpan w:val="4"/>
            <w:tcBorders>
              <w:bottom w:val="single" w:sz="4" w:space="0" w:color="000000"/>
            </w:tcBorders>
          </w:tcPr>
          <w:p w14:paraId="54EC0EAA" w14:textId="77777777" w:rsidR="00155D8F" w:rsidRPr="0043725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générales</w:t>
            </w:r>
          </w:p>
          <w:p w14:paraId="7EFB75F5" w14:textId="77777777" w:rsidR="00155D8F" w:rsidRPr="00437254" w:rsidRDefault="00155D8F" w:rsidP="008D485D">
            <w:pPr>
              <w:pBdr>
                <w:top w:val="nil"/>
                <w:left w:val="nil"/>
                <w:bottom w:val="nil"/>
                <w:right w:val="nil"/>
                <w:between w:val="nil"/>
              </w:pBdr>
              <w:spacing w:after="0" w:line="240" w:lineRule="auto"/>
              <w:rPr>
                <w:rFonts w:eastAsia="Calibri" w:cs="Calibri"/>
                <w:color w:val="000000"/>
                <w:sz w:val="20"/>
                <w:szCs w:val="20"/>
                <w:lang w:val="fr-CA" w:eastAsia="fr-CA"/>
              </w:rPr>
            </w:pPr>
            <w:r w:rsidRPr="00437254">
              <w:rPr>
                <w:rFonts w:eastAsia="Calibri" w:cs="Calibri"/>
                <w:color w:val="000000"/>
                <w:sz w:val="20"/>
                <w:szCs w:val="20"/>
                <w:lang w:val="fr-CA" w:eastAsia="fr-CA"/>
              </w:rPr>
              <w:t>Pour les avis publics, appliquer la règle 01-6</w:t>
            </w:r>
            <w:r w:rsidR="00437254">
              <w:rPr>
                <w:rFonts w:eastAsia="Calibri" w:cs="Calibri"/>
                <w:color w:val="000000"/>
                <w:sz w:val="20"/>
                <w:szCs w:val="20"/>
                <w:lang w:val="fr-CA" w:eastAsia="fr-CA"/>
              </w:rPr>
              <w:t>4</w:t>
            </w:r>
            <w:r w:rsidRPr="00437254">
              <w:rPr>
                <w:rFonts w:eastAsia="Calibri" w:cs="Calibri"/>
                <w:color w:val="000000"/>
                <w:sz w:val="20"/>
                <w:szCs w:val="20"/>
                <w:lang w:val="fr-CA" w:eastAsia="fr-CA"/>
              </w:rPr>
              <w:t>0.</w:t>
            </w:r>
            <w:r w:rsidR="00437254">
              <w:rPr>
                <w:rFonts w:eastAsia="Calibri" w:cs="Calibri"/>
                <w:color w:val="000000"/>
                <w:sz w:val="20"/>
                <w:szCs w:val="20"/>
                <w:lang w:val="fr-CA" w:eastAsia="fr-CA"/>
              </w:rPr>
              <w:t xml:space="preserve"> </w:t>
            </w:r>
          </w:p>
        </w:tc>
      </w:tr>
    </w:tbl>
    <w:p w14:paraId="7FB9AB09" w14:textId="77777777" w:rsidR="00155D8F" w:rsidRPr="0043725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155D8F" w:rsidRPr="00437254" w14:paraId="7EA34D87" w14:textId="77777777" w:rsidTr="00B0035E">
        <w:trPr>
          <w:trHeight w:val="260"/>
        </w:trPr>
        <w:tc>
          <w:tcPr>
            <w:tcW w:w="10945" w:type="dxa"/>
            <w:gridSpan w:val="10"/>
            <w:shd w:val="clear" w:color="auto" w:fill="DBE5F1"/>
          </w:tcPr>
          <w:p w14:paraId="10E364EB" w14:textId="77777777" w:rsidR="00155D8F" w:rsidRPr="0043725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37254">
              <w:rPr>
                <w:rFonts w:eastAsia="Calibri" w:cs="Calibri"/>
                <w:b/>
                <w:color w:val="000000"/>
                <w:sz w:val="20"/>
                <w:szCs w:val="20"/>
                <w:lang w:val="fr-CA" w:eastAsia="fr-CA"/>
              </w:rPr>
              <w:t>DÉLAI DE CONSERVATION</w:t>
            </w:r>
          </w:p>
        </w:tc>
      </w:tr>
      <w:tr w:rsidR="00155D8F" w:rsidRPr="00437254" w14:paraId="08B64874" w14:textId="77777777" w:rsidTr="00B0035E">
        <w:trPr>
          <w:trHeight w:val="432"/>
        </w:trPr>
        <w:tc>
          <w:tcPr>
            <w:tcW w:w="1588" w:type="dxa"/>
            <w:vMerge w:val="restart"/>
            <w:vAlign w:val="center"/>
          </w:tcPr>
          <w:p w14:paraId="59E24328" w14:textId="77777777" w:rsidR="00155D8F" w:rsidRPr="00437254"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Numérotation</w:t>
            </w:r>
          </w:p>
        </w:tc>
        <w:tc>
          <w:tcPr>
            <w:tcW w:w="1212" w:type="dxa"/>
            <w:vMerge w:val="restart"/>
            <w:vAlign w:val="center"/>
          </w:tcPr>
          <w:p w14:paraId="58372CF9"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Exemplaire</w:t>
            </w:r>
          </w:p>
        </w:tc>
        <w:tc>
          <w:tcPr>
            <w:tcW w:w="1825" w:type="dxa"/>
            <w:gridSpan w:val="2"/>
            <w:vMerge w:val="restart"/>
            <w:vAlign w:val="center"/>
          </w:tcPr>
          <w:p w14:paraId="57C52552"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Supports de conservation</w:t>
            </w:r>
          </w:p>
        </w:tc>
        <w:tc>
          <w:tcPr>
            <w:tcW w:w="4067" w:type="dxa"/>
            <w:gridSpan w:val="4"/>
            <w:vAlign w:val="center"/>
          </w:tcPr>
          <w:p w14:paraId="4135A4F6" w14:textId="77777777" w:rsidR="00155D8F" w:rsidRPr="00437254"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420659F8"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Disposition</w:t>
            </w:r>
          </w:p>
        </w:tc>
      </w:tr>
      <w:tr w:rsidR="00155D8F" w:rsidRPr="00437254" w14:paraId="135E9EEE" w14:textId="77777777" w:rsidTr="00B0035E">
        <w:trPr>
          <w:trHeight w:val="260"/>
        </w:trPr>
        <w:tc>
          <w:tcPr>
            <w:tcW w:w="1588" w:type="dxa"/>
            <w:vMerge/>
            <w:vAlign w:val="center"/>
          </w:tcPr>
          <w:p w14:paraId="540636F2" w14:textId="77777777" w:rsidR="00155D8F" w:rsidRPr="00437254"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0D76D395" w14:textId="77777777" w:rsidR="00155D8F" w:rsidRPr="00437254"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229FC3A9" w14:textId="77777777" w:rsidR="00155D8F" w:rsidRPr="00437254"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6621FDA3"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410C4EDA"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1039C59C" w14:textId="77777777" w:rsidR="00155D8F" w:rsidRPr="0043725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Inactif</w:t>
            </w:r>
          </w:p>
        </w:tc>
      </w:tr>
      <w:tr w:rsidR="00155D8F" w:rsidRPr="00437254" w14:paraId="44AE0682" w14:textId="77777777" w:rsidTr="00B0035E">
        <w:trPr>
          <w:trHeight w:val="380"/>
        </w:trPr>
        <w:tc>
          <w:tcPr>
            <w:tcW w:w="1588" w:type="dxa"/>
          </w:tcPr>
          <w:p w14:paraId="3003DF36"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1F96F0C9"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7CA02482"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26A59919"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39EF0FF3"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888</w:t>
            </w:r>
          </w:p>
        </w:tc>
        <w:tc>
          <w:tcPr>
            <w:tcW w:w="633" w:type="dxa"/>
            <w:tcBorders>
              <w:left w:val="single" w:sz="4" w:space="0" w:color="000000"/>
            </w:tcBorders>
            <w:shd w:val="clear" w:color="auto" w:fill="auto"/>
          </w:tcPr>
          <w:p w14:paraId="2343BC23"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R1</w:t>
            </w:r>
          </w:p>
        </w:tc>
        <w:tc>
          <w:tcPr>
            <w:tcW w:w="1535" w:type="dxa"/>
            <w:tcBorders>
              <w:right w:val="single" w:sz="4" w:space="0" w:color="000000"/>
            </w:tcBorders>
            <w:shd w:val="clear" w:color="auto" w:fill="auto"/>
          </w:tcPr>
          <w:p w14:paraId="789562E7"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7</w:t>
            </w:r>
          </w:p>
        </w:tc>
        <w:tc>
          <w:tcPr>
            <w:tcW w:w="544" w:type="dxa"/>
            <w:tcBorders>
              <w:left w:val="single" w:sz="4" w:space="0" w:color="000000"/>
              <w:right w:val="single" w:sz="4" w:space="0" w:color="000000"/>
            </w:tcBorders>
            <w:shd w:val="clear" w:color="auto" w:fill="auto"/>
          </w:tcPr>
          <w:p w14:paraId="1600301B"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20423CC6"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T</w:t>
            </w:r>
          </w:p>
        </w:tc>
        <w:tc>
          <w:tcPr>
            <w:tcW w:w="627" w:type="dxa"/>
            <w:tcBorders>
              <w:left w:val="single" w:sz="4" w:space="0" w:color="000000"/>
            </w:tcBorders>
            <w:shd w:val="clear" w:color="auto" w:fill="auto"/>
          </w:tcPr>
          <w:p w14:paraId="28223DEA"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R2</w:t>
            </w:r>
          </w:p>
        </w:tc>
      </w:tr>
      <w:tr w:rsidR="00155D8F" w:rsidRPr="00437254" w14:paraId="2E4AD2A6" w14:textId="77777777" w:rsidTr="00B0035E">
        <w:trPr>
          <w:trHeight w:val="340"/>
        </w:trPr>
        <w:tc>
          <w:tcPr>
            <w:tcW w:w="1588" w:type="dxa"/>
            <w:shd w:val="clear" w:color="auto" w:fill="auto"/>
          </w:tcPr>
          <w:p w14:paraId="633C9486"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261AB6B7" w14:textId="77777777" w:rsidR="00155D8F" w:rsidRPr="00437254" w:rsidRDefault="00155D8F"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Secondaire</w:t>
            </w:r>
          </w:p>
        </w:tc>
        <w:tc>
          <w:tcPr>
            <w:tcW w:w="1190" w:type="dxa"/>
            <w:shd w:val="clear" w:color="auto" w:fill="auto"/>
          </w:tcPr>
          <w:p w14:paraId="69E062BE"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6039122D"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087B2B8E"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842ACF1"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30F188E5"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3D1D9009"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322B70C1"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47915A87" w14:textId="77777777" w:rsidR="00155D8F" w:rsidRPr="00437254" w:rsidRDefault="00155D8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37254" w14:paraId="18F7148C" w14:textId="77777777" w:rsidTr="00B0035E">
        <w:trPr>
          <w:trHeight w:val="760"/>
        </w:trPr>
        <w:tc>
          <w:tcPr>
            <w:tcW w:w="10945" w:type="dxa"/>
            <w:gridSpan w:val="10"/>
          </w:tcPr>
          <w:p w14:paraId="077FE979" w14:textId="77777777" w:rsidR="00155D8F" w:rsidRPr="0043725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relatives au délai de conservation</w:t>
            </w:r>
          </w:p>
          <w:p w14:paraId="512C7F27" w14:textId="77777777" w:rsidR="00155D8F" w:rsidRPr="0043725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R1</w:t>
            </w:r>
            <w:r w:rsidR="00DF46A8" w:rsidRPr="00437254">
              <w:rPr>
                <w:rFonts w:eastAsia="Calibri" w:cs="Calibri"/>
                <w:color w:val="000000"/>
                <w:sz w:val="20"/>
                <w:szCs w:val="20"/>
                <w:lang w:val="fr-CA" w:eastAsia="fr-CA"/>
              </w:rPr>
              <w:t xml:space="preserve"> :</w:t>
            </w:r>
            <w:r w:rsidRPr="00437254">
              <w:rPr>
                <w:rFonts w:eastAsia="Calibri" w:cs="Calibri"/>
                <w:color w:val="000000"/>
                <w:sz w:val="20"/>
                <w:szCs w:val="20"/>
                <w:lang w:val="fr-CA" w:eastAsia="fr-CA"/>
              </w:rPr>
              <w:t xml:space="preserve"> Jusqu’à la fin des procédures ou la signature de l’acte notarié.</w:t>
            </w:r>
          </w:p>
          <w:p w14:paraId="3316DDDA" w14:textId="77777777" w:rsidR="00155D8F" w:rsidRPr="0043725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37254">
              <w:rPr>
                <w:rFonts w:eastAsia="Calibri" w:cs="Calibri"/>
                <w:color w:val="000000"/>
                <w:sz w:val="20"/>
                <w:szCs w:val="20"/>
                <w:lang w:val="fr-CA" w:eastAsia="fr-CA"/>
              </w:rPr>
              <w:t>R2 : Conserver les documents sauf les dossiers de propriété qui ont été retirées ou payées avant la vente.</w:t>
            </w:r>
          </w:p>
          <w:p w14:paraId="0F49B024" w14:textId="77777777" w:rsidR="00155D8F" w:rsidRPr="0043725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9DBEC90" w14:textId="77777777" w:rsidR="00B0035E" w:rsidRDefault="00155D8F" w:rsidP="00B0035E">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r w:rsidRPr="00155D8F">
        <w:rPr>
          <w:rFonts w:ascii="Arial" w:eastAsia="Arial" w:hAnsi="Arial" w:cs="Arial"/>
          <w:color w:val="00000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FB5666" w14:paraId="02C4F980" w14:textId="77777777" w:rsidTr="004E2A0D">
        <w:trPr>
          <w:trHeight w:val="990"/>
        </w:trPr>
        <w:tc>
          <w:tcPr>
            <w:tcW w:w="3226" w:type="dxa"/>
            <w:tcBorders>
              <w:top w:val="nil"/>
              <w:left w:val="nil"/>
              <w:bottom w:val="nil"/>
              <w:right w:val="single" w:sz="4" w:space="0" w:color="auto"/>
            </w:tcBorders>
          </w:tcPr>
          <w:p w14:paraId="650F48DF" w14:textId="77777777" w:rsidR="00FB5666" w:rsidRDefault="00FB5666" w:rsidP="004E2A0D">
            <w:pPr>
              <w:ind w:left="-293"/>
              <w:rPr>
                <w:rFonts w:ascii="Arial" w:hAnsi="Arial"/>
                <w:b/>
              </w:rPr>
            </w:pPr>
            <w:r w:rsidRPr="00155D8F">
              <w:rPr>
                <w:rFonts w:ascii="Times New Roman" w:eastAsia="Times New Roman" w:hAnsi="Times New Roman" w:cs="Times New Roman"/>
                <w:color w:val="000000"/>
                <w:sz w:val="20"/>
                <w:szCs w:val="20"/>
                <w:lang w:val="fr-CA" w:eastAsia="fr-CA"/>
              </w:rP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66B76D2" w14:textId="77777777" w:rsidR="00FB5666" w:rsidRPr="00533907" w:rsidRDefault="00FB5666" w:rsidP="004E2A0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3BA07AB" w14:textId="77777777" w:rsidR="00FB5666" w:rsidRPr="00533907" w:rsidRDefault="00FB5666" w:rsidP="004E2A0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9A456D3" w14:textId="77777777" w:rsidR="00FB5666" w:rsidRPr="006B01A8" w:rsidRDefault="00FB5666" w:rsidP="00FB5666">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FB5666" w:rsidRPr="00437254" w14:paraId="466BD686" w14:textId="77777777" w:rsidTr="004E2A0D">
        <w:trPr>
          <w:trHeight w:val="739"/>
        </w:trPr>
        <w:tc>
          <w:tcPr>
            <w:tcW w:w="2547" w:type="dxa"/>
            <w:vAlign w:val="center"/>
          </w:tcPr>
          <w:p w14:paraId="10A3C6C2" w14:textId="77777777" w:rsidR="00FB5666" w:rsidRPr="00437254" w:rsidRDefault="00FB5666" w:rsidP="004E2A0D">
            <w:pPr>
              <w:jc w:val="center"/>
              <w:rPr>
                <w:rFonts w:cs="Arial"/>
                <w:color w:val="auto"/>
                <w:sz w:val="20"/>
                <w:szCs w:val="20"/>
              </w:rPr>
            </w:pPr>
            <w:r w:rsidRPr="00437254">
              <w:rPr>
                <w:rFonts w:cs="Arial"/>
                <w:color w:val="auto"/>
                <w:sz w:val="20"/>
                <w:szCs w:val="20"/>
              </w:rPr>
              <w:t>Règle mise à jour le :</w:t>
            </w:r>
          </w:p>
          <w:p w14:paraId="760CAC62" w14:textId="77777777" w:rsidR="00FB5666" w:rsidRPr="00437254" w:rsidRDefault="00FB5666" w:rsidP="004E2A0D">
            <w:pPr>
              <w:jc w:val="center"/>
              <w:rPr>
                <w:rFonts w:cs="Arial"/>
                <w:color w:val="auto"/>
                <w:sz w:val="20"/>
                <w:szCs w:val="20"/>
              </w:rPr>
            </w:pPr>
            <w:r>
              <w:rPr>
                <w:rFonts w:cs="Arial"/>
                <w:color w:val="auto"/>
                <w:sz w:val="20"/>
                <w:szCs w:val="20"/>
              </w:rPr>
              <w:t>2018-10-31</w:t>
            </w:r>
          </w:p>
        </w:tc>
        <w:tc>
          <w:tcPr>
            <w:tcW w:w="5017" w:type="dxa"/>
            <w:vAlign w:val="center"/>
          </w:tcPr>
          <w:p w14:paraId="5F3E165F" w14:textId="77777777" w:rsidR="00FB5666" w:rsidRPr="00437254" w:rsidRDefault="00FB5666" w:rsidP="004E2A0D">
            <w:pPr>
              <w:jc w:val="center"/>
              <w:rPr>
                <w:rFonts w:cs="Arial"/>
                <w:b/>
                <w:color w:val="auto"/>
                <w:sz w:val="20"/>
                <w:szCs w:val="20"/>
              </w:rPr>
            </w:pPr>
            <w:r w:rsidRPr="00437254">
              <w:rPr>
                <w:rFonts w:cs="Arial"/>
                <w:b/>
                <w:color w:val="auto"/>
                <w:sz w:val="20"/>
                <w:szCs w:val="20"/>
              </w:rPr>
              <w:t>Recueil des délais de conservation des documents et des archives des municipalités régionale de comté, 2018</w:t>
            </w:r>
          </w:p>
        </w:tc>
        <w:tc>
          <w:tcPr>
            <w:tcW w:w="3317" w:type="dxa"/>
            <w:vAlign w:val="center"/>
          </w:tcPr>
          <w:p w14:paraId="6BED3491" w14:textId="77777777" w:rsidR="00FB5666" w:rsidRPr="00437254" w:rsidRDefault="00FB5666" w:rsidP="004E2A0D">
            <w:pPr>
              <w:jc w:val="center"/>
              <w:rPr>
                <w:rFonts w:cs="Arial"/>
                <w:b/>
                <w:color w:val="auto"/>
                <w:sz w:val="20"/>
                <w:szCs w:val="20"/>
              </w:rPr>
            </w:pPr>
            <w:r w:rsidRPr="00437254">
              <w:rPr>
                <w:rFonts w:cs="Arial"/>
                <w:b/>
                <w:color w:val="auto"/>
                <w:sz w:val="20"/>
                <w:szCs w:val="20"/>
              </w:rPr>
              <w:t>N° du recueil</w:t>
            </w:r>
          </w:p>
          <w:p w14:paraId="06069AC3" w14:textId="77777777" w:rsidR="00FB5666" w:rsidRPr="00437254" w:rsidRDefault="00FB5666" w:rsidP="004E2A0D">
            <w:pPr>
              <w:jc w:val="center"/>
              <w:rPr>
                <w:rFonts w:cs="Arial"/>
                <w:color w:val="auto"/>
                <w:sz w:val="20"/>
                <w:szCs w:val="20"/>
              </w:rPr>
            </w:pPr>
            <w:r w:rsidRPr="00437254">
              <w:rPr>
                <w:rFonts w:cs="Arial"/>
                <w:color w:val="auto"/>
                <w:sz w:val="20"/>
                <w:szCs w:val="20"/>
              </w:rPr>
              <w:t>MRC-2018</w:t>
            </w:r>
          </w:p>
        </w:tc>
      </w:tr>
    </w:tbl>
    <w:p w14:paraId="3211A88C" w14:textId="77777777" w:rsidR="00FB5666" w:rsidRPr="00437254" w:rsidRDefault="00FB5666" w:rsidP="00FB5666">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FB5666" w:rsidRPr="00437254" w14:paraId="2DBA4619" w14:textId="77777777" w:rsidTr="004E2A0D">
        <w:trPr>
          <w:trHeight w:val="320"/>
        </w:trPr>
        <w:tc>
          <w:tcPr>
            <w:tcW w:w="10904" w:type="dxa"/>
            <w:gridSpan w:val="4"/>
            <w:shd w:val="clear" w:color="auto" w:fill="DBE5F1"/>
            <w:vAlign w:val="center"/>
          </w:tcPr>
          <w:p w14:paraId="6A7BE2D7" w14:textId="77777777" w:rsidR="00FB5666" w:rsidRPr="00437254" w:rsidRDefault="00FB5666"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37254">
              <w:rPr>
                <w:rFonts w:eastAsia="Calibri" w:cs="Calibri"/>
                <w:b/>
                <w:color w:val="000000"/>
                <w:sz w:val="20"/>
                <w:szCs w:val="20"/>
                <w:lang w:val="fr-CA" w:eastAsia="fr-CA"/>
              </w:rPr>
              <w:t>DESCRIPTION</w:t>
            </w:r>
          </w:p>
        </w:tc>
      </w:tr>
      <w:tr w:rsidR="00FB5666" w:rsidRPr="00437254" w14:paraId="1D243493" w14:textId="77777777" w:rsidTr="004E2A0D">
        <w:trPr>
          <w:trHeight w:val="600"/>
        </w:trPr>
        <w:tc>
          <w:tcPr>
            <w:tcW w:w="7484" w:type="dxa"/>
            <w:gridSpan w:val="2"/>
          </w:tcPr>
          <w:p w14:paraId="5E1FE773"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Titre</w:t>
            </w:r>
          </w:p>
          <w:p w14:paraId="08FF13BA"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155D8F">
              <w:rPr>
                <w:rFonts w:ascii="Calibri" w:eastAsia="Calibri" w:hAnsi="Calibri" w:cs="Calibri"/>
                <w:b/>
                <w:color w:val="000000"/>
                <w:sz w:val="20"/>
                <w:szCs w:val="20"/>
                <w:lang w:val="fr-CA" w:eastAsia="fr-CA"/>
              </w:rPr>
              <w:t>Opérations et services bancaires</w:t>
            </w:r>
          </w:p>
        </w:tc>
        <w:tc>
          <w:tcPr>
            <w:tcW w:w="1710" w:type="dxa"/>
          </w:tcPr>
          <w:p w14:paraId="3CA47E18"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Recueil</w:t>
            </w:r>
          </w:p>
          <w:p w14:paraId="0D86290D"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37254">
              <w:rPr>
                <w:rFonts w:eastAsia="Calibri" w:cs="Calibri"/>
                <w:color w:val="000000"/>
                <w:sz w:val="20"/>
                <w:szCs w:val="20"/>
                <w:lang w:val="fr-CA" w:eastAsia="fr-CA"/>
              </w:rPr>
              <w:t>MRC-2018</w:t>
            </w:r>
          </w:p>
        </w:tc>
        <w:tc>
          <w:tcPr>
            <w:tcW w:w="1710" w:type="dxa"/>
          </w:tcPr>
          <w:p w14:paraId="6EE19264"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w:t>
            </w:r>
            <w:r w:rsidRPr="00437254">
              <w:rPr>
                <w:rFonts w:eastAsia="Calibri" w:cs="Calibri"/>
                <w:b/>
                <w:smallCaps/>
                <w:color w:val="000000"/>
                <w:sz w:val="20"/>
                <w:szCs w:val="20"/>
                <w:vertAlign w:val="superscript"/>
                <w:lang w:val="fr-CA" w:eastAsia="fr-CA"/>
              </w:rPr>
              <w:t>o</w:t>
            </w:r>
            <w:r w:rsidRPr="00437254">
              <w:rPr>
                <w:rFonts w:eastAsia="Calibri" w:cs="Calibri"/>
                <w:b/>
                <w:smallCaps/>
                <w:color w:val="000000"/>
                <w:sz w:val="20"/>
                <w:szCs w:val="20"/>
                <w:lang w:val="fr-CA" w:eastAsia="fr-CA"/>
              </w:rPr>
              <w:t xml:space="preserve"> de la règle</w:t>
            </w:r>
          </w:p>
          <w:p w14:paraId="5EB9E8C8"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55D8F">
              <w:rPr>
                <w:rFonts w:ascii="Calibri" w:eastAsia="Calibri" w:hAnsi="Calibri" w:cs="Calibri"/>
                <w:color w:val="000000"/>
                <w:sz w:val="20"/>
                <w:szCs w:val="20"/>
                <w:lang w:val="fr-CA" w:eastAsia="fr-CA"/>
              </w:rPr>
              <w:t>02-501</w:t>
            </w:r>
          </w:p>
        </w:tc>
      </w:tr>
      <w:tr w:rsidR="00FB5666" w:rsidRPr="00437254" w14:paraId="0792B406" w14:textId="77777777" w:rsidTr="004E2A0D">
        <w:trPr>
          <w:trHeight w:val="600"/>
        </w:trPr>
        <w:tc>
          <w:tcPr>
            <w:tcW w:w="7484" w:type="dxa"/>
            <w:gridSpan w:val="2"/>
          </w:tcPr>
          <w:p w14:paraId="11019ECE"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processus / activité</w:t>
            </w:r>
          </w:p>
          <w:p w14:paraId="06360F8B" w14:textId="77777777" w:rsidR="00FB5666" w:rsidRPr="00437254" w:rsidRDefault="00FB5666" w:rsidP="00FB5666">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Pr>
                <w:rFonts w:ascii="Calibri" w:eastAsia="Calibri" w:hAnsi="Calibri" w:cs="Calibri"/>
                <w:color w:val="000000"/>
                <w:sz w:val="20"/>
                <w:szCs w:val="20"/>
                <w:lang w:val="fr-CA" w:eastAsia="fr-CA"/>
              </w:rPr>
              <w:t>O</w:t>
            </w:r>
            <w:r w:rsidR="003E28FA">
              <w:rPr>
                <w:rFonts w:ascii="Calibri" w:eastAsia="Calibri" w:hAnsi="Calibri" w:cs="Calibri"/>
                <w:color w:val="000000"/>
                <w:sz w:val="20"/>
                <w:szCs w:val="20"/>
                <w:lang w:val="fr-CA" w:eastAsia="fr-CA"/>
              </w:rPr>
              <w:t xml:space="preserve">pérations </w:t>
            </w:r>
            <w:r>
              <w:rPr>
                <w:rFonts w:ascii="Calibri" w:eastAsia="Calibri" w:hAnsi="Calibri" w:cs="Calibri"/>
                <w:color w:val="000000"/>
                <w:sz w:val="20"/>
                <w:szCs w:val="20"/>
                <w:lang w:val="fr-CA" w:eastAsia="fr-CA"/>
              </w:rPr>
              <w:t>et services bancaires</w:t>
            </w:r>
          </w:p>
        </w:tc>
        <w:tc>
          <w:tcPr>
            <w:tcW w:w="3420" w:type="dxa"/>
            <w:gridSpan w:val="2"/>
          </w:tcPr>
          <w:p w14:paraId="62FEFEA4"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Code de classification</w:t>
            </w:r>
          </w:p>
          <w:p w14:paraId="6B7BCDCA"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55D8F">
              <w:rPr>
                <w:rFonts w:ascii="Calibri" w:eastAsia="Calibri" w:hAnsi="Calibri" w:cs="Calibri"/>
                <w:smallCaps/>
                <w:color w:val="000000"/>
                <w:sz w:val="20"/>
                <w:szCs w:val="20"/>
                <w:lang w:val="fr-CA" w:eastAsia="fr-CA"/>
              </w:rPr>
              <w:t>02-510</w:t>
            </w:r>
          </w:p>
        </w:tc>
      </w:tr>
      <w:tr w:rsidR="00FB5666" w:rsidRPr="00437254" w14:paraId="4A16CBB9" w14:textId="77777777" w:rsidTr="004E2A0D">
        <w:trPr>
          <w:trHeight w:val="620"/>
        </w:trPr>
        <w:tc>
          <w:tcPr>
            <w:tcW w:w="10904" w:type="dxa"/>
            <w:gridSpan w:val="4"/>
          </w:tcPr>
          <w:p w14:paraId="2211048D" w14:textId="77777777" w:rsidR="00FB5666" w:rsidRPr="00437254" w:rsidRDefault="00FB5666"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Nom de l’unité administrative détentrice du dossier principal</w:t>
            </w:r>
          </w:p>
          <w:p w14:paraId="01E85BCF" w14:textId="77777777" w:rsidR="00FB5666" w:rsidRPr="00437254" w:rsidRDefault="00FB5666"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FB5666" w:rsidRPr="00437254" w14:paraId="79C0AD39" w14:textId="77777777" w:rsidTr="004E2A0D">
        <w:trPr>
          <w:trHeight w:val="960"/>
        </w:trPr>
        <w:tc>
          <w:tcPr>
            <w:tcW w:w="10904" w:type="dxa"/>
            <w:gridSpan w:val="4"/>
          </w:tcPr>
          <w:p w14:paraId="67924289" w14:textId="77777777" w:rsidR="00FB5666" w:rsidRPr="00437254" w:rsidRDefault="00FB5666" w:rsidP="004E2A0D">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Description et utilisation</w:t>
            </w:r>
          </w:p>
          <w:p w14:paraId="710F79CD" w14:textId="77777777" w:rsidR="00FB5666" w:rsidRPr="00437254" w:rsidRDefault="00FB5666" w:rsidP="004E2A0D">
            <w:pPr>
              <w:pBdr>
                <w:top w:val="nil"/>
                <w:left w:val="nil"/>
                <w:bottom w:val="nil"/>
                <w:right w:val="nil"/>
                <w:between w:val="nil"/>
              </w:pBdr>
              <w:spacing w:after="0" w:line="240" w:lineRule="auto"/>
              <w:rPr>
                <w:rFonts w:eastAsia="Calibri" w:cs="Calibri"/>
                <w:color w:val="000000"/>
                <w:sz w:val="20"/>
                <w:szCs w:val="20"/>
                <w:lang w:val="fr-CA" w:eastAsia="fr-CA"/>
              </w:rPr>
            </w:pPr>
            <w:r w:rsidRPr="00155D8F">
              <w:rPr>
                <w:rFonts w:ascii="Calibri" w:eastAsia="Calibri" w:hAnsi="Calibri" w:cs="Calibri"/>
                <w:color w:val="000000"/>
                <w:sz w:val="20"/>
                <w:szCs w:val="20"/>
                <w:lang w:val="fr-CA" w:eastAsia="fr-CA"/>
              </w:rPr>
              <w:t>Documents relatifs aux différents opérations et services bancaires.</w:t>
            </w:r>
          </w:p>
        </w:tc>
      </w:tr>
      <w:tr w:rsidR="00FB5666" w:rsidRPr="00437254" w14:paraId="1A7341B0" w14:textId="77777777" w:rsidTr="004E2A0D">
        <w:trPr>
          <w:trHeight w:val="1240"/>
        </w:trPr>
        <w:tc>
          <w:tcPr>
            <w:tcW w:w="10904" w:type="dxa"/>
            <w:gridSpan w:val="4"/>
            <w:tcBorders>
              <w:bottom w:val="dashed" w:sz="4" w:space="0" w:color="000000"/>
            </w:tcBorders>
          </w:tcPr>
          <w:p w14:paraId="6FC2585E" w14:textId="77777777" w:rsidR="00FB5666" w:rsidRPr="00437254" w:rsidRDefault="00FB5666" w:rsidP="004E2A0D">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Types de documents</w:t>
            </w:r>
          </w:p>
          <w:p w14:paraId="0DC50750" w14:textId="77777777" w:rsidR="00FB5666" w:rsidRPr="00155D8F" w:rsidRDefault="00FB5666" w:rsidP="00FB5666">
            <w:pPr>
              <w:pBdr>
                <w:top w:val="nil"/>
                <w:left w:val="nil"/>
                <w:bottom w:val="nil"/>
                <w:right w:val="nil"/>
                <w:between w:val="nil"/>
              </w:pBdr>
              <w:spacing w:after="0" w:line="240" w:lineRule="auto"/>
              <w:rPr>
                <w:rFonts w:ascii="Calibri" w:eastAsia="Calibri" w:hAnsi="Calibri" w:cs="Calibri"/>
                <w:b/>
                <w:smallCaps/>
                <w:color w:val="000000"/>
                <w:sz w:val="20"/>
                <w:szCs w:val="20"/>
                <w:lang w:val="fr-CA" w:eastAsia="fr-CA"/>
              </w:rPr>
            </w:pPr>
            <w:r w:rsidRPr="00155D8F">
              <w:rPr>
                <w:rFonts w:ascii="Calibri" w:eastAsia="Calibri" w:hAnsi="Calibri" w:cs="Calibri"/>
                <w:color w:val="000000"/>
                <w:sz w:val="20"/>
                <w:szCs w:val="20"/>
                <w:lang w:val="fr-CA" w:eastAsia="fr-CA"/>
              </w:rPr>
              <w:t>Chèques, ajustements, encaissements, conciliation bancaire, bordereaux de dépôt, marge</w:t>
            </w:r>
            <w:r>
              <w:rPr>
                <w:rFonts w:ascii="Calibri" w:eastAsia="Calibri" w:hAnsi="Calibri" w:cs="Calibri"/>
                <w:color w:val="000000"/>
                <w:sz w:val="20"/>
                <w:szCs w:val="20"/>
                <w:lang w:val="fr-CA" w:eastAsia="fr-CA"/>
              </w:rPr>
              <w:t>s</w:t>
            </w:r>
            <w:r w:rsidRPr="00155D8F">
              <w:rPr>
                <w:rFonts w:ascii="Calibri" w:eastAsia="Calibri" w:hAnsi="Calibri" w:cs="Calibri"/>
                <w:color w:val="000000"/>
                <w:sz w:val="20"/>
                <w:szCs w:val="20"/>
                <w:lang w:val="fr-CA" w:eastAsia="fr-CA"/>
              </w:rPr>
              <w:t xml:space="preserve"> de crédit, contrats de services bancaires, révision annuelle du dossier de crédit, registres de banque, états des liquidités, relevés de comptes bancaires, listes et registres des chèques émis, état</w:t>
            </w:r>
            <w:r>
              <w:rPr>
                <w:rFonts w:ascii="Calibri" w:eastAsia="Calibri" w:hAnsi="Calibri" w:cs="Calibri"/>
                <w:color w:val="000000"/>
                <w:sz w:val="20"/>
                <w:szCs w:val="20"/>
                <w:lang w:val="fr-CA" w:eastAsia="fr-CA"/>
              </w:rPr>
              <w:t>s</w:t>
            </w:r>
            <w:r w:rsidRPr="00155D8F">
              <w:rPr>
                <w:rFonts w:ascii="Calibri" w:eastAsia="Calibri" w:hAnsi="Calibri" w:cs="Calibri"/>
                <w:color w:val="000000"/>
                <w:sz w:val="20"/>
                <w:szCs w:val="20"/>
                <w:lang w:val="fr-CA" w:eastAsia="fr-CA"/>
              </w:rPr>
              <w:t xml:space="preserve"> de compte, conciliations de comptes, rapports de transactions détaillées de compte, comptes en fiducie et en fidéicommis, transferts bancaires.  </w:t>
            </w:r>
          </w:p>
          <w:p w14:paraId="5AB63099" w14:textId="77777777" w:rsidR="00FB5666" w:rsidRPr="00437254" w:rsidRDefault="00FB5666" w:rsidP="004E2A0D">
            <w:pPr>
              <w:pBdr>
                <w:top w:val="nil"/>
                <w:left w:val="nil"/>
                <w:bottom w:val="nil"/>
                <w:right w:val="nil"/>
                <w:between w:val="nil"/>
              </w:pBdr>
              <w:spacing w:after="0" w:line="240" w:lineRule="auto"/>
              <w:rPr>
                <w:rFonts w:eastAsia="Calibri" w:cs="Calibri"/>
                <w:color w:val="000000"/>
                <w:sz w:val="20"/>
                <w:szCs w:val="20"/>
                <w:lang w:val="fr-CA" w:eastAsia="fr-CA"/>
              </w:rPr>
            </w:pPr>
          </w:p>
        </w:tc>
      </w:tr>
      <w:tr w:rsidR="00FB5666" w:rsidRPr="00437254" w14:paraId="5F949C7D" w14:textId="77777777" w:rsidTr="004E2A0D">
        <w:trPr>
          <w:trHeight w:val="480"/>
        </w:trPr>
        <w:tc>
          <w:tcPr>
            <w:tcW w:w="5452" w:type="dxa"/>
            <w:tcBorders>
              <w:bottom w:val="dashed" w:sz="4" w:space="0" w:color="000000"/>
            </w:tcBorders>
          </w:tcPr>
          <w:p w14:paraId="52ABCA30" w14:textId="77777777" w:rsidR="00FB5666" w:rsidRPr="00437254" w:rsidRDefault="00FB5666"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Documents essentiels</w:t>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37877B2" w14:textId="77777777" w:rsidR="00FB5666" w:rsidRPr="00437254" w:rsidRDefault="00FB5666"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ab/>
              <w:t>Documents confidentiels</w:t>
            </w:r>
          </w:p>
        </w:tc>
      </w:tr>
      <w:tr w:rsidR="00FB5666" w:rsidRPr="00437254" w14:paraId="2986B9A6" w14:textId="77777777" w:rsidTr="004E2A0D">
        <w:trPr>
          <w:trHeight w:val="620"/>
        </w:trPr>
        <w:tc>
          <w:tcPr>
            <w:tcW w:w="10904" w:type="dxa"/>
            <w:gridSpan w:val="4"/>
          </w:tcPr>
          <w:p w14:paraId="6344436C" w14:textId="77777777" w:rsidR="00FB5666" w:rsidRPr="00437254" w:rsidRDefault="00FB5666"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Références juridiques</w:t>
            </w:r>
          </w:p>
          <w:p w14:paraId="4CDB622C" w14:textId="77777777" w:rsidR="00FB5666" w:rsidRPr="00CB6FE7" w:rsidRDefault="00FB5666" w:rsidP="00FB5666">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sur l'administration fiscale du Québec</w:t>
            </w:r>
            <w:r w:rsidRPr="00CB6FE7">
              <w:rPr>
                <w:rFonts w:ascii="Calibri" w:eastAsia="Calibri" w:hAnsi="Calibri" w:cs="Calibri"/>
                <w:color w:val="000000"/>
                <w:sz w:val="20"/>
                <w:szCs w:val="20"/>
                <w:lang w:val="fr-CA" w:eastAsia="fr-CA"/>
              </w:rPr>
              <w:t xml:space="preserve"> (</w:t>
            </w:r>
            <w:r>
              <w:rPr>
                <w:rFonts w:ascii="Calibri" w:eastAsia="Calibri" w:hAnsi="Calibri" w:cs="Calibri"/>
                <w:color w:val="000000"/>
                <w:sz w:val="20"/>
                <w:szCs w:val="20"/>
                <w:lang w:val="fr-CA" w:eastAsia="fr-CA"/>
              </w:rPr>
              <w:t>RLRQ</w:t>
            </w:r>
            <w:r w:rsidRPr="00CB6FE7">
              <w:rPr>
                <w:rFonts w:ascii="Calibri" w:eastAsia="Calibri" w:hAnsi="Calibri" w:cs="Calibri"/>
                <w:color w:val="000000"/>
                <w:sz w:val="20"/>
                <w:szCs w:val="20"/>
                <w:lang w:val="fr-CA" w:eastAsia="fr-CA"/>
              </w:rPr>
              <w:t>, chap. A-6.002), art. 35.1.</w:t>
            </w:r>
          </w:p>
          <w:p w14:paraId="175206F5" w14:textId="77777777" w:rsidR="00FB5666" w:rsidRPr="00CB6FE7" w:rsidRDefault="00FB5666" w:rsidP="00FB5666">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de l'impôt sur le revenu du Canada</w:t>
            </w:r>
            <w:r w:rsidRPr="00CB6FE7">
              <w:rPr>
                <w:rFonts w:ascii="Calibri" w:eastAsia="Calibri" w:hAnsi="Calibri" w:cs="Calibri"/>
                <w:color w:val="000000"/>
                <w:sz w:val="20"/>
                <w:szCs w:val="20"/>
                <w:lang w:val="fr-CA" w:eastAsia="fr-CA"/>
              </w:rPr>
              <w:t xml:space="preserve"> </w:t>
            </w:r>
            <w:r>
              <w:rPr>
                <w:rFonts w:ascii="Calibri" w:eastAsia="Calibri" w:hAnsi="Calibri" w:cs="Calibri"/>
                <w:color w:val="000000"/>
                <w:sz w:val="20"/>
                <w:szCs w:val="20"/>
                <w:lang w:val="fr-CA" w:eastAsia="fr-CA"/>
              </w:rPr>
              <w:t>(L.R.C. [1985]</w:t>
            </w:r>
            <w:r w:rsidRPr="00CB6FE7">
              <w:rPr>
                <w:rFonts w:ascii="Calibri" w:eastAsia="Calibri" w:hAnsi="Calibri" w:cs="Calibri"/>
                <w:color w:val="000000"/>
                <w:sz w:val="20"/>
                <w:szCs w:val="20"/>
                <w:lang w:val="fr-CA" w:eastAsia="fr-CA"/>
              </w:rPr>
              <w:t>, chap. 1 [5</w:t>
            </w:r>
            <w:r w:rsidRPr="00D3048F">
              <w:rPr>
                <w:rFonts w:ascii="Calibri" w:eastAsia="Calibri" w:hAnsi="Calibri" w:cs="Calibri"/>
                <w:color w:val="000000"/>
                <w:sz w:val="20"/>
                <w:szCs w:val="20"/>
                <w:vertAlign w:val="superscript"/>
                <w:lang w:val="fr-CA" w:eastAsia="fr-CA"/>
              </w:rPr>
              <w:t>e</w:t>
            </w:r>
            <w:r w:rsidRPr="00CB6FE7">
              <w:rPr>
                <w:rFonts w:ascii="Calibri" w:eastAsia="Calibri" w:hAnsi="Calibri" w:cs="Calibri"/>
                <w:color w:val="000000"/>
                <w:sz w:val="20"/>
                <w:szCs w:val="20"/>
                <w:lang w:val="fr-CA" w:eastAsia="fr-CA"/>
              </w:rPr>
              <w:t xml:space="preserve"> suppl.]), art. 230.</w:t>
            </w:r>
          </w:p>
          <w:p w14:paraId="40E197BB" w14:textId="77777777" w:rsidR="00FB5666" w:rsidRPr="00FB5666" w:rsidRDefault="00FB5666" w:rsidP="00FB5666">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Règlement de l'impôt sur le revenu du Canada</w:t>
            </w:r>
            <w:r w:rsidRPr="00CB6FE7">
              <w:rPr>
                <w:rFonts w:ascii="Calibri" w:eastAsia="Calibri" w:hAnsi="Calibri" w:cs="Calibri"/>
                <w:color w:val="000000"/>
                <w:sz w:val="20"/>
                <w:szCs w:val="20"/>
                <w:lang w:val="fr-CA" w:eastAsia="fr-CA"/>
              </w:rPr>
              <w:t xml:space="preserve"> (C.R.C., chap. 945), art. 5800.</w:t>
            </w:r>
          </w:p>
        </w:tc>
      </w:tr>
      <w:tr w:rsidR="00FB5666" w:rsidRPr="00437254" w14:paraId="6F72DE6C" w14:textId="77777777" w:rsidTr="004E2A0D">
        <w:trPr>
          <w:trHeight w:val="860"/>
        </w:trPr>
        <w:tc>
          <w:tcPr>
            <w:tcW w:w="10904" w:type="dxa"/>
            <w:gridSpan w:val="4"/>
            <w:tcBorders>
              <w:bottom w:val="single" w:sz="4" w:space="0" w:color="000000"/>
            </w:tcBorders>
          </w:tcPr>
          <w:p w14:paraId="308CF18B" w14:textId="77777777" w:rsidR="00FB5666" w:rsidRPr="00437254" w:rsidRDefault="00FB5666"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générales</w:t>
            </w:r>
          </w:p>
          <w:p w14:paraId="2A1B2BFA" w14:textId="77777777" w:rsidR="00FB5666" w:rsidRPr="00437254" w:rsidRDefault="00FB5666" w:rsidP="004E2A0D">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24CBD5D0" w14:textId="77777777" w:rsidR="00FB5666" w:rsidRPr="00437254" w:rsidRDefault="00FB5666" w:rsidP="00FB566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FB5666" w:rsidRPr="00437254" w14:paraId="4C62E344" w14:textId="77777777" w:rsidTr="004E2A0D">
        <w:trPr>
          <w:trHeight w:val="260"/>
        </w:trPr>
        <w:tc>
          <w:tcPr>
            <w:tcW w:w="10945" w:type="dxa"/>
            <w:gridSpan w:val="10"/>
            <w:shd w:val="clear" w:color="auto" w:fill="DBE5F1"/>
          </w:tcPr>
          <w:p w14:paraId="3AD65AB7" w14:textId="77777777" w:rsidR="00FB5666" w:rsidRPr="00437254" w:rsidRDefault="00FB5666"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37254">
              <w:rPr>
                <w:rFonts w:eastAsia="Calibri" w:cs="Calibri"/>
                <w:b/>
                <w:color w:val="000000"/>
                <w:sz w:val="20"/>
                <w:szCs w:val="20"/>
                <w:lang w:val="fr-CA" w:eastAsia="fr-CA"/>
              </w:rPr>
              <w:t>DÉLAI DE CONSERVATION</w:t>
            </w:r>
          </w:p>
        </w:tc>
      </w:tr>
      <w:tr w:rsidR="00FB5666" w:rsidRPr="00437254" w14:paraId="4C12FCED" w14:textId="77777777" w:rsidTr="004E2A0D">
        <w:trPr>
          <w:trHeight w:val="432"/>
        </w:trPr>
        <w:tc>
          <w:tcPr>
            <w:tcW w:w="1588" w:type="dxa"/>
            <w:vMerge w:val="restart"/>
            <w:vAlign w:val="center"/>
          </w:tcPr>
          <w:p w14:paraId="08B577CE" w14:textId="77777777" w:rsidR="00FB5666" w:rsidRPr="00437254" w:rsidRDefault="00FB5666" w:rsidP="004E2A0D">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Numérotation</w:t>
            </w:r>
          </w:p>
        </w:tc>
        <w:tc>
          <w:tcPr>
            <w:tcW w:w="1212" w:type="dxa"/>
            <w:vMerge w:val="restart"/>
            <w:vAlign w:val="center"/>
          </w:tcPr>
          <w:p w14:paraId="34C1D3FB"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Exemplaire</w:t>
            </w:r>
          </w:p>
        </w:tc>
        <w:tc>
          <w:tcPr>
            <w:tcW w:w="1825" w:type="dxa"/>
            <w:gridSpan w:val="2"/>
            <w:vMerge w:val="restart"/>
            <w:vAlign w:val="center"/>
          </w:tcPr>
          <w:p w14:paraId="0AEE1C3A"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Supports de conservation</w:t>
            </w:r>
          </w:p>
        </w:tc>
        <w:tc>
          <w:tcPr>
            <w:tcW w:w="4067" w:type="dxa"/>
            <w:gridSpan w:val="4"/>
            <w:vAlign w:val="center"/>
          </w:tcPr>
          <w:p w14:paraId="6BBDA0F4" w14:textId="77777777" w:rsidR="00FB5666" w:rsidRPr="00437254" w:rsidRDefault="00FB5666"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64D4A035"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Disposition</w:t>
            </w:r>
          </w:p>
        </w:tc>
      </w:tr>
      <w:tr w:rsidR="00FB5666" w:rsidRPr="00437254" w14:paraId="2135427B" w14:textId="77777777" w:rsidTr="004E2A0D">
        <w:trPr>
          <w:trHeight w:val="260"/>
        </w:trPr>
        <w:tc>
          <w:tcPr>
            <w:tcW w:w="1588" w:type="dxa"/>
            <w:vMerge/>
            <w:vAlign w:val="center"/>
          </w:tcPr>
          <w:p w14:paraId="0F7DEA9D" w14:textId="77777777" w:rsidR="00FB5666" w:rsidRPr="00437254" w:rsidRDefault="00FB5666" w:rsidP="004E2A0D">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6C9E4CB1" w14:textId="77777777" w:rsidR="00FB5666" w:rsidRPr="00437254" w:rsidRDefault="00FB5666" w:rsidP="004E2A0D">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0FF12355" w14:textId="77777777" w:rsidR="00FB5666" w:rsidRPr="00437254" w:rsidRDefault="00FB5666" w:rsidP="004E2A0D">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30E51F43"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60ED2DB2"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05FEF623" w14:textId="77777777" w:rsidR="00FB5666" w:rsidRPr="00437254" w:rsidRDefault="00FB5666"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Inactif</w:t>
            </w:r>
          </w:p>
        </w:tc>
      </w:tr>
      <w:tr w:rsidR="00FB5666" w:rsidRPr="00437254" w14:paraId="625D1B50" w14:textId="77777777" w:rsidTr="004E2A0D">
        <w:trPr>
          <w:trHeight w:val="380"/>
        </w:trPr>
        <w:tc>
          <w:tcPr>
            <w:tcW w:w="1588" w:type="dxa"/>
          </w:tcPr>
          <w:p w14:paraId="13443124"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3A1DFE5B"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2BB3BF74"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29C4892D"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73CF5A7D"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633" w:type="dxa"/>
            <w:tcBorders>
              <w:left w:val="single" w:sz="4" w:space="0" w:color="000000"/>
            </w:tcBorders>
            <w:shd w:val="clear" w:color="auto" w:fill="auto"/>
          </w:tcPr>
          <w:p w14:paraId="74CF50C3"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1535" w:type="dxa"/>
            <w:tcBorders>
              <w:right w:val="single" w:sz="4" w:space="0" w:color="000000"/>
            </w:tcBorders>
            <w:shd w:val="clear" w:color="auto" w:fill="auto"/>
          </w:tcPr>
          <w:p w14:paraId="505A43A6"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31E2060E"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470F1D41"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w:t>
            </w:r>
          </w:p>
        </w:tc>
        <w:tc>
          <w:tcPr>
            <w:tcW w:w="627" w:type="dxa"/>
            <w:tcBorders>
              <w:left w:val="single" w:sz="4" w:space="0" w:color="000000"/>
            </w:tcBorders>
            <w:shd w:val="clear" w:color="auto" w:fill="auto"/>
          </w:tcPr>
          <w:p w14:paraId="29E21C1C" w14:textId="77777777" w:rsidR="00FB5666" w:rsidRPr="00155D8F" w:rsidRDefault="00FB5666"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r>
      <w:tr w:rsidR="00FB5666" w:rsidRPr="00437254" w14:paraId="03358C6D" w14:textId="77777777" w:rsidTr="004E2A0D">
        <w:trPr>
          <w:trHeight w:val="340"/>
        </w:trPr>
        <w:tc>
          <w:tcPr>
            <w:tcW w:w="1588" w:type="dxa"/>
            <w:shd w:val="clear" w:color="auto" w:fill="auto"/>
          </w:tcPr>
          <w:p w14:paraId="28EDAE4C"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4144521B" w14:textId="77777777" w:rsidR="00FB5666" w:rsidRPr="00437254" w:rsidRDefault="00FB5666" w:rsidP="004E2A0D">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Secondaire</w:t>
            </w:r>
          </w:p>
        </w:tc>
        <w:tc>
          <w:tcPr>
            <w:tcW w:w="1190" w:type="dxa"/>
            <w:shd w:val="clear" w:color="auto" w:fill="auto"/>
          </w:tcPr>
          <w:p w14:paraId="750EADFF"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4F3607D2"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66D6EA9D"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5DF37561"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5FEAFD1A"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54FCB9BE"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7E6E8C0E"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71FFF3B6" w14:textId="77777777" w:rsidR="00FB5666" w:rsidRPr="00437254" w:rsidRDefault="00FB5666"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FB5666" w:rsidRPr="00437254" w14:paraId="55E9CCA9" w14:textId="77777777" w:rsidTr="004E2A0D">
        <w:trPr>
          <w:trHeight w:val="760"/>
        </w:trPr>
        <w:tc>
          <w:tcPr>
            <w:tcW w:w="10945" w:type="dxa"/>
            <w:gridSpan w:val="10"/>
          </w:tcPr>
          <w:p w14:paraId="3858D617" w14:textId="77777777" w:rsidR="00FB5666" w:rsidRPr="00437254" w:rsidRDefault="00FB5666" w:rsidP="004E2A0D">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relatives au délai de conservation</w:t>
            </w:r>
          </w:p>
          <w:p w14:paraId="4319F571" w14:textId="77777777" w:rsidR="00FB5666" w:rsidRPr="00437254" w:rsidRDefault="00FB5666" w:rsidP="00FB5666">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155D8F">
              <w:rPr>
                <w:rFonts w:ascii="Calibri" w:eastAsia="Calibri" w:hAnsi="Calibri" w:cs="Calibri"/>
                <w:color w:val="000000"/>
                <w:sz w:val="20"/>
                <w:szCs w:val="20"/>
                <w:lang w:val="fr-CA" w:eastAsia="fr-CA"/>
              </w:rPr>
              <w:t>R1</w:t>
            </w:r>
            <w:r>
              <w:rPr>
                <w:rFonts w:ascii="Calibri" w:eastAsia="Calibri" w:hAnsi="Calibri" w:cs="Calibri"/>
                <w:color w:val="000000"/>
                <w:sz w:val="20"/>
                <w:szCs w:val="20"/>
                <w:lang w:val="fr-CA" w:eastAsia="fr-CA"/>
              </w:rPr>
              <w:t xml:space="preserve"> : Deux </w:t>
            </w:r>
            <w:r w:rsidRPr="00155D8F">
              <w:rPr>
                <w:rFonts w:ascii="Calibri" w:eastAsia="Calibri" w:hAnsi="Calibri" w:cs="Calibri"/>
                <w:color w:val="000000"/>
                <w:sz w:val="20"/>
                <w:szCs w:val="20"/>
                <w:lang w:val="fr-CA" w:eastAsia="fr-CA"/>
              </w:rPr>
              <w:t>ans ou tant qu’</w:t>
            </w:r>
            <w:r>
              <w:rPr>
                <w:rFonts w:ascii="Calibri" w:eastAsia="Calibri" w:hAnsi="Calibri" w:cs="Calibri"/>
                <w:color w:val="000000"/>
                <w:sz w:val="20"/>
                <w:szCs w:val="20"/>
                <w:lang w:val="fr-CA" w:eastAsia="fr-CA"/>
              </w:rPr>
              <w:t xml:space="preserve">ils sont </w:t>
            </w:r>
            <w:r w:rsidRPr="00155D8F">
              <w:rPr>
                <w:rFonts w:ascii="Calibri" w:eastAsia="Calibri" w:hAnsi="Calibri" w:cs="Calibri"/>
                <w:color w:val="000000"/>
                <w:sz w:val="20"/>
                <w:szCs w:val="20"/>
                <w:lang w:val="fr-CA" w:eastAsia="fr-CA"/>
              </w:rPr>
              <w:t>en vigueur pour les contrats de services bancaires.</w:t>
            </w:r>
          </w:p>
        </w:tc>
      </w:tr>
    </w:tbl>
    <w:p w14:paraId="055D5CB8" w14:textId="77777777" w:rsidR="00FB5666" w:rsidRDefault="00FB5666" w:rsidP="00B0035E">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r w:rsidRPr="00155D8F">
        <w:rPr>
          <w:rFonts w:ascii="Arial" w:eastAsia="Arial" w:hAnsi="Arial" w:cs="Arial"/>
          <w:color w:val="00000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3E28FA" w14:paraId="2ACEF89F" w14:textId="77777777" w:rsidTr="004E2A0D">
        <w:trPr>
          <w:trHeight w:val="990"/>
        </w:trPr>
        <w:tc>
          <w:tcPr>
            <w:tcW w:w="3226" w:type="dxa"/>
            <w:tcBorders>
              <w:top w:val="nil"/>
              <w:left w:val="nil"/>
              <w:bottom w:val="nil"/>
              <w:right w:val="single" w:sz="4" w:space="0" w:color="auto"/>
            </w:tcBorders>
          </w:tcPr>
          <w:p w14:paraId="69BAB2D7" w14:textId="77777777" w:rsidR="003E28FA" w:rsidRDefault="003E28FA" w:rsidP="004E2A0D">
            <w:pPr>
              <w:ind w:left="-293"/>
              <w:rPr>
                <w:rFonts w:ascii="Arial" w:hAnsi="Arial"/>
                <w:b/>
              </w:rPr>
            </w:pPr>
            <w:r w:rsidRPr="00155D8F">
              <w:rPr>
                <w:rFonts w:ascii="Times New Roman" w:eastAsia="Times New Roman" w:hAnsi="Times New Roman" w:cs="Times New Roman"/>
                <w:color w:val="000000"/>
                <w:sz w:val="20"/>
                <w:szCs w:val="20"/>
                <w:lang w:val="fr-CA" w:eastAsia="fr-CA"/>
              </w:rP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A6BE48E" w14:textId="77777777" w:rsidR="003E28FA" w:rsidRPr="00533907" w:rsidRDefault="003E28FA" w:rsidP="004E2A0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82BFE7D" w14:textId="77777777" w:rsidR="003E28FA" w:rsidRPr="00533907" w:rsidRDefault="003E28FA" w:rsidP="004E2A0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124C539" w14:textId="77777777" w:rsidR="003E28FA" w:rsidRPr="006B01A8" w:rsidRDefault="003E28FA" w:rsidP="003E28FA">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3E28FA" w:rsidRPr="00437254" w14:paraId="02977342" w14:textId="77777777" w:rsidTr="004E2A0D">
        <w:trPr>
          <w:trHeight w:val="739"/>
        </w:trPr>
        <w:tc>
          <w:tcPr>
            <w:tcW w:w="2547" w:type="dxa"/>
            <w:vAlign w:val="center"/>
          </w:tcPr>
          <w:p w14:paraId="5AAF1743" w14:textId="77777777" w:rsidR="003E28FA" w:rsidRPr="00437254" w:rsidRDefault="003E28FA" w:rsidP="004E2A0D">
            <w:pPr>
              <w:jc w:val="center"/>
              <w:rPr>
                <w:rFonts w:cs="Arial"/>
                <w:color w:val="auto"/>
                <w:sz w:val="20"/>
                <w:szCs w:val="20"/>
              </w:rPr>
            </w:pPr>
            <w:r w:rsidRPr="00437254">
              <w:rPr>
                <w:rFonts w:cs="Arial"/>
                <w:color w:val="auto"/>
                <w:sz w:val="20"/>
                <w:szCs w:val="20"/>
              </w:rPr>
              <w:t>Règle mise à jour le :</w:t>
            </w:r>
          </w:p>
          <w:p w14:paraId="0A1C5357" w14:textId="77777777" w:rsidR="003E28FA" w:rsidRPr="00437254" w:rsidRDefault="003E28FA" w:rsidP="004E2A0D">
            <w:pPr>
              <w:jc w:val="center"/>
              <w:rPr>
                <w:rFonts w:cs="Arial"/>
                <w:color w:val="auto"/>
                <w:sz w:val="20"/>
                <w:szCs w:val="20"/>
              </w:rPr>
            </w:pPr>
            <w:r>
              <w:rPr>
                <w:rFonts w:cs="Arial"/>
                <w:color w:val="auto"/>
                <w:sz w:val="20"/>
                <w:szCs w:val="20"/>
              </w:rPr>
              <w:t>2018-10-31</w:t>
            </w:r>
          </w:p>
        </w:tc>
        <w:tc>
          <w:tcPr>
            <w:tcW w:w="5017" w:type="dxa"/>
            <w:vAlign w:val="center"/>
          </w:tcPr>
          <w:p w14:paraId="7BB5D697" w14:textId="77777777" w:rsidR="003E28FA" w:rsidRPr="00437254" w:rsidRDefault="003E28FA" w:rsidP="004E2A0D">
            <w:pPr>
              <w:jc w:val="center"/>
              <w:rPr>
                <w:rFonts w:cs="Arial"/>
                <w:b/>
                <w:color w:val="auto"/>
                <w:sz w:val="20"/>
                <w:szCs w:val="20"/>
              </w:rPr>
            </w:pPr>
            <w:r w:rsidRPr="00437254">
              <w:rPr>
                <w:rFonts w:cs="Arial"/>
                <w:b/>
                <w:color w:val="auto"/>
                <w:sz w:val="20"/>
                <w:szCs w:val="20"/>
              </w:rPr>
              <w:t>Recueil des délais de conservation des documents et des archives des municipalités régionale de comté, 2018</w:t>
            </w:r>
          </w:p>
        </w:tc>
        <w:tc>
          <w:tcPr>
            <w:tcW w:w="3317" w:type="dxa"/>
            <w:vAlign w:val="center"/>
          </w:tcPr>
          <w:p w14:paraId="09F66295" w14:textId="77777777" w:rsidR="003E28FA" w:rsidRPr="00437254" w:rsidRDefault="003E28FA" w:rsidP="004E2A0D">
            <w:pPr>
              <w:jc w:val="center"/>
              <w:rPr>
                <w:rFonts w:cs="Arial"/>
                <w:b/>
                <w:color w:val="auto"/>
                <w:sz w:val="20"/>
                <w:szCs w:val="20"/>
              </w:rPr>
            </w:pPr>
            <w:r w:rsidRPr="00437254">
              <w:rPr>
                <w:rFonts w:cs="Arial"/>
                <w:b/>
                <w:color w:val="auto"/>
                <w:sz w:val="20"/>
                <w:szCs w:val="20"/>
              </w:rPr>
              <w:t>N° du recueil</w:t>
            </w:r>
          </w:p>
          <w:p w14:paraId="4C30AE31" w14:textId="77777777" w:rsidR="003E28FA" w:rsidRPr="00437254" w:rsidRDefault="003E28FA" w:rsidP="004E2A0D">
            <w:pPr>
              <w:jc w:val="center"/>
              <w:rPr>
                <w:rFonts w:cs="Arial"/>
                <w:color w:val="auto"/>
                <w:sz w:val="20"/>
                <w:szCs w:val="20"/>
              </w:rPr>
            </w:pPr>
            <w:r w:rsidRPr="00437254">
              <w:rPr>
                <w:rFonts w:cs="Arial"/>
                <w:color w:val="auto"/>
                <w:sz w:val="20"/>
                <w:szCs w:val="20"/>
              </w:rPr>
              <w:t>MRC-2018</w:t>
            </w:r>
          </w:p>
        </w:tc>
      </w:tr>
    </w:tbl>
    <w:p w14:paraId="072D5C35" w14:textId="77777777" w:rsidR="003E28FA" w:rsidRPr="00437254" w:rsidRDefault="003E28FA" w:rsidP="003E28FA">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3E28FA" w:rsidRPr="00437254" w14:paraId="477B083A" w14:textId="77777777" w:rsidTr="004E2A0D">
        <w:trPr>
          <w:trHeight w:val="320"/>
        </w:trPr>
        <w:tc>
          <w:tcPr>
            <w:tcW w:w="10904" w:type="dxa"/>
            <w:gridSpan w:val="4"/>
            <w:shd w:val="clear" w:color="auto" w:fill="DBE5F1"/>
            <w:vAlign w:val="center"/>
          </w:tcPr>
          <w:p w14:paraId="72371DB1" w14:textId="77777777" w:rsidR="003E28FA" w:rsidRPr="00437254" w:rsidRDefault="003E28FA"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37254">
              <w:rPr>
                <w:rFonts w:eastAsia="Calibri" w:cs="Calibri"/>
                <w:b/>
                <w:color w:val="000000"/>
                <w:sz w:val="20"/>
                <w:szCs w:val="20"/>
                <w:lang w:val="fr-CA" w:eastAsia="fr-CA"/>
              </w:rPr>
              <w:t>DESCRIPTION</w:t>
            </w:r>
          </w:p>
        </w:tc>
      </w:tr>
      <w:tr w:rsidR="003E28FA" w:rsidRPr="00437254" w14:paraId="38035EF4" w14:textId="77777777" w:rsidTr="004E2A0D">
        <w:trPr>
          <w:trHeight w:val="600"/>
        </w:trPr>
        <w:tc>
          <w:tcPr>
            <w:tcW w:w="7484" w:type="dxa"/>
            <w:gridSpan w:val="2"/>
          </w:tcPr>
          <w:p w14:paraId="55F76A37"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Titre</w:t>
            </w:r>
          </w:p>
          <w:p w14:paraId="0FB2B552"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155D8F">
              <w:rPr>
                <w:rFonts w:ascii="Calibri" w:eastAsia="Calibri" w:hAnsi="Calibri" w:cs="Calibri"/>
                <w:b/>
                <w:color w:val="000000"/>
                <w:sz w:val="20"/>
                <w:szCs w:val="20"/>
                <w:lang w:val="fr-CA" w:eastAsia="fr-CA"/>
              </w:rPr>
              <w:t>Emprunts et placements</w:t>
            </w:r>
          </w:p>
        </w:tc>
        <w:tc>
          <w:tcPr>
            <w:tcW w:w="1710" w:type="dxa"/>
          </w:tcPr>
          <w:p w14:paraId="55E2CF7F"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Recueil</w:t>
            </w:r>
          </w:p>
          <w:p w14:paraId="793F2AA0"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37254">
              <w:rPr>
                <w:rFonts w:eastAsia="Calibri" w:cs="Calibri"/>
                <w:color w:val="000000"/>
                <w:sz w:val="20"/>
                <w:szCs w:val="20"/>
                <w:lang w:val="fr-CA" w:eastAsia="fr-CA"/>
              </w:rPr>
              <w:t>MRC-2018</w:t>
            </w:r>
          </w:p>
        </w:tc>
        <w:tc>
          <w:tcPr>
            <w:tcW w:w="1710" w:type="dxa"/>
          </w:tcPr>
          <w:p w14:paraId="0753471F"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w:t>
            </w:r>
            <w:r w:rsidRPr="00437254">
              <w:rPr>
                <w:rFonts w:eastAsia="Calibri" w:cs="Calibri"/>
                <w:b/>
                <w:smallCaps/>
                <w:color w:val="000000"/>
                <w:sz w:val="20"/>
                <w:szCs w:val="20"/>
                <w:vertAlign w:val="superscript"/>
                <w:lang w:val="fr-CA" w:eastAsia="fr-CA"/>
              </w:rPr>
              <w:t>o</w:t>
            </w:r>
            <w:r w:rsidRPr="00437254">
              <w:rPr>
                <w:rFonts w:eastAsia="Calibri" w:cs="Calibri"/>
                <w:b/>
                <w:smallCaps/>
                <w:color w:val="000000"/>
                <w:sz w:val="20"/>
                <w:szCs w:val="20"/>
                <w:lang w:val="fr-CA" w:eastAsia="fr-CA"/>
              </w:rPr>
              <w:t xml:space="preserve"> de la règle</w:t>
            </w:r>
          </w:p>
          <w:p w14:paraId="20DC21A4"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Pr>
                <w:rFonts w:ascii="Calibri" w:eastAsia="Calibri" w:hAnsi="Calibri" w:cs="Calibri"/>
                <w:color w:val="000000"/>
                <w:sz w:val="20"/>
                <w:szCs w:val="20"/>
                <w:lang w:val="fr-CA" w:eastAsia="fr-CA"/>
              </w:rPr>
              <w:t>02-502</w:t>
            </w:r>
          </w:p>
        </w:tc>
      </w:tr>
      <w:tr w:rsidR="003E28FA" w:rsidRPr="00437254" w14:paraId="754AF13F" w14:textId="77777777" w:rsidTr="004E2A0D">
        <w:trPr>
          <w:trHeight w:val="600"/>
        </w:trPr>
        <w:tc>
          <w:tcPr>
            <w:tcW w:w="7484" w:type="dxa"/>
            <w:gridSpan w:val="2"/>
          </w:tcPr>
          <w:p w14:paraId="745E9054"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processus / activité</w:t>
            </w:r>
          </w:p>
          <w:p w14:paraId="6AD3D09D"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Pr>
                <w:rFonts w:ascii="Calibri" w:eastAsia="Calibri" w:hAnsi="Calibri" w:cs="Calibri"/>
                <w:color w:val="000000"/>
                <w:sz w:val="20"/>
                <w:szCs w:val="20"/>
                <w:lang w:val="fr-CA" w:eastAsia="fr-CA"/>
              </w:rPr>
              <w:t>Opérations et services bancaires</w:t>
            </w:r>
          </w:p>
        </w:tc>
        <w:tc>
          <w:tcPr>
            <w:tcW w:w="3420" w:type="dxa"/>
            <w:gridSpan w:val="2"/>
          </w:tcPr>
          <w:p w14:paraId="5AF6F8AA"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Code de classification</w:t>
            </w:r>
          </w:p>
          <w:p w14:paraId="4FAE85AC" w14:textId="77777777" w:rsidR="003E28FA" w:rsidRPr="00437254" w:rsidRDefault="003E28FA" w:rsidP="003E28FA">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155D8F">
              <w:rPr>
                <w:rFonts w:ascii="Calibri" w:eastAsia="Calibri" w:hAnsi="Calibri" w:cs="Calibri"/>
                <w:smallCaps/>
                <w:color w:val="000000"/>
                <w:sz w:val="20"/>
                <w:szCs w:val="20"/>
                <w:lang w:val="fr-CA" w:eastAsia="fr-CA"/>
              </w:rPr>
              <w:t>02-5</w:t>
            </w:r>
            <w:r>
              <w:rPr>
                <w:rFonts w:ascii="Calibri" w:eastAsia="Calibri" w:hAnsi="Calibri" w:cs="Calibri"/>
                <w:smallCaps/>
                <w:color w:val="000000"/>
                <w:sz w:val="20"/>
                <w:szCs w:val="20"/>
                <w:lang w:val="fr-CA" w:eastAsia="fr-CA"/>
              </w:rPr>
              <w:t>2</w:t>
            </w:r>
            <w:r w:rsidRPr="00155D8F">
              <w:rPr>
                <w:rFonts w:ascii="Calibri" w:eastAsia="Calibri" w:hAnsi="Calibri" w:cs="Calibri"/>
                <w:smallCaps/>
                <w:color w:val="000000"/>
                <w:sz w:val="20"/>
                <w:szCs w:val="20"/>
                <w:lang w:val="fr-CA" w:eastAsia="fr-CA"/>
              </w:rPr>
              <w:t>0</w:t>
            </w:r>
          </w:p>
        </w:tc>
      </w:tr>
      <w:tr w:rsidR="003E28FA" w:rsidRPr="00437254" w14:paraId="754C59E3" w14:textId="77777777" w:rsidTr="004E2A0D">
        <w:trPr>
          <w:trHeight w:val="620"/>
        </w:trPr>
        <w:tc>
          <w:tcPr>
            <w:tcW w:w="10904" w:type="dxa"/>
            <w:gridSpan w:val="4"/>
          </w:tcPr>
          <w:p w14:paraId="5715EEF4" w14:textId="77777777" w:rsidR="003E28FA" w:rsidRPr="00437254" w:rsidRDefault="003E28FA"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Nom de l’unité administrative détentrice du dossier principal</w:t>
            </w:r>
          </w:p>
          <w:p w14:paraId="7F7CE439" w14:textId="77777777" w:rsidR="003E28FA" w:rsidRPr="00437254" w:rsidRDefault="003E28FA" w:rsidP="004E2A0D">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3E28FA" w:rsidRPr="00437254" w14:paraId="79AB9616" w14:textId="77777777" w:rsidTr="004E2A0D">
        <w:trPr>
          <w:trHeight w:val="960"/>
        </w:trPr>
        <w:tc>
          <w:tcPr>
            <w:tcW w:w="10904" w:type="dxa"/>
            <w:gridSpan w:val="4"/>
          </w:tcPr>
          <w:p w14:paraId="0D214AFC" w14:textId="77777777" w:rsidR="003E28FA" w:rsidRPr="00437254" w:rsidRDefault="003E28FA" w:rsidP="004E2A0D">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Description et utilisation</w:t>
            </w:r>
          </w:p>
          <w:p w14:paraId="51466037" w14:textId="77777777" w:rsidR="003E28FA" w:rsidRPr="00155D8F" w:rsidRDefault="003E28FA" w:rsidP="003E28FA">
            <w:pPr>
              <w:pBdr>
                <w:top w:val="nil"/>
                <w:left w:val="nil"/>
                <w:bottom w:val="nil"/>
                <w:right w:val="nil"/>
                <w:between w:val="nil"/>
              </w:pBdr>
              <w:spacing w:after="0" w:line="240" w:lineRule="auto"/>
              <w:rPr>
                <w:rFonts w:ascii="Calibri" w:eastAsia="Calibri" w:hAnsi="Calibri" w:cs="Calibri"/>
                <w:b/>
                <w:smallCaps/>
                <w:color w:val="000000"/>
                <w:sz w:val="20"/>
                <w:szCs w:val="20"/>
                <w:lang w:val="fr-CA" w:eastAsia="fr-CA"/>
              </w:rPr>
            </w:pPr>
            <w:r w:rsidRPr="00155D8F">
              <w:rPr>
                <w:rFonts w:ascii="Calibri" w:eastAsia="Calibri" w:hAnsi="Calibri" w:cs="Calibri"/>
                <w:color w:val="000000"/>
                <w:sz w:val="20"/>
                <w:szCs w:val="20"/>
                <w:lang w:val="fr-CA" w:eastAsia="fr-CA"/>
              </w:rPr>
              <w:t>Documents relatifs aux divers financements, emprunts et placement de la MRC.</w:t>
            </w:r>
          </w:p>
          <w:p w14:paraId="13E60070" w14:textId="77777777" w:rsidR="003E28FA" w:rsidRPr="00437254" w:rsidRDefault="003E28FA" w:rsidP="004E2A0D">
            <w:pPr>
              <w:pBdr>
                <w:top w:val="nil"/>
                <w:left w:val="nil"/>
                <w:bottom w:val="nil"/>
                <w:right w:val="nil"/>
                <w:between w:val="nil"/>
              </w:pBdr>
              <w:spacing w:after="0" w:line="240" w:lineRule="auto"/>
              <w:rPr>
                <w:rFonts w:eastAsia="Calibri" w:cs="Calibri"/>
                <w:color w:val="000000"/>
                <w:sz w:val="20"/>
                <w:szCs w:val="20"/>
                <w:lang w:val="fr-CA" w:eastAsia="fr-CA"/>
              </w:rPr>
            </w:pPr>
          </w:p>
        </w:tc>
      </w:tr>
      <w:tr w:rsidR="003E28FA" w:rsidRPr="00437254" w14:paraId="7349DE93" w14:textId="77777777" w:rsidTr="004E2A0D">
        <w:trPr>
          <w:trHeight w:val="1240"/>
        </w:trPr>
        <w:tc>
          <w:tcPr>
            <w:tcW w:w="10904" w:type="dxa"/>
            <w:gridSpan w:val="4"/>
            <w:tcBorders>
              <w:bottom w:val="dashed" w:sz="4" w:space="0" w:color="000000"/>
            </w:tcBorders>
          </w:tcPr>
          <w:p w14:paraId="46A9BC2F" w14:textId="77777777" w:rsidR="003E28FA" w:rsidRPr="00437254" w:rsidRDefault="003E28FA" w:rsidP="004E2A0D">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Types de documents</w:t>
            </w:r>
          </w:p>
          <w:p w14:paraId="78A52A04" w14:textId="77777777" w:rsidR="003E28FA" w:rsidRPr="00437254" w:rsidRDefault="003E28FA" w:rsidP="004E2A0D">
            <w:pPr>
              <w:pBdr>
                <w:top w:val="nil"/>
                <w:left w:val="nil"/>
                <w:bottom w:val="nil"/>
                <w:right w:val="nil"/>
                <w:between w:val="nil"/>
              </w:pBdr>
              <w:spacing w:after="0" w:line="240" w:lineRule="auto"/>
              <w:rPr>
                <w:rFonts w:eastAsia="Calibri" w:cs="Calibri"/>
                <w:color w:val="000000"/>
                <w:sz w:val="20"/>
                <w:szCs w:val="20"/>
                <w:lang w:val="fr-CA" w:eastAsia="fr-CA"/>
              </w:rPr>
            </w:pPr>
            <w:r>
              <w:rPr>
                <w:rFonts w:ascii="Calibri" w:eastAsia="Calibri" w:hAnsi="Calibri" w:cs="Calibri"/>
                <w:color w:val="000000"/>
                <w:sz w:val="20"/>
                <w:szCs w:val="20"/>
                <w:lang w:val="fr-CA" w:eastAsia="fr-CA"/>
              </w:rPr>
              <w:t>Échéanciers</w:t>
            </w:r>
            <w:r w:rsidRPr="00155D8F">
              <w:rPr>
                <w:rFonts w:ascii="Calibri" w:eastAsia="Calibri" w:hAnsi="Calibri" w:cs="Calibri"/>
                <w:color w:val="000000"/>
                <w:sz w:val="20"/>
                <w:szCs w:val="20"/>
                <w:lang w:val="fr-CA" w:eastAsia="fr-CA"/>
              </w:rPr>
              <w:t xml:space="preserve"> de remboursement et de refinancement, certificats de placement, coupons et obligations, rapports et relevés, bilans. </w:t>
            </w:r>
          </w:p>
        </w:tc>
      </w:tr>
      <w:tr w:rsidR="003E28FA" w:rsidRPr="00437254" w14:paraId="12E1B185" w14:textId="77777777" w:rsidTr="004E2A0D">
        <w:trPr>
          <w:trHeight w:val="480"/>
        </w:trPr>
        <w:tc>
          <w:tcPr>
            <w:tcW w:w="5452" w:type="dxa"/>
            <w:tcBorders>
              <w:bottom w:val="dashed" w:sz="4" w:space="0" w:color="000000"/>
            </w:tcBorders>
          </w:tcPr>
          <w:p w14:paraId="73ECA8CE" w14:textId="77777777" w:rsidR="003E28FA" w:rsidRPr="00437254" w:rsidRDefault="003E28FA"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Documents essentiels</w:t>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914ED55" w14:textId="77777777" w:rsidR="003E28FA" w:rsidRPr="00437254" w:rsidRDefault="003E28FA"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ab/>
              <w:t>Documents confidentiels</w:t>
            </w:r>
          </w:p>
        </w:tc>
      </w:tr>
      <w:tr w:rsidR="003E28FA" w:rsidRPr="00437254" w14:paraId="744371FE" w14:textId="77777777" w:rsidTr="004E2A0D">
        <w:trPr>
          <w:trHeight w:val="620"/>
        </w:trPr>
        <w:tc>
          <w:tcPr>
            <w:tcW w:w="10904" w:type="dxa"/>
            <w:gridSpan w:val="4"/>
          </w:tcPr>
          <w:p w14:paraId="7763F469" w14:textId="77777777" w:rsidR="003E28FA" w:rsidRPr="00437254" w:rsidRDefault="003E28FA"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Références juridiques</w:t>
            </w:r>
          </w:p>
          <w:p w14:paraId="50A449B8" w14:textId="77777777" w:rsidR="003E28FA" w:rsidRPr="00CB6FE7" w:rsidRDefault="003E28FA" w:rsidP="003E28FA">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 xml:space="preserve">Loi sur l'administration fiscale du Québec </w:t>
            </w:r>
            <w:r w:rsidRPr="00CB6FE7">
              <w:rPr>
                <w:rFonts w:ascii="Calibri" w:eastAsia="Calibri" w:hAnsi="Calibri" w:cs="Calibri"/>
                <w:color w:val="000000"/>
                <w:sz w:val="20"/>
                <w:szCs w:val="20"/>
                <w:lang w:val="fr-CA" w:eastAsia="fr-CA"/>
              </w:rPr>
              <w:t>(</w:t>
            </w:r>
            <w:r>
              <w:rPr>
                <w:rFonts w:ascii="Calibri" w:eastAsia="Calibri" w:hAnsi="Calibri" w:cs="Calibri"/>
                <w:color w:val="000000"/>
                <w:sz w:val="20"/>
                <w:szCs w:val="20"/>
                <w:lang w:val="fr-CA" w:eastAsia="fr-CA"/>
              </w:rPr>
              <w:t>RLRQ</w:t>
            </w:r>
            <w:r w:rsidRPr="00CB6FE7">
              <w:rPr>
                <w:rFonts w:ascii="Calibri" w:eastAsia="Calibri" w:hAnsi="Calibri" w:cs="Calibri"/>
                <w:color w:val="000000"/>
                <w:sz w:val="20"/>
                <w:szCs w:val="20"/>
                <w:lang w:val="fr-CA" w:eastAsia="fr-CA"/>
              </w:rPr>
              <w:t>, chap. A-6.002), art. 35.1.</w:t>
            </w:r>
          </w:p>
          <w:p w14:paraId="49ACEF23" w14:textId="77777777" w:rsidR="003E28FA" w:rsidRPr="00CB6FE7" w:rsidRDefault="003E28FA" w:rsidP="003E28FA">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de l'impôt sur le revenu du Canada</w:t>
            </w:r>
            <w:r w:rsidRPr="00CB6FE7">
              <w:rPr>
                <w:rFonts w:ascii="Calibri" w:eastAsia="Calibri" w:hAnsi="Calibri" w:cs="Calibri"/>
                <w:color w:val="000000"/>
                <w:sz w:val="20"/>
                <w:szCs w:val="20"/>
                <w:lang w:val="fr-CA" w:eastAsia="fr-CA"/>
              </w:rPr>
              <w:t xml:space="preserve"> </w:t>
            </w:r>
            <w:r>
              <w:rPr>
                <w:rFonts w:ascii="Calibri" w:eastAsia="Calibri" w:hAnsi="Calibri" w:cs="Calibri"/>
                <w:color w:val="000000"/>
                <w:sz w:val="20"/>
                <w:szCs w:val="20"/>
                <w:lang w:val="fr-CA" w:eastAsia="fr-CA"/>
              </w:rPr>
              <w:t>(L.R.C. [1985]</w:t>
            </w:r>
            <w:r w:rsidRPr="00CB6FE7">
              <w:rPr>
                <w:rFonts w:ascii="Calibri" w:eastAsia="Calibri" w:hAnsi="Calibri" w:cs="Calibri"/>
                <w:color w:val="000000"/>
                <w:sz w:val="20"/>
                <w:szCs w:val="20"/>
                <w:lang w:val="fr-CA" w:eastAsia="fr-CA"/>
              </w:rPr>
              <w:t>, chap. 1 [5</w:t>
            </w:r>
            <w:r w:rsidRPr="00D3048F">
              <w:rPr>
                <w:rFonts w:ascii="Calibri" w:eastAsia="Calibri" w:hAnsi="Calibri" w:cs="Calibri"/>
                <w:color w:val="000000"/>
                <w:sz w:val="20"/>
                <w:szCs w:val="20"/>
                <w:vertAlign w:val="superscript"/>
                <w:lang w:val="fr-CA" w:eastAsia="fr-CA"/>
              </w:rPr>
              <w:t>e</w:t>
            </w:r>
            <w:r w:rsidRPr="00CB6FE7">
              <w:rPr>
                <w:rFonts w:ascii="Calibri" w:eastAsia="Calibri" w:hAnsi="Calibri" w:cs="Calibri"/>
                <w:color w:val="000000"/>
                <w:sz w:val="20"/>
                <w:szCs w:val="20"/>
                <w:lang w:val="fr-CA" w:eastAsia="fr-CA"/>
              </w:rPr>
              <w:t xml:space="preserve"> suppl.]), art. 230.</w:t>
            </w:r>
          </w:p>
          <w:p w14:paraId="0A5EDCA6" w14:textId="77777777" w:rsidR="003E28FA" w:rsidRPr="00FB5666" w:rsidRDefault="003E28FA" w:rsidP="004E2A0D">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Règlement de l'impôt sur le revenu du Canada</w:t>
            </w:r>
            <w:r w:rsidRPr="00CB6FE7">
              <w:rPr>
                <w:rFonts w:ascii="Calibri" w:eastAsia="Calibri" w:hAnsi="Calibri" w:cs="Calibri"/>
                <w:color w:val="000000"/>
                <w:sz w:val="20"/>
                <w:szCs w:val="20"/>
                <w:lang w:val="fr-CA" w:eastAsia="fr-CA"/>
              </w:rPr>
              <w:t xml:space="preserve"> </w:t>
            </w:r>
            <w:r w:rsidR="003B5490">
              <w:rPr>
                <w:rFonts w:ascii="Calibri" w:eastAsia="Calibri" w:hAnsi="Calibri" w:cs="Calibri"/>
                <w:color w:val="000000"/>
                <w:sz w:val="20"/>
                <w:szCs w:val="20"/>
                <w:lang w:val="fr-CA" w:eastAsia="fr-CA"/>
              </w:rPr>
              <w:t>(C.R.C., chap. 945), art. 5800.</w:t>
            </w:r>
          </w:p>
        </w:tc>
      </w:tr>
      <w:tr w:rsidR="003E28FA" w:rsidRPr="00437254" w14:paraId="2A5714F1" w14:textId="77777777" w:rsidTr="004E2A0D">
        <w:trPr>
          <w:trHeight w:val="860"/>
        </w:trPr>
        <w:tc>
          <w:tcPr>
            <w:tcW w:w="10904" w:type="dxa"/>
            <w:gridSpan w:val="4"/>
            <w:tcBorders>
              <w:bottom w:val="single" w:sz="4" w:space="0" w:color="000000"/>
            </w:tcBorders>
          </w:tcPr>
          <w:p w14:paraId="5A79051F" w14:textId="77777777" w:rsidR="003E28FA" w:rsidRPr="00437254" w:rsidRDefault="003E28FA" w:rsidP="004E2A0D">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générales</w:t>
            </w:r>
          </w:p>
          <w:p w14:paraId="6FC66D2C" w14:textId="77777777" w:rsidR="003E28FA" w:rsidRPr="00437254" w:rsidRDefault="003E28FA" w:rsidP="004E2A0D">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69CB2103" w14:textId="77777777" w:rsidR="003E28FA" w:rsidRPr="00437254" w:rsidRDefault="003E28FA" w:rsidP="003E28F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3E28FA" w:rsidRPr="00437254" w14:paraId="140968E1" w14:textId="77777777" w:rsidTr="004E2A0D">
        <w:trPr>
          <w:trHeight w:val="260"/>
        </w:trPr>
        <w:tc>
          <w:tcPr>
            <w:tcW w:w="10945" w:type="dxa"/>
            <w:gridSpan w:val="10"/>
            <w:shd w:val="clear" w:color="auto" w:fill="DBE5F1"/>
          </w:tcPr>
          <w:p w14:paraId="30BE6A86" w14:textId="77777777" w:rsidR="003E28FA" w:rsidRPr="00437254" w:rsidRDefault="003E28FA"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37254">
              <w:rPr>
                <w:rFonts w:eastAsia="Calibri" w:cs="Calibri"/>
                <w:b/>
                <w:color w:val="000000"/>
                <w:sz w:val="20"/>
                <w:szCs w:val="20"/>
                <w:lang w:val="fr-CA" w:eastAsia="fr-CA"/>
              </w:rPr>
              <w:t>DÉLAI DE CONSERVATION</w:t>
            </w:r>
          </w:p>
        </w:tc>
      </w:tr>
      <w:tr w:rsidR="003E28FA" w:rsidRPr="00437254" w14:paraId="32FF857B" w14:textId="77777777" w:rsidTr="004E2A0D">
        <w:trPr>
          <w:trHeight w:val="432"/>
        </w:trPr>
        <w:tc>
          <w:tcPr>
            <w:tcW w:w="1588" w:type="dxa"/>
            <w:vMerge w:val="restart"/>
            <w:vAlign w:val="center"/>
          </w:tcPr>
          <w:p w14:paraId="48093D2E" w14:textId="77777777" w:rsidR="003E28FA" w:rsidRPr="00437254" w:rsidRDefault="003E28FA" w:rsidP="004E2A0D">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Numérotation</w:t>
            </w:r>
          </w:p>
        </w:tc>
        <w:tc>
          <w:tcPr>
            <w:tcW w:w="1212" w:type="dxa"/>
            <w:vMerge w:val="restart"/>
            <w:vAlign w:val="center"/>
          </w:tcPr>
          <w:p w14:paraId="257CE574"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Exemplaire</w:t>
            </w:r>
          </w:p>
        </w:tc>
        <w:tc>
          <w:tcPr>
            <w:tcW w:w="1825" w:type="dxa"/>
            <w:gridSpan w:val="2"/>
            <w:vMerge w:val="restart"/>
            <w:vAlign w:val="center"/>
          </w:tcPr>
          <w:p w14:paraId="437B6184"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Supports de conservation</w:t>
            </w:r>
          </w:p>
        </w:tc>
        <w:tc>
          <w:tcPr>
            <w:tcW w:w="4067" w:type="dxa"/>
            <w:gridSpan w:val="4"/>
            <w:vAlign w:val="center"/>
          </w:tcPr>
          <w:p w14:paraId="6F58DEA4" w14:textId="77777777" w:rsidR="003E28FA" w:rsidRPr="00437254" w:rsidRDefault="003E28FA" w:rsidP="004E2A0D">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3F6223AD"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Disposition</w:t>
            </w:r>
          </w:p>
        </w:tc>
      </w:tr>
      <w:tr w:rsidR="003E28FA" w:rsidRPr="00437254" w14:paraId="257E0948" w14:textId="77777777" w:rsidTr="004E2A0D">
        <w:trPr>
          <w:trHeight w:val="260"/>
        </w:trPr>
        <w:tc>
          <w:tcPr>
            <w:tcW w:w="1588" w:type="dxa"/>
            <w:vMerge/>
            <w:vAlign w:val="center"/>
          </w:tcPr>
          <w:p w14:paraId="0FB08D2A" w14:textId="77777777" w:rsidR="003E28FA" w:rsidRPr="00437254" w:rsidRDefault="003E28FA" w:rsidP="004E2A0D">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032430B2" w14:textId="77777777" w:rsidR="003E28FA" w:rsidRPr="00437254" w:rsidRDefault="003E28FA" w:rsidP="004E2A0D">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1E6CC521" w14:textId="77777777" w:rsidR="003E28FA" w:rsidRPr="00437254" w:rsidRDefault="003E28FA" w:rsidP="004E2A0D">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4DD339C3"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3B5BD637"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4D35D6CB" w14:textId="77777777" w:rsidR="003E28FA" w:rsidRPr="00437254" w:rsidRDefault="003E28FA" w:rsidP="004E2A0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Inactif</w:t>
            </w:r>
          </w:p>
        </w:tc>
      </w:tr>
      <w:tr w:rsidR="003E28FA" w:rsidRPr="00437254" w14:paraId="512C23F1" w14:textId="77777777" w:rsidTr="004E2A0D">
        <w:trPr>
          <w:trHeight w:val="380"/>
        </w:trPr>
        <w:tc>
          <w:tcPr>
            <w:tcW w:w="1588" w:type="dxa"/>
          </w:tcPr>
          <w:p w14:paraId="6F36D955"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263C8B57"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7BBA4D03"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35296613"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103DB5A8" w14:textId="77777777" w:rsidR="003E28FA" w:rsidRPr="00155D8F" w:rsidRDefault="003E28FA"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633" w:type="dxa"/>
            <w:tcBorders>
              <w:left w:val="single" w:sz="4" w:space="0" w:color="000000"/>
            </w:tcBorders>
            <w:shd w:val="clear" w:color="auto" w:fill="auto"/>
          </w:tcPr>
          <w:p w14:paraId="2A6E9DD6" w14:textId="77777777" w:rsidR="003E28FA" w:rsidRPr="00155D8F" w:rsidRDefault="003E28FA"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1535" w:type="dxa"/>
            <w:tcBorders>
              <w:right w:val="single" w:sz="4" w:space="0" w:color="000000"/>
            </w:tcBorders>
            <w:shd w:val="clear" w:color="auto" w:fill="auto"/>
          </w:tcPr>
          <w:p w14:paraId="70A9F03C" w14:textId="77777777" w:rsidR="003E28FA" w:rsidRPr="00155D8F" w:rsidRDefault="003E28FA"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6</w:t>
            </w:r>
          </w:p>
        </w:tc>
        <w:tc>
          <w:tcPr>
            <w:tcW w:w="544" w:type="dxa"/>
            <w:tcBorders>
              <w:left w:val="single" w:sz="4" w:space="0" w:color="000000"/>
              <w:right w:val="single" w:sz="4" w:space="0" w:color="000000"/>
            </w:tcBorders>
            <w:shd w:val="clear" w:color="auto" w:fill="auto"/>
          </w:tcPr>
          <w:p w14:paraId="4272114D" w14:textId="77777777" w:rsidR="003E28FA" w:rsidRPr="00155D8F" w:rsidRDefault="003E28FA"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2D0E9935" w14:textId="77777777" w:rsidR="003E28FA" w:rsidRPr="00155D8F" w:rsidRDefault="003E28FA" w:rsidP="004E2A0D">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w:t>
            </w:r>
          </w:p>
        </w:tc>
        <w:tc>
          <w:tcPr>
            <w:tcW w:w="627" w:type="dxa"/>
            <w:tcBorders>
              <w:left w:val="single" w:sz="4" w:space="0" w:color="000000"/>
            </w:tcBorders>
            <w:shd w:val="clear" w:color="auto" w:fill="auto"/>
          </w:tcPr>
          <w:p w14:paraId="24183EC0" w14:textId="77777777" w:rsidR="003E28FA" w:rsidRPr="00155D8F" w:rsidRDefault="003E28FA" w:rsidP="003E28F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r>
      <w:tr w:rsidR="003E28FA" w:rsidRPr="00437254" w14:paraId="11408A33" w14:textId="77777777" w:rsidTr="004E2A0D">
        <w:trPr>
          <w:trHeight w:val="340"/>
        </w:trPr>
        <w:tc>
          <w:tcPr>
            <w:tcW w:w="1588" w:type="dxa"/>
            <w:shd w:val="clear" w:color="auto" w:fill="auto"/>
          </w:tcPr>
          <w:p w14:paraId="256BA660"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2DDA71D7" w14:textId="77777777" w:rsidR="003E28FA" w:rsidRPr="00437254" w:rsidRDefault="003E28FA" w:rsidP="004E2A0D">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Secondaire</w:t>
            </w:r>
          </w:p>
        </w:tc>
        <w:tc>
          <w:tcPr>
            <w:tcW w:w="1190" w:type="dxa"/>
            <w:shd w:val="clear" w:color="auto" w:fill="auto"/>
          </w:tcPr>
          <w:p w14:paraId="304E0B17"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3D0C3DDC"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19ADE5DC"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F57E098"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294FFF7C"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7D0910D5"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5FD7C4F2"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73AB64A2" w14:textId="77777777" w:rsidR="003E28FA" w:rsidRPr="00437254" w:rsidRDefault="003E28FA" w:rsidP="004E2A0D">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3E28FA" w:rsidRPr="00437254" w14:paraId="1097892F" w14:textId="77777777" w:rsidTr="004E2A0D">
        <w:trPr>
          <w:trHeight w:val="760"/>
        </w:trPr>
        <w:tc>
          <w:tcPr>
            <w:tcW w:w="10945" w:type="dxa"/>
            <w:gridSpan w:val="10"/>
          </w:tcPr>
          <w:p w14:paraId="74027701" w14:textId="77777777" w:rsidR="003E28FA" w:rsidRPr="00437254" w:rsidRDefault="003E28FA" w:rsidP="004E2A0D">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relatives au délai de conservation</w:t>
            </w:r>
          </w:p>
          <w:p w14:paraId="1D9C4F36" w14:textId="77777777" w:rsidR="003E28FA" w:rsidRPr="00437254" w:rsidRDefault="003E28FA" w:rsidP="004E2A0D">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155D8F">
              <w:rPr>
                <w:rFonts w:ascii="Calibri" w:eastAsia="Calibri" w:hAnsi="Calibri" w:cs="Calibri"/>
                <w:color w:val="000000"/>
                <w:sz w:val="20"/>
                <w:szCs w:val="20"/>
                <w:lang w:val="fr-CA" w:eastAsia="fr-CA"/>
              </w:rPr>
              <w:t>R1 </w:t>
            </w:r>
            <w:r>
              <w:rPr>
                <w:rFonts w:ascii="Calibri" w:eastAsia="Calibri" w:hAnsi="Calibri" w:cs="Calibri"/>
                <w:color w:val="000000"/>
                <w:sz w:val="20"/>
                <w:szCs w:val="20"/>
                <w:lang w:val="fr-CA" w:eastAsia="fr-CA"/>
              </w:rPr>
              <w:t>:</w:t>
            </w:r>
            <w:r w:rsidRPr="00155D8F">
              <w:rPr>
                <w:rFonts w:ascii="Calibri" w:eastAsia="Calibri" w:hAnsi="Calibri" w:cs="Calibri"/>
                <w:color w:val="000000"/>
                <w:sz w:val="20"/>
                <w:szCs w:val="20"/>
                <w:lang w:val="fr-CA" w:eastAsia="fr-CA"/>
              </w:rPr>
              <w:t xml:space="preserve"> </w:t>
            </w:r>
            <w:r>
              <w:rPr>
                <w:rFonts w:ascii="Calibri" w:eastAsia="Calibri" w:hAnsi="Calibri" w:cs="Calibri"/>
                <w:color w:val="000000"/>
                <w:sz w:val="20"/>
                <w:szCs w:val="20"/>
                <w:lang w:val="fr-CA" w:eastAsia="fr-CA"/>
              </w:rPr>
              <w:t>Pendant la durée</w:t>
            </w:r>
            <w:r w:rsidRPr="00155D8F">
              <w:rPr>
                <w:rFonts w:ascii="Calibri" w:eastAsia="Calibri" w:hAnsi="Calibri" w:cs="Calibri"/>
                <w:color w:val="000000"/>
                <w:sz w:val="20"/>
                <w:szCs w:val="20"/>
                <w:lang w:val="fr-CA" w:eastAsia="fr-CA"/>
              </w:rPr>
              <w:t xml:space="preserve"> du placement ou de la dette.</w:t>
            </w:r>
          </w:p>
        </w:tc>
      </w:tr>
    </w:tbl>
    <w:p w14:paraId="20769D41" w14:textId="77777777" w:rsidR="00C23AAA" w:rsidRDefault="00C23AAA" w:rsidP="00C23AAA">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p>
    <w:p w14:paraId="017B7D8A" w14:textId="77777777" w:rsidR="00C23AAA" w:rsidRDefault="00C23AAA">
      <w: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C23AAA" w14:paraId="2D467B68" w14:textId="77777777" w:rsidTr="00C23AAA">
        <w:trPr>
          <w:trHeight w:val="990"/>
        </w:trPr>
        <w:tc>
          <w:tcPr>
            <w:tcW w:w="3226" w:type="dxa"/>
            <w:tcBorders>
              <w:top w:val="nil"/>
              <w:left w:val="nil"/>
              <w:bottom w:val="nil"/>
              <w:right w:val="single" w:sz="4" w:space="0" w:color="auto"/>
            </w:tcBorders>
          </w:tcPr>
          <w:p w14:paraId="798BD013" w14:textId="77777777" w:rsidR="00C23AAA" w:rsidRDefault="00C23AAA" w:rsidP="00C23AAA">
            <w:pPr>
              <w:ind w:left="-293"/>
              <w:rPr>
                <w:rFonts w:ascii="Arial" w:hAnsi="Arial"/>
                <w:b/>
              </w:rPr>
            </w:pPr>
            <w:r w:rsidRPr="00155D8F">
              <w:rPr>
                <w:rFonts w:ascii="Times New Roman" w:eastAsia="Times New Roman" w:hAnsi="Times New Roman" w:cs="Times New Roman"/>
                <w:color w:val="000000"/>
                <w:sz w:val="20"/>
                <w:szCs w:val="20"/>
                <w:lang w:val="fr-CA" w:eastAsia="fr-CA"/>
              </w:rP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3BA6AE8" w14:textId="77777777" w:rsidR="00C23AAA" w:rsidRPr="00533907" w:rsidRDefault="00C23AAA" w:rsidP="00C23AAA">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1A40AFE" w14:textId="77777777" w:rsidR="00C23AAA" w:rsidRPr="00533907" w:rsidRDefault="00C23AAA" w:rsidP="00C23AAA">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3F9030D" w14:textId="77777777" w:rsidR="00C23AAA" w:rsidRPr="006B01A8" w:rsidRDefault="00C23AAA" w:rsidP="00C23AAA">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C23AAA" w:rsidRPr="00437254" w14:paraId="6545B91B" w14:textId="77777777" w:rsidTr="00C23AAA">
        <w:trPr>
          <w:trHeight w:val="739"/>
        </w:trPr>
        <w:tc>
          <w:tcPr>
            <w:tcW w:w="2547" w:type="dxa"/>
            <w:vAlign w:val="center"/>
          </w:tcPr>
          <w:p w14:paraId="02F6BB08" w14:textId="77777777" w:rsidR="00C23AAA" w:rsidRPr="00437254" w:rsidRDefault="00C23AAA" w:rsidP="00C23AAA">
            <w:pPr>
              <w:jc w:val="center"/>
              <w:rPr>
                <w:rFonts w:cs="Arial"/>
                <w:color w:val="auto"/>
                <w:sz w:val="20"/>
                <w:szCs w:val="20"/>
              </w:rPr>
            </w:pPr>
            <w:r w:rsidRPr="00437254">
              <w:rPr>
                <w:rFonts w:cs="Arial"/>
                <w:color w:val="auto"/>
                <w:sz w:val="20"/>
                <w:szCs w:val="20"/>
              </w:rPr>
              <w:t>Règle mise à jour le :</w:t>
            </w:r>
          </w:p>
          <w:p w14:paraId="4E71C2F3" w14:textId="77777777" w:rsidR="00C23AAA" w:rsidRPr="00437254" w:rsidRDefault="00C23AAA" w:rsidP="00C23AAA">
            <w:pPr>
              <w:jc w:val="center"/>
              <w:rPr>
                <w:rFonts w:cs="Arial"/>
                <w:color w:val="auto"/>
                <w:sz w:val="20"/>
                <w:szCs w:val="20"/>
              </w:rPr>
            </w:pPr>
            <w:r>
              <w:rPr>
                <w:rFonts w:cs="Arial"/>
                <w:color w:val="auto"/>
                <w:sz w:val="20"/>
                <w:szCs w:val="20"/>
              </w:rPr>
              <w:t>2018-10-31</w:t>
            </w:r>
          </w:p>
        </w:tc>
        <w:tc>
          <w:tcPr>
            <w:tcW w:w="5017" w:type="dxa"/>
            <w:vAlign w:val="center"/>
          </w:tcPr>
          <w:p w14:paraId="7D50C216" w14:textId="77777777" w:rsidR="00C23AAA" w:rsidRPr="00437254" w:rsidRDefault="00C23AAA" w:rsidP="00C23AAA">
            <w:pPr>
              <w:jc w:val="center"/>
              <w:rPr>
                <w:rFonts w:cs="Arial"/>
                <w:b/>
                <w:color w:val="auto"/>
                <w:sz w:val="20"/>
                <w:szCs w:val="20"/>
              </w:rPr>
            </w:pPr>
            <w:r w:rsidRPr="00437254">
              <w:rPr>
                <w:rFonts w:cs="Arial"/>
                <w:b/>
                <w:color w:val="auto"/>
                <w:sz w:val="20"/>
                <w:szCs w:val="20"/>
              </w:rPr>
              <w:t>Recueil des délais de conservation des documents et des archives des municipalités régionale de comté, 2018</w:t>
            </w:r>
          </w:p>
        </w:tc>
        <w:tc>
          <w:tcPr>
            <w:tcW w:w="3317" w:type="dxa"/>
            <w:vAlign w:val="center"/>
          </w:tcPr>
          <w:p w14:paraId="1E32C6B9" w14:textId="77777777" w:rsidR="00C23AAA" w:rsidRPr="00437254" w:rsidRDefault="00C23AAA" w:rsidP="00C23AAA">
            <w:pPr>
              <w:jc w:val="center"/>
              <w:rPr>
                <w:rFonts w:cs="Arial"/>
                <w:b/>
                <w:color w:val="auto"/>
                <w:sz w:val="20"/>
                <w:szCs w:val="20"/>
              </w:rPr>
            </w:pPr>
            <w:r w:rsidRPr="00437254">
              <w:rPr>
                <w:rFonts w:cs="Arial"/>
                <w:b/>
                <w:color w:val="auto"/>
                <w:sz w:val="20"/>
                <w:szCs w:val="20"/>
              </w:rPr>
              <w:t>N° du recueil</w:t>
            </w:r>
          </w:p>
          <w:p w14:paraId="1CFE5D15" w14:textId="77777777" w:rsidR="00C23AAA" w:rsidRPr="00437254" w:rsidRDefault="00C23AAA" w:rsidP="00C23AAA">
            <w:pPr>
              <w:jc w:val="center"/>
              <w:rPr>
                <w:rFonts w:cs="Arial"/>
                <w:color w:val="auto"/>
                <w:sz w:val="20"/>
                <w:szCs w:val="20"/>
              </w:rPr>
            </w:pPr>
            <w:r w:rsidRPr="00437254">
              <w:rPr>
                <w:rFonts w:cs="Arial"/>
                <w:color w:val="auto"/>
                <w:sz w:val="20"/>
                <w:szCs w:val="20"/>
              </w:rPr>
              <w:t>MRC-2018</w:t>
            </w:r>
          </w:p>
        </w:tc>
      </w:tr>
    </w:tbl>
    <w:p w14:paraId="3EDB2FC7" w14:textId="77777777" w:rsidR="00C23AAA" w:rsidRPr="00437254" w:rsidRDefault="00C23AAA" w:rsidP="00C23AAA">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C23AAA" w:rsidRPr="00437254" w14:paraId="0BF3AC61" w14:textId="77777777" w:rsidTr="00C23AAA">
        <w:trPr>
          <w:trHeight w:val="320"/>
        </w:trPr>
        <w:tc>
          <w:tcPr>
            <w:tcW w:w="10904" w:type="dxa"/>
            <w:gridSpan w:val="4"/>
            <w:shd w:val="clear" w:color="auto" w:fill="DBE5F1"/>
            <w:vAlign w:val="center"/>
          </w:tcPr>
          <w:p w14:paraId="79C4BF81"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37254">
              <w:rPr>
                <w:rFonts w:eastAsia="Calibri" w:cs="Calibri"/>
                <w:b/>
                <w:color w:val="000000"/>
                <w:sz w:val="20"/>
                <w:szCs w:val="20"/>
                <w:lang w:val="fr-CA" w:eastAsia="fr-CA"/>
              </w:rPr>
              <w:t>DESCRIPTION</w:t>
            </w:r>
          </w:p>
        </w:tc>
      </w:tr>
      <w:tr w:rsidR="00C23AAA" w:rsidRPr="00437254" w14:paraId="14FC8395" w14:textId="77777777" w:rsidTr="00C23AAA">
        <w:trPr>
          <w:trHeight w:val="600"/>
        </w:trPr>
        <w:tc>
          <w:tcPr>
            <w:tcW w:w="7484" w:type="dxa"/>
            <w:gridSpan w:val="2"/>
          </w:tcPr>
          <w:p w14:paraId="1E28CA1A"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Titre</w:t>
            </w:r>
          </w:p>
          <w:p w14:paraId="1DDDF827" w14:textId="77777777" w:rsidR="00C23AAA" w:rsidRDefault="00C23AAA" w:rsidP="00C23AAA">
            <w:pPr>
              <w:pStyle w:val="Default"/>
              <w:rPr>
                <w:sz w:val="20"/>
                <w:szCs w:val="20"/>
              </w:rPr>
            </w:pPr>
            <w:r>
              <w:rPr>
                <w:b/>
                <w:bCs/>
                <w:sz w:val="20"/>
                <w:szCs w:val="20"/>
              </w:rPr>
              <w:t xml:space="preserve">Fiscalité </w:t>
            </w:r>
          </w:p>
          <w:p w14:paraId="6785A630"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p>
        </w:tc>
        <w:tc>
          <w:tcPr>
            <w:tcW w:w="1710" w:type="dxa"/>
          </w:tcPr>
          <w:p w14:paraId="0D457E38"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Recueil</w:t>
            </w:r>
          </w:p>
          <w:p w14:paraId="3E07EAB5"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37254">
              <w:rPr>
                <w:rFonts w:eastAsia="Calibri" w:cs="Calibri"/>
                <w:color w:val="000000"/>
                <w:sz w:val="20"/>
                <w:szCs w:val="20"/>
                <w:lang w:val="fr-CA" w:eastAsia="fr-CA"/>
              </w:rPr>
              <w:t>MRC-2018</w:t>
            </w:r>
          </w:p>
        </w:tc>
        <w:tc>
          <w:tcPr>
            <w:tcW w:w="1710" w:type="dxa"/>
          </w:tcPr>
          <w:p w14:paraId="50C3FCB7"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w:t>
            </w:r>
            <w:r w:rsidRPr="00437254">
              <w:rPr>
                <w:rFonts w:eastAsia="Calibri" w:cs="Calibri"/>
                <w:b/>
                <w:smallCaps/>
                <w:color w:val="000000"/>
                <w:sz w:val="20"/>
                <w:szCs w:val="20"/>
                <w:vertAlign w:val="superscript"/>
                <w:lang w:val="fr-CA" w:eastAsia="fr-CA"/>
              </w:rPr>
              <w:t>o</w:t>
            </w:r>
            <w:r w:rsidRPr="00437254">
              <w:rPr>
                <w:rFonts w:eastAsia="Calibri" w:cs="Calibri"/>
                <w:b/>
                <w:smallCaps/>
                <w:color w:val="000000"/>
                <w:sz w:val="20"/>
                <w:szCs w:val="20"/>
                <w:lang w:val="fr-CA" w:eastAsia="fr-CA"/>
              </w:rPr>
              <w:t xml:space="preserve"> de la règle</w:t>
            </w:r>
          </w:p>
          <w:p w14:paraId="09C2E5F4" w14:textId="77777777" w:rsidR="00C23AAA" w:rsidRPr="00C23AAA" w:rsidRDefault="00C23AAA" w:rsidP="00C23AAA">
            <w:pPr>
              <w:pStyle w:val="Default"/>
              <w:rPr>
                <w:sz w:val="20"/>
                <w:szCs w:val="20"/>
              </w:rPr>
            </w:pPr>
            <w:r>
              <w:rPr>
                <w:sz w:val="20"/>
                <w:szCs w:val="20"/>
              </w:rPr>
              <w:t xml:space="preserve">02-601 </w:t>
            </w:r>
          </w:p>
        </w:tc>
      </w:tr>
      <w:tr w:rsidR="00C23AAA" w:rsidRPr="00437254" w14:paraId="7E92DAB8" w14:textId="77777777" w:rsidTr="00C23AAA">
        <w:trPr>
          <w:trHeight w:val="600"/>
        </w:trPr>
        <w:tc>
          <w:tcPr>
            <w:tcW w:w="7484" w:type="dxa"/>
            <w:gridSpan w:val="2"/>
          </w:tcPr>
          <w:p w14:paraId="3650989C"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processus / activité</w:t>
            </w:r>
          </w:p>
          <w:p w14:paraId="4CFB7C53" w14:textId="77777777" w:rsidR="00C23AAA" w:rsidRPr="00C23AAA" w:rsidRDefault="00C23AAA" w:rsidP="00C23AAA">
            <w:pPr>
              <w:pStyle w:val="Default"/>
              <w:rPr>
                <w:sz w:val="20"/>
                <w:szCs w:val="20"/>
              </w:rPr>
            </w:pPr>
            <w:r>
              <w:rPr>
                <w:sz w:val="20"/>
                <w:szCs w:val="20"/>
              </w:rPr>
              <w:t xml:space="preserve">Gestion de la fiscalité </w:t>
            </w:r>
          </w:p>
        </w:tc>
        <w:tc>
          <w:tcPr>
            <w:tcW w:w="3420" w:type="dxa"/>
            <w:gridSpan w:val="2"/>
          </w:tcPr>
          <w:p w14:paraId="66DD6C51"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Code de classification</w:t>
            </w:r>
          </w:p>
          <w:p w14:paraId="57915C68" w14:textId="77777777" w:rsidR="00C23AAA" w:rsidRPr="00397BDE" w:rsidRDefault="00397BDE" w:rsidP="00397BDE">
            <w:pPr>
              <w:pStyle w:val="Default"/>
              <w:rPr>
                <w:sz w:val="20"/>
                <w:szCs w:val="20"/>
              </w:rPr>
            </w:pPr>
            <w:r>
              <w:rPr>
                <w:sz w:val="20"/>
                <w:szCs w:val="20"/>
              </w:rPr>
              <w:t xml:space="preserve">02-600 </w:t>
            </w:r>
          </w:p>
        </w:tc>
      </w:tr>
      <w:tr w:rsidR="00C23AAA" w:rsidRPr="00437254" w14:paraId="5B1EBB03" w14:textId="77777777" w:rsidTr="00C23AAA">
        <w:trPr>
          <w:trHeight w:val="620"/>
        </w:trPr>
        <w:tc>
          <w:tcPr>
            <w:tcW w:w="10904" w:type="dxa"/>
            <w:gridSpan w:val="4"/>
          </w:tcPr>
          <w:p w14:paraId="62DDB5FC"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Nom de l’unité administrative détentrice du dossier principal</w:t>
            </w:r>
          </w:p>
          <w:p w14:paraId="6E9B692C"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C23AAA" w:rsidRPr="00437254" w14:paraId="66EB4D97" w14:textId="77777777" w:rsidTr="00C23AAA">
        <w:trPr>
          <w:trHeight w:val="960"/>
        </w:trPr>
        <w:tc>
          <w:tcPr>
            <w:tcW w:w="10904" w:type="dxa"/>
            <w:gridSpan w:val="4"/>
          </w:tcPr>
          <w:p w14:paraId="44F95002" w14:textId="77777777" w:rsidR="00C23AAA" w:rsidRPr="00437254" w:rsidRDefault="00C23AAA" w:rsidP="00C23AA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Description et utilisation</w:t>
            </w:r>
          </w:p>
          <w:p w14:paraId="2B7F487A" w14:textId="77777777" w:rsidR="00C23AAA" w:rsidRDefault="00C23AAA" w:rsidP="00C23AAA">
            <w:pPr>
              <w:pStyle w:val="Default"/>
              <w:jc w:val="both"/>
              <w:rPr>
                <w:sz w:val="20"/>
                <w:szCs w:val="20"/>
              </w:rPr>
            </w:pPr>
            <w:r>
              <w:rPr>
                <w:sz w:val="20"/>
                <w:szCs w:val="20"/>
              </w:rPr>
              <w:t xml:space="preserve">Documents relatifs à la gestion de l’impôt et des taxes payables par la MRC aux divers paliers de gouvernement, y compris la TPS et la TVQ. </w:t>
            </w:r>
          </w:p>
          <w:p w14:paraId="4D0C2B70" w14:textId="77777777" w:rsidR="00C23AAA" w:rsidRPr="00437254" w:rsidRDefault="00C23AAA" w:rsidP="00C23AAA">
            <w:pPr>
              <w:pBdr>
                <w:top w:val="nil"/>
                <w:left w:val="nil"/>
                <w:bottom w:val="nil"/>
                <w:right w:val="nil"/>
                <w:between w:val="nil"/>
              </w:pBdr>
              <w:spacing w:after="0" w:line="240" w:lineRule="auto"/>
              <w:rPr>
                <w:rFonts w:eastAsia="Calibri" w:cs="Calibri"/>
                <w:color w:val="000000"/>
                <w:sz w:val="20"/>
                <w:szCs w:val="20"/>
                <w:lang w:val="fr-CA" w:eastAsia="fr-CA"/>
              </w:rPr>
            </w:pPr>
          </w:p>
        </w:tc>
      </w:tr>
      <w:tr w:rsidR="00C23AAA" w:rsidRPr="00437254" w14:paraId="154F5111" w14:textId="77777777" w:rsidTr="00C23AAA">
        <w:trPr>
          <w:trHeight w:val="1240"/>
        </w:trPr>
        <w:tc>
          <w:tcPr>
            <w:tcW w:w="10904" w:type="dxa"/>
            <w:gridSpan w:val="4"/>
            <w:tcBorders>
              <w:bottom w:val="dashed" w:sz="4" w:space="0" w:color="000000"/>
            </w:tcBorders>
          </w:tcPr>
          <w:p w14:paraId="6C0C74E4" w14:textId="77777777" w:rsidR="00C23AAA" w:rsidRPr="00437254" w:rsidRDefault="00C23AAA" w:rsidP="00C23AA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Types de documents</w:t>
            </w:r>
          </w:p>
          <w:p w14:paraId="34ED4345" w14:textId="77777777" w:rsidR="00C23AAA" w:rsidRDefault="00C23AAA" w:rsidP="00C23AAA">
            <w:pPr>
              <w:pStyle w:val="Default"/>
              <w:jc w:val="both"/>
              <w:rPr>
                <w:sz w:val="20"/>
                <w:szCs w:val="20"/>
              </w:rPr>
            </w:pPr>
            <w:r>
              <w:rPr>
                <w:sz w:val="20"/>
                <w:szCs w:val="20"/>
              </w:rPr>
              <w:t xml:space="preserve">Rapports de déclaration ou de récupération des versements de la taxe de vente et de la taxe sur les produits et services, rapports de remise de la taxe d’accise, liste des fournisseurs (numéros de TPS et de TVQ). </w:t>
            </w:r>
          </w:p>
          <w:p w14:paraId="0D3A6C09" w14:textId="77777777" w:rsidR="00C23AAA" w:rsidRPr="00437254" w:rsidRDefault="00C23AAA" w:rsidP="00C23AAA">
            <w:pPr>
              <w:pBdr>
                <w:top w:val="nil"/>
                <w:left w:val="nil"/>
                <w:bottom w:val="nil"/>
                <w:right w:val="nil"/>
                <w:between w:val="nil"/>
              </w:pBdr>
              <w:spacing w:after="0" w:line="240" w:lineRule="auto"/>
              <w:rPr>
                <w:rFonts w:eastAsia="Calibri" w:cs="Calibri"/>
                <w:color w:val="000000"/>
                <w:sz w:val="20"/>
                <w:szCs w:val="20"/>
                <w:lang w:val="fr-CA" w:eastAsia="fr-CA"/>
              </w:rPr>
            </w:pPr>
          </w:p>
        </w:tc>
      </w:tr>
      <w:tr w:rsidR="00C23AAA" w:rsidRPr="00437254" w14:paraId="0912A5D7" w14:textId="77777777" w:rsidTr="00C23AAA">
        <w:trPr>
          <w:trHeight w:val="480"/>
        </w:trPr>
        <w:tc>
          <w:tcPr>
            <w:tcW w:w="5452" w:type="dxa"/>
            <w:tcBorders>
              <w:bottom w:val="dashed" w:sz="4" w:space="0" w:color="000000"/>
            </w:tcBorders>
          </w:tcPr>
          <w:p w14:paraId="1EE5AAB5"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Documents essentiels</w:t>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BD297B3"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ab/>
              <w:t>Documents confidentiels</w:t>
            </w:r>
          </w:p>
        </w:tc>
      </w:tr>
      <w:tr w:rsidR="00C23AAA" w:rsidRPr="00437254" w14:paraId="3C982779" w14:textId="77777777" w:rsidTr="00C23AAA">
        <w:trPr>
          <w:trHeight w:val="620"/>
        </w:trPr>
        <w:tc>
          <w:tcPr>
            <w:tcW w:w="10904" w:type="dxa"/>
            <w:gridSpan w:val="4"/>
          </w:tcPr>
          <w:p w14:paraId="2B70EDAB"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Références juridiques</w:t>
            </w:r>
          </w:p>
          <w:p w14:paraId="265A7451" w14:textId="77777777" w:rsidR="00C23AAA" w:rsidRDefault="00C23AAA" w:rsidP="00C23AAA">
            <w:pPr>
              <w:pStyle w:val="Default"/>
              <w:rPr>
                <w:sz w:val="20"/>
                <w:szCs w:val="20"/>
              </w:rPr>
            </w:pPr>
            <w:r>
              <w:rPr>
                <w:sz w:val="20"/>
                <w:szCs w:val="20"/>
              </w:rPr>
              <w:t xml:space="preserve">Loi sur l'administration fiscale du Québec (RLRQ, chap. A-6.002), art. 35.1. </w:t>
            </w:r>
          </w:p>
          <w:p w14:paraId="772D0DEE" w14:textId="77777777" w:rsidR="00C23AAA" w:rsidRDefault="00C23AAA" w:rsidP="00C23AAA">
            <w:pPr>
              <w:pStyle w:val="Default"/>
              <w:rPr>
                <w:sz w:val="20"/>
                <w:szCs w:val="20"/>
              </w:rPr>
            </w:pPr>
            <w:r>
              <w:rPr>
                <w:sz w:val="20"/>
                <w:szCs w:val="20"/>
              </w:rPr>
              <w:t>Loi de l'impôt sur le revenu du Canada (L.R.C. [1985], chap. 1 [5</w:t>
            </w:r>
            <w:r>
              <w:rPr>
                <w:sz w:val="13"/>
                <w:szCs w:val="13"/>
              </w:rPr>
              <w:t xml:space="preserve">e </w:t>
            </w:r>
            <w:r>
              <w:rPr>
                <w:sz w:val="20"/>
                <w:szCs w:val="20"/>
              </w:rPr>
              <w:t xml:space="preserve">suppl.]), art. 230. </w:t>
            </w:r>
          </w:p>
          <w:p w14:paraId="167C60BE" w14:textId="77777777" w:rsidR="00C23AAA" w:rsidRPr="00FB5666" w:rsidRDefault="00C23AAA" w:rsidP="00C23AAA">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C23AAA">
              <w:rPr>
                <w:rFonts w:ascii="Calibri" w:hAnsi="Calibri" w:cs="Calibri"/>
                <w:color w:val="000000"/>
                <w:sz w:val="20"/>
                <w:szCs w:val="20"/>
                <w:lang w:val="fr-CA"/>
              </w:rPr>
              <w:t>Règlement de l'impôt sur le revenu du Canada (C.R.C., chap. 945), art. 5800.</w:t>
            </w:r>
            <w:r>
              <w:rPr>
                <w:sz w:val="20"/>
                <w:szCs w:val="20"/>
              </w:rPr>
              <w:t xml:space="preserve"> </w:t>
            </w:r>
          </w:p>
        </w:tc>
      </w:tr>
      <w:tr w:rsidR="00C23AAA" w:rsidRPr="00437254" w14:paraId="67ACE009" w14:textId="77777777" w:rsidTr="00C23AAA">
        <w:trPr>
          <w:trHeight w:val="860"/>
        </w:trPr>
        <w:tc>
          <w:tcPr>
            <w:tcW w:w="10904" w:type="dxa"/>
            <w:gridSpan w:val="4"/>
            <w:tcBorders>
              <w:bottom w:val="single" w:sz="4" w:space="0" w:color="000000"/>
            </w:tcBorders>
          </w:tcPr>
          <w:p w14:paraId="342F2D9E"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générales</w:t>
            </w:r>
          </w:p>
          <w:p w14:paraId="10F5C604" w14:textId="77777777" w:rsidR="00C23AAA" w:rsidRDefault="00C23AAA" w:rsidP="00C23AAA">
            <w:pPr>
              <w:pStyle w:val="Default"/>
              <w:jc w:val="both"/>
              <w:rPr>
                <w:sz w:val="20"/>
                <w:szCs w:val="20"/>
              </w:rPr>
            </w:pPr>
            <w:r>
              <w:rPr>
                <w:sz w:val="20"/>
                <w:szCs w:val="20"/>
              </w:rPr>
              <w:t xml:space="preserve">Pour les déclarations d’achats et de vente de biens exonérés, appliquer la règle 04-301. </w:t>
            </w:r>
          </w:p>
          <w:p w14:paraId="3FBA4319" w14:textId="77777777" w:rsidR="00C23AAA" w:rsidRPr="00437254" w:rsidRDefault="00C23AAA" w:rsidP="00C23AAA">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6E1B9DD2"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C23AAA" w:rsidRPr="00437254" w14:paraId="0C4FE04D" w14:textId="77777777" w:rsidTr="00C23AAA">
        <w:trPr>
          <w:trHeight w:val="260"/>
        </w:trPr>
        <w:tc>
          <w:tcPr>
            <w:tcW w:w="10945" w:type="dxa"/>
            <w:gridSpan w:val="10"/>
            <w:shd w:val="clear" w:color="auto" w:fill="DBE5F1"/>
          </w:tcPr>
          <w:p w14:paraId="3482785A"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37254">
              <w:rPr>
                <w:rFonts w:eastAsia="Calibri" w:cs="Calibri"/>
                <w:b/>
                <w:color w:val="000000"/>
                <w:sz w:val="20"/>
                <w:szCs w:val="20"/>
                <w:lang w:val="fr-CA" w:eastAsia="fr-CA"/>
              </w:rPr>
              <w:t>DÉLAI DE CONSERVATION</w:t>
            </w:r>
          </w:p>
        </w:tc>
      </w:tr>
      <w:tr w:rsidR="00C23AAA" w:rsidRPr="00437254" w14:paraId="1483567C" w14:textId="77777777" w:rsidTr="00C23AAA">
        <w:trPr>
          <w:trHeight w:val="432"/>
        </w:trPr>
        <w:tc>
          <w:tcPr>
            <w:tcW w:w="1588" w:type="dxa"/>
            <w:vMerge w:val="restart"/>
            <w:vAlign w:val="center"/>
          </w:tcPr>
          <w:p w14:paraId="6F5CA803" w14:textId="77777777" w:rsidR="00C23AAA" w:rsidRPr="00437254" w:rsidRDefault="00C23AAA" w:rsidP="00C23AAA">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Numérotation</w:t>
            </w:r>
          </w:p>
        </w:tc>
        <w:tc>
          <w:tcPr>
            <w:tcW w:w="1212" w:type="dxa"/>
            <w:vMerge w:val="restart"/>
            <w:vAlign w:val="center"/>
          </w:tcPr>
          <w:p w14:paraId="50A66437"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Exemplaire</w:t>
            </w:r>
          </w:p>
        </w:tc>
        <w:tc>
          <w:tcPr>
            <w:tcW w:w="1825" w:type="dxa"/>
            <w:gridSpan w:val="2"/>
            <w:vMerge w:val="restart"/>
            <w:vAlign w:val="center"/>
          </w:tcPr>
          <w:p w14:paraId="1A5F65D4"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Supports de conservation</w:t>
            </w:r>
          </w:p>
        </w:tc>
        <w:tc>
          <w:tcPr>
            <w:tcW w:w="4067" w:type="dxa"/>
            <w:gridSpan w:val="4"/>
            <w:vAlign w:val="center"/>
          </w:tcPr>
          <w:p w14:paraId="58D2334E"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3072782"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Disposition</w:t>
            </w:r>
          </w:p>
        </w:tc>
      </w:tr>
      <w:tr w:rsidR="00C23AAA" w:rsidRPr="00437254" w14:paraId="23C3097B" w14:textId="77777777" w:rsidTr="00C23AAA">
        <w:trPr>
          <w:trHeight w:val="260"/>
        </w:trPr>
        <w:tc>
          <w:tcPr>
            <w:tcW w:w="1588" w:type="dxa"/>
            <w:vMerge/>
            <w:vAlign w:val="center"/>
          </w:tcPr>
          <w:p w14:paraId="0D9985A0" w14:textId="77777777" w:rsidR="00C23AAA" w:rsidRPr="00437254" w:rsidRDefault="00C23AAA" w:rsidP="00C23AAA">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55A815E7" w14:textId="77777777" w:rsidR="00C23AAA" w:rsidRPr="00437254" w:rsidRDefault="00C23AAA" w:rsidP="00C23AAA">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2C5D2366" w14:textId="77777777" w:rsidR="00C23AAA" w:rsidRPr="00437254" w:rsidRDefault="00C23AAA" w:rsidP="00C23AAA">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0C23C9CA"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5400F3AB"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4390C42F"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Inactif</w:t>
            </w:r>
          </w:p>
        </w:tc>
      </w:tr>
      <w:tr w:rsidR="00C23AAA" w:rsidRPr="00437254" w14:paraId="48613BE3" w14:textId="77777777" w:rsidTr="00C23AAA">
        <w:trPr>
          <w:trHeight w:val="380"/>
        </w:trPr>
        <w:tc>
          <w:tcPr>
            <w:tcW w:w="1588" w:type="dxa"/>
          </w:tcPr>
          <w:p w14:paraId="0C4F7553"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5F54A91F"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4DE8FE66"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7E747DB8"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560806E9"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2</w:t>
            </w:r>
          </w:p>
        </w:tc>
        <w:tc>
          <w:tcPr>
            <w:tcW w:w="633" w:type="dxa"/>
            <w:tcBorders>
              <w:left w:val="single" w:sz="4" w:space="0" w:color="000000"/>
            </w:tcBorders>
            <w:shd w:val="clear" w:color="auto" w:fill="auto"/>
          </w:tcPr>
          <w:p w14:paraId="0CFDF748" w14:textId="77777777" w:rsidR="00C23AAA" w:rsidRPr="00155D8F" w:rsidRDefault="00C23AAA"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535" w:type="dxa"/>
            <w:tcBorders>
              <w:right w:val="single" w:sz="4" w:space="0" w:color="000000"/>
            </w:tcBorders>
            <w:shd w:val="clear" w:color="auto" w:fill="auto"/>
          </w:tcPr>
          <w:p w14:paraId="06044872"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6D5BF53C" w14:textId="77777777" w:rsidR="00C23AAA" w:rsidRPr="00155D8F" w:rsidRDefault="00C23AAA"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7BDBE4FF"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D</w:t>
            </w:r>
          </w:p>
        </w:tc>
        <w:tc>
          <w:tcPr>
            <w:tcW w:w="627" w:type="dxa"/>
            <w:tcBorders>
              <w:left w:val="single" w:sz="4" w:space="0" w:color="000000"/>
            </w:tcBorders>
            <w:shd w:val="clear" w:color="auto" w:fill="auto"/>
          </w:tcPr>
          <w:p w14:paraId="3DED018C" w14:textId="77777777" w:rsidR="00C23AAA" w:rsidRPr="00155D8F" w:rsidRDefault="00C23AAA"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r>
      <w:tr w:rsidR="00C23AAA" w:rsidRPr="00437254" w14:paraId="55E825E3" w14:textId="77777777" w:rsidTr="00C23AAA">
        <w:trPr>
          <w:trHeight w:val="340"/>
        </w:trPr>
        <w:tc>
          <w:tcPr>
            <w:tcW w:w="1588" w:type="dxa"/>
            <w:shd w:val="clear" w:color="auto" w:fill="auto"/>
          </w:tcPr>
          <w:p w14:paraId="5543601C"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14CAFA8D" w14:textId="77777777" w:rsidR="00C23AAA" w:rsidRPr="00437254" w:rsidRDefault="00C23AAA" w:rsidP="00C23AAA">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Secondaire</w:t>
            </w:r>
          </w:p>
        </w:tc>
        <w:tc>
          <w:tcPr>
            <w:tcW w:w="1190" w:type="dxa"/>
            <w:shd w:val="clear" w:color="auto" w:fill="auto"/>
          </w:tcPr>
          <w:p w14:paraId="49FAA7AC"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2FFF5105"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70D3F6FE"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0EB767BC"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2D135BB5"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5AB2025F"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7A11EB9F"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1C892F4C"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C23AAA" w:rsidRPr="00437254" w14:paraId="6407B2AC" w14:textId="77777777" w:rsidTr="00C23AAA">
        <w:trPr>
          <w:trHeight w:val="760"/>
        </w:trPr>
        <w:tc>
          <w:tcPr>
            <w:tcW w:w="10945" w:type="dxa"/>
            <w:gridSpan w:val="10"/>
          </w:tcPr>
          <w:p w14:paraId="460266E8" w14:textId="77777777" w:rsidR="00C23AAA" w:rsidRPr="00437254" w:rsidRDefault="00C23AAA" w:rsidP="00C23AAA">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relatives au délai de conservation</w:t>
            </w:r>
          </w:p>
          <w:p w14:paraId="6532AC45" w14:textId="77777777" w:rsidR="00C23AAA" w:rsidRPr="00437254" w:rsidRDefault="00C23AAA" w:rsidP="00C23AAA">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65E67FF" w14:textId="77777777" w:rsidR="00C23AAA" w:rsidRDefault="00C23AAA" w:rsidP="00C23AAA">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r w:rsidRPr="00155D8F">
        <w:rPr>
          <w:rFonts w:ascii="Arial" w:eastAsia="Arial" w:hAnsi="Arial" w:cs="Arial"/>
          <w:color w:val="000000"/>
          <w:lang w:val="fr-CA" w:eastAsia="fr-CA"/>
        </w:rPr>
        <w:br w:type="page"/>
      </w:r>
    </w:p>
    <w:p w14:paraId="3EC8709D" w14:textId="77777777" w:rsidR="00C23AAA" w:rsidRDefault="00C23AAA" w:rsidP="00C23AAA"/>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C23AAA" w14:paraId="66D536CB" w14:textId="77777777" w:rsidTr="00C23AAA">
        <w:trPr>
          <w:trHeight w:val="990"/>
        </w:trPr>
        <w:tc>
          <w:tcPr>
            <w:tcW w:w="3226" w:type="dxa"/>
            <w:tcBorders>
              <w:top w:val="nil"/>
              <w:left w:val="nil"/>
              <w:bottom w:val="nil"/>
              <w:right w:val="single" w:sz="4" w:space="0" w:color="auto"/>
            </w:tcBorders>
          </w:tcPr>
          <w:p w14:paraId="2A94FBBF" w14:textId="77777777" w:rsidR="00C23AAA" w:rsidRDefault="00C23AAA" w:rsidP="00C23AAA">
            <w:pPr>
              <w:ind w:left="-293"/>
              <w:rPr>
                <w:rFonts w:ascii="Arial" w:hAnsi="Arial"/>
                <w:b/>
              </w:rPr>
            </w:pPr>
            <w:r w:rsidRPr="00155D8F">
              <w:rPr>
                <w:rFonts w:ascii="Times New Roman" w:eastAsia="Times New Roman" w:hAnsi="Times New Roman" w:cs="Times New Roman"/>
                <w:color w:val="000000"/>
                <w:sz w:val="20"/>
                <w:szCs w:val="20"/>
                <w:lang w:val="fr-CA" w:eastAsia="fr-CA"/>
              </w:rP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08A9785" w14:textId="77777777" w:rsidR="00C23AAA" w:rsidRPr="00533907" w:rsidRDefault="00C23AAA" w:rsidP="00C23AAA">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FE38795" w14:textId="77777777" w:rsidR="00C23AAA" w:rsidRPr="00533907" w:rsidRDefault="00C23AAA" w:rsidP="00C23AAA">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CA3F785" w14:textId="77777777" w:rsidR="00C23AAA" w:rsidRPr="006B01A8" w:rsidRDefault="00C23AAA" w:rsidP="00C23AAA">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C23AAA" w:rsidRPr="00437254" w14:paraId="493EAADA" w14:textId="77777777" w:rsidTr="00C23AAA">
        <w:trPr>
          <w:trHeight w:val="739"/>
        </w:trPr>
        <w:tc>
          <w:tcPr>
            <w:tcW w:w="2547" w:type="dxa"/>
            <w:vAlign w:val="center"/>
          </w:tcPr>
          <w:p w14:paraId="595B60C3" w14:textId="77777777" w:rsidR="00C23AAA" w:rsidRPr="00437254" w:rsidRDefault="00C23AAA" w:rsidP="00C23AAA">
            <w:pPr>
              <w:jc w:val="center"/>
              <w:rPr>
                <w:rFonts w:cs="Arial"/>
                <w:color w:val="auto"/>
                <w:sz w:val="20"/>
                <w:szCs w:val="20"/>
              </w:rPr>
            </w:pPr>
            <w:r w:rsidRPr="00437254">
              <w:rPr>
                <w:rFonts w:cs="Arial"/>
                <w:color w:val="auto"/>
                <w:sz w:val="20"/>
                <w:szCs w:val="20"/>
              </w:rPr>
              <w:t>Règle mise à jour le :</w:t>
            </w:r>
          </w:p>
          <w:p w14:paraId="219C0291" w14:textId="77777777" w:rsidR="00C23AAA" w:rsidRPr="00437254" w:rsidRDefault="00C23AAA" w:rsidP="00C23AAA">
            <w:pPr>
              <w:jc w:val="center"/>
              <w:rPr>
                <w:rFonts w:cs="Arial"/>
                <w:color w:val="auto"/>
                <w:sz w:val="20"/>
                <w:szCs w:val="20"/>
              </w:rPr>
            </w:pPr>
            <w:r>
              <w:rPr>
                <w:rFonts w:cs="Arial"/>
                <w:color w:val="auto"/>
                <w:sz w:val="20"/>
                <w:szCs w:val="20"/>
              </w:rPr>
              <w:t>2018-10-31</w:t>
            </w:r>
          </w:p>
        </w:tc>
        <w:tc>
          <w:tcPr>
            <w:tcW w:w="5017" w:type="dxa"/>
            <w:vAlign w:val="center"/>
          </w:tcPr>
          <w:p w14:paraId="791B3376" w14:textId="77777777" w:rsidR="00C23AAA" w:rsidRPr="00437254" w:rsidRDefault="00C23AAA" w:rsidP="00C23AAA">
            <w:pPr>
              <w:jc w:val="center"/>
              <w:rPr>
                <w:rFonts w:cs="Arial"/>
                <w:b/>
                <w:color w:val="auto"/>
                <w:sz w:val="20"/>
                <w:szCs w:val="20"/>
              </w:rPr>
            </w:pPr>
            <w:r w:rsidRPr="00437254">
              <w:rPr>
                <w:rFonts w:cs="Arial"/>
                <w:b/>
                <w:color w:val="auto"/>
                <w:sz w:val="20"/>
                <w:szCs w:val="20"/>
              </w:rPr>
              <w:t>Recueil des délais de conservation des documents et des archives des municipalités régionale de comté, 2018</w:t>
            </w:r>
          </w:p>
        </w:tc>
        <w:tc>
          <w:tcPr>
            <w:tcW w:w="3317" w:type="dxa"/>
            <w:vAlign w:val="center"/>
          </w:tcPr>
          <w:p w14:paraId="23923E50" w14:textId="77777777" w:rsidR="00C23AAA" w:rsidRPr="00437254" w:rsidRDefault="00C23AAA" w:rsidP="00C23AAA">
            <w:pPr>
              <w:jc w:val="center"/>
              <w:rPr>
                <w:rFonts w:cs="Arial"/>
                <w:b/>
                <w:color w:val="auto"/>
                <w:sz w:val="20"/>
                <w:szCs w:val="20"/>
              </w:rPr>
            </w:pPr>
            <w:r w:rsidRPr="00437254">
              <w:rPr>
                <w:rFonts w:cs="Arial"/>
                <w:b/>
                <w:color w:val="auto"/>
                <w:sz w:val="20"/>
                <w:szCs w:val="20"/>
              </w:rPr>
              <w:t>N° du recueil</w:t>
            </w:r>
          </w:p>
          <w:p w14:paraId="3C6D540F" w14:textId="77777777" w:rsidR="00C23AAA" w:rsidRPr="00437254" w:rsidRDefault="00C23AAA" w:rsidP="00C23AAA">
            <w:pPr>
              <w:jc w:val="center"/>
              <w:rPr>
                <w:rFonts w:cs="Arial"/>
                <w:color w:val="auto"/>
                <w:sz w:val="20"/>
                <w:szCs w:val="20"/>
              </w:rPr>
            </w:pPr>
            <w:r w:rsidRPr="00437254">
              <w:rPr>
                <w:rFonts w:cs="Arial"/>
                <w:color w:val="auto"/>
                <w:sz w:val="20"/>
                <w:szCs w:val="20"/>
              </w:rPr>
              <w:t>MRC-2018</w:t>
            </w:r>
          </w:p>
        </w:tc>
      </w:tr>
    </w:tbl>
    <w:p w14:paraId="042D3A27" w14:textId="77777777" w:rsidR="00C23AAA" w:rsidRPr="00437254" w:rsidRDefault="00C23AAA" w:rsidP="00C23AAA">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C23AAA" w:rsidRPr="00437254" w14:paraId="203AD2C0" w14:textId="77777777" w:rsidTr="00C23AAA">
        <w:trPr>
          <w:trHeight w:val="320"/>
        </w:trPr>
        <w:tc>
          <w:tcPr>
            <w:tcW w:w="10904" w:type="dxa"/>
            <w:gridSpan w:val="4"/>
            <w:shd w:val="clear" w:color="auto" w:fill="DBE5F1"/>
            <w:vAlign w:val="center"/>
          </w:tcPr>
          <w:p w14:paraId="561C8C2F"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37254">
              <w:rPr>
                <w:rFonts w:eastAsia="Calibri" w:cs="Calibri"/>
                <w:b/>
                <w:color w:val="000000"/>
                <w:sz w:val="20"/>
                <w:szCs w:val="20"/>
                <w:lang w:val="fr-CA" w:eastAsia="fr-CA"/>
              </w:rPr>
              <w:t>DESCRIPTION</w:t>
            </w:r>
          </w:p>
        </w:tc>
      </w:tr>
      <w:tr w:rsidR="00C23AAA" w:rsidRPr="00437254" w14:paraId="537B2B79" w14:textId="77777777" w:rsidTr="00C23AAA">
        <w:trPr>
          <w:trHeight w:val="600"/>
        </w:trPr>
        <w:tc>
          <w:tcPr>
            <w:tcW w:w="7484" w:type="dxa"/>
            <w:gridSpan w:val="2"/>
          </w:tcPr>
          <w:p w14:paraId="0BB3C3E7"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Titre</w:t>
            </w:r>
          </w:p>
          <w:p w14:paraId="0A6F3895" w14:textId="77777777" w:rsidR="00397BDE" w:rsidRDefault="00397BDE" w:rsidP="00397BDE">
            <w:pPr>
              <w:pStyle w:val="Default"/>
              <w:rPr>
                <w:sz w:val="20"/>
                <w:szCs w:val="20"/>
              </w:rPr>
            </w:pPr>
            <w:r>
              <w:rPr>
                <w:b/>
                <w:bCs/>
                <w:sz w:val="20"/>
                <w:szCs w:val="20"/>
              </w:rPr>
              <w:t xml:space="preserve">Vérification interne et externe </w:t>
            </w:r>
          </w:p>
          <w:p w14:paraId="67DA606D"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p>
        </w:tc>
        <w:tc>
          <w:tcPr>
            <w:tcW w:w="1710" w:type="dxa"/>
          </w:tcPr>
          <w:p w14:paraId="3FB22D8F"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Recueil</w:t>
            </w:r>
          </w:p>
          <w:p w14:paraId="318A995F"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37254">
              <w:rPr>
                <w:rFonts w:eastAsia="Calibri" w:cs="Calibri"/>
                <w:color w:val="000000"/>
                <w:sz w:val="20"/>
                <w:szCs w:val="20"/>
                <w:lang w:val="fr-CA" w:eastAsia="fr-CA"/>
              </w:rPr>
              <w:t>MRC-2018</w:t>
            </w:r>
          </w:p>
        </w:tc>
        <w:tc>
          <w:tcPr>
            <w:tcW w:w="1710" w:type="dxa"/>
          </w:tcPr>
          <w:p w14:paraId="2D2AA3DC"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w:t>
            </w:r>
            <w:r w:rsidRPr="00437254">
              <w:rPr>
                <w:rFonts w:eastAsia="Calibri" w:cs="Calibri"/>
                <w:b/>
                <w:smallCaps/>
                <w:color w:val="000000"/>
                <w:sz w:val="20"/>
                <w:szCs w:val="20"/>
                <w:vertAlign w:val="superscript"/>
                <w:lang w:val="fr-CA" w:eastAsia="fr-CA"/>
              </w:rPr>
              <w:t>o</w:t>
            </w:r>
            <w:r w:rsidRPr="00437254">
              <w:rPr>
                <w:rFonts w:eastAsia="Calibri" w:cs="Calibri"/>
                <w:b/>
                <w:smallCaps/>
                <w:color w:val="000000"/>
                <w:sz w:val="20"/>
                <w:szCs w:val="20"/>
                <w:lang w:val="fr-CA" w:eastAsia="fr-CA"/>
              </w:rPr>
              <w:t xml:space="preserve"> de la règle</w:t>
            </w:r>
          </w:p>
          <w:p w14:paraId="57DCFA4C" w14:textId="77777777" w:rsidR="00C23AAA" w:rsidRPr="00397BDE" w:rsidRDefault="00397BDE" w:rsidP="00397BDE">
            <w:pPr>
              <w:pStyle w:val="Default"/>
              <w:rPr>
                <w:sz w:val="20"/>
                <w:szCs w:val="20"/>
              </w:rPr>
            </w:pPr>
            <w:r>
              <w:rPr>
                <w:sz w:val="20"/>
                <w:szCs w:val="20"/>
              </w:rPr>
              <w:t xml:space="preserve">02-701 </w:t>
            </w:r>
          </w:p>
        </w:tc>
      </w:tr>
      <w:tr w:rsidR="00C23AAA" w:rsidRPr="00437254" w14:paraId="7E31757A" w14:textId="77777777" w:rsidTr="00C23AAA">
        <w:trPr>
          <w:trHeight w:val="600"/>
        </w:trPr>
        <w:tc>
          <w:tcPr>
            <w:tcW w:w="7484" w:type="dxa"/>
            <w:gridSpan w:val="2"/>
          </w:tcPr>
          <w:p w14:paraId="373F9015"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processus / activité</w:t>
            </w:r>
          </w:p>
          <w:p w14:paraId="1C874847" w14:textId="77777777" w:rsidR="00C23AAA" w:rsidRPr="00397BDE" w:rsidRDefault="00397BDE" w:rsidP="00397BDE">
            <w:pPr>
              <w:pStyle w:val="Default"/>
              <w:rPr>
                <w:sz w:val="20"/>
                <w:szCs w:val="20"/>
              </w:rPr>
            </w:pPr>
            <w:r>
              <w:rPr>
                <w:sz w:val="20"/>
                <w:szCs w:val="20"/>
              </w:rPr>
              <w:t xml:space="preserve">Vérification financière interne et externe </w:t>
            </w:r>
          </w:p>
        </w:tc>
        <w:tc>
          <w:tcPr>
            <w:tcW w:w="3420" w:type="dxa"/>
            <w:gridSpan w:val="2"/>
          </w:tcPr>
          <w:p w14:paraId="0CEC8CAF"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Code de classification</w:t>
            </w:r>
          </w:p>
          <w:p w14:paraId="69DDD496" w14:textId="77777777" w:rsidR="00C23AAA" w:rsidRPr="00397BDE" w:rsidRDefault="00397BDE" w:rsidP="00397BDE">
            <w:pPr>
              <w:pStyle w:val="Default"/>
              <w:rPr>
                <w:sz w:val="20"/>
                <w:szCs w:val="20"/>
              </w:rPr>
            </w:pPr>
            <w:r>
              <w:rPr>
                <w:sz w:val="20"/>
                <w:szCs w:val="20"/>
              </w:rPr>
              <w:t xml:space="preserve">02-700 </w:t>
            </w:r>
          </w:p>
        </w:tc>
      </w:tr>
      <w:tr w:rsidR="00C23AAA" w:rsidRPr="00437254" w14:paraId="272E1C02" w14:textId="77777777" w:rsidTr="00C23AAA">
        <w:trPr>
          <w:trHeight w:val="620"/>
        </w:trPr>
        <w:tc>
          <w:tcPr>
            <w:tcW w:w="10904" w:type="dxa"/>
            <w:gridSpan w:val="4"/>
          </w:tcPr>
          <w:p w14:paraId="4A74B43E"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Nom de l’unité administrative détentrice du dossier principal</w:t>
            </w:r>
          </w:p>
          <w:p w14:paraId="7A339027" w14:textId="77777777" w:rsidR="00C23AAA" w:rsidRPr="00437254" w:rsidRDefault="00C23AAA" w:rsidP="00C23AAA">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C23AAA" w:rsidRPr="00437254" w14:paraId="138F4DC8" w14:textId="77777777" w:rsidTr="00C23AAA">
        <w:trPr>
          <w:trHeight w:val="960"/>
        </w:trPr>
        <w:tc>
          <w:tcPr>
            <w:tcW w:w="10904" w:type="dxa"/>
            <w:gridSpan w:val="4"/>
          </w:tcPr>
          <w:p w14:paraId="2EF54BAC" w14:textId="77777777" w:rsidR="00C23AAA" w:rsidRPr="00437254" w:rsidRDefault="00C23AAA" w:rsidP="00C23AA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Description et utilisation</w:t>
            </w:r>
          </w:p>
          <w:p w14:paraId="1364E240" w14:textId="77777777" w:rsidR="00397BDE" w:rsidRDefault="00397BDE" w:rsidP="00397BDE">
            <w:pPr>
              <w:pStyle w:val="Default"/>
              <w:jc w:val="both"/>
              <w:rPr>
                <w:sz w:val="20"/>
                <w:szCs w:val="20"/>
              </w:rPr>
            </w:pPr>
            <w:r>
              <w:rPr>
                <w:sz w:val="20"/>
                <w:szCs w:val="20"/>
              </w:rPr>
              <w:t xml:space="preserve">Documents relatifs à la vérification financière (audit) interne et externe. </w:t>
            </w:r>
          </w:p>
          <w:p w14:paraId="20485FC8" w14:textId="77777777" w:rsidR="00C23AAA" w:rsidRPr="00437254" w:rsidRDefault="00C23AAA" w:rsidP="00C23AAA">
            <w:pPr>
              <w:pBdr>
                <w:top w:val="nil"/>
                <w:left w:val="nil"/>
                <w:bottom w:val="nil"/>
                <w:right w:val="nil"/>
                <w:between w:val="nil"/>
              </w:pBdr>
              <w:spacing w:after="0" w:line="240" w:lineRule="auto"/>
              <w:rPr>
                <w:rFonts w:eastAsia="Calibri" w:cs="Calibri"/>
                <w:color w:val="000000"/>
                <w:sz w:val="20"/>
                <w:szCs w:val="20"/>
                <w:lang w:val="fr-CA" w:eastAsia="fr-CA"/>
              </w:rPr>
            </w:pPr>
          </w:p>
        </w:tc>
      </w:tr>
      <w:tr w:rsidR="00C23AAA" w:rsidRPr="00437254" w14:paraId="4ABDDA58" w14:textId="77777777" w:rsidTr="00C23AAA">
        <w:trPr>
          <w:trHeight w:val="1240"/>
        </w:trPr>
        <w:tc>
          <w:tcPr>
            <w:tcW w:w="10904" w:type="dxa"/>
            <w:gridSpan w:val="4"/>
            <w:tcBorders>
              <w:bottom w:val="dashed" w:sz="4" w:space="0" w:color="000000"/>
            </w:tcBorders>
          </w:tcPr>
          <w:p w14:paraId="7BA7A820" w14:textId="77777777" w:rsidR="00C23AAA" w:rsidRPr="00437254" w:rsidRDefault="00C23AAA" w:rsidP="00C23AA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Types de documents</w:t>
            </w:r>
          </w:p>
          <w:p w14:paraId="69E9D5D9" w14:textId="77777777" w:rsidR="00C23AAA" w:rsidRPr="00397BDE" w:rsidRDefault="00397BDE" w:rsidP="00397BDE">
            <w:pPr>
              <w:pStyle w:val="Default"/>
              <w:jc w:val="both"/>
              <w:rPr>
                <w:sz w:val="20"/>
                <w:szCs w:val="20"/>
              </w:rPr>
            </w:pPr>
            <w:r>
              <w:rPr>
                <w:sz w:val="20"/>
                <w:szCs w:val="20"/>
              </w:rPr>
              <w:t xml:space="preserve">Rapport d’audit des vérificateurs, rapports financiers, états financiers (vérifiés et non vérifiés, consolidés et non consolidés), recommandations, copies de documents (factures, extraits de registres financiers, etc.) fournies au vérificateur. </w:t>
            </w:r>
          </w:p>
        </w:tc>
      </w:tr>
      <w:tr w:rsidR="00C23AAA" w:rsidRPr="00437254" w14:paraId="2A83E239" w14:textId="77777777" w:rsidTr="00C23AAA">
        <w:trPr>
          <w:trHeight w:val="480"/>
        </w:trPr>
        <w:tc>
          <w:tcPr>
            <w:tcW w:w="5452" w:type="dxa"/>
            <w:tcBorders>
              <w:bottom w:val="dashed" w:sz="4" w:space="0" w:color="000000"/>
            </w:tcBorders>
          </w:tcPr>
          <w:p w14:paraId="706E4D1D"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Documents essentiels</w:t>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r w:rsidRPr="00437254">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29147FF"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ab/>
              <w:t>Documents confidentiels</w:t>
            </w:r>
          </w:p>
        </w:tc>
      </w:tr>
      <w:tr w:rsidR="00C23AAA" w:rsidRPr="00437254" w14:paraId="29810259" w14:textId="77777777" w:rsidTr="00C23AAA">
        <w:trPr>
          <w:trHeight w:val="620"/>
        </w:trPr>
        <w:tc>
          <w:tcPr>
            <w:tcW w:w="10904" w:type="dxa"/>
            <w:gridSpan w:val="4"/>
          </w:tcPr>
          <w:p w14:paraId="208A5D5B"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Références juridiques</w:t>
            </w:r>
          </w:p>
          <w:p w14:paraId="772C2BD2" w14:textId="77777777" w:rsidR="00397BDE" w:rsidRDefault="00397BDE" w:rsidP="00397BDE">
            <w:pPr>
              <w:pStyle w:val="Default"/>
              <w:rPr>
                <w:sz w:val="20"/>
                <w:szCs w:val="20"/>
              </w:rPr>
            </w:pPr>
            <w:r>
              <w:rPr>
                <w:sz w:val="20"/>
                <w:szCs w:val="20"/>
              </w:rPr>
              <w:t xml:space="preserve">Loi sur l'administration fiscale du Québec (RLRQ, chap. A-6.002), art. 35.1. </w:t>
            </w:r>
          </w:p>
          <w:p w14:paraId="749A073B" w14:textId="77777777" w:rsidR="00397BDE" w:rsidRDefault="00397BDE" w:rsidP="00397BDE">
            <w:pPr>
              <w:pStyle w:val="Default"/>
              <w:rPr>
                <w:sz w:val="20"/>
                <w:szCs w:val="20"/>
              </w:rPr>
            </w:pPr>
            <w:r>
              <w:rPr>
                <w:sz w:val="20"/>
                <w:szCs w:val="20"/>
              </w:rPr>
              <w:t>Loi de l'impôt sur le revenu du Canada (L.R.C. [1985], chap. 1 [5</w:t>
            </w:r>
            <w:r w:rsidRPr="00397BDE">
              <w:rPr>
                <w:sz w:val="20"/>
                <w:szCs w:val="20"/>
              </w:rPr>
              <w:t xml:space="preserve">e </w:t>
            </w:r>
            <w:r>
              <w:rPr>
                <w:sz w:val="20"/>
                <w:szCs w:val="20"/>
              </w:rPr>
              <w:t xml:space="preserve">suppl.]), art. 230. </w:t>
            </w:r>
          </w:p>
          <w:p w14:paraId="54144AA8" w14:textId="77777777" w:rsidR="00C23AAA" w:rsidRPr="00FB5666" w:rsidRDefault="00397BDE" w:rsidP="00397BDE">
            <w:pPr>
              <w:pStyle w:val="Default"/>
              <w:pBdr>
                <w:top w:val="nil"/>
                <w:left w:val="nil"/>
                <w:bottom w:val="nil"/>
                <w:right w:val="nil"/>
                <w:between w:val="nil"/>
              </w:pBdr>
              <w:rPr>
                <w:rFonts w:eastAsia="Calibri"/>
                <w:sz w:val="20"/>
                <w:szCs w:val="20"/>
                <w:lang w:eastAsia="fr-CA"/>
              </w:rPr>
            </w:pPr>
            <w:r>
              <w:rPr>
                <w:sz w:val="20"/>
                <w:szCs w:val="20"/>
              </w:rPr>
              <w:t xml:space="preserve">Règlement de l'impôt sur le revenu du Canada (C.R.C., chap. 945), art. 5800. </w:t>
            </w:r>
          </w:p>
        </w:tc>
      </w:tr>
      <w:tr w:rsidR="00C23AAA" w:rsidRPr="00437254" w14:paraId="20C784E6" w14:textId="77777777" w:rsidTr="00C23AAA">
        <w:trPr>
          <w:trHeight w:val="860"/>
        </w:trPr>
        <w:tc>
          <w:tcPr>
            <w:tcW w:w="10904" w:type="dxa"/>
            <w:gridSpan w:val="4"/>
            <w:tcBorders>
              <w:bottom w:val="single" w:sz="4" w:space="0" w:color="000000"/>
            </w:tcBorders>
          </w:tcPr>
          <w:p w14:paraId="5543D8B6"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générales</w:t>
            </w:r>
          </w:p>
          <w:p w14:paraId="26DDA9CA" w14:textId="77777777" w:rsidR="00C23AAA" w:rsidRPr="00437254" w:rsidRDefault="00C23AAA" w:rsidP="00C23AAA">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21422F38" w14:textId="77777777" w:rsidR="00C23AAA" w:rsidRPr="00437254" w:rsidRDefault="00C23AAA" w:rsidP="00C23AAA">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212"/>
        <w:gridCol w:w="1190"/>
        <w:gridCol w:w="635"/>
        <w:gridCol w:w="1355"/>
        <w:gridCol w:w="633"/>
        <w:gridCol w:w="1535"/>
        <w:gridCol w:w="544"/>
        <w:gridCol w:w="1626"/>
        <w:gridCol w:w="627"/>
      </w:tblGrid>
      <w:tr w:rsidR="00C23AAA" w:rsidRPr="00437254" w14:paraId="1E092A8A" w14:textId="77777777" w:rsidTr="00C23AAA">
        <w:trPr>
          <w:trHeight w:val="260"/>
        </w:trPr>
        <w:tc>
          <w:tcPr>
            <w:tcW w:w="10945" w:type="dxa"/>
            <w:gridSpan w:val="10"/>
            <w:shd w:val="clear" w:color="auto" w:fill="DBE5F1"/>
          </w:tcPr>
          <w:p w14:paraId="031A2BA6"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37254">
              <w:rPr>
                <w:rFonts w:eastAsia="Calibri" w:cs="Calibri"/>
                <w:b/>
                <w:color w:val="000000"/>
                <w:sz w:val="20"/>
                <w:szCs w:val="20"/>
                <w:lang w:val="fr-CA" w:eastAsia="fr-CA"/>
              </w:rPr>
              <w:t>DÉLAI DE CONSERVATION</w:t>
            </w:r>
          </w:p>
        </w:tc>
      </w:tr>
      <w:tr w:rsidR="00C23AAA" w:rsidRPr="00437254" w14:paraId="65DB3311" w14:textId="77777777" w:rsidTr="00C23AAA">
        <w:trPr>
          <w:trHeight w:val="432"/>
        </w:trPr>
        <w:tc>
          <w:tcPr>
            <w:tcW w:w="1588" w:type="dxa"/>
            <w:vMerge w:val="restart"/>
            <w:vAlign w:val="center"/>
          </w:tcPr>
          <w:p w14:paraId="60B1C28E" w14:textId="77777777" w:rsidR="00C23AAA" w:rsidRPr="00437254" w:rsidRDefault="00C23AAA" w:rsidP="00C23AAA">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Numérotation</w:t>
            </w:r>
          </w:p>
        </w:tc>
        <w:tc>
          <w:tcPr>
            <w:tcW w:w="1212" w:type="dxa"/>
            <w:vMerge w:val="restart"/>
            <w:vAlign w:val="center"/>
          </w:tcPr>
          <w:p w14:paraId="1E81AAF0"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Exemplaire</w:t>
            </w:r>
          </w:p>
        </w:tc>
        <w:tc>
          <w:tcPr>
            <w:tcW w:w="1825" w:type="dxa"/>
            <w:gridSpan w:val="2"/>
            <w:vMerge w:val="restart"/>
            <w:vAlign w:val="center"/>
          </w:tcPr>
          <w:p w14:paraId="6F877B7F"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Supports de conservation</w:t>
            </w:r>
          </w:p>
        </w:tc>
        <w:tc>
          <w:tcPr>
            <w:tcW w:w="4067" w:type="dxa"/>
            <w:gridSpan w:val="4"/>
            <w:vAlign w:val="center"/>
          </w:tcPr>
          <w:p w14:paraId="3B99ADD3" w14:textId="77777777" w:rsidR="00C23AAA" w:rsidRPr="00437254" w:rsidRDefault="00C23AAA" w:rsidP="00C23AAA">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53" w:type="dxa"/>
            <w:gridSpan w:val="2"/>
            <w:vAlign w:val="center"/>
          </w:tcPr>
          <w:p w14:paraId="11AE46B4"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Disposition</w:t>
            </w:r>
          </w:p>
        </w:tc>
      </w:tr>
      <w:tr w:rsidR="00C23AAA" w:rsidRPr="00437254" w14:paraId="03FB11C8" w14:textId="77777777" w:rsidTr="00C23AAA">
        <w:trPr>
          <w:trHeight w:val="260"/>
        </w:trPr>
        <w:tc>
          <w:tcPr>
            <w:tcW w:w="1588" w:type="dxa"/>
            <w:vMerge/>
            <w:vAlign w:val="center"/>
          </w:tcPr>
          <w:p w14:paraId="2542FE8D" w14:textId="77777777" w:rsidR="00C23AAA" w:rsidRPr="00437254" w:rsidRDefault="00C23AAA" w:rsidP="00C23AAA">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12" w:type="dxa"/>
            <w:vMerge/>
            <w:vAlign w:val="center"/>
          </w:tcPr>
          <w:p w14:paraId="162C25DE" w14:textId="77777777" w:rsidR="00C23AAA" w:rsidRPr="00437254" w:rsidRDefault="00C23AAA" w:rsidP="00C23AAA">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25" w:type="dxa"/>
            <w:gridSpan w:val="2"/>
            <w:vMerge/>
            <w:vAlign w:val="center"/>
          </w:tcPr>
          <w:p w14:paraId="36B5636E" w14:textId="77777777" w:rsidR="00C23AAA" w:rsidRPr="00437254" w:rsidRDefault="00C23AAA" w:rsidP="00C23AAA">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8" w:type="dxa"/>
            <w:gridSpan w:val="2"/>
            <w:vAlign w:val="center"/>
          </w:tcPr>
          <w:p w14:paraId="67B44C20"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Actif</w:t>
            </w:r>
          </w:p>
        </w:tc>
        <w:tc>
          <w:tcPr>
            <w:tcW w:w="2079" w:type="dxa"/>
            <w:gridSpan w:val="2"/>
            <w:tcBorders>
              <w:right w:val="single" w:sz="4" w:space="0" w:color="000000"/>
            </w:tcBorders>
            <w:vAlign w:val="center"/>
          </w:tcPr>
          <w:p w14:paraId="0AD94750"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Semi-actif</w:t>
            </w:r>
          </w:p>
        </w:tc>
        <w:tc>
          <w:tcPr>
            <w:tcW w:w="2253" w:type="dxa"/>
            <w:gridSpan w:val="2"/>
            <w:tcBorders>
              <w:left w:val="single" w:sz="4" w:space="0" w:color="000000"/>
            </w:tcBorders>
            <w:vAlign w:val="center"/>
          </w:tcPr>
          <w:p w14:paraId="4C9179D0" w14:textId="77777777" w:rsidR="00C23AAA" w:rsidRPr="00437254" w:rsidRDefault="00C23AAA" w:rsidP="00C23AA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37254">
              <w:rPr>
                <w:rFonts w:eastAsia="Calibri" w:cs="Calibri"/>
                <w:smallCaps/>
                <w:color w:val="000000"/>
                <w:sz w:val="20"/>
                <w:szCs w:val="20"/>
                <w:lang w:val="fr-CA" w:eastAsia="fr-CA"/>
              </w:rPr>
              <w:t>Inactif</w:t>
            </w:r>
          </w:p>
        </w:tc>
      </w:tr>
      <w:tr w:rsidR="00C23AAA" w:rsidRPr="00437254" w14:paraId="5DF82B98" w14:textId="77777777" w:rsidTr="00C23AAA">
        <w:trPr>
          <w:trHeight w:val="380"/>
        </w:trPr>
        <w:tc>
          <w:tcPr>
            <w:tcW w:w="1588" w:type="dxa"/>
          </w:tcPr>
          <w:p w14:paraId="51E5EABD"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7C6B40A1"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Principal</w:t>
            </w:r>
          </w:p>
        </w:tc>
        <w:tc>
          <w:tcPr>
            <w:tcW w:w="1190" w:type="dxa"/>
            <w:tcBorders>
              <w:right w:val="single" w:sz="4" w:space="0" w:color="000000"/>
            </w:tcBorders>
            <w:shd w:val="clear" w:color="auto" w:fill="auto"/>
          </w:tcPr>
          <w:p w14:paraId="399B56E0"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tcBorders>
              <w:left w:val="single" w:sz="4" w:space="0" w:color="000000"/>
            </w:tcBorders>
            <w:shd w:val="clear" w:color="auto" w:fill="auto"/>
          </w:tcPr>
          <w:p w14:paraId="1760A8EB"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tcBorders>
              <w:right w:val="single" w:sz="4" w:space="0" w:color="000000"/>
            </w:tcBorders>
            <w:shd w:val="clear" w:color="auto" w:fill="auto"/>
          </w:tcPr>
          <w:p w14:paraId="723CF52B"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2</w:t>
            </w:r>
          </w:p>
        </w:tc>
        <w:tc>
          <w:tcPr>
            <w:tcW w:w="633" w:type="dxa"/>
            <w:tcBorders>
              <w:left w:val="single" w:sz="4" w:space="0" w:color="000000"/>
            </w:tcBorders>
            <w:shd w:val="clear" w:color="auto" w:fill="auto"/>
          </w:tcPr>
          <w:p w14:paraId="27965C7F" w14:textId="77777777" w:rsidR="00C23AAA" w:rsidRPr="00155D8F" w:rsidRDefault="00C23AAA"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535" w:type="dxa"/>
            <w:tcBorders>
              <w:right w:val="single" w:sz="4" w:space="0" w:color="000000"/>
            </w:tcBorders>
            <w:shd w:val="clear" w:color="auto" w:fill="auto"/>
          </w:tcPr>
          <w:p w14:paraId="4E6740F0"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5</w:t>
            </w:r>
          </w:p>
        </w:tc>
        <w:tc>
          <w:tcPr>
            <w:tcW w:w="544" w:type="dxa"/>
            <w:tcBorders>
              <w:left w:val="single" w:sz="4" w:space="0" w:color="000000"/>
              <w:right w:val="single" w:sz="4" w:space="0" w:color="000000"/>
            </w:tcBorders>
            <w:shd w:val="clear" w:color="auto" w:fill="auto"/>
          </w:tcPr>
          <w:p w14:paraId="6A3317FE" w14:textId="77777777" w:rsidR="00C23AAA" w:rsidRPr="00155D8F" w:rsidRDefault="00C23AAA"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6" w:type="dxa"/>
            <w:tcBorders>
              <w:left w:val="single" w:sz="4" w:space="0" w:color="000000"/>
              <w:right w:val="single" w:sz="4" w:space="0" w:color="000000"/>
            </w:tcBorders>
            <w:shd w:val="clear" w:color="auto" w:fill="auto"/>
          </w:tcPr>
          <w:p w14:paraId="452C5F30"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T</w:t>
            </w:r>
          </w:p>
        </w:tc>
        <w:tc>
          <w:tcPr>
            <w:tcW w:w="627" w:type="dxa"/>
            <w:tcBorders>
              <w:left w:val="single" w:sz="4" w:space="0" w:color="000000"/>
            </w:tcBorders>
            <w:shd w:val="clear" w:color="auto" w:fill="auto"/>
          </w:tcPr>
          <w:p w14:paraId="524C8E33" w14:textId="77777777" w:rsidR="00C23AAA" w:rsidRPr="00155D8F" w:rsidRDefault="00397BDE" w:rsidP="00C23AAA">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R1</w:t>
            </w:r>
          </w:p>
        </w:tc>
      </w:tr>
      <w:tr w:rsidR="00C23AAA" w:rsidRPr="00437254" w14:paraId="1829FEDD" w14:textId="77777777" w:rsidTr="00C23AAA">
        <w:trPr>
          <w:trHeight w:val="340"/>
        </w:trPr>
        <w:tc>
          <w:tcPr>
            <w:tcW w:w="1588" w:type="dxa"/>
            <w:shd w:val="clear" w:color="auto" w:fill="auto"/>
          </w:tcPr>
          <w:p w14:paraId="14AD43BB"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12" w:type="dxa"/>
          </w:tcPr>
          <w:p w14:paraId="560C2AC8" w14:textId="77777777" w:rsidR="00C23AAA" w:rsidRPr="00437254" w:rsidRDefault="00C23AAA" w:rsidP="00C23AAA">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437254">
              <w:rPr>
                <w:rFonts w:eastAsia="Calibri" w:cs="Calibri"/>
                <w:color w:val="000000"/>
                <w:sz w:val="20"/>
                <w:szCs w:val="20"/>
                <w:lang w:val="fr-CA" w:eastAsia="fr-CA"/>
              </w:rPr>
              <w:t>Secondaire</w:t>
            </w:r>
          </w:p>
        </w:tc>
        <w:tc>
          <w:tcPr>
            <w:tcW w:w="1190" w:type="dxa"/>
            <w:shd w:val="clear" w:color="auto" w:fill="auto"/>
          </w:tcPr>
          <w:p w14:paraId="2BD2304C"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5" w:type="dxa"/>
            <w:shd w:val="clear" w:color="auto" w:fill="auto"/>
          </w:tcPr>
          <w:p w14:paraId="39938DD4"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5" w:type="dxa"/>
            <w:shd w:val="clear" w:color="auto" w:fill="auto"/>
          </w:tcPr>
          <w:p w14:paraId="6CB4DD06"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190154E"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5" w:type="dxa"/>
            <w:shd w:val="clear" w:color="auto" w:fill="auto"/>
          </w:tcPr>
          <w:p w14:paraId="3F8E415B"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4" w:type="dxa"/>
            <w:shd w:val="clear" w:color="auto" w:fill="auto"/>
          </w:tcPr>
          <w:p w14:paraId="4F6E08D0"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6" w:type="dxa"/>
            <w:shd w:val="clear" w:color="auto" w:fill="auto"/>
          </w:tcPr>
          <w:p w14:paraId="4B54FBB6"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7" w:type="dxa"/>
            <w:shd w:val="clear" w:color="auto" w:fill="auto"/>
          </w:tcPr>
          <w:p w14:paraId="16496164" w14:textId="77777777" w:rsidR="00C23AAA" w:rsidRPr="00437254" w:rsidRDefault="00C23AAA" w:rsidP="00C23AAA">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C23AAA" w:rsidRPr="00437254" w14:paraId="470044CE" w14:textId="77777777" w:rsidTr="00C23AAA">
        <w:trPr>
          <w:trHeight w:val="760"/>
        </w:trPr>
        <w:tc>
          <w:tcPr>
            <w:tcW w:w="10945" w:type="dxa"/>
            <w:gridSpan w:val="10"/>
          </w:tcPr>
          <w:p w14:paraId="1E232D58" w14:textId="77777777" w:rsidR="00C23AAA" w:rsidRPr="00437254" w:rsidRDefault="00C23AAA" w:rsidP="00C23AAA">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37254">
              <w:rPr>
                <w:rFonts w:eastAsia="Calibri" w:cs="Calibri"/>
                <w:b/>
                <w:smallCaps/>
                <w:color w:val="000000"/>
                <w:sz w:val="20"/>
                <w:szCs w:val="20"/>
                <w:lang w:val="fr-CA" w:eastAsia="fr-CA"/>
              </w:rPr>
              <w:t>Remarques relatives au délai de conservation</w:t>
            </w:r>
          </w:p>
          <w:p w14:paraId="468F4044" w14:textId="77777777" w:rsidR="00397BDE" w:rsidRDefault="00397BDE" w:rsidP="00397BDE">
            <w:pPr>
              <w:pStyle w:val="Default"/>
              <w:jc w:val="both"/>
              <w:rPr>
                <w:sz w:val="20"/>
                <w:szCs w:val="20"/>
              </w:rPr>
            </w:pPr>
            <w:r>
              <w:rPr>
                <w:sz w:val="20"/>
                <w:szCs w:val="20"/>
              </w:rPr>
              <w:t xml:space="preserve">R1 : Conserver les états financiers vérifiés, rapports financiers, rapports d’audit des vérificateurs et recommandations. Pour les états et les rapports financiers, s'il y a un rapport cumulatif, on peut détruire les rapports périodiques (par exemple : rapports trimestriels : on peut détruire les rapports mensuels et hebdomadaires; rapport annuel : on peut détruire les rapports trimestriels, mensuels et hebdomadaires). On pourra détruire les copies de documents fournies au vérificateur. </w:t>
            </w:r>
          </w:p>
          <w:p w14:paraId="00A14C7F" w14:textId="77777777" w:rsidR="00C23AAA" w:rsidRPr="00437254" w:rsidRDefault="00C23AAA" w:rsidP="00397BDE">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p>
        </w:tc>
      </w:tr>
    </w:tbl>
    <w:p w14:paraId="705C742B" w14:textId="77777777" w:rsidR="00C23AAA" w:rsidRDefault="00C23AAA" w:rsidP="00C23AAA">
      <w:pPr>
        <w:keepNext/>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before="60" w:after="0" w:line="240" w:lineRule="auto"/>
        <w:outlineLvl w:val="1"/>
        <w:rPr>
          <w:rFonts w:ascii="Arial" w:eastAsia="Arial" w:hAnsi="Arial" w:cs="Arial"/>
          <w:color w:val="000000"/>
          <w:lang w:val="fr-CA" w:eastAsia="fr-CA"/>
        </w:rPr>
      </w:pPr>
      <w:r w:rsidRPr="00155D8F">
        <w:rPr>
          <w:rFonts w:ascii="Arial" w:eastAsia="Arial" w:hAnsi="Arial" w:cs="Arial"/>
          <w:color w:val="000000"/>
          <w:lang w:val="fr-CA" w:eastAsia="fr-CA"/>
        </w:rPr>
        <w:br w:type="page"/>
      </w:r>
    </w:p>
    <w:p w14:paraId="25E1790E" w14:textId="77777777" w:rsidR="00155D8F" w:rsidRDefault="00155D8F" w:rsidP="002C3422">
      <w:pPr>
        <w:pStyle w:val="Titre2"/>
        <w:rPr>
          <w:lang w:val="fr-CA" w:eastAsia="fr-CA"/>
        </w:rPr>
      </w:pPr>
      <w:bookmarkStart w:id="50" w:name="_Toc2582408"/>
      <w:r w:rsidRPr="00155D8F">
        <w:rPr>
          <w:lang w:val="fr-CA" w:eastAsia="fr-CA"/>
        </w:rPr>
        <w:t>03 RESSOURCES HUMAINES</w:t>
      </w:r>
      <w:bookmarkEnd w:id="50"/>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4EB0C778" w14:textId="77777777" w:rsidTr="00B0035E">
        <w:trPr>
          <w:trHeight w:val="990"/>
        </w:trPr>
        <w:tc>
          <w:tcPr>
            <w:tcW w:w="3226" w:type="dxa"/>
            <w:tcBorders>
              <w:top w:val="nil"/>
              <w:left w:val="nil"/>
              <w:bottom w:val="nil"/>
              <w:right w:val="single" w:sz="4" w:space="0" w:color="auto"/>
            </w:tcBorders>
          </w:tcPr>
          <w:p w14:paraId="55EDC30F"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D610066"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D591CC0"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EE118A3"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8F3E79" w14:paraId="44AAE1A1" w14:textId="77777777" w:rsidTr="00B0035E">
        <w:trPr>
          <w:trHeight w:val="739"/>
        </w:trPr>
        <w:tc>
          <w:tcPr>
            <w:tcW w:w="2547" w:type="dxa"/>
            <w:vAlign w:val="center"/>
          </w:tcPr>
          <w:p w14:paraId="4C7B2172" w14:textId="77777777" w:rsidR="00B0035E" w:rsidRPr="008F3E79" w:rsidRDefault="00B0035E" w:rsidP="00B0035E">
            <w:pPr>
              <w:jc w:val="center"/>
              <w:rPr>
                <w:rFonts w:cs="Arial"/>
                <w:color w:val="auto"/>
                <w:sz w:val="20"/>
                <w:szCs w:val="20"/>
              </w:rPr>
            </w:pPr>
            <w:r w:rsidRPr="008F3E79">
              <w:rPr>
                <w:rFonts w:cs="Arial"/>
                <w:color w:val="auto"/>
                <w:sz w:val="20"/>
                <w:szCs w:val="20"/>
              </w:rPr>
              <w:t>Règle mise à jour le :</w:t>
            </w:r>
          </w:p>
          <w:p w14:paraId="2ABEF28C" w14:textId="77777777" w:rsidR="00B0035E" w:rsidRPr="008F3E79"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7A6BC06B" w14:textId="77777777" w:rsidR="00B0035E" w:rsidRPr="008F3E79" w:rsidRDefault="00B0035E" w:rsidP="00B0035E">
            <w:pPr>
              <w:jc w:val="center"/>
              <w:rPr>
                <w:rFonts w:cs="Arial"/>
                <w:b/>
                <w:color w:val="auto"/>
                <w:sz w:val="20"/>
                <w:szCs w:val="20"/>
              </w:rPr>
            </w:pPr>
            <w:r w:rsidRPr="008F3E79">
              <w:rPr>
                <w:rFonts w:cs="Arial"/>
                <w:b/>
                <w:color w:val="auto"/>
                <w:sz w:val="20"/>
                <w:szCs w:val="20"/>
              </w:rPr>
              <w:t>Recueil des délais de conservation des documents et des archives des municipalités régionale de comté, 2018</w:t>
            </w:r>
          </w:p>
        </w:tc>
        <w:tc>
          <w:tcPr>
            <w:tcW w:w="3317" w:type="dxa"/>
            <w:vAlign w:val="center"/>
          </w:tcPr>
          <w:p w14:paraId="12C1C7BA" w14:textId="77777777" w:rsidR="00B0035E" w:rsidRPr="008F3E79" w:rsidRDefault="00B0035E" w:rsidP="00B0035E">
            <w:pPr>
              <w:jc w:val="center"/>
              <w:rPr>
                <w:rFonts w:cs="Arial"/>
                <w:b/>
                <w:color w:val="auto"/>
                <w:sz w:val="20"/>
                <w:szCs w:val="20"/>
              </w:rPr>
            </w:pPr>
            <w:r w:rsidRPr="008F3E79">
              <w:rPr>
                <w:rFonts w:cs="Arial"/>
                <w:b/>
                <w:color w:val="auto"/>
                <w:sz w:val="20"/>
                <w:szCs w:val="20"/>
              </w:rPr>
              <w:t>N° du recueil</w:t>
            </w:r>
          </w:p>
          <w:p w14:paraId="2F17F1FA" w14:textId="77777777" w:rsidR="00B0035E" w:rsidRPr="008F3E79" w:rsidRDefault="00B0035E" w:rsidP="00B0035E">
            <w:pPr>
              <w:jc w:val="center"/>
              <w:rPr>
                <w:rFonts w:cs="Arial"/>
                <w:color w:val="auto"/>
                <w:sz w:val="20"/>
                <w:szCs w:val="20"/>
              </w:rPr>
            </w:pPr>
            <w:r w:rsidRPr="008F3E79">
              <w:rPr>
                <w:rFonts w:cs="Arial"/>
                <w:color w:val="auto"/>
                <w:sz w:val="20"/>
                <w:szCs w:val="20"/>
              </w:rPr>
              <w:t>MRC-2018</w:t>
            </w:r>
          </w:p>
        </w:tc>
      </w:tr>
    </w:tbl>
    <w:p w14:paraId="6A9EC736" w14:textId="77777777" w:rsidR="00B0035E" w:rsidRPr="008F3E79" w:rsidRDefault="00B0035E" w:rsidP="00B0035E">
      <w:pPr>
        <w:spacing w:after="0"/>
        <w:rPr>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8F3E79" w14:paraId="77C732A5" w14:textId="77777777" w:rsidTr="00B0035E">
        <w:trPr>
          <w:trHeight w:val="320"/>
        </w:trPr>
        <w:tc>
          <w:tcPr>
            <w:tcW w:w="10904" w:type="dxa"/>
            <w:gridSpan w:val="4"/>
            <w:shd w:val="clear" w:color="auto" w:fill="DBE5F1"/>
            <w:vAlign w:val="center"/>
          </w:tcPr>
          <w:p w14:paraId="684D47C5"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8F3E79">
              <w:rPr>
                <w:rFonts w:eastAsia="Calibri" w:cs="Calibri"/>
                <w:b/>
                <w:color w:val="000000"/>
                <w:sz w:val="20"/>
                <w:szCs w:val="20"/>
                <w:lang w:val="fr-CA" w:eastAsia="fr-CA"/>
              </w:rPr>
              <w:t>DESCRIPTION</w:t>
            </w:r>
          </w:p>
        </w:tc>
      </w:tr>
      <w:tr w:rsidR="00155D8F" w:rsidRPr="008F3E79" w14:paraId="46B1ADE2" w14:textId="77777777" w:rsidTr="00B0035E">
        <w:trPr>
          <w:trHeight w:val="600"/>
        </w:trPr>
        <w:tc>
          <w:tcPr>
            <w:tcW w:w="7484" w:type="dxa"/>
            <w:gridSpan w:val="2"/>
          </w:tcPr>
          <w:p w14:paraId="2FEEDB3B"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Titre</w:t>
            </w:r>
          </w:p>
          <w:p w14:paraId="795D2080"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8F3E79">
              <w:rPr>
                <w:rFonts w:eastAsia="Calibri" w:cs="Calibri"/>
                <w:b/>
                <w:color w:val="000000"/>
                <w:sz w:val="20"/>
                <w:szCs w:val="20"/>
                <w:lang w:val="fr-CA" w:eastAsia="fr-CA"/>
              </w:rPr>
              <w:t>Planification des ressources humaines</w:t>
            </w:r>
          </w:p>
        </w:tc>
        <w:tc>
          <w:tcPr>
            <w:tcW w:w="1710" w:type="dxa"/>
          </w:tcPr>
          <w:p w14:paraId="04B4C5F1"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Recueil</w:t>
            </w:r>
          </w:p>
          <w:p w14:paraId="261A5058"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8F3E79">
              <w:rPr>
                <w:rFonts w:eastAsia="Calibri" w:cs="Calibri"/>
                <w:color w:val="000000"/>
                <w:sz w:val="20"/>
                <w:szCs w:val="20"/>
                <w:lang w:val="fr-CA" w:eastAsia="fr-CA"/>
              </w:rPr>
              <w:t>MRC-2018</w:t>
            </w:r>
          </w:p>
        </w:tc>
        <w:tc>
          <w:tcPr>
            <w:tcW w:w="1710" w:type="dxa"/>
          </w:tcPr>
          <w:p w14:paraId="5A8916BC"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w:t>
            </w:r>
            <w:r w:rsidRPr="008F3E79">
              <w:rPr>
                <w:rFonts w:eastAsia="Calibri" w:cs="Calibri"/>
                <w:b/>
                <w:smallCaps/>
                <w:color w:val="000000"/>
                <w:sz w:val="20"/>
                <w:szCs w:val="20"/>
                <w:vertAlign w:val="superscript"/>
                <w:lang w:val="fr-CA" w:eastAsia="fr-CA"/>
              </w:rPr>
              <w:t>o</w:t>
            </w:r>
            <w:r w:rsidRPr="008F3E79">
              <w:rPr>
                <w:rFonts w:eastAsia="Calibri" w:cs="Calibri"/>
                <w:b/>
                <w:smallCaps/>
                <w:color w:val="000000"/>
                <w:sz w:val="20"/>
                <w:szCs w:val="20"/>
                <w:lang w:val="fr-CA" w:eastAsia="fr-CA"/>
              </w:rPr>
              <w:t xml:space="preserve"> de la règle</w:t>
            </w:r>
          </w:p>
          <w:p w14:paraId="583A112C"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03-101</w:t>
            </w:r>
          </w:p>
        </w:tc>
      </w:tr>
      <w:tr w:rsidR="00155D8F" w:rsidRPr="008F3E79" w14:paraId="1F237A8B" w14:textId="77777777" w:rsidTr="00B0035E">
        <w:trPr>
          <w:trHeight w:val="600"/>
        </w:trPr>
        <w:tc>
          <w:tcPr>
            <w:tcW w:w="7484" w:type="dxa"/>
            <w:gridSpan w:val="2"/>
          </w:tcPr>
          <w:p w14:paraId="29689C55"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processus / activité</w:t>
            </w:r>
          </w:p>
          <w:p w14:paraId="2D422B91"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Planification des ressources humaines</w:t>
            </w:r>
          </w:p>
        </w:tc>
        <w:tc>
          <w:tcPr>
            <w:tcW w:w="3420" w:type="dxa"/>
            <w:gridSpan w:val="2"/>
          </w:tcPr>
          <w:p w14:paraId="5E8E267A"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Code de classification</w:t>
            </w:r>
          </w:p>
          <w:p w14:paraId="0E66F722"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smallCaps/>
                <w:color w:val="000000"/>
                <w:sz w:val="20"/>
                <w:szCs w:val="20"/>
                <w:lang w:val="fr-CA" w:eastAsia="fr-CA"/>
              </w:rPr>
              <w:t>03-100</w:t>
            </w:r>
          </w:p>
        </w:tc>
      </w:tr>
      <w:tr w:rsidR="00155D8F" w:rsidRPr="008F3E79" w14:paraId="270D1C7D" w14:textId="77777777" w:rsidTr="00B0035E">
        <w:trPr>
          <w:trHeight w:val="620"/>
        </w:trPr>
        <w:tc>
          <w:tcPr>
            <w:tcW w:w="10904" w:type="dxa"/>
            <w:gridSpan w:val="4"/>
          </w:tcPr>
          <w:p w14:paraId="2F20D9E6"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Nom de l’unité administrative détentrice du dossier principal</w:t>
            </w:r>
          </w:p>
          <w:p w14:paraId="1A541743"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8F3E79" w14:paraId="36B0599E" w14:textId="77777777" w:rsidTr="00B0035E">
        <w:trPr>
          <w:trHeight w:val="960"/>
        </w:trPr>
        <w:tc>
          <w:tcPr>
            <w:tcW w:w="10904" w:type="dxa"/>
            <w:gridSpan w:val="4"/>
          </w:tcPr>
          <w:p w14:paraId="3D0AB543"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Description et utilisation</w:t>
            </w:r>
          </w:p>
          <w:p w14:paraId="5ED89A9D" w14:textId="77777777" w:rsidR="00155D8F" w:rsidRPr="008F3E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8F3E79">
              <w:rPr>
                <w:rFonts w:eastAsia="Calibri" w:cs="Calibri"/>
                <w:color w:val="000000"/>
                <w:sz w:val="20"/>
                <w:szCs w:val="20"/>
                <w:lang w:val="fr-CA" w:eastAsia="fr-CA"/>
              </w:rPr>
              <w:t>Documents relatifs à la planification des besoins en personnel, à la création, au transfert et à l’abolition de postes.</w:t>
            </w:r>
          </w:p>
        </w:tc>
      </w:tr>
      <w:tr w:rsidR="00155D8F" w:rsidRPr="008F3E79" w14:paraId="1FD20C3A" w14:textId="77777777" w:rsidTr="00B0035E">
        <w:trPr>
          <w:trHeight w:val="960"/>
        </w:trPr>
        <w:tc>
          <w:tcPr>
            <w:tcW w:w="10904" w:type="dxa"/>
            <w:gridSpan w:val="4"/>
            <w:tcBorders>
              <w:bottom w:val="dashed" w:sz="4" w:space="0" w:color="000000"/>
            </w:tcBorders>
          </w:tcPr>
          <w:p w14:paraId="266AE169"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Types de documents</w:t>
            </w:r>
          </w:p>
          <w:p w14:paraId="6D5638E8"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color w:val="000000"/>
                <w:sz w:val="20"/>
                <w:szCs w:val="20"/>
                <w:lang w:val="fr-CA" w:eastAsia="fr-CA"/>
              </w:rPr>
              <w:t>Analyses, correspondance, documents préparatoires, études, rapports, recommandations, listes du personnel, listes d’ancienneté.</w:t>
            </w:r>
          </w:p>
        </w:tc>
      </w:tr>
      <w:tr w:rsidR="00F740C2" w:rsidRPr="008F3E79" w14:paraId="769981CD" w14:textId="77777777" w:rsidTr="006868F5">
        <w:trPr>
          <w:trHeight w:val="480"/>
        </w:trPr>
        <w:tc>
          <w:tcPr>
            <w:tcW w:w="5452" w:type="dxa"/>
            <w:tcBorders>
              <w:bottom w:val="dashed" w:sz="4" w:space="0" w:color="000000"/>
            </w:tcBorders>
          </w:tcPr>
          <w:p w14:paraId="582BCEEE"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color w:val="000000"/>
                <w:sz w:val="20"/>
                <w:szCs w:val="20"/>
                <w:lang w:val="fr-CA" w:eastAsia="fr-CA"/>
              </w:rPr>
              <w:tab/>
            </w:r>
            <w:bookmarkStart w:id="51" w:name="3rdcrjn" w:colFirst="0" w:colLast="0"/>
            <w:bookmarkEnd w:id="51"/>
            <w:r w:rsidRPr="008F3E79">
              <w:rPr>
                <w:rFonts w:eastAsia="Calibri" w:cs="Calibri"/>
                <w:b/>
                <w:smallCaps/>
                <w:color w:val="000000"/>
                <w:sz w:val="20"/>
                <w:szCs w:val="20"/>
                <w:lang w:val="fr-CA" w:eastAsia="fr-CA"/>
              </w:rPr>
              <w:t>Documents essentiels</w:t>
            </w:r>
            <w:r w:rsidRPr="008F3E79">
              <w:rPr>
                <w:rFonts w:eastAsia="Calibri" w:cs="Calibri"/>
                <w:b/>
                <w:smallCaps/>
                <w:color w:val="000000"/>
                <w:sz w:val="20"/>
                <w:szCs w:val="20"/>
                <w:lang w:val="fr-CA" w:eastAsia="fr-CA"/>
              </w:rPr>
              <w:tab/>
            </w:r>
            <w:r w:rsidRPr="008F3E79">
              <w:rPr>
                <w:rFonts w:eastAsia="Calibri" w:cs="Calibri"/>
                <w:b/>
                <w:smallCaps/>
                <w:color w:val="000000"/>
                <w:sz w:val="20"/>
                <w:szCs w:val="20"/>
                <w:lang w:val="fr-CA" w:eastAsia="fr-CA"/>
              </w:rPr>
              <w:tab/>
            </w:r>
            <w:r w:rsidRPr="008F3E79">
              <w:rPr>
                <w:rFonts w:eastAsia="Calibri" w:cs="Calibri"/>
                <w:b/>
                <w:smallCaps/>
                <w:color w:val="000000"/>
                <w:sz w:val="20"/>
                <w:szCs w:val="20"/>
                <w:lang w:val="fr-CA" w:eastAsia="fr-CA"/>
              </w:rPr>
              <w:tab/>
            </w:r>
            <w:r w:rsidRPr="008F3E79">
              <w:rPr>
                <w:rFonts w:eastAsia="Calibri" w:cs="Calibri"/>
                <w:b/>
                <w:smallCaps/>
                <w:color w:val="000000"/>
                <w:sz w:val="20"/>
                <w:szCs w:val="20"/>
                <w:lang w:val="fr-CA" w:eastAsia="fr-CA"/>
              </w:rPr>
              <w:tab/>
            </w:r>
            <w:r w:rsidRPr="008F3E79">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3AE73B4"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bookmarkStart w:id="52" w:name="26in1rg" w:colFirst="0" w:colLast="0"/>
            <w:bookmarkEnd w:id="52"/>
            <w:r w:rsidRPr="008F3E79">
              <w:rPr>
                <w:rFonts w:eastAsia="Calibri" w:cs="Calibri"/>
                <w:b/>
                <w:smallCaps/>
                <w:color w:val="000000"/>
                <w:sz w:val="20"/>
                <w:szCs w:val="20"/>
                <w:lang w:val="fr-CA" w:eastAsia="fr-CA"/>
              </w:rPr>
              <w:t>Documents confidentiels</w:t>
            </w:r>
          </w:p>
        </w:tc>
      </w:tr>
      <w:tr w:rsidR="00155D8F" w:rsidRPr="008F3E79" w14:paraId="571E34B9" w14:textId="77777777" w:rsidTr="00B0035E">
        <w:trPr>
          <w:trHeight w:val="620"/>
        </w:trPr>
        <w:tc>
          <w:tcPr>
            <w:tcW w:w="10904" w:type="dxa"/>
            <w:gridSpan w:val="4"/>
          </w:tcPr>
          <w:p w14:paraId="7A158543"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Références juridiques</w:t>
            </w:r>
          </w:p>
          <w:p w14:paraId="26A65BD8"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8F3E79" w14:paraId="7C4CABAF" w14:textId="77777777" w:rsidTr="00B0035E">
        <w:trPr>
          <w:trHeight w:val="860"/>
        </w:trPr>
        <w:tc>
          <w:tcPr>
            <w:tcW w:w="10904" w:type="dxa"/>
            <w:gridSpan w:val="4"/>
            <w:tcBorders>
              <w:bottom w:val="single" w:sz="4" w:space="0" w:color="000000"/>
            </w:tcBorders>
          </w:tcPr>
          <w:p w14:paraId="3CD99372"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générales</w:t>
            </w:r>
          </w:p>
          <w:p w14:paraId="01FA4805" w14:textId="77777777" w:rsidR="00155D8F" w:rsidRPr="008F3E79" w:rsidRDefault="00155D8F" w:rsidP="00155D8F">
            <w:pPr>
              <w:pBdr>
                <w:top w:val="nil"/>
                <w:left w:val="nil"/>
                <w:bottom w:val="nil"/>
                <w:right w:val="nil"/>
                <w:between w:val="nil"/>
              </w:pBdr>
              <w:spacing w:before="100" w:after="100" w:line="240" w:lineRule="auto"/>
              <w:jc w:val="left"/>
              <w:rPr>
                <w:rFonts w:eastAsia="Calibri" w:cs="Calibri"/>
                <w:color w:val="000000"/>
                <w:sz w:val="20"/>
                <w:szCs w:val="20"/>
                <w:lang w:val="fr-CA" w:eastAsia="fr-CA"/>
              </w:rPr>
            </w:pPr>
          </w:p>
          <w:p w14:paraId="79A9A5DB"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4634359"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8F3E79" w14:paraId="2D31BF43" w14:textId="77777777" w:rsidTr="00B0035E">
        <w:trPr>
          <w:trHeight w:val="260"/>
        </w:trPr>
        <w:tc>
          <w:tcPr>
            <w:tcW w:w="10904" w:type="dxa"/>
            <w:gridSpan w:val="10"/>
            <w:shd w:val="clear" w:color="auto" w:fill="DBE5F1"/>
          </w:tcPr>
          <w:p w14:paraId="0F1B8108"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8F3E79">
              <w:rPr>
                <w:rFonts w:eastAsia="Calibri" w:cs="Calibri"/>
                <w:b/>
                <w:color w:val="000000"/>
                <w:sz w:val="20"/>
                <w:szCs w:val="20"/>
                <w:lang w:val="fr-CA" w:eastAsia="fr-CA"/>
              </w:rPr>
              <w:t>DÉLAI DE CONSERVATION</w:t>
            </w:r>
          </w:p>
        </w:tc>
      </w:tr>
      <w:tr w:rsidR="00155D8F" w:rsidRPr="008F3E79" w14:paraId="2CE37466" w14:textId="77777777" w:rsidTr="00B0035E">
        <w:trPr>
          <w:trHeight w:val="432"/>
        </w:trPr>
        <w:tc>
          <w:tcPr>
            <w:tcW w:w="1580" w:type="dxa"/>
            <w:vMerge w:val="restart"/>
            <w:vAlign w:val="center"/>
          </w:tcPr>
          <w:p w14:paraId="68833F62" w14:textId="77777777" w:rsidR="00155D8F" w:rsidRPr="008F3E7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Numérotation</w:t>
            </w:r>
          </w:p>
        </w:tc>
        <w:tc>
          <w:tcPr>
            <w:tcW w:w="1207" w:type="dxa"/>
            <w:vMerge w:val="restart"/>
            <w:vAlign w:val="center"/>
          </w:tcPr>
          <w:p w14:paraId="0E238ED6"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Exemplaire</w:t>
            </w:r>
          </w:p>
        </w:tc>
        <w:tc>
          <w:tcPr>
            <w:tcW w:w="1819" w:type="dxa"/>
            <w:gridSpan w:val="2"/>
            <w:vMerge w:val="restart"/>
            <w:vAlign w:val="center"/>
          </w:tcPr>
          <w:p w14:paraId="052B615E"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Supports de conservation</w:t>
            </w:r>
          </w:p>
        </w:tc>
        <w:tc>
          <w:tcPr>
            <w:tcW w:w="4052" w:type="dxa"/>
            <w:gridSpan w:val="4"/>
            <w:vAlign w:val="center"/>
          </w:tcPr>
          <w:p w14:paraId="6C42FA69" w14:textId="77777777" w:rsidR="00155D8F" w:rsidRPr="008F3E7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08D6EE0"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Disposition</w:t>
            </w:r>
          </w:p>
        </w:tc>
      </w:tr>
      <w:tr w:rsidR="00155D8F" w:rsidRPr="008F3E79" w14:paraId="2DC40C3C" w14:textId="77777777" w:rsidTr="00B0035E">
        <w:trPr>
          <w:trHeight w:val="260"/>
        </w:trPr>
        <w:tc>
          <w:tcPr>
            <w:tcW w:w="1580" w:type="dxa"/>
            <w:vMerge/>
            <w:vAlign w:val="center"/>
          </w:tcPr>
          <w:p w14:paraId="2CF52B8C"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54946011"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5B364D95" w14:textId="77777777" w:rsidR="00155D8F" w:rsidRPr="008F3E7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4D4B2C10"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57E640F8"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7575E29"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Inactif</w:t>
            </w:r>
          </w:p>
        </w:tc>
      </w:tr>
      <w:tr w:rsidR="008F3E79" w:rsidRPr="008F3E79" w14:paraId="1536BCAF" w14:textId="77777777" w:rsidTr="008F3E79">
        <w:trPr>
          <w:trHeight w:val="380"/>
        </w:trPr>
        <w:tc>
          <w:tcPr>
            <w:tcW w:w="1580" w:type="dxa"/>
          </w:tcPr>
          <w:p w14:paraId="55161C42"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C46EE3C" w14:textId="77777777" w:rsidR="008F3E79" w:rsidRPr="00B47C27" w:rsidRDefault="008F3E79"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47C27">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82E60F7"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064AD686"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001490A6"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2FFDEC19"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3B5752FA"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20170468"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2E10DD7A"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580D670A"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R2</w:t>
            </w:r>
          </w:p>
        </w:tc>
      </w:tr>
      <w:tr w:rsidR="008F3E79" w:rsidRPr="008F3E79" w14:paraId="2630B293" w14:textId="77777777" w:rsidTr="008F3E79">
        <w:trPr>
          <w:trHeight w:val="340"/>
        </w:trPr>
        <w:tc>
          <w:tcPr>
            <w:tcW w:w="1580" w:type="dxa"/>
            <w:shd w:val="clear" w:color="auto" w:fill="auto"/>
          </w:tcPr>
          <w:p w14:paraId="6FF13513"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38E2040" w14:textId="77777777" w:rsidR="008F3E79" w:rsidRPr="00B47C27" w:rsidRDefault="008F3E79"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47C27">
              <w:rPr>
                <w:rFonts w:eastAsia="Calibri" w:cs="Calibri"/>
                <w:color w:val="000000"/>
                <w:sz w:val="20"/>
                <w:szCs w:val="20"/>
                <w:lang w:val="fr-CA" w:eastAsia="fr-CA"/>
              </w:rPr>
              <w:t>Secondaire</w:t>
            </w:r>
          </w:p>
        </w:tc>
        <w:tc>
          <w:tcPr>
            <w:tcW w:w="1186" w:type="dxa"/>
            <w:shd w:val="clear" w:color="auto" w:fill="auto"/>
          </w:tcPr>
          <w:p w14:paraId="4E7804F3"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D62C5FA"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151F0A6"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3F89C847"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23D51992"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4142C9CF"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3A44E6E3"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005A6065"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8F3E79" w14:paraId="2085CA3D" w14:textId="77777777" w:rsidTr="00B0035E">
        <w:trPr>
          <w:trHeight w:val="760"/>
        </w:trPr>
        <w:tc>
          <w:tcPr>
            <w:tcW w:w="10904" w:type="dxa"/>
            <w:gridSpan w:val="10"/>
          </w:tcPr>
          <w:p w14:paraId="353F6781"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relatives au délai de conservation</w:t>
            </w:r>
          </w:p>
          <w:p w14:paraId="5C728745"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 xml:space="preserve">R1 </w:t>
            </w:r>
            <w:r w:rsidR="00DF46A8" w:rsidRPr="008F3E79">
              <w:rPr>
                <w:rFonts w:eastAsia="Calibri" w:cs="Calibri"/>
                <w:color w:val="000000"/>
                <w:sz w:val="20"/>
                <w:szCs w:val="20"/>
                <w:lang w:val="fr-CA" w:eastAsia="fr-CA"/>
              </w:rPr>
              <w:t>:</w:t>
            </w:r>
            <w:r w:rsidRPr="008F3E79">
              <w:rPr>
                <w:rFonts w:eastAsia="Calibri" w:cs="Calibri"/>
                <w:color w:val="000000"/>
                <w:sz w:val="20"/>
                <w:szCs w:val="20"/>
                <w:lang w:val="fr-CA" w:eastAsia="fr-CA"/>
              </w:rPr>
              <w:t xml:space="preserve"> </w:t>
            </w:r>
            <w:r w:rsidR="003823C7" w:rsidRPr="008F3E79">
              <w:rPr>
                <w:rFonts w:eastAsia="Calibri" w:cs="Calibri"/>
                <w:color w:val="000000"/>
                <w:sz w:val="20"/>
                <w:szCs w:val="20"/>
                <w:lang w:val="fr-CA" w:eastAsia="fr-CA"/>
              </w:rPr>
              <w:t xml:space="preserve">Deux </w:t>
            </w:r>
            <w:r w:rsidR="00E163CF" w:rsidRPr="008F3E79">
              <w:rPr>
                <w:rFonts w:eastAsia="Calibri" w:cs="Calibri"/>
                <w:color w:val="000000"/>
                <w:sz w:val="20"/>
                <w:szCs w:val="20"/>
                <w:lang w:val="fr-CA" w:eastAsia="fr-CA"/>
              </w:rPr>
              <w:t xml:space="preserve">ans </w:t>
            </w:r>
            <w:r w:rsidRPr="008F3E79">
              <w:rPr>
                <w:rFonts w:eastAsia="Calibri" w:cs="Calibri"/>
                <w:color w:val="000000"/>
                <w:sz w:val="20"/>
                <w:szCs w:val="20"/>
                <w:lang w:val="fr-CA" w:eastAsia="fr-CA"/>
              </w:rPr>
              <w:t>ou jusqu’au remplacement pour les listes.</w:t>
            </w:r>
          </w:p>
          <w:p w14:paraId="30BC3FE1"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R2 </w:t>
            </w:r>
            <w:r w:rsidR="00DF46A8" w:rsidRPr="008F3E79">
              <w:rPr>
                <w:rFonts w:eastAsia="Calibri" w:cs="Calibri"/>
                <w:color w:val="000000"/>
                <w:sz w:val="20"/>
                <w:szCs w:val="20"/>
                <w:lang w:val="fr-CA" w:eastAsia="fr-CA"/>
              </w:rPr>
              <w:t>:</w:t>
            </w:r>
            <w:r w:rsidRPr="008F3E79">
              <w:rPr>
                <w:rFonts w:eastAsia="Calibri" w:cs="Calibri"/>
                <w:color w:val="000000"/>
                <w:sz w:val="20"/>
                <w:szCs w:val="20"/>
                <w:lang w:val="fr-CA" w:eastAsia="fr-CA"/>
              </w:rPr>
              <w:t xml:space="preserve"> Conserver la version finale des études, des rapports et des analyses et les listes cumulatives du personnel.</w:t>
            </w:r>
          </w:p>
          <w:p w14:paraId="40EB5E19"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7AC41E1"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161C7C5D" w14:textId="77777777" w:rsidTr="00B0035E">
        <w:trPr>
          <w:trHeight w:val="990"/>
        </w:trPr>
        <w:tc>
          <w:tcPr>
            <w:tcW w:w="3226" w:type="dxa"/>
            <w:tcBorders>
              <w:top w:val="nil"/>
              <w:left w:val="nil"/>
              <w:bottom w:val="nil"/>
              <w:right w:val="single" w:sz="4" w:space="0" w:color="auto"/>
            </w:tcBorders>
          </w:tcPr>
          <w:p w14:paraId="366825A9"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479A4D4"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9B52A16"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DDBC49D"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8F3E79" w14:paraId="4C9681CF" w14:textId="77777777" w:rsidTr="00B0035E">
        <w:trPr>
          <w:trHeight w:val="739"/>
        </w:trPr>
        <w:tc>
          <w:tcPr>
            <w:tcW w:w="2547" w:type="dxa"/>
            <w:vAlign w:val="center"/>
          </w:tcPr>
          <w:p w14:paraId="5312AA27" w14:textId="77777777" w:rsidR="00B0035E" w:rsidRPr="008F3E79" w:rsidRDefault="00B0035E" w:rsidP="00B0035E">
            <w:pPr>
              <w:jc w:val="center"/>
              <w:rPr>
                <w:rFonts w:cs="Arial"/>
                <w:color w:val="auto"/>
                <w:sz w:val="20"/>
                <w:szCs w:val="20"/>
              </w:rPr>
            </w:pPr>
            <w:r w:rsidRPr="008F3E79">
              <w:rPr>
                <w:rFonts w:cs="Arial"/>
                <w:color w:val="auto"/>
                <w:sz w:val="20"/>
                <w:szCs w:val="20"/>
              </w:rPr>
              <w:t>Règle mise à jour le :</w:t>
            </w:r>
          </w:p>
          <w:p w14:paraId="0E168252" w14:textId="77777777" w:rsidR="00B0035E" w:rsidRPr="008F3E79"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109249B3" w14:textId="77777777" w:rsidR="00B0035E" w:rsidRPr="008F3E79" w:rsidRDefault="00B0035E" w:rsidP="00B0035E">
            <w:pPr>
              <w:jc w:val="center"/>
              <w:rPr>
                <w:rFonts w:cs="Arial"/>
                <w:b/>
                <w:color w:val="auto"/>
                <w:sz w:val="20"/>
                <w:szCs w:val="20"/>
              </w:rPr>
            </w:pPr>
            <w:r w:rsidRPr="008F3E79">
              <w:rPr>
                <w:rFonts w:cs="Arial"/>
                <w:b/>
                <w:color w:val="auto"/>
                <w:sz w:val="20"/>
                <w:szCs w:val="20"/>
              </w:rPr>
              <w:t>Recueil des délais de conservation des documents et des archives des municipalités régionale de comté, 2018</w:t>
            </w:r>
          </w:p>
        </w:tc>
        <w:tc>
          <w:tcPr>
            <w:tcW w:w="3317" w:type="dxa"/>
            <w:vAlign w:val="center"/>
          </w:tcPr>
          <w:p w14:paraId="57221D8F" w14:textId="77777777" w:rsidR="00B0035E" w:rsidRPr="008F3E79" w:rsidRDefault="00B0035E" w:rsidP="00B0035E">
            <w:pPr>
              <w:jc w:val="center"/>
              <w:rPr>
                <w:rFonts w:cs="Arial"/>
                <w:b/>
                <w:color w:val="auto"/>
                <w:sz w:val="20"/>
                <w:szCs w:val="20"/>
              </w:rPr>
            </w:pPr>
            <w:r w:rsidRPr="008F3E79">
              <w:rPr>
                <w:rFonts w:cs="Arial"/>
                <w:b/>
                <w:color w:val="auto"/>
                <w:sz w:val="20"/>
                <w:szCs w:val="20"/>
              </w:rPr>
              <w:t>N° du recueil</w:t>
            </w:r>
          </w:p>
          <w:p w14:paraId="52D4E65E" w14:textId="77777777" w:rsidR="00B0035E" w:rsidRPr="008F3E79" w:rsidRDefault="00B0035E" w:rsidP="00B0035E">
            <w:pPr>
              <w:jc w:val="center"/>
              <w:rPr>
                <w:rFonts w:cs="Arial"/>
                <w:color w:val="auto"/>
                <w:sz w:val="20"/>
                <w:szCs w:val="20"/>
              </w:rPr>
            </w:pPr>
            <w:r w:rsidRPr="008F3E79">
              <w:rPr>
                <w:rFonts w:cs="Arial"/>
                <w:color w:val="auto"/>
                <w:sz w:val="20"/>
                <w:szCs w:val="20"/>
              </w:rPr>
              <w:t>MRC-2018</w:t>
            </w:r>
          </w:p>
        </w:tc>
      </w:tr>
    </w:tbl>
    <w:p w14:paraId="44FEBDFD" w14:textId="77777777" w:rsidR="00B0035E" w:rsidRPr="008F3E79" w:rsidRDefault="00B0035E"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8F3E79" w14:paraId="434653E2" w14:textId="77777777" w:rsidTr="00B0035E">
        <w:trPr>
          <w:trHeight w:val="320"/>
        </w:trPr>
        <w:tc>
          <w:tcPr>
            <w:tcW w:w="10904" w:type="dxa"/>
            <w:gridSpan w:val="4"/>
            <w:shd w:val="clear" w:color="auto" w:fill="DBE5F1"/>
            <w:vAlign w:val="center"/>
          </w:tcPr>
          <w:p w14:paraId="7BCB59F0"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8F3E79">
              <w:rPr>
                <w:rFonts w:eastAsia="Calibri" w:cs="Calibri"/>
                <w:b/>
                <w:color w:val="000000"/>
                <w:sz w:val="20"/>
                <w:szCs w:val="20"/>
                <w:lang w:val="fr-CA" w:eastAsia="fr-CA"/>
              </w:rPr>
              <w:t>DESCRIPTION</w:t>
            </w:r>
          </w:p>
        </w:tc>
      </w:tr>
      <w:tr w:rsidR="00155D8F" w:rsidRPr="008F3E79" w14:paraId="7D4A1C97" w14:textId="77777777" w:rsidTr="00B0035E">
        <w:trPr>
          <w:trHeight w:val="600"/>
        </w:trPr>
        <w:tc>
          <w:tcPr>
            <w:tcW w:w="7484" w:type="dxa"/>
            <w:gridSpan w:val="2"/>
          </w:tcPr>
          <w:p w14:paraId="7C0CDD24"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Titre</w:t>
            </w:r>
          </w:p>
          <w:p w14:paraId="148C9854"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53" w:name="_wpjlaz230q5f" w:colFirst="0" w:colLast="0"/>
            <w:bookmarkEnd w:id="53"/>
            <w:r w:rsidRPr="008F3E79">
              <w:rPr>
                <w:rFonts w:eastAsia="Calibri" w:cs="Calibri"/>
                <w:b/>
                <w:color w:val="000000"/>
                <w:sz w:val="20"/>
                <w:szCs w:val="20"/>
                <w:lang w:val="fr-CA" w:eastAsia="fr-CA"/>
              </w:rPr>
              <w:t>Description de tâches</w:t>
            </w:r>
          </w:p>
        </w:tc>
        <w:tc>
          <w:tcPr>
            <w:tcW w:w="1710" w:type="dxa"/>
          </w:tcPr>
          <w:p w14:paraId="70BC97DE"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Recueil</w:t>
            </w:r>
          </w:p>
          <w:p w14:paraId="0E1B192F"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8F3E79">
              <w:rPr>
                <w:rFonts w:eastAsia="Calibri" w:cs="Calibri"/>
                <w:color w:val="000000"/>
                <w:sz w:val="20"/>
                <w:szCs w:val="20"/>
                <w:lang w:val="fr-CA" w:eastAsia="fr-CA"/>
              </w:rPr>
              <w:t>MRC-2018</w:t>
            </w:r>
          </w:p>
        </w:tc>
        <w:tc>
          <w:tcPr>
            <w:tcW w:w="1710" w:type="dxa"/>
          </w:tcPr>
          <w:p w14:paraId="40A1EB87"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w:t>
            </w:r>
            <w:r w:rsidRPr="008F3E79">
              <w:rPr>
                <w:rFonts w:eastAsia="Calibri" w:cs="Calibri"/>
                <w:b/>
                <w:smallCaps/>
                <w:color w:val="000000"/>
                <w:sz w:val="20"/>
                <w:szCs w:val="20"/>
                <w:vertAlign w:val="superscript"/>
                <w:lang w:val="fr-CA" w:eastAsia="fr-CA"/>
              </w:rPr>
              <w:t>o</w:t>
            </w:r>
            <w:r w:rsidRPr="008F3E79">
              <w:rPr>
                <w:rFonts w:eastAsia="Calibri" w:cs="Calibri"/>
                <w:b/>
                <w:smallCaps/>
                <w:color w:val="000000"/>
                <w:sz w:val="20"/>
                <w:szCs w:val="20"/>
                <w:lang w:val="fr-CA" w:eastAsia="fr-CA"/>
              </w:rPr>
              <w:t xml:space="preserve"> de la règle</w:t>
            </w:r>
          </w:p>
          <w:p w14:paraId="1ED57083"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03-102</w:t>
            </w:r>
          </w:p>
        </w:tc>
      </w:tr>
      <w:tr w:rsidR="00155D8F" w:rsidRPr="008F3E79" w14:paraId="4697325D" w14:textId="77777777" w:rsidTr="00B0035E">
        <w:trPr>
          <w:trHeight w:val="600"/>
        </w:trPr>
        <w:tc>
          <w:tcPr>
            <w:tcW w:w="7484" w:type="dxa"/>
            <w:gridSpan w:val="2"/>
          </w:tcPr>
          <w:p w14:paraId="1F37C63E"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processus / activité</w:t>
            </w:r>
          </w:p>
          <w:p w14:paraId="39BCF5E4"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Planification des ressources humaines</w:t>
            </w:r>
          </w:p>
        </w:tc>
        <w:tc>
          <w:tcPr>
            <w:tcW w:w="3420" w:type="dxa"/>
            <w:gridSpan w:val="2"/>
          </w:tcPr>
          <w:p w14:paraId="2131FC9A"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Code de classification</w:t>
            </w:r>
          </w:p>
          <w:p w14:paraId="15B47272"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8F3E79">
              <w:rPr>
                <w:rFonts w:eastAsia="Calibri" w:cs="Calibri"/>
                <w:smallCaps/>
                <w:color w:val="000000"/>
                <w:sz w:val="20"/>
                <w:szCs w:val="20"/>
                <w:lang w:val="fr-CA" w:eastAsia="fr-CA"/>
              </w:rPr>
              <w:t>03-110</w:t>
            </w:r>
          </w:p>
        </w:tc>
      </w:tr>
      <w:tr w:rsidR="00155D8F" w:rsidRPr="008F3E79" w14:paraId="61B928A2" w14:textId="77777777" w:rsidTr="00B0035E">
        <w:trPr>
          <w:trHeight w:val="620"/>
        </w:trPr>
        <w:tc>
          <w:tcPr>
            <w:tcW w:w="10904" w:type="dxa"/>
            <w:gridSpan w:val="4"/>
          </w:tcPr>
          <w:p w14:paraId="31740768"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Nom de l’unité administrative détentrice du dossier principal</w:t>
            </w:r>
          </w:p>
          <w:p w14:paraId="4B4CF0A8" w14:textId="77777777" w:rsidR="00155D8F" w:rsidRPr="008F3E7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8F3E79" w14:paraId="359DFBA6" w14:textId="77777777" w:rsidTr="00B0035E">
        <w:trPr>
          <w:trHeight w:val="960"/>
        </w:trPr>
        <w:tc>
          <w:tcPr>
            <w:tcW w:w="10904" w:type="dxa"/>
            <w:gridSpan w:val="4"/>
          </w:tcPr>
          <w:p w14:paraId="1758B342"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Description et utilisation</w:t>
            </w:r>
          </w:p>
          <w:p w14:paraId="40E1ADBD" w14:textId="77777777" w:rsidR="00155D8F" w:rsidRPr="008F3E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8F3E79">
              <w:rPr>
                <w:rFonts w:eastAsia="Calibri" w:cs="Calibri"/>
                <w:color w:val="000000"/>
                <w:sz w:val="20"/>
                <w:szCs w:val="20"/>
                <w:lang w:val="fr-CA" w:eastAsia="fr-CA"/>
              </w:rPr>
              <w:t>Documents relatifs à la description de tâches et à la classification de postes.</w:t>
            </w:r>
          </w:p>
          <w:p w14:paraId="2CD2FF6E" w14:textId="77777777" w:rsidR="00155D8F" w:rsidRPr="008F3E7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8F3E79" w14:paraId="76EE274E" w14:textId="77777777" w:rsidTr="00B0035E">
        <w:trPr>
          <w:trHeight w:val="1240"/>
        </w:trPr>
        <w:tc>
          <w:tcPr>
            <w:tcW w:w="10904" w:type="dxa"/>
            <w:gridSpan w:val="4"/>
            <w:tcBorders>
              <w:bottom w:val="dashed" w:sz="4" w:space="0" w:color="000000"/>
            </w:tcBorders>
          </w:tcPr>
          <w:p w14:paraId="08CBDD3C"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Types de documents</w:t>
            </w:r>
          </w:p>
          <w:p w14:paraId="0FF2F6AE" w14:textId="77777777" w:rsidR="00155D8F" w:rsidRPr="008F3E7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8F3E79">
              <w:rPr>
                <w:rFonts w:eastAsia="Calibri" w:cs="Calibri"/>
                <w:color w:val="000000"/>
                <w:sz w:val="20"/>
                <w:szCs w:val="20"/>
                <w:lang w:val="fr-CA" w:eastAsia="fr-CA"/>
              </w:rPr>
              <w:t>Classifications de postes, descriptions de postes, descriptions de tâches, évaluations des catégories d’emplois.</w:t>
            </w:r>
          </w:p>
        </w:tc>
      </w:tr>
      <w:tr w:rsidR="00F740C2" w:rsidRPr="008F3E79" w14:paraId="25FF4A02" w14:textId="77777777" w:rsidTr="006868F5">
        <w:trPr>
          <w:trHeight w:val="480"/>
        </w:trPr>
        <w:tc>
          <w:tcPr>
            <w:tcW w:w="5452" w:type="dxa"/>
            <w:tcBorders>
              <w:bottom w:val="dashed" w:sz="4" w:space="0" w:color="000000"/>
            </w:tcBorders>
          </w:tcPr>
          <w:p w14:paraId="2966E116"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color w:val="000000"/>
                <w:sz w:val="20"/>
                <w:szCs w:val="20"/>
                <w:lang w:val="fr-CA" w:eastAsia="fr-CA"/>
              </w:rPr>
              <w:tab/>
            </w:r>
            <w:r w:rsidRPr="008F3E79">
              <w:rPr>
                <w:rFonts w:eastAsia="Calibri" w:cs="Calibri"/>
                <w:color w:val="000000"/>
                <w:sz w:val="20"/>
                <w:szCs w:val="20"/>
                <w:lang w:val="fr-CA" w:eastAsia="fr-CA"/>
              </w:rPr>
              <w:tab/>
            </w:r>
            <w:r w:rsidRPr="008F3E79">
              <w:rPr>
                <w:rFonts w:eastAsia="Calibri" w:cs="Calibri"/>
                <w:b/>
                <w:smallCaps/>
                <w:color w:val="000000"/>
                <w:sz w:val="20"/>
                <w:szCs w:val="20"/>
                <w:lang w:val="fr-CA" w:eastAsia="fr-CA"/>
              </w:rPr>
              <w:t>Documents essentiels</w:t>
            </w:r>
            <w:r w:rsidRPr="008F3E79">
              <w:rPr>
                <w:rFonts w:eastAsia="Calibri" w:cs="Calibri"/>
                <w:b/>
                <w:smallCaps/>
                <w:color w:val="000000"/>
                <w:sz w:val="20"/>
                <w:szCs w:val="20"/>
                <w:lang w:val="fr-CA" w:eastAsia="fr-CA"/>
              </w:rPr>
              <w:tab/>
            </w:r>
            <w:r w:rsidRPr="008F3E79">
              <w:rPr>
                <w:rFonts w:eastAsia="Calibri" w:cs="Calibri"/>
                <w:b/>
                <w:smallCaps/>
                <w:color w:val="000000"/>
                <w:sz w:val="20"/>
                <w:szCs w:val="20"/>
                <w:lang w:val="fr-CA" w:eastAsia="fr-CA"/>
              </w:rPr>
              <w:tab/>
            </w:r>
            <w:r w:rsidRPr="008F3E79">
              <w:rPr>
                <w:rFonts w:eastAsia="Calibri" w:cs="Calibri"/>
                <w:color w:val="000000"/>
                <w:sz w:val="20"/>
                <w:szCs w:val="20"/>
                <w:lang w:val="fr-CA" w:eastAsia="fr-CA"/>
              </w:rPr>
              <w:t xml:space="preserve"> </w:t>
            </w:r>
          </w:p>
        </w:tc>
        <w:tc>
          <w:tcPr>
            <w:tcW w:w="5452" w:type="dxa"/>
            <w:gridSpan w:val="3"/>
            <w:tcBorders>
              <w:bottom w:val="dashed" w:sz="4" w:space="0" w:color="000000"/>
            </w:tcBorders>
          </w:tcPr>
          <w:p w14:paraId="6AD5C54F" w14:textId="77777777" w:rsidR="00F740C2" w:rsidRPr="008F3E7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Documents confidentiels</w:t>
            </w:r>
          </w:p>
        </w:tc>
      </w:tr>
      <w:tr w:rsidR="00155D8F" w:rsidRPr="008F3E79" w14:paraId="70CABA35" w14:textId="77777777" w:rsidTr="00B0035E">
        <w:trPr>
          <w:trHeight w:val="620"/>
        </w:trPr>
        <w:tc>
          <w:tcPr>
            <w:tcW w:w="10904" w:type="dxa"/>
            <w:gridSpan w:val="4"/>
          </w:tcPr>
          <w:p w14:paraId="4DC6EE31"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Références juridiques</w:t>
            </w:r>
          </w:p>
          <w:p w14:paraId="63ACA1DE"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8F3E79" w14:paraId="1FDB602E" w14:textId="77777777" w:rsidTr="00B0035E">
        <w:trPr>
          <w:trHeight w:val="860"/>
        </w:trPr>
        <w:tc>
          <w:tcPr>
            <w:tcW w:w="10904" w:type="dxa"/>
            <w:gridSpan w:val="4"/>
            <w:tcBorders>
              <w:bottom w:val="single" w:sz="4" w:space="0" w:color="000000"/>
            </w:tcBorders>
          </w:tcPr>
          <w:p w14:paraId="2C56670F"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générales</w:t>
            </w:r>
          </w:p>
          <w:p w14:paraId="09BC8232" w14:textId="77777777" w:rsidR="00155D8F" w:rsidRPr="008F3E7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3E05780A" w14:textId="77777777" w:rsidR="00155D8F" w:rsidRPr="008F3E7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8F3E79" w14:paraId="511E86C7" w14:textId="77777777" w:rsidTr="00B0035E">
        <w:trPr>
          <w:trHeight w:val="260"/>
        </w:trPr>
        <w:tc>
          <w:tcPr>
            <w:tcW w:w="10904" w:type="dxa"/>
            <w:gridSpan w:val="10"/>
            <w:shd w:val="clear" w:color="auto" w:fill="DBE5F1"/>
          </w:tcPr>
          <w:p w14:paraId="72DADB5D" w14:textId="77777777" w:rsidR="00155D8F" w:rsidRPr="008F3E7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8F3E79">
              <w:rPr>
                <w:rFonts w:eastAsia="Calibri" w:cs="Calibri"/>
                <w:b/>
                <w:color w:val="000000"/>
                <w:sz w:val="20"/>
                <w:szCs w:val="20"/>
                <w:lang w:val="fr-CA" w:eastAsia="fr-CA"/>
              </w:rPr>
              <w:t>DÉLAI DE CONSERVATION</w:t>
            </w:r>
          </w:p>
        </w:tc>
      </w:tr>
      <w:tr w:rsidR="00155D8F" w:rsidRPr="008F3E79" w14:paraId="3D4051EC" w14:textId="77777777" w:rsidTr="00B0035E">
        <w:trPr>
          <w:trHeight w:val="432"/>
        </w:trPr>
        <w:tc>
          <w:tcPr>
            <w:tcW w:w="1580" w:type="dxa"/>
            <w:vMerge w:val="restart"/>
            <w:vAlign w:val="center"/>
          </w:tcPr>
          <w:p w14:paraId="1B257436" w14:textId="77777777" w:rsidR="00155D8F" w:rsidRPr="008F3E7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Numérotation</w:t>
            </w:r>
          </w:p>
        </w:tc>
        <w:tc>
          <w:tcPr>
            <w:tcW w:w="1207" w:type="dxa"/>
            <w:vMerge w:val="restart"/>
            <w:vAlign w:val="center"/>
          </w:tcPr>
          <w:p w14:paraId="06E7EF06"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Exemplaire</w:t>
            </w:r>
          </w:p>
        </w:tc>
        <w:tc>
          <w:tcPr>
            <w:tcW w:w="1819" w:type="dxa"/>
            <w:gridSpan w:val="2"/>
            <w:vMerge w:val="restart"/>
            <w:vAlign w:val="center"/>
          </w:tcPr>
          <w:p w14:paraId="0AC95D86"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Supports de conservation</w:t>
            </w:r>
          </w:p>
        </w:tc>
        <w:tc>
          <w:tcPr>
            <w:tcW w:w="4052" w:type="dxa"/>
            <w:gridSpan w:val="4"/>
            <w:vAlign w:val="center"/>
          </w:tcPr>
          <w:p w14:paraId="6A1594D3" w14:textId="77777777" w:rsidR="00155D8F" w:rsidRPr="008F3E7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58FB56DD"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Disposition</w:t>
            </w:r>
          </w:p>
        </w:tc>
      </w:tr>
      <w:tr w:rsidR="00155D8F" w:rsidRPr="008F3E79" w14:paraId="28A01881" w14:textId="77777777" w:rsidTr="00B0035E">
        <w:trPr>
          <w:trHeight w:val="260"/>
        </w:trPr>
        <w:tc>
          <w:tcPr>
            <w:tcW w:w="1580" w:type="dxa"/>
            <w:vMerge/>
            <w:vAlign w:val="center"/>
          </w:tcPr>
          <w:p w14:paraId="6793AB51"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27202170" w14:textId="77777777" w:rsidR="00155D8F" w:rsidRPr="008F3E7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16AF8574" w14:textId="77777777" w:rsidR="00155D8F" w:rsidRPr="008F3E7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669F7CB8"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0F8086EC"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0C4CAAC" w14:textId="77777777" w:rsidR="00155D8F" w:rsidRPr="008F3E7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Inactif</w:t>
            </w:r>
          </w:p>
        </w:tc>
      </w:tr>
      <w:tr w:rsidR="008F3E79" w:rsidRPr="008F3E79" w14:paraId="4E882842" w14:textId="77777777" w:rsidTr="008F3E79">
        <w:trPr>
          <w:trHeight w:val="380"/>
        </w:trPr>
        <w:tc>
          <w:tcPr>
            <w:tcW w:w="1580" w:type="dxa"/>
          </w:tcPr>
          <w:p w14:paraId="20D8D58C"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98516AE" w14:textId="77777777" w:rsidR="008F3E79" w:rsidRPr="008F3E79" w:rsidRDefault="008F3E79"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41C3DB3E"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11BE9EAF"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8DA6C26"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999</w:t>
            </w:r>
          </w:p>
        </w:tc>
        <w:tc>
          <w:tcPr>
            <w:tcW w:w="631" w:type="dxa"/>
            <w:tcBorders>
              <w:left w:val="single" w:sz="4" w:space="0" w:color="000000"/>
            </w:tcBorders>
            <w:shd w:val="clear" w:color="auto" w:fill="auto"/>
          </w:tcPr>
          <w:p w14:paraId="4E73E012"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4E67EC74"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03E6F6C9"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4E962BED"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721FF1B2"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R2</w:t>
            </w:r>
          </w:p>
        </w:tc>
      </w:tr>
      <w:tr w:rsidR="008F3E79" w:rsidRPr="008F3E79" w14:paraId="69A7A437" w14:textId="77777777" w:rsidTr="008F3E79">
        <w:trPr>
          <w:trHeight w:val="340"/>
        </w:trPr>
        <w:tc>
          <w:tcPr>
            <w:tcW w:w="1580" w:type="dxa"/>
            <w:shd w:val="clear" w:color="auto" w:fill="auto"/>
          </w:tcPr>
          <w:p w14:paraId="587D49B6"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981ADDF" w14:textId="77777777" w:rsidR="008F3E79" w:rsidRPr="008F3E79" w:rsidRDefault="008F3E79" w:rsidP="008F3E7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Secondaire</w:t>
            </w:r>
          </w:p>
        </w:tc>
        <w:tc>
          <w:tcPr>
            <w:tcW w:w="1186" w:type="dxa"/>
            <w:shd w:val="clear" w:color="auto" w:fill="auto"/>
          </w:tcPr>
          <w:p w14:paraId="5EF82D49"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1EE2B39"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58FD2483"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026EAAB5"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6A97918E"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53B7F072"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5290198F"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D315C1C" w14:textId="77777777" w:rsidR="008F3E79" w:rsidRPr="008F3E79" w:rsidRDefault="008F3E79"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8F3E79" w14:paraId="60E14DF3" w14:textId="77777777" w:rsidTr="00B0035E">
        <w:trPr>
          <w:trHeight w:val="760"/>
        </w:trPr>
        <w:tc>
          <w:tcPr>
            <w:tcW w:w="10904" w:type="dxa"/>
            <w:gridSpan w:val="10"/>
          </w:tcPr>
          <w:p w14:paraId="5F53D088"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relatives au délai de conservation</w:t>
            </w:r>
          </w:p>
          <w:p w14:paraId="2D73E998"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R1</w:t>
            </w:r>
            <w:r w:rsidR="00DF46A8" w:rsidRPr="008F3E79">
              <w:rPr>
                <w:rFonts w:eastAsia="Calibri" w:cs="Calibri"/>
                <w:color w:val="000000"/>
                <w:sz w:val="20"/>
                <w:szCs w:val="20"/>
                <w:lang w:val="fr-CA" w:eastAsia="fr-CA"/>
              </w:rPr>
              <w:t xml:space="preserve"> :</w:t>
            </w:r>
            <w:r w:rsidRPr="008F3E79">
              <w:rPr>
                <w:rFonts w:eastAsia="Calibri" w:cs="Calibri"/>
                <w:color w:val="000000"/>
                <w:sz w:val="20"/>
                <w:szCs w:val="20"/>
                <w:lang w:val="fr-CA" w:eastAsia="fr-CA"/>
              </w:rPr>
              <w:t xml:space="preserve"> Jusqu’au remplacement par une nouvelle version.</w:t>
            </w:r>
          </w:p>
          <w:p w14:paraId="52D52D2E"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8F3E79">
              <w:rPr>
                <w:rFonts w:eastAsia="Calibri" w:cs="Calibri"/>
                <w:color w:val="000000"/>
                <w:sz w:val="20"/>
                <w:szCs w:val="20"/>
                <w:lang w:val="fr-CA" w:eastAsia="fr-CA"/>
              </w:rPr>
              <w:t>R2 </w:t>
            </w:r>
            <w:r w:rsidR="00DF46A8" w:rsidRPr="008F3E79">
              <w:rPr>
                <w:rFonts w:eastAsia="Calibri" w:cs="Calibri"/>
                <w:color w:val="000000"/>
                <w:sz w:val="20"/>
                <w:szCs w:val="20"/>
                <w:lang w:val="fr-CA" w:eastAsia="fr-CA"/>
              </w:rPr>
              <w:t>:</w:t>
            </w:r>
            <w:r w:rsidRPr="008F3E79">
              <w:rPr>
                <w:rFonts w:eastAsia="Calibri" w:cs="Calibri"/>
                <w:color w:val="000000"/>
                <w:sz w:val="20"/>
                <w:szCs w:val="20"/>
                <w:lang w:val="fr-CA" w:eastAsia="fr-CA"/>
              </w:rPr>
              <w:t xml:space="preserve"> Conserver les versions finales et adoptées des descriptions de tâches.</w:t>
            </w:r>
          </w:p>
          <w:p w14:paraId="57332A0E" w14:textId="77777777" w:rsidR="00155D8F" w:rsidRPr="008F3E7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E784E93"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286B3B70" w14:textId="77777777" w:rsidR="00155D8F" w:rsidRDefault="00155D8F" w:rsidP="00155D8F">
      <w:pPr>
        <w:pBdr>
          <w:top w:val="nil"/>
          <w:left w:val="nil"/>
          <w:bottom w:val="nil"/>
          <w:right w:val="nil"/>
          <w:between w:val="nil"/>
        </w:pBdr>
        <w:spacing w:after="0" w:line="240" w:lineRule="auto"/>
        <w:jc w:val="left"/>
        <w:rPr>
          <w:rFonts w:ascii="Times New Roman" w:eastAsia="Calibri" w:hAnsi="Times New Roman" w:cs="Times New Roman"/>
          <w:color w:val="000000"/>
          <w:sz w:val="20"/>
          <w:szCs w:val="20"/>
          <w:lang w:val="fr-CA" w:eastAsia="fr-CA"/>
        </w:rPr>
      </w:pPr>
      <w:r w:rsidRPr="00155D8F">
        <w:rPr>
          <w:rFonts w:ascii="Times New Roman" w:eastAsia="Calibri"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0D0576FB" w14:textId="77777777" w:rsidTr="00B0035E">
        <w:trPr>
          <w:trHeight w:val="990"/>
        </w:trPr>
        <w:tc>
          <w:tcPr>
            <w:tcW w:w="3226" w:type="dxa"/>
            <w:tcBorders>
              <w:top w:val="nil"/>
              <w:left w:val="nil"/>
              <w:bottom w:val="nil"/>
              <w:right w:val="single" w:sz="4" w:space="0" w:color="auto"/>
            </w:tcBorders>
          </w:tcPr>
          <w:p w14:paraId="34D40FF4"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674DC6E"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C394B2B"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5B2442A"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545103" w14:paraId="06335315" w14:textId="77777777" w:rsidTr="00B0035E">
        <w:trPr>
          <w:trHeight w:val="739"/>
        </w:trPr>
        <w:tc>
          <w:tcPr>
            <w:tcW w:w="2547" w:type="dxa"/>
            <w:vAlign w:val="center"/>
          </w:tcPr>
          <w:p w14:paraId="42EDD5F3" w14:textId="77777777" w:rsidR="00B0035E" w:rsidRPr="00545103" w:rsidRDefault="00B0035E" w:rsidP="00B0035E">
            <w:pPr>
              <w:jc w:val="center"/>
              <w:rPr>
                <w:rFonts w:cs="Arial"/>
                <w:color w:val="auto"/>
                <w:sz w:val="20"/>
                <w:szCs w:val="20"/>
              </w:rPr>
            </w:pPr>
            <w:r w:rsidRPr="00545103">
              <w:rPr>
                <w:rFonts w:cs="Arial"/>
                <w:color w:val="auto"/>
                <w:sz w:val="20"/>
                <w:szCs w:val="20"/>
              </w:rPr>
              <w:t>Règle mise à jour le :</w:t>
            </w:r>
          </w:p>
          <w:p w14:paraId="3935AB30" w14:textId="77777777" w:rsidR="00B0035E" w:rsidRPr="00545103"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5AF51718" w14:textId="77777777" w:rsidR="00B0035E" w:rsidRPr="00545103" w:rsidRDefault="00B0035E" w:rsidP="00B0035E">
            <w:pPr>
              <w:jc w:val="center"/>
              <w:rPr>
                <w:rFonts w:cs="Arial"/>
                <w:b/>
                <w:color w:val="auto"/>
                <w:sz w:val="20"/>
                <w:szCs w:val="20"/>
              </w:rPr>
            </w:pPr>
            <w:r w:rsidRPr="00545103">
              <w:rPr>
                <w:rFonts w:cs="Arial"/>
                <w:b/>
                <w:color w:val="auto"/>
                <w:sz w:val="20"/>
                <w:szCs w:val="20"/>
              </w:rPr>
              <w:t>Recueil des délais de conservation des documents et des archives des municipalités régionale de comté, 2018</w:t>
            </w:r>
          </w:p>
        </w:tc>
        <w:tc>
          <w:tcPr>
            <w:tcW w:w="3317" w:type="dxa"/>
            <w:vAlign w:val="center"/>
          </w:tcPr>
          <w:p w14:paraId="0783D893" w14:textId="77777777" w:rsidR="00B0035E" w:rsidRPr="00545103" w:rsidRDefault="00B0035E" w:rsidP="00B0035E">
            <w:pPr>
              <w:jc w:val="center"/>
              <w:rPr>
                <w:rFonts w:cs="Arial"/>
                <w:b/>
                <w:color w:val="auto"/>
                <w:sz w:val="20"/>
                <w:szCs w:val="20"/>
              </w:rPr>
            </w:pPr>
            <w:r w:rsidRPr="00545103">
              <w:rPr>
                <w:rFonts w:cs="Arial"/>
                <w:b/>
                <w:color w:val="auto"/>
                <w:sz w:val="20"/>
                <w:szCs w:val="20"/>
              </w:rPr>
              <w:t>N° du recueil</w:t>
            </w:r>
          </w:p>
          <w:p w14:paraId="6818459C" w14:textId="77777777" w:rsidR="00B0035E" w:rsidRPr="00545103" w:rsidRDefault="00B0035E" w:rsidP="00B0035E">
            <w:pPr>
              <w:jc w:val="center"/>
              <w:rPr>
                <w:rFonts w:cs="Arial"/>
                <w:color w:val="auto"/>
                <w:sz w:val="20"/>
                <w:szCs w:val="20"/>
              </w:rPr>
            </w:pPr>
            <w:r w:rsidRPr="00545103">
              <w:rPr>
                <w:rFonts w:cs="Arial"/>
                <w:color w:val="auto"/>
                <w:sz w:val="20"/>
                <w:szCs w:val="20"/>
              </w:rPr>
              <w:t>MRC-2018</w:t>
            </w:r>
          </w:p>
        </w:tc>
      </w:tr>
    </w:tbl>
    <w:p w14:paraId="7A070532" w14:textId="77777777" w:rsidR="00B0035E" w:rsidRPr="00545103" w:rsidRDefault="00B0035E" w:rsidP="00155D8F">
      <w:pPr>
        <w:pBdr>
          <w:top w:val="nil"/>
          <w:left w:val="nil"/>
          <w:bottom w:val="nil"/>
          <w:right w:val="nil"/>
          <w:between w:val="nil"/>
        </w:pBdr>
        <w:spacing w:after="0" w:line="240" w:lineRule="auto"/>
        <w:jc w:val="left"/>
        <w:rPr>
          <w:rFonts w:eastAsia="Calibri" w:cs="Times New Roman"/>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545103" w14:paraId="3640B1CA" w14:textId="77777777" w:rsidTr="00B0035E">
        <w:trPr>
          <w:trHeight w:val="320"/>
        </w:trPr>
        <w:tc>
          <w:tcPr>
            <w:tcW w:w="10904" w:type="dxa"/>
            <w:gridSpan w:val="4"/>
            <w:shd w:val="clear" w:color="auto" w:fill="DBE5F1"/>
            <w:vAlign w:val="center"/>
          </w:tcPr>
          <w:p w14:paraId="7A5F54AF" w14:textId="77777777" w:rsidR="00155D8F" w:rsidRPr="0054510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45103">
              <w:rPr>
                <w:rFonts w:eastAsia="Calibri" w:cs="Calibri"/>
                <w:b/>
                <w:color w:val="000000"/>
                <w:sz w:val="20"/>
                <w:szCs w:val="20"/>
                <w:lang w:val="fr-CA" w:eastAsia="fr-CA"/>
              </w:rPr>
              <w:t>DESCRIPTION</w:t>
            </w:r>
          </w:p>
        </w:tc>
      </w:tr>
      <w:tr w:rsidR="00155D8F" w:rsidRPr="00545103" w14:paraId="28DA82ED" w14:textId="77777777" w:rsidTr="00B0035E">
        <w:trPr>
          <w:trHeight w:val="600"/>
        </w:trPr>
        <w:tc>
          <w:tcPr>
            <w:tcW w:w="7484" w:type="dxa"/>
            <w:gridSpan w:val="2"/>
          </w:tcPr>
          <w:p w14:paraId="6AF161BB"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Titre</w:t>
            </w:r>
          </w:p>
          <w:p w14:paraId="493F2A7C" w14:textId="77777777" w:rsidR="00155D8F" w:rsidRPr="00545103" w:rsidRDefault="00545103"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Pr>
                <w:rFonts w:eastAsia="Calibri" w:cs="Calibri"/>
                <w:b/>
                <w:color w:val="000000"/>
                <w:sz w:val="20"/>
                <w:szCs w:val="20"/>
                <w:lang w:val="fr-CA" w:eastAsia="fr-CA"/>
              </w:rPr>
              <w:t>Affichage et embauche</w:t>
            </w:r>
          </w:p>
        </w:tc>
        <w:tc>
          <w:tcPr>
            <w:tcW w:w="1710" w:type="dxa"/>
          </w:tcPr>
          <w:p w14:paraId="174DB216"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Recueil</w:t>
            </w:r>
          </w:p>
          <w:p w14:paraId="1AB5C412" w14:textId="77777777" w:rsidR="00155D8F" w:rsidRPr="0054510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545103">
              <w:rPr>
                <w:rFonts w:eastAsia="Calibri" w:cs="Calibri"/>
                <w:color w:val="000000"/>
                <w:sz w:val="20"/>
                <w:szCs w:val="20"/>
                <w:lang w:val="fr-CA" w:eastAsia="fr-CA"/>
              </w:rPr>
              <w:t>MRC-2018</w:t>
            </w:r>
          </w:p>
        </w:tc>
        <w:tc>
          <w:tcPr>
            <w:tcW w:w="1710" w:type="dxa"/>
          </w:tcPr>
          <w:p w14:paraId="4A2FA45B"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n</w:t>
            </w:r>
            <w:r w:rsidRPr="00545103">
              <w:rPr>
                <w:rFonts w:eastAsia="Calibri" w:cs="Calibri"/>
                <w:b/>
                <w:smallCaps/>
                <w:color w:val="000000"/>
                <w:sz w:val="20"/>
                <w:szCs w:val="20"/>
                <w:vertAlign w:val="superscript"/>
                <w:lang w:val="fr-CA" w:eastAsia="fr-CA"/>
              </w:rPr>
              <w:t>o</w:t>
            </w:r>
            <w:r w:rsidRPr="00545103">
              <w:rPr>
                <w:rFonts w:eastAsia="Calibri" w:cs="Calibri"/>
                <w:b/>
                <w:smallCaps/>
                <w:color w:val="000000"/>
                <w:sz w:val="20"/>
                <w:szCs w:val="20"/>
                <w:lang w:val="fr-CA" w:eastAsia="fr-CA"/>
              </w:rPr>
              <w:t xml:space="preserve"> de la règle</w:t>
            </w:r>
          </w:p>
          <w:p w14:paraId="20C10B48"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45103">
              <w:rPr>
                <w:rFonts w:eastAsia="Calibri" w:cs="Calibri"/>
                <w:color w:val="000000"/>
                <w:sz w:val="20"/>
                <w:szCs w:val="20"/>
                <w:lang w:val="fr-CA" w:eastAsia="fr-CA"/>
              </w:rPr>
              <w:t>03-201</w:t>
            </w:r>
          </w:p>
        </w:tc>
      </w:tr>
      <w:tr w:rsidR="00155D8F" w:rsidRPr="00545103" w14:paraId="3CD2431F" w14:textId="77777777" w:rsidTr="00B0035E">
        <w:trPr>
          <w:trHeight w:val="600"/>
        </w:trPr>
        <w:tc>
          <w:tcPr>
            <w:tcW w:w="7484" w:type="dxa"/>
            <w:gridSpan w:val="2"/>
          </w:tcPr>
          <w:p w14:paraId="61DD99A9"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processus / activité</w:t>
            </w:r>
          </w:p>
          <w:p w14:paraId="0D5CC0E3"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45103">
              <w:rPr>
                <w:rFonts w:eastAsia="Calibri" w:cs="Calibri"/>
                <w:color w:val="000000"/>
                <w:sz w:val="20"/>
                <w:szCs w:val="20"/>
                <w:lang w:val="fr-CA" w:eastAsia="fr-CA"/>
              </w:rPr>
              <w:t>Recrutement du personnel</w:t>
            </w:r>
          </w:p>
        </w:tc>
        <w:tc>
          <w:tcPr>
            <w:tcW w:w="3420" w:type="dxa"/>
            <w:gridSpan w:val="2"/>
          </w:tcPr>
          <w:p w14:paraId="3A608BCC"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Code de classification</w:t>
            </w:r>
          </w:p>
          <w:p w14:paraId="24DFE7F4"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45103">
              <w:rPr>
                <w:rFonts w:eastAsia="Calibri" w:cs="Calibri"/>
                <w:smallCaps/>
                <w:color w:val="000000"/>
                <w:sz w:val="20"/>
                <w:szCs w:val="20"/>
                <w:lang w:val="fr-CA" w:eastAsia="fr-CA"/>
              </w:rPr>
              <w:t>03-210</w:t>
            </w:r>
          </w:p>
        </w:tc>
      </w:tr>
      <w:tr w:rsidR="00155D8F" w:rsidRPr="00545103" w14:paraId="69693D53" w14:textId="77777777" w:rsidTr="00B0035E">
        <w:trPr>
          <w:trHeight w:val="620"/>
        </w:trPr>
        <w:tc>
          <w:tcPr>
            <w:tcW w:w="10904" w:type="dxa"/>
            <w:gridSpan w:val="4"/>
          </w:tcPr>
          <w:p w14:paraId="6965E10A" w14:textId="77777777" w:rsidR="00155D8F" w:rsidRPr="00545103"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Nom de l’unité administrative détentrice du dossier principal</w:t>
            </w:r>
          </w:p>
          <w:p w14:paraId="0477223D" w14:textId="77777777" w:rsidR="00155D8F" w:rsidRPr="0054510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45103" w14:paraId="23DC6B6B" w14:textId="77777777" w:rsidTr="00B0035E">
        <w:trPr>
          <w:trHeight w:val="740"/>
        </w:trPr>
        <w:tc>
          <w:tcPr>
            <w:tcW w:w="10904" w:type="dxa"/>
            <w:gridSpan w:val="4"/>
          </w:tcPr>
          <w:p w14:paraId="056277B7" w14:textId="77777777" w:rsidR="00155D8F" w:rsidRPr="0054510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Description et utilisation</w:t>
            </w:r>
          </w:p>
          <w:p w14:paraId="2D9763CD" w14:textId="77777777" w:rsidR="00155D8F" w:rsidRPr="0054510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45103">
              <w:rPr>
                <w:rFonts w:eastAsia="Calibri" w:cs="Calibri"/>
                <w:color w:val="000000"/>
                <w:sz w:val="20"/>
                <w:szCs w:val="20"/>
                <w:lang w:val="fr-CA" w:eastAsia="fr-CA"/>
              </w:rPr>
              <w:t xml:space="preserve">Documents relatifs à l’affichage et à l’embauche du personnel de la MRC, tant </w:t>
            </w:r>
            <w:r w:rsidR="00E163CF" w:rsidRPr="00545103">
              <w:rPr>
                <w:rFonts w:eastAsia="Calibri" w:cs="Calibri"/>
                <w:color w:val="000000"/>
                <w:sz w:val="20"/>
                <w:szCs w:val="20"/>
                <w:lang w:val="fr-CA" w:eastAsia="fr-CA"/>
              </w:rPr>
              <w:t>à l’</w:t>
            </w:r>
            <w:r w:rsidRPr="00545103">
              <w:rPr>
                <w:rFonts w:eastAsia="Calibri" w:cs="Calibri"/>
                <w:color w:val="000000"/>
                <w:sz w:val="20"/>
                <w:szCs w:val="20"/>
                <w:lang w:val="fr-CA" w:eastAsia="fr-CA"/>
              </w:rPr>
              <w:t>interne qu’à l’externe.</w:t>
            </w:r>
          </w:p>
        </w:tc>
      </w:tr>
      <w:tr w:rsidR="00155D8F" w:rsidRPr="00545103" w14:paraId="1FEFECDC" w14:textId="77777777" w:rsidTr="00B0035E">
        <w:trPr>
          <w:trHeight w:val="1240"/>
        </w:trPr>
        <w:tc>
          <w:tcPr>
            <w:tcW w:w="10904" w:type="dxa"/>
            <w:gridSpan w:val="4"/>
            <w:tcBorders>
              <w:bottom w:val="dashed" w:sz="4" w:space="0" w:color="000000"/>
            </w:tcBorders>
          </w:tcPr>
          <w:p w14:paraId="5A11A756" w14:textId="77777777" w:rsidR="00155D8F" w:rsidRPr="00545103"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Types de documents</w:t>
            </w:r>
          </w:p>
          <w:p w14:paraId="724D624F" w14:textId="77777777" w:rsidR="00155D8F" w:rsidRPr="0054510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45103">
              <w:rPr>
                <w:rFonts w:eastAsia="Calibri" w:cs="Calibri"/>
                <w:color w:val="000000"/>
                <w:sz w:val="20"/>
                <w:szCs w:val="20"/>
                <w:lang w:val="fr-CA" w:eastAsia="fr-CA"/>
              </w:rPr>
              <w:t>Affichages de poste, avis de poste vacant, convocations, correspondance, critères d’embauche, curriculum vit</w:t>
            </w:r>
            <w:r w:rsidR="00E163CF" w:rsidRPr="00545103">
              <w:rPr>
                <w:rFonts w:eastAsia="Calibri" w:cs="Calibri"/>
                <w:color w:val="000000"/>
                <w:sz w:val="20"/>
                <w:szCs w:val="20"/>
                <w:lang w:val="fr-CA" w:eastAsia="fr-CA"/>
              </w:rPr>
              <w:t>æ</w:t>
            </w:r>
            <w:r w:rsidRPr="00545103">
              <w:rPr>
                <w:rFonts w:eastAsia="Calibri" w:cs="Calibri"/>
                <w:color w:val="000000"/>
                <w:sz w:val="20"/>
                <w:szCs w:val="20"/>
                <w:lang w:val="fr-CA" w:eastAsia="fr-CA"/>
              </w:rPr>
              <w:t>, demandes d’emploi, exigences de qualifications, horaires des entrevues, grilles de sélection, modèles de test, plans d’embauches, processus de recrutement, rapports du comité de sélection, résumés d’entrevue</w:t>
            </w:r>
            <w:r w:rsidR="00F80DE1" w:rsidRPr="00545103">
              <w:rPr>
                <w:rFonts w:eastAsia="Calibri" w:cs="Calibri"/>
                <w:color w:val="000000"/>
                <w:sz w:val="20"/>
                <w:szCs w:val="20"/>
                <w:lang w:val="fr-CA" w:eastAsia="fr-CA"/>
              </w:rPr>
              <w:t>s</w:t>
            </w:r>
            <w:r w:rsidRPr="00545103">
              <w:rPr>
                <w:rFonts w:eastAsia="Calibri" w:cs="Calibri"/>
                <w:color w:val="000000"/>
                <w:sz w:val="20"/>
                <w:szCs w:val="20"/>
                <w:lang w:val="fr-CA" w:eastAsia="fr-CA"/>
              </w:rPr>
              <w:t>, rapports d’examen</w:t>
            </w:r>
            <w:r w:rsidR="00F80DE1" w:rsidRPr="00545103">
              <w:rPr>
                <w:rFonts w:eastAsia="Calibri" w:cs="Calibri"/>
                <w:color w:val="000000"/>
                <w:sz w:val="20"/>
                <w:szCs w:val="20"/>
                <w:lang w:val="fr-CA" w:eastAsia="fr-CA"/>
              </w:rPr>
              <w:t>s</w:t>
            </w:r>
            <w:r w:rsidRPr="00545103">
              <w:rPr>
                <w:rFonts w:eastAsia="Calibri" w:cs="Calibri"/>
                <w:color w:val="000000"/>
                <w:sz w:val="20"/>
                <w:szCs w:val="20"/>
                <w:lang w:val="fr-CA" w:eastAsia="fr-CA"/>
              </w:rPr>
              <w:t xml:space="preserve"> médica</w:t>
            </w:r>
            <w:r w:rsidR="00F80DE1" w:rsidRPr="00545103">
              <w:rPr>
                <w:rFonts w:eastAsia="Calibri" w:cs="Calibri"/>
                <w:color w:val="000000"/>
                <w:sz w:val="20"/>
                <w:szCs w:val="20"/>
                <w:lang w:val="fr-CA" w:eastAsia="fr-CA"/>
              </w:rPr>
              <w:t>ux</w:t>
            </w:r>
            <w:r w:rsidRPr="00545103">
              <w:rPr>
                <w:rFonts w:eastAsia="Calibri" w:cs="Calibri"/>
                <w:color w:val="000000"/>
                <w:sz w:val="20"/>
                <w:szCs w:val="20"/>
                <w:lang w:val="fr-CA" w:eastAsia="fr-CA"/>
              </w:rPr>
              <w:t>, vérifications des antécédents judiciaires.</w:t>
            </w:r>
          </w:p>
          <w:p w14:paraId="1DC16943" w14:textId="77777777" w:rsidR="00155D8F" w:rsidRPr="0054510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F740C2" w:rsidRPr="00545103" w14:paraId="5744ECDA" w14:textId="77777777" w:rsidTr="006868F5">
        <w:trPr>
          <w:trHeight w:val="480"/>
        </w:trPr>
        <w:tc>
          <w:tcPr>
            <w:tcW w:w="5452" w:type="dxa"/>
            <w:tcBorders>
              <w:bottom w:val="dashed" w:sz="4" w:space="0" w:color="000000"/>
            </w:tcBorders>
          </w:tcPr>
          <w:p w14:paraId="525E6C44" w14:textId="77777777" w:rsidR="00F740C2" w:rsidRPr="00545103"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Documents essentiels</w:t>
            </w:r>
            <w:r w:rsidRPr="00545103">
              <w:rPr>
                <w:rFonts w:eastAsia="Calibri" w:cs="Calibri"/>
                <w:b/>
                <w:smallCaps/>
                <w:color w:val="000000"/>
                <w:sz w:val="20"/>
                <w:szCs w:val="20"/>
                <w:lang w:val="fr-CA" w:eastAsia="fr-CA"/>
              </w:rPr>
              <w:tab/>
            </w:r>
            <w:r w:rsidRPr="00545103">
              <w:rPr>
                <w:rFonts w:eastAsia="Calibri" w:cs="Calibri"/>
                <w:b/>
                <w:smallCaps/>
                <w:color w:val="000000"/>
                <w:sz w:val="20"/>
                <w:szCs w:val="20"/>
                <w:lang w:val="fr-CA" w:eastAsia="fr-CA"/>
              </w:rPr>
              <w:tab/>
            </w:r>
          </w:p>
        </w:tc>
        <w:tc>
          <w:tcPr>
            <w:tcW w:w="5452" w:type="dxa"/>
            <w:gridSpan w:val="3"/>
            <w:tcBorders>
              <w:bottom w:val="dashed" w:sz="4" w:space="0" w:color="000000"/>
            </w:tcBorders>
          </w:tcPr>
          <w:p w14:paraId="0B6C5D53" w14:textId="77777777" w:rsidR="00F740C2" w:rsidRPr="00545103" w:rsidRDefault="00F740C2" w:rsidP="00545103">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Documents confidentiels OUI</w:t>
            </w:r>
          </w:p>
        </w:tc>
      </w:tr>
      <w:tr w:rsidR="00155D8F" w:rsidRPr="00545103" w14:paraId="399771F5" w14:textId="77777777" w:rsidTr="00B0035E">
        <w:trPr>
          <w:trHeight w:val="620"/>
        </w:trPr>
        <w:tc>
          <w:tcPr>
            <w:tcW w:w="10904" w:type="dxa"/>
            <w:gridSpan w:val="4"/>
          </w:tcPr>
          <w:p w14:paraId="0A3F4DC7" w14:textId="77777777" w:rsidR="00155D8F" w:rsidRPr="0054510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Références juridiques</w:t>
            </w:r>
          </w:p>
        </w:tc>
      </w:tr>
      <w:tr w:rsidR="00155D8F" w:rsidRPr="00545103" w14:paraId="2B50CB3F" w14:textId="77777777" w:rsidTr="00B0035E">
        <w:trPr>
          <w:trHeight w:val="520"/>
        </w:trPr>
        <w:tc>
          <w:tcPr>
            <w:tcW w:w="10904" w:type="dxa"/>
            <w:gridSpan w:val="4"/>
            <w:tcBorders>
              <w:bottom w:val="single" w:sz="4" w:space="0" w:color="000000"/>
            </w:tcBorders>
          </w:tcPr>
          <w:p w14:paraId="01FB935B" w14:textId="77777777" w:rsidR="00155D8F" w:rsidRPr="00545103"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45103">
              <w:rPr>
                <w:rFonts w:eastAsia="Calibri" w:cs="Calibri"/>
                <w:b/>
                <w:smallCaps/>
                <w:color w:val="000000"/>
                <w:sz w:val="20"/>
                <w:szCs w:val="20"/>
                <w:lang w:val="fr-CA" w:eastAsia="fr-CA"/>
              </w:rPr>
              <w:t>Remarques générales</w:t>
            </w:r>
          </w:p>
        </w:tc>
      </w:tr>
    </w:tbl>
    <w:p w14:paraId="55920AC7" w14:textId="77777777" w:rsidR="00155D8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4D3196" w:rsidRPr="008F3E79" w14:paraId="45BEC4AE" w14:textId="77777777" w:rsidTr="00333670">
        <w:trPr>
          <w:trHeight w:val="260"/>
        </w:trPr>
        <w:tc>
          <w:tcPr>
            <w:tcW w:w="10904" w:type="dxa"/>
            <w:gridSpan w:val="10"/>
            <w:shd w:val="clear" w:color="auto" w:fill="DBE5F1"/>
          </w:tcPr>
          <w:p w14:paraId="5EB44B6F" w14:textId="77777777" w:rsidR="004D3196" w:rsidRPr="008F3E79" w:rsidRDefault="004D3196" w:rsidP="00333670">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8F3E79">
              <w:rPr>
                <w:rFonts w:eastAsia="Calibri" w:cs="Calibri"/>
                <w:b/>
                <w:color w:val="000000"/>
                <w:sz w:val="20"/>
                <w:szCs w:val="20"/>
                <w:lang w:val="fr-CA" w:eastAsia="fr-CA"/>
              </w:rPr>
              <w:t>DÉLAI DE CONSERVATION</w:t>
            </w:r>
          </w:p>
        </w:tc>
      </w:tr>
      <w:tr w:rsidR="004D3196" w:rsidRPr="008F3E79" w14:paraId="37A2C2F7" w14:textId="77777777" w:rsidTr="00333670">
        <w:trPr>
          <w:trHeight w:val="432"/>
        </w:trPr>
        <w:tc>
          <w:tcPr>
            <w:tcW w:w="1580" w:type="dxa"/>
            <w:vMerge w:val="restart"/>
            <w:vAlign w:val="center"/>
          </w:tcPr>
          <w:p w14:paraId="428C1B81" w14:textId="77777777" w:rsidR="004D3196" w:rsidRPr="008F3E79" w:rsidRDefault="004D3196" w:rsidP="00333670">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Numérotation</w:t>
            </w:r>
          </w:p>
        </w:tc>
        <w:tc>
          <w:tcPr>
            <w:tcW w:w="1207" w:type="dxa"/>
            <w:vMerge w:val="restart"/>
            <w:vAlign w:val="center"/>
          </w:tcPr>
          <w:p w14:paraId="14080AF8"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Exemplaire</w:t>
            </w:r>
          </w:p>
        </w:tc>
        <w:tc>
          <w:tcPr>
            <w:tcW w:w="1819" w:type="dxa"/>
            <w:gridSpan w:val="2"/>
            <w:vMerge w:val="restart"/>
            <w:vAlign w:val="center"/>
          </w:tcPr>
          <w:p w14:paraId="13997D2D"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Supports de conservation</w:t>
            </w:r>
          </w:p>
        </w:tc>
        <w:tc>
          <w:tcPr>
            <w:tcW w:w="4052" w:type="dxa"/>
            <w:gridSpan w:val="4"/>
            <w:vAlign w:val="center"/>
          </w:tcPr>
          <w:p w14:paraId="0263D9DA" w14:textId="77777777" w:rsidR="004D3196" w:rsidRPr="008F3E79" w:rsidRDefault="003F3F94" w:rsidP="00333670">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4BA94401"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Disposition</w:t>
            </w:r>
          </w:p>
        </w:tc>
      </w:tr>
      <w:tr w:rsidR="004D3196" w:rsidRPr="008F3E79" w14:paraId="74C4AA83" w14:textId="77777777" w:rsidTr="00333670">
        <w:trPr>
          <w:trHeight w:val="260"/>
        </w:trPr>
        <w:tc>
          <w:tcPr>
            <w:tcW w:w="1580" w:type="dxa"/>
            <w:vMerge/>
            <w:vAlign w:val="center"/>
          </w:tcPr>
          <w:p w14:paraId="7A1E5E16" w14:textId="77777777" w:rsidR="004D3196" w:rsidRPr="008F3E79" w:rsidRDefault="004D3196" w:rsidP="00333670">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7A0C6275" w14:textId="77777777" w:rsidR="004D3196" w:rsidRPr="008F3E79" w:rsidRDefault="004D3196" w:rsidP="00333670">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82A1512" w14:textId="77777777" w:rsidR="004D3196" w:rsidRPr="008F3E79" w:rsidRDefault="004D3196" w:rsidP="00333670">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1177230B"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228805C2"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751B61F"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8F3E79">
              <w:rPr>
                <w:rFonts w:eastAsia="Calibri" w:cs="Calibri"/>
                <w:smallCaps/>
                <w:color w:val="000000"/>
                <w:sz w:val="20"/>
                <w:szCs w:val="20"/>
                <w:lang w:val="fr-CA" w:eastAsia="fr-CA"/>
              </w:rPr>
              <w:t>Inactif</w:t>
            </w:r>
          </w:p>
        </w:tc>
      </w:tr>
      <w:tr w:rsidR="004D3196" w:rsidRPr="008F3E79" w14:paraId="58993E60" w14:textId="77777777" w:rsidTr="00333670">
        <w:trPr>
          <w:trHeight w:val="380"/>
        </w:trPr>
        <w:tc>
          <w:tcPr>
            <w:tcW w:w="1580" w:type="dxa"/>
          </w:tcPr>
          <w:p w14:paraId="37CE48F8"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FD222CA"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3B8D9146"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410B07DE"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F399687" w14:textId="77777777" w:rsidR="004D3196" w:rsidRPr="004D3196"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D3196">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3F50B2CD" w14:textId="77777777" w:rsidR="004D3196" w:rsidRPr="000B383A"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5E842AF" w14:textId="77777777" w:rsidR="004D3196" w:rsidRPr="00AE4A56"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E4A56">
              <w:rPr>
                <w:rFonts w:eastAsia="Calibri" w:cs="Calibri"/>
                <w:color w:val="000000"/>
                <w:sz w:val="20"/>
                <w:szCs w:val="20"/>
                <w:lang w:val="fr-CA" w:eastAsia="fr-CA"/>
              </w:rPr>
              <w:t>2</w:t>
            </w:r>
          </w:p>
        </w:tc>
        <w:tc>
          <w:tcPr>
            <w:tcW w:w="542" w:type="dxa"/>
            <w:tcBorders>
              <w:left w:val="single" w:sz="4" w:space="0" w:color="000000"/>
              <w:right w:val="single" w:sz="4" w:space="0" w:color="000000"/>
            </w:tcBorders>
            <w:shd w:val="clear" w:color="auto" w:fill="auto"/>
          </w:tcPr>
          <w:p w14:paraId="0A52EFBF" w14:textId="77777777" w:rsidR="004D3196" w:rsidRPr="00AE4A56"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2AC42065" w14:textId="77777777" w:rsidR="004D3196" w:rsidRPr="00AE4A56"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E4A56">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411B8A66"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4D3196" w:rsidRPr="008F3E79" w14:paraId="7A6DC1C4" w14:textId="77777777" w:rsidTr="00333670">
        <w:trPr>
          <w:trHeight w:val="340"/>
        </w:trPr>
        <w:tc>
          <w:tcPr>
            <w:tcW w:w="1580" w:type="dxa"/>
            <w:shd w:val="clear" w:color="auto" w:fill="auto"/>
          </w:tcPr>
          <w:p w14:paraId="09FAC21E"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3F5B92F" w14:textId="77777777" w:rsidR="004D3196" w:rsidRPr="008F3E79" w:rsidRDefault="004D319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F3E79">
              <w:rPr>
                <w:rFonts w:eastAsia="Calibri" w:cs="Calibri"/>
                <w:color w:val="000000"/>
                <w:sz w:val="20"/>
                <w:szCs w:val="20"/>
                <w:lang w:val="fr-CA" w:eastAsia="fr-CA"/>
              </w:rPr>
              <w:t>Secondaire</w:t>
            </w:r>
          </w:p>
        </w:tc>
        <w:tc>
          <w:tcPr>
            <w:tcW w:w="1186" w:type="dxa"/>
            <w:shd w:val="clear" w:color="auto" w:fill="auto"/>
          </w:tcPr>
          <w:p w14:paraId="34CE3A6F"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6A47FA0"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4FC10C05"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3BF6EF10"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0B3E0B16"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663C0F66"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2927B60A"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37F6C61" w14:textId="77777777" w:rsidR="004D3196" w:rsidRPr="008F3E79" w:rsidRDefault="004D3196"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4D3196" w:rsidRPr="008F3E79" w14:paraId="3FA9B886" w14:textId="77777777" w:rsidTr="00333670">
        <w:trPr>
          <w:trHeight w:val="760"/>
        </w:trPr>
        <w:tc>
          <w:tcPr>
            <w:tcW w:w="10904" w:type="dxa"/>
            <w:gridSpan w:val="10"/>
          </w:tcPr>
          <w:p w14:paraId="5FAF7835" w14:textId="77777777" w:rsidR="004D3196" w:rsidRPr="008F3E79" w:rsidRDefault="004D3196" w:rsidP="00333670">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8F3E79">
              <w:rPr>
                <w:rFonts w:eastAsia="Calibri" w:cs="Calibri"/>
                <w:b/>
                <w:smallCaps/>
                <w:color w:val="000000"/>
                <w:sz w:val="20"/>
                <w:szCs w:val="20"/>
                <w:lang w:val="fr-CA" w:eastAsia="fr-CA"/>
              </w:rPr>
              <w:t>Remarques relatives au délai de conservation</w:t>
            </w:r>
          </w:p>
          <w:p w14:paraId="69A37AC5" w14:textId="77777777" w:rsidR="004D3196" w:rsidRPr="008F3E79" w:rsidRDefault="004D3196" w:rsidP="00F5784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4D3196">
              <w:rPr>
                <w:rFonts w:eastAsia="Calibri" w:cs="Calibri"/>
                <w:color w:val="000000"/>
                <w:sz w:val="20"/>
                <w:szCs w:val="20"/>
                <w:lang w:val="fr-CA" w:eastAsia="fr-CA"/>
              </w:rPr>
              <w:t>R1 :</w:t>
            </w:r>
            <w:r w:rsidRPr="000B383A">
              <w:rPr>
                <w:rFonts w:eastAsia="Calibri" w:cs="Calibri"/>
                <w:color w:val="000000"/>
                <w:sz w:val="20"/>
                <w:szCs w:val="20"/>
                <w:lang w:val="fr-CA" w:eastAsia="fr-CA"/>
              </w:rPr>
              <w:t xml:space="preserve"> Jusqu'à l’embauche et aussi longtemps qu’une contestation du processus est possible en vertu des dispositions de la convention collective en vigueur, si applicable. Transf</w:t>
            </w:r>
            <w:r w:rsidRPr="00AE4A56">
              <w:rPr>
                <w:rFonts w:eastAsia="Calibri" w:cs="Calibri"/>
                <w:color w:val="000000"/>
                <w:sz w:val="20"/>
                <w:szCs w:val="20"/>
                <w:lang w:val="fr-CA" w:eastAsia="fr-CA"/>
              </w:rPr>
              <w:t>érer tous les documents relatifs à l’employé embauché dans son dossier d’employé (règle 03-301).</w:t>
            </w:r>
          </w:p>
        </w:tc>
      </w:tr>
    </w:tbl>
    <w:p w14:paraId="6D18C82A" w14:textId="77777777" w:rsidR="004D3196" w:rsidRPr="004D3196" w:rsidRDefault="004D3196" w:rsidP="00155D8F">
      <w:pPr>
        <w:pBdr>
          <w:top w:val="nil"/>
          <w:left w:val="nil"/>
          <w:bottom w:val="nil"/>
          <w:right w:val="nil"/>
          <w:between w:val="nil"/>
        </w:pBdr>
        <w:spacing w:after="0" w:line="240" w:lineRule="auto"/>
        <w:jc w:val="left"/>
        <w:rPr>
          <w:rFonts w:eastAsia="Calibri" w:cs="Calibri"/>
          <w:b/>
          <w:smallCaps/>
          <w:color w:val="000000"/>
          <w:sz w:val="20"/>
          <w:szCs w:val="20"/>
          <w:lang w:eastAsia="fr-CA"/>
        </w:rPr>
      </w:pPr>
    </w:p>
    <w:p w14:paraId="6AC3EB24" w14:textId="77777777" w:rsidR="004D3196" w:rsidRPr="00545103" w:rsidRDefault="004D3196"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7920B5E4"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Calibri" w:eastAsia="Calibri" w:hAnsi="Calibri" w:cs="Calibri"/>
          <w:b/>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03FBB24A" w14:textId="77777777" w:rsidTr="00B0035E">
        <w:trPr>
          <w:trHeight w:val="990"/>
        </w:trPr>
        <w:tc>
          <w:tcPr>
            <w:tcW w:w="3226" w:type="dxa"/>
            <w:tcBorders>
              <w:top w:val="nil"/>
              <w:left w:val="nil"/>
              <w:bottom w:val="nil"/>
              <w:right w:val="single" w:sz="4" w:space="0" w:color="auto"/>
            </w:tcBorders>
          </w:tcPr>
          <w:p w14:paraId="76EEE8A8"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660668C"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B4AE9E3"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9F36811"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7F7974" w14:paraId="3DA50BE6" w14:textId="77777777" w:rsidTr="00B0035E">
        <w:trPr>
          <w:trHeight w:val="739"/>
        </w:trPr>
        <w:tc>
          <w:tcPr>
            <w:tcW w:w="2547" w:type="dxa"/>
            <w:vAlign w:val="center"/>
          </w:tcPr>
          <w:p w14:paraId="39EC544E" w14:textId="77777777" w:rsidR="00B0035E" w:rsidRPr="007F7974" w:rsidRDefault="00B0035E" w:rsidP="00B0035E">
            <w:pPr>
              <w:jc w:val="center"/>
              <w:rPr>
                <w:rFonts w:cs="Arial"/>
                <w:color w:val="auto"/>
                <w:sz w:val="20"/>
                <w:szCs w:val="20"/>
              </w:rPr>
            </w:pPr>
            <w:r w:rsidRPr="007F7974">
              <w:rPr>
                <w:rFonts w:cs="Arial"/>
                <w:color w:val="auto"/>
                <w:sz w:val="20"/>
                <w:szCs w:val="20"/>
              </w:rPr>
              <w:t>Règle mise à jour le :</w:t>
            </w:r>
          </w:p>
          <w:p w14:paraId="3A6AFF0A" w14:textId="77777777" w:rsidR="00B0035E" w:rsidRPr="007F7974"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35C70025" w14:textId="77777777" w:rsidR="00B0035E" w:rsidRPr="007F7974" w:rsidRDefault="00B0035E" w:rsidP="00B0035E">
            <w:pPr>
              <w:jc w:val="center"/>
              <w:rPr>
                <w:rFonts w:cs="Arial"/>
                <w:b/>
                <w:color w:val="auto"/>
                <w:sz w:val="20"/>
                <w:szCs w:val="20"/>
              </w:rPr>
            </w:pPr>
            <w:r w:rsidRPr="007F7974">
              <w:rPr>
                <w:rFonts w:cs="Arial"/>
                <w:b/>
                <w:color w:val="auto"/>
                <w:sz w:val="20"/>
                <w:szCs w:val="20"/>
              </w:rPr>
              <w:t>Recueil des délais de conservation des documents et des archives des municipalités régionale de comté, 2018</w:t>
            </w:r>
          </w:p>
        </w:tc>
        <w:tc>
          <w:tcPr>
            <w:tcW w:w="3317" w:type="dxa"/>
            <w:vAlign w:val="center"/>
          </w:tcPr>
          <w:p w14:paraId="2E5D594B" w14:textId="77777777" w:rsidR="00B0035E" w:rsidRPr="007F7974" w:rsidRDefault="00B0035E" w:rsidP="00B0035E">
            <w:pPr>
              <w:jc w:val="center"/>
              <w:rPr>
                <w:rFonts w:cs="Arial"/>
                <w:b/>
                <w:color w:val="auto"/>
                <w:sz w:val="20"/>
                <w:szCs w:val="20"/>
              </w:rPr>
            </w:pPr>
            <w:r w:rsidRPr="007F7974">
              <w:rPr>
                <w:rFonts w:cs="Arial"/>
                <w:b/>
                <w:color w:val="auto"/>
                <w:sz w:val="20"/>
                <w:szCs w:val="20"/>
              </w:rPr>
              <w:t>N° du recueil</w:t>
            </w:r>
          </w:p>
          <w:p w14:paraId="4E376185" w14:textId="77777777" w:rsidR="00B0035E" w:rsidRPr="007F7974" w:rsidRDefault="00B0035E" w:rsidP="00B0035E">
            <w:pPr>
              <w:jc w:val="center"/>
              <w:rPr>
                <w:rFonts w:cs="Arial"/>
                <w:color w:val="auto"/>
                <w:sz w:val="20"/>
                <w:szCs w:val="20"/>
              </w:rPr>
            </w:pPr>
            <w:r w:rsidRPr="007F7974">
              <w:rPr>
                <w:rFonts w:cs="Arial"/>
                <w:color w:val="auto"/>
                <w:sz w:val="20"/>
                <w:szCs w:val="20"/>
              </w:rPr>
              <w:t>MRC-2018</w:t>
            </w:r>
          </w:p>
        </w:tc>
      </w:tr>
    </w:tbl>
    <w:p w14:paraId="7FC6558F" w14:textId="77777777" w:rsidR="00B0035E" w:rsidRPr="007F7974" w:rsidRDefault="00B0035E"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7F7974" w14:paraId="3F39C7B5" w14:textId="77777777" w:rsidTr="00B0035E">
        <w:trPr>
          <w:trHeight w:val="320"/>
        </w:trPr>
        <w:tc>
          <w:tcPr>
            <w:tcW w:w="10904" w:type="dxa"/>
            <w:gridSpan w:val="4"/>
            <w:shd w:val="clear" w:color="auto" w:fill="DBE5F1"/>
            <w:vAlign w:val="center"/>
          </w:tcPr>
          <w:p w14:paraId="76CD5B70"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7F7974">
              <w:rPr>
                <w:rFonts w:eastAsia="Times New Roman" w:cs="Times New Roman"/>
                <w:b/>
                <w:color w:val="000000"/>
                <w:sz w:val="20"/>
                <w:szCs w:val="20"/>
                <w:lang w:val="fr-CA" w:eastAsia="fr-CA"/>
              </w:rPr>
              <w:br w:type="page"/>
            </w:r>
            <w:r w:rsidRPr="007F7974">
              <w:rPr>
                <w:rFonts w:eastAsia="Calibri" w:cs="Calibri"/>
                <w:b/>
                <w:color w:val="000000"/>
                <w:sz w:val="20"/>
                <w:szCs w:val="20"/>
                <w:lang w:val="fr-CA" w:eastAsia="fr-CA"/>
              </w:rPr>
              <w:t>DESCRIPTION</w:t>
            </w:r>
          </w:p>
        </w:tc>
      </w:tr>
      <w:tr w:rsidR="00155D8F" w:rsidRPr="007F7974" w14:paraId="7F291805" w14:textId="77777777" w:rsidTr="00B0035E">
        <w:trPr>
          <w:trHeight w:val="600"/>
        </w:trPr>
        <w:tc>
          <w:tcPr>
            <w:tcW w:w="7484" w:type="dxa"/>
            <w:gridSpan w:val="2"/>
          </w:tcPr>
          <w:p w14:paraId="26AF3383"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7F7974">
              <w:rPr>
                <w:rFonts w:eastAsia="Calibri" w:cs="Calibri"/>
                <w:smallCaps/>
                <w:color w:val="000000"/>
                <w:sz w:val="20"/>
                <w:szCs w:val="20"/>
                <w:lang w:val="fr-CA" w:eastAsia="fr-CA"/>
              </w:rPr>
              <w:t>Titre</w:t>
            </w:r>
          </w:p>
          <w:p w14:paraId="2A57EA61"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F7974">
              <w:rPr>
                <w:rFonts w:eastAsia="Calibri" w:cs="Calibri"/>
                <w:b/>
                <w:color w:val="000000"/>
                <w:sz w:val="20"/>
                <w:szCs w:val="20"/>
                <w:lang w:val="fr-CA" w:eastAsia="fr-CA"/>
              </w:rPr>
              <w:t>Offre</w:t>
            </w:r>
            <w:r w:rsidR="000B5640">
              <w:rPr>
                <w:rFonts w:eastAsia="Calibri" w:cs="Calibri"/>
                <w:b/>
                <w:color w:val="000000"/>
                <w:sz w:val="20"/>
                <w:szCs w:val="20"/>
                <w:lang w:val="fr-CA" w:eastAsia="fr-CA"/>
              </w:rPr>
              <w:t>s</w:t>
            </w:r>
            <w:r w:rsidRPr="007F7974">
              <w:rPr>
                <w:rFonts w:eastAsia="Calibri" w:cs="Calibri"/>
                <w:b/>
                <w:color w:val="000000"/>
                <w:sz w:val="20"/>
                <w:szCs w:val="20"/>
                <w:lang w:val="fr-CA" w:eastAsia="fr-CA"/>
              </w:rPr>
              <w:t xml:space="preserve"> de services </w:t>
            </w:r>
            <w:r w:rsidR="00F80DE1" w:rsidRPr="007F7974">
              <w:rPr>
                <w:rFonts w:eastAsia="Calibri" w:cs="Calibri"/>
                <w:b/>
                <w:color w:val="000000"/>
                <w:sz w:val="20"/>
                <w:szCs w:val="20"/>
                <w:lang w:val="fr-CA" w:eastAsia="fr-CA"/>
              </w:rPr>
              <w:t>–</w:t>
            </w:r>
            <w:r w:rsidRPr="007F7974">
              <w:rPr>
                <w:rFonts w:eastAsia="Calibri" w:cs="Calibri"/>
                <w:b/>
                <w:color w:val="000000"/>
                <w:sz w:val="20"/>
                <w:szCs w:val="20"/>
                <w:lang w:val="fr-CA" w:eastAsia="fr-CA"/>
              </w:rPr>
              <w:t xml:space="preserve"> ressources humaines</w:t>
            </w:r>
          </w:p>
        </w:tc>
        <w:tc>
          <w:tcPr>
            <w:tcW w:w="1710" w:type="dxa"/>
          </w:tcPr>
          <w:p w14:paraId="09C75126"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Recueil</w:t>
            </w:r>
          </w:p>
          <w:p w14:paraId="3E80E457"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7F7974">
              <w:rPr>
                <w:rFonts w:eastAsia="Calibri" w:cs="Calibri"/>
                <w:color w:val="000000"/>
                <w:sz w:val="20"/>
                <w:szCs w:val="20"/>
                <w:lang w:val="fr-CA" w:eastAsia="fr-CA"/>
              </w:rPr>
              <w:t>MRC-2018</w:t>
            </w:r>
          </w:p>
        </w:tc>
        <w:tc>
          <w:tcPr>
            <w:tcW w:w="1710" w:type="dxa"/>
          </w:tcPr>
          <w:p w14:paraId="71C4A6A8"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w:t>
            </w:r>
            <w:r w:rsidRPr="007F7974">
              <w:rPr>
                <w:rFonts w:eastAsia="Calibri" w:cs="Calibri"/>
                <w:b/>
                <w:smallCaps/>
                <w:color w:val="000000"/>
                <w:sz w:val="20"/>
                <w:szCs w:val="20"/>
                <w:vertAlign w:val="superscript"/>
                <w:lang w:val="fr-CA" w:eastAsia="fr-CA"/>
              </w:rPr>
              <w:t>o</w:t>
            </w:r>
            <w:r w:rsidRPr="007F7974">
              <w:rPr>
                <w:rFonts w:eastAsia="Calibri" w:cs="Calibri"/>
                <w:b/>
                <w:smallCaps/>
                <w:color w:val="000000"/>
                <w:sz w:val="20"/>
                <w:szCs w:val="20"/>
                <w:lang w:val="fr-CA" w:eastAsia="fr-CA"/>
              </w:rPr>
              <w:t xml:space="preserve"> de la règle</w:t>
            </w:r>
          </w:p>
          <w:p w14:paraId="203A7F0F"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color w:val="000000"/>
                <w:sz w:val="20"/>
                <w:szCs w:val="20"/>
                <w:lang w:val="fr-CA" w:eastAsia="fr-CA"/>
              </w:rPr>
              <w:t>03-202</w:t>
            </w:r>
          </w:p>
        </w:tc>
      </w:tr>
      <w:tr w:rsidR="00155D8F" w:rsidRPr="007F7974" w14:paraId="485D3F47" w14:textId="77777777" w:rsidTr="00B0035E">
        <w:trPr>
          <w:trHeight w:val="600"/>
        </w:trPr>
        <w:tc>
          <w:tcPr>
            <w:tcW w:w="7484" w:type="dxa"/>
            <w:gridSpan w:val="2"/>
          </w:tcPr>
          <w:p w14:paraId="668B732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7F7974">
              <w:rPr>
                <w:rFonts w:eastAsia="Calibri" w:cs="Calibri"/>
                <w:smallCaps/>
                <w:color w:val="000000"/>
                <w:sz w:val="20"/>
                <w:szCs w:val="20"/>
                <w:lang w:val="fr-CA" w:eastAsia="fr-CA"/>
              </w:rPr>
              <w:t>processus / activité</w:t>
            </w:r>
          </w:p>
          <w:p w14:paraId="0ECD520C"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color w:val="000000"/>
                <w:sz w:val="20"/>
                <w:szCs w:val="20"/>
                <w:lang w:val="fr-CA" w:eastAsia="fr-CA"/>
              </w:rPr>
              <w:t>Recrutement du personnel</w:t>
            </w:r>
          </w:p>
        </w:tc>
        <w:tc>
          <w:tcPr>
            <w:tcW w:w="3420" w:type="dxa"/>
            <w:gridSpan w:val="2"/>
          </w:tcPr>
          <w:p w14:paraId="75D156A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Code de classification</w:t>
            </w:r>
          </w:p>
          <w:p w14:paraId="7AF5F24C" w14:textId="77777777" w:rsidR="00155D8F" w:rsidRPr="007F7974" w:rsidRDefault="00155D8F" w:rsidP="007F7974">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smallCaps/>
                <w:color w:val="000000"/>
                <w:sz w:val="20"/>
                <w:szCs w:val="20"/>
                <w:lang w:val="fr-CA" w:eastAsia="fr-CA"/>
              </w:rPr>
              <w:t>03-22</w:t>
            </w:r>
            <w:r w:rsidR="007F7974">
              <w:rPr>
                <w:rFonts w:eastAsia="Calibri" w:cs="Calibri"/>
                <w:smallCaps/>
                <w:color w:val="000000"/>
                <w:sz w:val="20"/>
                <w:szCs w:val="20"/>
                <w:lang w:val="fr-CA" w:eastAsia="fr-CA"/>
              </w:rPr>
              <w:t>1</w:t>
            </w:r>
          </w:p>
        </w:tc>
      </w:tr>
      <w:tr w:rsidR="00155D8F" w:rsidRPr="007F7974" w14:paraId="75ABE337" w14:textId="77777777" w:rsidTr="00B0035E">
        <w:trPr>
          <w:trHeight w:val="620"/>
        </w:trPr>
        <w:tc>
          <w:tcPr>
            <w:tcW w:w="10904" w:type="dxa"/>
            <w:gridSpan w:val="4"/>
          </w:tcPr>
          <w:p w14:paraId="3C514F66"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Nom de l’unité administrative détentrice du dossier principal</w:t>
            </w:r>
          </w:p>
          <w:p w14:paraId="165FD64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7F7974" w14:paraId="3BEB063E" w14:textId="77777777" w:rsidTr="00B0035E">
        <w:trPr>
          <w:trHeight w:val="960"/>
        </w:trPr>
        <w:tc>
          <w:tcPr>
            <w:tcW w:w="10904" w:type="dxa"/>
            <w:gridSpan w:val="4"/>
          </w:tcPr>
          <w:p w14:paraId="5E38A020"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Description et utilisation</w:t>
            </w:r>
          </w:p>
          <w:p w14:paraId="3D63E23D" w14:textId="77777777" w:rsidR="00155D8F" w:rsidRPr="007F797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F7974">
              <w:rPr>
                <w:rFonts w:eastAsia="Calibri" w:cs="Calibri"/>
                <w:color w:val="000000"/>
                <w:sz w:val="20"/>
                <w:szCs w:val="20"/>
                <w:lang w:val="fr-CA" w:eastAsia="fr-CA"/>
              </w:rPr>
              <w:t>Documents relatifs aux offres de service</w:t>
            </w:r>
            <w:r w:rsidR="00255174" w:rsidRPr="007F7974">
              <w:rPr>
                <w:rFonts w:eastAsia="Calibri" w:cs="Calibri"/>
                <w:color w:val="000000"/>
                <w:sz w:val="20"/>
                <w:szCs w:val="20"/>
                <w:lang w:val="fr-CA" w:eastAsia="fr-CA"/>
              </w:rPr>
              <w:t>s</w:t>
            </w:r>
            <w:r w:rsidRPr="007F7974">
              <w:rPr>
                <w:rFonts w:eastAsia="Calibri" w:cs="Calibri"/>
                <w:color w:val="000000"/>
                <w:sz w:val="20"/>
                <w:szCs w:val="20"/>
                <w:lang w:val="fr-CA" w:eastAsia="fr-CA"/>
              </w:rPr>
              <w:t xml:space="preserve"> non sollicitées (candidatures spontanées) par la MRC.</w:t>
            </w:r>
          </w:p>
        </w:tc>
      </w:tr>
      <w:tr w:rsidR="00155D8F" w:rsidRPr="007F7974" w14:paraId="66DE738B" w14:textId="77777777" w:rsidTr="00B0035E">
        <w:trPr>
          <w:trHeight w:val="1240"/>
        </w:trPr>
        <w:tc>
          <w:tcPr>
            <w:tcW w:w="10904" w:type="dxa"/>
            <w:gridSpan w:val="4"/>
            <w:tcBorders>
              <w:bottom w:val="dashed" w:sz="4" w:space="0" w:color="000000"/>
            </w:tcBorders>
          </w:tcPr>
          <w:p w14:paraId="425B4852"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Types de documents</w:t>
            </w:r>
          </w:p>
          <w:p w14:paraId="42F25CC9"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color w:val="000000"/>
                <w:sz w:val="20"/>
                <w:szCs w:val="20"/>
                <w:lang w:val="fr-CA" w:eastAsia="fr-CA"/>
              </w:rPr>
              <w:t>Correspondance, curriculum vit</w:t>
            </w:r>
            <w:r w:rsidR="00E163CF" w:rsidRPr="007F7974">
              <w:rPr>
                <w:rFonts w:eastAsia="Calibri" w:cs="Calibri"/>
                <w:color w:val="000000"/>
                <w:sz w:val="20"/>
                <w:szCs w:val="20"/>
                <w:lang w:val="fr-CA" w:eastAsia="fr-CA"/>
              </w:rPr>
              <w:t>æ</w:t>
            </w:r>
            <w:r w:rsidRPr="007F7974">
              <w:rPr>
                <w:rFonts w:eastAsia="Calibri" w:cs="Calibri"/>
                <w:color w:val="000000"/>
                <w:sz w:val="20"/>
                <w:szCs w:val="20"/>
                <w:lang w:val="fr-CA" w:eastAsia="fr-CA"/>
              </w:rPr>
              <w:t>.</w:t>
            </w:r>
          </w:p>
        </w:tc>
      </w:tr>
      <w:tr w:rsidR="00F740C2" w:rsidRPr="007F7974" w14:paraId="0F127BB8" w14:textId="77777777" w:rsidTr="006868F5">
        <w:trPr>
          <w:trHeight w:val="480"/>
        </w:trPr>
        <w:tc>
          <w:tcPr>
            <w:tcW w:w="5452" w:type="dxa"/>
            <w:tcBorders>
              <w:bottom w:val="dashed" w:sz="4" w:space="0" w:color="000000"/>
            </w:tcBorders>
          </w:tcPr>
          <w:p w14:paraId="7F03843E" w14:textId="77777777" w:rsidR="00F740C2" w:rsidRPr="007F7974"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color w:val="000000"/>
                <w:sz w:val="20"/>
                <w:szCs w:val="20"/>
                <w:lang w:val="fr-CA" w:eastAsia="fr-CA"/>
              </w:rPr>
              <w:tab/>
            </w:r>
            <w:r w:rsidRPr="007F7974">
              <w:rPr>
                <w:rFonts w:eastAsia="Calibri" w:cs="Calibri"/>
                <w:color w:val="000000"/>
                <w:sz w:val="20"/>
                <w:szCs w:val="20"/>
                <w:lang w:val="fr-CA" w:eastAsia="fr-CA"/>
              </w:rPr>
              <w:tab/>
            </w:r>
            <w:r w:rsidRPr="007F7974">
              <w:rPr>
                <w:rFonts w:eastAsia="Calibri" w:cs="Calibri"/>
                <w:b/>
                <w:smallCaps/>
                <w:color w:val="000000"/>
                <w:sz w:val="20"/>
                <w:szCs w:val="20"/>
                <w:lang w:val="fr-CA" w:eastAsia="fr-CA"/>
              </w:rPr>
              <w:t>Documents essentiels</w:t>
            </w:r>
            <w:r w:rsidRPr="007F7974">
              <w:rPr>
                <w:rFonts w:eastAsia="Calibri" w:cs="Calibri"/>
                <w:b/>
                <w:smallCaps/>
                <w:color w:val="000000"/>
                <w:sz w:val="20"/>
                <w:szCs w:val="20"/>
                <w:lang w:val="fr-CA" w:eastAsia="fr-CA"/>
              </w:rPr>
              <w:tab/>
            </w:r>
            <w:r w:rsidRPr="007F7974">
              <w:rPr>
                <w:rFonts w:eastAsia="Calibri" w:cs="Calibri"/>
                <w:b/>
                <w:smallCaps/>
                <w:color w:val="000000"/>
                <w:sz w:val="20"/>
                <w:szCs w:val="20"/>
                <w:lang w:val="fr-CA" w:eastAsia="fr-CA"/>
              </w:rPr>
              <w:tab/>
            </w:r>
            <w:r w:rsidRPr="007F7974">
              <w:rPr>
                <w:rFonts w:eastAsia="Calibri" w:cs="Calibri"/>
                <w:color w:val="000000"/>
                <w:sz w:val="20"/>
                <w:szCs w:val="20"/>
                <w:lang w:val="fr-CA" w:eastAsia="fr-CA"/>
              </w:rPr>
              <w:t xml:space="preserve"> </w:t>
            </w:r>
          </w:p>
        </w:tc>
        <w:tc>
          <w:tcPr>
            <w:tcW w:w="5452" w:type="dxa"/>
            <w:gridSpan w:val="3"/>
            <w:tcBorders>
              <w:bottom w:val="dashed" w:sz="4" w:space="0" w:color="000000"/>
            </w:tcBorders>
          </w:tcPr>
          <w:p w14:paraId="44F53C2E" w14:textId="77777777" w:rsidR="00F740C2" w:rsidRPr="007F7974" w:rsidRDefault="00F740C2" w:rsidP="007F7974">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Documents confidentiels OUI</w:t>
            </w:r>
          </w:p>
        </w:tc>
      </w:tr>
      <w:tr w:rsidR="00155D8F" w:rsidRPr="007F7974" w14:paraId="5EF91034" w14:textId="77777777" w:rsidTr="00B0035E">
        <w:trPr>
          <w:trHeight w:val="620"/>
        </w:trPr>
        <w:tc>
          <w:tcPr>
            <w:tcW w:w="10904" w:type="dxa"/>
            <w:gridSpan w:val="4"/>
          </w:tcPr>
          <w:p w14:paraId="5320EE80"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Références juridiques</w:t>
            </w:r>
          </w:p>
          <w:p w14:paraId="316A883B" w14:textId="77777777" w:rsidR="00155D8F" w:rsidRPr="007F797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F7974" w14:paraId="5A69816E" w14:textId="77777777" w:rsidTr="00B0035E">
        <w:trPr>
          <w:trHeight w:val="520"/>
        </w:trPr>
        <w:tc>
          <w:tcPr>
            <w:tcW w:w="10904" w:type="dxa"/>
            <w:gridSpan w:val="4"/>
            <w:tcBorders>
              <w:bottom w:val="single" w:sz="4" w:space="0" w:color="000000"/>
            </w:tcBorders>
          </w:tcPr>
          <w:p w14:paraId="13EF93C1"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Remarques générales</w:t>
            </w:r>
          </w:p>
          <w:p w14:paraId="69040610" w14:textId="77777777" w:rsidR="00155D8F" w:rsidRPr="007F797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1C974F33"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7F7974" w14:paraId="133E8D65" w14:textId="77777777" w:rsidTr="00B0035E">
        <w:trPr>
          <w:trHeight w:val="260"/>
        </w:trPr>
        <w:tc>
          <w:tcPr>
            <w:tcW w:w="10904" w:type="dxa"/>
            <w:gridSpan w:val="10"/>
            <w:shd w:val="clear" w:color="auto" w:fill="DBE5F1"/>
          </w:tcPr>
          <w:p w14:paraId="73C62321"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974">
              <w:rPr>
                <w:rFonts w:eastAsia="Calibri" w:cs="Calibri"/>
                <w:b/>
                <w:color w:val="000000"/>
                <w:sz w:val="20"/>
                <w:szCs w:val="20"/>
                <w:lang w:val="fr-CA" w:eastAsia="fr-CA"/>
              </w:rPr>
              <w:t>DÉLAI DE CONSERVATION</w:t>
            </w:r>
          </w:p>
        </w:tc>
      </w:tr>
      <w:tr w:rsidR="00155D8F" w:rsidRPr="007F7974" w14:paraId="09CBE4BB" w14:textId="77777777" w:rsidTr="00B0035E">
        <w:trPr>
          <w:trHeight w:val="432"/>
        </w:trPr>
        <w:tc>
          <w:tcPr>
            <w:tcW w:w="1580" w:type="dxa"/>
            <w:vMerge w:val="restart"/>
            <w:vAlign w:val="center"/>
          </w:tcPr>
          <w:p w14:paraId="61C31E73" w14:textId="77777777" w:rsidR="00155D8F" w:rsidRPr="000B383A"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0B383A">
              <w:rPr>
                <w:rFonts w:eastAsia="Calibri" w:cs="Calibri"/>
                <w:b/>
                <w:smallCaps/>
                <w:color w:val="000000"/>
                <w:sz w:val="20"/>
                <w:szCs w:val="20"/>
                <w:lang w:val="fr-CA" w:eastAsia="fr-CA"/>
              </w:rPr>
              <w:t>Numérotation</w:t>
            </w:r>
          </w:p>
        </w:tc>
        <w:tc>
          <w:tcPr>
            <w:tcW w:w="1207" w:type="dxa"/>
            <w:vMerge w:val="restart"/>
            <w:vAlign w:val="center"/>
          </w:tcPr>
          <w:p w14:paraId="15741BEA" w14:textId="77777777" w:rsidR="00155D8F" w:rsidRPr="000B383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0B383A">
              <w:rPr>
                <w:rFonts w:eastAsia="Calibri" w:cs="Calibri"/>
                <w:b/>
                <w:smallCaps/>
                <w:color w:val="000000"/>
                <w:sz w:val="20"/>
                <w:szCs w:val="20"/>
                <w:lang w:val="fr-CA" w:eastAsia="fr-CA"/>
              </w:rPr>
              <w:t>Exemplaire</w:t>
            </w:r>
          </w:p>
        </w:tc>
        <w:tc>
          <w:tcPr>
            <w:tcW w:w="1819" w:type="dxa"/>
            <w:gridSpan w:val="2"/>
            <w:vMerge w:val="restart"/>
            <w:vAlign w:val="center"/>
          </w:tcPr>
          <w:p w14:paraId="225F9655" w14:textId="77777777" w:rsidR="00155D8F" w:rsidRPr="000B383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0B383A">
              <w:rPr>
                <w:rFonts w:eastAsia="Calibri" w:cs="Calibri"/>
                <w:b/>
                <w:smallCaps/>
                <w:color w:val="000000"/>
                <w:sz w:val="20"/>
                <w:szCs w:val="20"/>
                <w:lang w:val="fr-CA" w:eastAsia="fr-CA"/>
              </w:rPr>
              <w:t>Supports de conservation</w:t>
            </w:r>
          </w:p>
        </w:tc>
        <w:tc>
          <w:tcPr>
            <w:tcW w:w="4052" w:type="dxa"/>
            <w:gridSpan w:val="4"/>
            <w:vAlign w:val="center"/>
          </w:tcPr>
          <w:p w14:paraId="481708CE" w14:textId="77777777" w:rsidR="00155D8F" w:rsidRPr="000B383A"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36B99D14" w14:textId="77777777" w:rsidR="00155D8F" w:rsidRPr="000B383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0B383A">
              <w:rPr>
                <w:rFonts w:eastAsia="Calibri" w:cs="Calibri"/>
                <w:b/>
                <w:smallCaps/>
                <w:color w:val="000000"/>
                <w:sz w:val="20"/>
                <w:szCs w:val="20"/>
                <w:lang w:val="fr-CA" w:eastAsia="fr-CA"/>
              </w:rPr>
              <w:t>Disposition</w:t>
            </w:r>
          </w:p>
        </w:tc>
      </w:tr>
      <w:tr w:rsidR="00155D8F" w:rsidRPr="007F7974" w14:paraId="3614B2EE" w14:textId="77777777" w:rsidTr="00B0035E">
        <w:trPr>
          <w:trHeight w:val="260"/>
        </w:trPr>
        <w:tc>
          <w:tcPr>
            <w:tcW w:w="1580" w:type="dxa"/>
            <w:vMerge/>
            <w:vAlign w:val="center"/>
          </w:tcPr>
          <w:p w14:paraId="6E1292F4" w14:textId="77777777" w:rsidR="00155D8F" w:rsidRPr="000B383A"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599C7D3F" w14:textId="77777777" w:rsidR="00155D8F" w:rsidRPr="000B383A"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637DB539" w14:textId="77777777" w:rsidR="00155D8F" w:rsidRPr="000B383A"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689E35A7"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87D41BB"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184F524B"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Inactif</w:t>
            </w:r>
          </w:p>
        </w:tc>
      </w:tr>
      <w:tr w:rsidR="007F7974" w:rsidRPr="007F7974" w14:paraId="701577E7" w14:textId="77777777" w:rsidTr="00437254">
        <w:trPr>
          <w:trHeight w:val="380"/>
        </w:trPr>
        <w:tc>
          <w:tcPr>
            <w:tcW w:w="1580" w:type="dxa"/>
          </w:tcPr>
          <w:p w14:paraId="53212A54"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A61B880" w14:textId="77777777" w:rsidR="007F7974" w:rsidRPr="000B383A" w:rsidRDefault="007F7974"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1EFD420"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78A9B05B"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20DF8002"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1</w:t>
            </w:r>
          </w:p>
        </w:tc>
        <w:tc>
          <w:tcPr>
            <w:tcW w:w="631" w:type="dxa"/>
            <w:tcBorders>
              <w:left w:val="single" w:sz="4" w:space="0" w:color="000000"/>
            </w:tcBorders>
            <w:shd w:val="clear" w:color="auto" w:fill="auto"/>
          </w:tcPr>
          <w:p w14:paraId="393E8466"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tcPr>
          <w:p w14:paraId="2E6A1552"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36C0C394"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1C1BE7F9"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759F01D0"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7F7974" w:rsidRPr="007F7974" w14:paraId="7ACEE90B" w14:textId="77777777" w:rsidTr="00437254">
        <w:trPr>
          <w:trHeight w:val="340"/>
        </w:trPr>
        <w:tc>
          <w:tcPr>
            <w:tcW w:w="1580" w:type="dxa"/>
            <w:shd w:val="clear" w:color="auto" w:fill="auto"/>
          </w:tcPr>
          <w:p w14:paraId="02A5D621"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2F14512F" w14:textId="77777777" w:rsidR="007F7974" w:rsidRPr="000B383A" w:rsidRDefault="007F7974"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0B383A">
              <w:rPr>
                <w:rFonts w:eastAsia="Calibri" w:cs="Calibri"/>
                <w:color w:val="000000"/>
                <w:sz w:val="20"/>
                <w:szCs w:val="20"/>
                <w:lang w:val="fr-CA" w:eastAsia="fr-CA"/>
              </w:rPr>
              <w:t>Secondaire</w:t>
            </w:r>
          </w:p>
        </w:tc>
        <w:tc>
          <w:tcPr>
            <w:tcW w:w="1186" w:type="dxa"/>
            <w:shd w:val="clear" w:color="auto" w:fill="auto"/>
          </w:tcPr>
          <w:p w14:paraId="397B3D76"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7F1A9FD"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1D132BC0"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03821A41"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3135D740"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798F8F75"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137F7A36"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1C802317" w14:textId="77777777" w:rsidR="007F7974" w:rsidRPr="000B383A"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155D8F" w14:paraId="71E6E4C1" w14:textId="77777777" w:rsidTr="00B0035E">
        <w:trPr>
          <w:trHeight w:val="760"/>
        </w:trPr>
        <w:tc>
          <w:tcPr>
            <w:tcW w:w="10904" w:type="dxa"/>
            <w:gridSpan w:val="10"/>
          </w:tcPr>
          <w:p w14:paraId="6ECF33F8"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Remarques relatives au délai de conservation</w:t>
            </w:r>
          </w:p>
          <w:p w14:paraId="1E099D5E" w14:textId="77777777" w:rsidR="00155D8F" w:rsidRPr="00155D8F" w:rsidRDefault="00155D8F"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color w:val="000000"/>
                <w:sz w:val="20"/>
                <w:szCs w:val="20"/>
                <w:lang w:val="fr-CA" w:eastAsia="fr-CA"/>
              </w:rPr>
            </w:pPr>
          </w:p>
        </w:tc>
      </w:tr>
    </w:tbl>
    <w:p w14:paraId="41E2B680"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3180260A" w14:textId="77777777" w:rsidR="00155D8F" w:rsidRDefault="00155D8F" w:rsidP="00155D8F">
      <w:pPr>
        <w:pBdr>
          <w:top w:val="nil"/>
          <w:left w:val="nil"/>
          <w:bottom w:val="nil"/>
          <w:right w:val="nil"/>
          <w:between w:val="nil"/>
        </w:pBdr>
        <w:spacing w:before="28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1D3D3F40" w14:textId="77777777" w:rsidTr="00B0035E">
        <w:trPr>
          <w:trHeight w:val="990"/>
        </w:trPr>
        <w:tc>
          <w:tcPr>
            <w:tcW w:w="3226" w:type="dxa"/>
            <w:tcBorders>
              <w:top w:val="nil"/>
              <w:left w:val="nil"/>
              <w:bottom w:val="nil"/>
              <w:right w:val="single" w:sz="4" w:space="0" w:color="auto"/>
            </w:tcBorders>
          </w:tcPr>
          <w:p w14:paraId="1C4029CC"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4903A9E"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C25B27E"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1B04BEC"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7F7974" w14:paraId="067B1DA9" w14:textId="77777777" w:rsidTr="00B0035E">
        <w:trPr>
          <w:trHeight w:val="739"/>
        </w:trPr>
        <w:tc>
          <w:tcPr>
            <w:tcW w:w="2547" w:type="dxa"/>
            <w:vAlign w:val="center"/>
          </w:tcPr>
          <w:p w14:paraId="735D761F" w14:textId="77777777" w:rsidR="00B0035E" w:rsidRPr="007F7974" w:rsidRDefault="00B0035E" w:rsidP="00B0035E">
            <w:pPr>
              <w:jc w:val="center"/>
              <w:rPr>
                <w:rFonts w:cs="Arial"/>
                <w:color w:val="auto"/>
                <w:sz w:val="20"/>
                <w:szCs w:val="20"/>
              </w:rPr>
            </w:pPr>
            <w:r w:rsidRPr="007F7974">
              <w:rPr>
                <w:rFonts w:cs="Arial"/>
                <w:color w:val="auto"/>
                <w:sz w:val="20"/>
                <w:szCs w:val="20"/>
              </w:rPr>
              <w:t>Règle mise à jour le :</w:t>
            </w:r>
          </w:p>
          <w:p w14:paraId="638977D9" w14:textId="77777777" w:rsidR="00B0035E" w:rsidRPr="007F7974"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2BC7B1F3" w14:textId="77777777" w:rsidR="00B0035E" w:rsidRPr="007F7974" w:rsidRDefault="00B0035E" w:rsidP="00B0035E">
            <w:pPr>
              <w:jc w:val="center"/>
              <w:rPr>
                <w:rFonts w:cs="Arial"/>
                <w:b/>
                <w:color w:val="auto"/>
                <w:sz w:val="20"/>
                <w:szCs w:val="20"/>
              </w:rPr>
            </w:pPr>
            <w:r w:rsidRPr="007F7974">
              <w:rPr>
                <w:rFonts w:cs="Arial"/>
                <w:b/>
                <w:color w:val="auto"/>
                <w:sz w:val="20"/>
                <w:szCs w:val="20"/>
              </w:rPr>
              <w:t>Recueil des délais de conservation des documents et des archives des municipalités régionale de comté, 2018</w:t>
            </w:r>
          </w:p>
        </w:tc>
        <w:tc>
          <w:tcPr>
            <w:tcW w:w="3317" w:type="dxa"/>
            <w:vAlign w:val="center"/>
          </w:tcPr>
          <w:p w14:paraId="27028342" w14:textId="77777777" w:rsidR="00B0035E" w:rsidRPr="007F7974" w:rsidRDefault="00B0035E" w:rsidP="00B0035E">
            <w:pPr>
              <w:jc w:val="center"/>
              <w:rPr>
                <w:rFonts w:cs="Arial"/>
                <w:b/>
                <w:color w:val="auto"/>
                <w:sz w:val="20"/>
                <w:szCs w:val="20"/>
              </w:rPr>
            </w:pPr>
            <w:r w:rsidRPr="007F7974">
              <w:rPr>
                <w:rFonts w:cs="Arial"/>
                <w:b/>
                <w:color w:val="auto"/>
                <w:sz w:val="20"/>
                <w:szCs w:val="20"/>
              </w:rPr>
              <w:t>N° du recueil</w:t>
            </w:r>
          </w:p>
          <w:p w14:paraId="2672357F" w14:textId="77777777" w:rsidR="00B0035E" w:rsidRPr="007F7974" w:rsidRDefault="00B0035E" w:rsidP="00B0035E">
            <w:pPr>
              <w:jc w:val="center"/>
              <w:rPr>
                <w:rFonts w:cs="Arial"/>
                <w:color w:val="auto"/>
                <w:sz w:val="20"/>
                <w:szCs w:val="20"/>
              </w:rPr>
            </w:pPr>
            <w:r w:rsidRPr="007F7974">
              <w:rPr>
                <w:rFonts w:cs="Arial"/>
                <w:color w:val="auto"/>
                <w:sz w:val="20"/>
                <w:szCs w:val="20"/>
              </w:rPr>
              <w:t>MRC-2018</w:t>
            </w:r>
          </w:p>
        </w:tc>
      </w:tr>
    </w:tbl>
    <w:p w14:paraId="3C2D8BAD" w14:textId="77777777" w:rsidR="00155D8F" w:rsidRPr="007F7974" w:rsidRDefault="00155D8F" w:rsidP="00155D8F">
      <w:pPr>
        <w:pBdr>
          <w:top w:val="nil"/>
          <w:left w:val="nil"/>
          <w:bottom w:val="nil"/>
          <w:right w:val="nil"/>
          <w:between w:val="nil"/>
        </w:pBdr>
        <w:spacing w:after="0" w:line="240" w:lineRule="auto"/>
        <w:ind w:right="-270"/>
        <w:jc w:val="righ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7F7974" w14:paraId="4BCBFC16" w14:textId="77777777" w:rsidTr="00B0035E">
        <w:trPr>
          <w:trHeight w:val="320"/>
        </w:trPr>
        <w:tc>
          <w:tcPr>
            <w:tcW w:w="10904" w:type="dxa"/>
            <w:gridSpan w:val="4"/>
            <w:shd w:val="clear" w:color="auto" w:fill="DBE5F1"/>
            <w:vAlign w:val="center"/>
          </w:tcPr>
          <w:p w14:paraId="3A5436ED"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7F7974">
              <w:rPr>
                <w:rFonts w:eastAsia="Calibri" w:cs="Calibri"/>
                <w:b/>
                <w:color w:val="000000"/>
                <w:sz w:val="20"/>
                <w:szCs w:val="20"/>
                <w:lang w:val="fr-CA" w:eastAsia="fr-CA"/>
              </w:rPr>
              <w:t>DESCRIPTION</w:t>
            </w:r>
          </w:p>
        </w:tc>
      </w:tr>
      <w:tr w:rsidR="00155D8F" w:rsidRPr="007F7974" w14:paraId="0C776984" w14:textId="77777777" w:rsidTr="00B0035E">
        <w:trPr>
          <w:trHeight w:val="600"/>
        </w:trPr>
        <w:tc>
          <w:tcPr>
            <w:tcW w:w="7484" w:type="dxa"/>
            <w:gridSpan w:val="2"/>
          </w:tcPr>
          <w:p w14:paraId="6B92B799"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Titre</w:t>
            </w:r>
          </w:p>
          <w:p w14:paraId="769A6017"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F7974">
              <w:rPr>
                <w:rFonts w:eastAsia="Calibri" w:cs="Calibri"/>
                <w:b/>
                <w:color w:val="000000"/>
                <w:sz w:val="20"/>
                <w:szCs w:val="20"/>
                <w:lang w:val="fr-CA" w:eastAsia="fr-CA"/>
              </w:rPr>
              <w:t>Source</w:t>
            </w:r>
            <w:r w:rsidR="00F17704">
              <w:rPr>
                <w:rFonts w:eastAsia="Calibri" w:cs="Calibri"/>
                <w:b/>
                <w:color w:val="000000"/>
                <w:sz w:val="20"/>
                <w:szCs w:val="20"/>
                <w:lang w:val="fr-CA" w:eastAsia="fr-CA"/>
              </w:rPr>
              <w:t>s</w:t>
            </w:r>
            <w:r w:rsidRPr="007F7974">
              <w:rPr>
                <w:rFonts w:eastAsia="Calibri" w:cs="Calibri"/>
                <w:b/>
                <w:color w:val="000000"/>
                <w:sz w:val="20"/>
                <w:szCs w:val="20"/>
                <w:lang w:val="fr-CA" w:eastAsia="fr-CA"/>
              </w:rPr>
              <w:t xml:space="preserve"> de recrutement</w:t>
            </w:r>
          </w:p>
        </w:tc>
        <w:tc>
          <w:tcPr>
            <w:tcW w:w="1710" w:type="dxa"/>
          </w:tcPr>
          <w:p w14:paraId="1B6547C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Recueil</w:t>
            </w:r>
          </w:p>
          <w:p w14:paraId="177F1C52"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7F7974">
              <w:rPr>
                <w:rFonts w:eastAsia="Calibri" w:cs="Calibri"/>
                <w:color w:val="000000"/>
                <w:sz w:val="20"/>
                <w:szCs w:val="20"/>
                <w:lang w:val="fr-CA" w:eastAsia="fr-CA"/>
              </w:rPr>
              <w:t>MRC-2018</w:t>
            </w:r>
          </w:p>
        </w:tc>
        <w:tc>
          <w:tcPr>
            <w:tcW w:w="1710" w:type="dxa"/>
          </w:tcPr>
          <w:p w14:paraId="026E41C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w:t>
            </w:r>
            <w:r w:rsidRPr="007F7974">
              <w:rPr>
                <w:rFonts w:eastAsia="Calibri" w:cs="Calibri"/>
                <w:b/>
                <w:smallCaps/>
                <w:color w:val="000000"/>
                <w:sz w:val="20"/>
                <w:szCs w:val="20"/>
                <w:vertAlign w:val="superscript"/>
                <w:lang w:val="fr-CA" w:eastAsia="fr-CA"/>
              </w:rPr>
              <w:t>o</w:t>
            </w:r>
            <w:r w:rsidRPr="007F7974">
              <w:rPr>
                <w:rFonts w:eastAsia="Calibri" w:cs="Calibri"/>
                <w:b/>
                <w:smallCaps/>
                <w:color w:val="000000"/>
                <w:sz w:val="20"/>
                <w:szCs w:val="20"/>
                <w:lang w:val="fr-CA" w:eastAsia="fr-CA"/>
              </w:rPr>
              <w:t xml:space="preserve"> de la règle</w:t>
            </w:r>
          </w:p>
          <w:p w14:paraId="5ADDDD16"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color w:val="000000"/>
                <w:sz w:val="20"/>
                <w:szCs w:val="20"/>
                <w:lang w:val="fr-CA" w:eastAsia="fr-CA"/>
              </w:rPr>
              <w:t>03-203</w:t>
            </w:r>
          </w:p>
        </w:tc>
      </w:tr>
      <w:tr w:rsidR="00155D8F" w:rsidRPr="007F7974" w14:paraId="659DB41E" w14:textId="77777777" w:rsidTr="00B0035E">
        <w:trPr>
          <w:trHeight w:val="600"/>
        </w:trPr>
        <w:tc>
          <w:tcPr>
            <w:tcW w:w="7484" w:type="dxa"/>
            <w:gridSpan w:val="2"/>
          </w:tcPr>
          <w:p w14:paraId="5C17B33C"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processus / activité</w:t>
            </w:r>
          </w:p>
          <w:p w14:paraId="1443ED2D"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color w:val="000000"/>
                <w:sz w:val="20"/>
                <w:szCs w:val="20"/>
                <w:lang w:val="fr-CA" w:eastAsia="fr-CA"/>
              </w:rPr>
              <w:t>Recrutement du personnel</w:t>
            </w:r>
          </w:p>
        </w:tc>
        <w:tc>
          <w:tcPr>
            <w:tcW w:w="3420" w:type="dxa"/>
            <w:gridSpan w:val="2"/>
          </w:tcPr>
          <w:p w14:paraId="0CEE8BCD"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Code de classification</w:t>
            </w:r>
          </w:p>
          <w:p w14:paraId="3675F0A5"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7F7974">
              <w:rPr>
                <w:rFonts w:eastAsia="Calibri" w:cs="Calibri"/>
                <w:smallCaps/>
                <w:color w:val="000000"/>
                <w:sz w:val="20"/>
                <w:szCs w:val="20"/>
                <w:lang w:val="fr-CA" w:eastAsia="fr-CA"/>
              </w:rPr>
              <w:t>03-220</w:t>
            </w:r>
          </w:p>
        </w:tc>
      </w:tr>
      <w:tr w:rsidR="00155D8F" w:rsidRPr="007F7974" w14:paraId="1FC0D421" w14:textId="77777777" w:rsidTr="00B0035E">
        <w:trPr>
          <w:trHeight w:val="620"/>
        </w:trPr>
        <w:tc>
          <w:tcPr>
            <w:tcW w:w="10904" w:type="dxa"/>
            <w:gridSpan w:val="4"/>
          </w:tcPr>
          <w:p w14:paraId="6E13DC5B"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Nom de l’unité administrative détentrice du dossier principal</w:t>
            </w:r>
          </w:p>
          <w:p w14:paraId="0AF979C3" w14:textId="77777777" w:rsidR="00155D8F" w:rsidRPr="007F797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7F7974" w14:paraId="6244C67E" w14:textId="77777777" w:rsidTr="00B0035E">
        <w:trPr>
          <w:trHeight w:val="960"/>
        </w:trPr>
        <w:tc>
          <w:tcPr>
            <w:tcW w:w="10904" w:type="dxa"/>
            <w:gridSpan w:val="4"/>
          </w:tcPr>
          <w:p w14:paraId="4396C8DC"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Description et utilisation</w:t>
            </w:r>
          </w:p>
          <w:p w14:paraId="0AA475B8" w14:textId="77777777" w:rsidR="00155D8F" w:rsidRPr="007F797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F7974">
              <w:rPr>
                <w:rFonts w:eastAsia="Calibri" w:cs="Calibri"/>
                <w:color w:val="000000"/>
                <w:sz w:val="20"/>
                <w:szCs w:val="20"/>
                <w:lang w:val="fr-CA" w:eastAsia="fr-CA"/>
              </w:rPr>
              <w:t>Documents relatifs aux agences de placement, aux différents programmes gouvernementaux pour l’embauche de personnel occasionnel et aux programmes de stage offerts par les institutions scolaires.</w:t>
            </w:r>
          </w:p>
        </w:tc>
      </w:tr>
      <w:tr w:rsidR="00155D8F" w:rsidRPr="007F7974" w14:paraId="798BBDF8" w14:textId="77777777" w:rsidTr="00B0035E">
        <w:trPr>
          <w:trHeight w:val="960"/>
        </w:trPr>
        <w:tc>
          <w:tcPr>
            <w:tcW w:w="10904" w:type="dxa"/>
            <w:gridSpan w:val="4"/>
            <w:tcBorders>
              <w:bottom w:val="dashed" w:sz="4" w:space="0" w:color="000000"/>
            </w:tcBorders>
          </w:tcPr>
          <w:p w14:paraId="037FC7E3"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Types de documents</w:t>
            </w:r>
          </w:p>
          <w:p w14:paraId="58240975" w14:textId="77777777" w:rsidR="00155D8F" w:rsidRPr="007F7974"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F7974">
              <w:rPr>
                <w:rFonts w:eastAsia="Calibri" w:cs="Calibri"/>
                <w:color w:val="000000"/>
                <w:sz w:val="20"/>
                <w:szCs w:val="20"/>
                <w:lang w:val="fr-CA" w:eastAsia="fr-CA"/>
              </w:rPr>
              <w:t>Correspondance, programmes gouvernementaux d’embauche, programmes de stage.</w:t>
            </w:r>
          </w:p>
        </w:tc>
      </w:tr>
      <w:tr w:rsidR="00F740C2" w:rsidRPr="007F7974" w14:paraId="4232DD8E" w14:textId="77777777" w:rsidTr="006868F5">
        <w:trPr>
          <w:trHeight w:val="480"/>
        </w:trPr>
        <w:tc>
          <w:tcPr>
            <w:tcW w:w="5452" w:type="dxa"/>
            <w:tcBorders>
              <w:bottom w:val="dashed" w:sz="4" w:space="0" w:color="000000"/>
            </w:tcBorders>
          </w:tcPr>
          <w:p w14:paraId="0103C597" w14:textId="77777777" w:rsidR="00F740C2" w:rsidRPr="007F7974"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color w:val="000000"/>
                <w:sz w:val="20"/>
                <w:szCs w:val="20"/>
                <w:lang w:val="fr-CA" w:eastAsia="fr-CA"/>
              </w:rPr>
              <w:tab/>
            </w:r>
            <w:r w:rsidRPr="007F7974">
              <w:rPr>
                <w:rFonts w:eastAsia="Calibri" w:cs="Calibri"/>
                <w:color w:val="000000"/>
                <w:sz w:val="20"/>
                <w:szCs w:val="20"/>
                <w:lang w:val="fr-CA" w:eastAsia="fr-CA"/>
              </w:rPr>
              <w:tab/>
            </w:r>
            <w:r w:rsidRPr="007F7974">
              <w:rPr>
                <w:rFonts w:eastAsia="Calibri" w:cs="Calibri"/>
                <w:b/>
                <w:smallCaps/>
                <w:color w:val="000000"/>
                <w:sz w:val="20"/>
                <w:szCs w:val="20"/>
                <w:lang w:val="fr-CA" w:eastAsia="fr-CA"/>
              </w:rPr>
              <w:t>Documents essentiels</w:t>
            </w:r>
          </w:p>
        </w:tc>
        <w:tc>
          <w:tcPr>
            <w:tcW w:w="5452" w:type="dxa"/>
            <w:gridSpan w:val="3"/>
            <w:tcBorders>
              <w:bottom w:val="dashed" w:sz="4" w:space="0" w:color="000000"/>
            </w:tcBorders>
          </w:tcPr>
          <w:p w14:paraId="08BFD3F4" w14:textId="77777777" w:rsidR="00F740C2" w:rsidRPr="007F7974"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Documents confidentiels</w:t>
            </w:r>
          </w:p>
        </w:tc>
      </w:tr>
      <w:tr w:rsidR="00155D8F" w:rsidRPr="007F7974" w14:paraId="64DA7CA3" w14:textId="77777777" w:rsidTr="00B0035E">
        <w:trPr>
          <w:trHeight w:val="620"/>
        </w:trPr>
        <w:tc>
          <w:tcPr>
            <w:tcW w:w="10904" w:type="dxa"/>
            <w:gridSpan w:val="4"/>
          </w:tcPr>
          <w:p w14:paraId="346A727B"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Références juridiques</w:t>
            </w:r>
          </w:p>
          <w:p w14:paraId="72B6AB67" w14:textId="77777777" w:rsidR="00155D8F" w:rsidRPr="007F797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F7974" w14:paraId="3E071F27" w14:textId="77777777" w:rsidTr="00B0035E">
        <w:trPr>
          <w:trHeight w:val="860"/>
        </w:trPr>
        <w:tc>
          <w:tcPr>
            <w:tcW w:w="10904" w:type="dxa"/>
            <w:gridSpan w:val="4"/>
            <w:tcBorders>
              <w:bottom w:val="single" w:sz="4" w:space="0" w:color="000000"/>
            </w:tcBorders>
          </w:tcPr>
          <w:p w14:paraId="2CEC5A8C"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Remarques générales</w:t>
            </w:r>
          </w:p>
          <w:p w14:paraId="025A84D4" w14:textId="77777777" w:rsidR="00155D8F" w:rsidRPr="007F7974" w:rsidRDefault="00155D8F" w:rsidP="007F7974">
            <w:pPr>
              <w:pBdr>
                <w:top w:val="nil"/>
                <w:left w:val="nil"/>
                <w:bottom w:val="nil"/>
                <w:right w:val="nil"/>
                <w:between w:val="nil"/>
              </w:pBdr>
              <w:spacing w:after="0" w:line="240" w:lineRule="auto"/>
              <w:rPr>
                <w:rFonts w:eastAsia="Calibri" w:cs="Calibri"/>
                <w:color w:val="000000"/>
                <w:sz w:val="20"/>
                <w:szCs w:val="20"/>
                <w:lang w:val="fr-CA" w:eastAsia="fr-CA"/>
              </w:rPr>
            </w:pPr>
            <w:r w:rsidRPr="007F7974">
              <w:rPr>
                <w:rFonts w:eastAsia="Calibri" w:cs="Calibri"/>
                <w:color w:val="000000"/>
                <w:sz w:val="20"/>
                <w:szCs w:val="20"/>
                <w:lang w:val="fr-CA" w:eastAsia="fr-CA"/>
              </w:rPr>
              <w:t xml:space="preserve">Pour les documents de nature financière (paie des employés, facturation de l'agence de placement, etc.), appliquer les règles de la section 02 Ressources financières. </w:t>
            </w:r>
          </w:p>
          <w:p w14:paraId="65A675EE" w14:textId="77777777" w:rsidR="00155D8F" w:rsidRPr="007F7974" w:rsidRDefault="00155D8F" w:rsidP="00155D8F">
            <w:pPr>
              <w:pBdr>
                <w:top w:val="nil"/>
                <w:left w:val="nil"/>
                <w:bottom w:val="nil"/>
                <w:right w:val="nil"/>
                <w:between w:val="nil"/>
              </w:pBdr>
              <w:spacing w:after="0" w:line="240" w:lineRule="auto"/>
              <w:jc w:val="left"/>
              <w:rPr>
                <w:rFonts w:eastAsia="Calibri" w:cs="Calibri"/>
                <w:color w:val="000000"/>
                <w:sz w:val="20"/>
                <w:szCs w:val="20"/>
                <w:shd w:val="clear" w:color="auto" w:fill="F5F5F5"/>
                <w:lang w:val="fr-CA" w:eastAsia="fr-CA"/>
              </w:rPr>
            </w:pPr>
          </w:p>
        </w:tc>
      </w:tr>
    </w:tbl>
    <w:p w14:paraId="3242F708" w14:textId="77777777" w:rsidR="00155D8F" w:rsidRPr="007F7974"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7F7974" w14:paraId="3334907E" w14:textId="77777777" w:rsidTr="00B0035E">
        <w:trPr>
          <w:trHeight w:val="260"/>
        </w:trPr>
        <w:tc>
          <w:tcPr>
            <w:tcW w:w="10904" w:type="dxa"/>
            <w:gridSpan w:val="10"/>
            <w:shd w:val="clear" w:color="auto" w:fill="DBE5F1"/>
          </w:tcPr>
          <w:p w14:paraId="4E0BBBE8" w14:textId="77777777" w:rsidR="00155D8F" w:rsidRPr="007F7974"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974">
              <w:rPr>
                <w:rFonts w:eastAsia="Calibri" w:cs="Calibri"/>
                <w:b/>
                <w:color w:val="000000"/>
                <w:sz w:val="20"/>
                <w:szCs w:val="20"/>
                <w:lang w:val="fr-CA" w:eastAsia="fr-CA"/>
              </w:rPr>
              <w:t>DÉLAI DE CONSERVATION</w:t>
            </w:r>
          </w:p>
        </w:tc>
      </w:tr>
      <w:tr w:rsidR="00155D8F" w:rsidRPr="007F7974" w14:paraId="44CFC3A8" w14:textId="77777777" w:rsidTr="00B0035E">
        <w:trPr>
          <w:trHeight w:val="240"/>
        </w:trPr>
        <w:tc>
          <w:tcPr>
            <w:tcW w:w="1580" w:type="dxa"/>
            <w:vMerge w:val="restart"/>
            <w:vAlign w:val="center"/>
          </w:tcPr>
          <w:p w14:paraId="02980A1E" w14:textId="77777777" w:rsidR="00155D8F" w:rsidRPr="007F7974"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Numérotation</w:t>
            </w:r>
          </w:p>
        </w:tc>
        <w:tc>
          <w:tcPr>
            <w:tcW w:w="1207" w:type="dxa"/>
            <w:vMerge w:val="restart"/>
            <w:vAlign w:val="center"/>
          </w:tcPr>
          <w:p w14:paraId="1DC8DA4C"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Exemplaire</w:t>
            </w:r>
          </w:p>
        </w:tc>
        <w:tc>
          <w:tcPr>
            <w:tcW w:w="1819" w:type="dxa"/>
            <w:gridSpan w:val="2"/>
            <w:vMerge w:val="restart"/>
            <w:vAlign w:val="center"/>
          </w:tcPr>
          <w:p w14:paraId="3D6B4E55"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Supports de conservation</w:t>
            </w:r>
          </w:p>
        </w:tc>
        <w:tc>
          <w:tcPr>
            <w:tcW w:w="4052" w:type="dxa"/>
            <w:gridSpan w:val="4"/>
            <w:vAlign w:val="center"/>
          </w:tcPr>
          <w:p w14:paraId="58A8F09D" w14:textId="77777777" w:rsidR="00155D8F" w:rsidRPr="007F7974"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42399CA" w14:textId="77777777" w:rsidR="00155D8F" w:rsidRPr="007F797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Disposition</w:t>
            </w:r>
          </w:p>
        </w:tc>
      </w:tr>
      <w:tr w:rsidR="00155D8F" w:rsidRPr="007F7974" w14:paraId="42558A9C" w14:textId="77777777" w:rsidTr="00B0035E">
        <w:trPr>
          <w:trHeight w:val="260"/>
        </w:trPr>
        <w:tc>
          <w:tcPr>
            <w:tcW w:w="1580" w:type="dxa"/>
            <w:vMerge/>
            <w:vAlign w:val="center"/>
          </w:tcPr>
          <w:p w14:paraId="7191E5BC" w14:textId="77777777" w:rsidR="00155D8F" w:rsidRPr="007F7974"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527581C" w14:textId="77777777" w:rsidR="00155D8F" w:rsidRPr="007F7974"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516BD28F" w14:textId="77777777" w:rsidR="00155D8F" w:rsidRPr="007F7974"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30798E1E"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424DEA64"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4225E1D5" w14:textId="77777777" w:rsidR="00155D8F" w:rsidRPr="002826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Inactif</w:t>
            </w:r>
          </w:p>
        </w:tc>
      </w:tr>
      <w:tr w:rsidR="007F7974" w:rsidRPr="007F7974" w14:paraId="18DDCF5A" w14:textId="77777777" w:rsidTr="00437254">
        <w:trPr>
          <w:trHeight w:val="380"/>
        </w:trPr>
        <w:tc>
          <w:tcPr>
            <w:tcW w:w="1580" w:type="dxa"/>
          </w:tcPr>
          <w:p w14:paraId="66B36187"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0AB1769A" w14:textId="77777777" w:rsidR="007F7974" w:rsidRPr="007F7974" w:rsidRDefault="007F7974"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51F9D67"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8E65FBF"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78F3E85E"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40265104"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8FECB77"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01D052E0"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0080928"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3F541CB3"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7F7974" w:rsidRPr="007F7974" w14:paraId="5D898E03" w14:textId="77777777" w:rsidTr="00437254">
        <w:trPr>
          <w:trHeight w:val="340"/>
        </w:trPr>
        <w:tc>
          <w:tcPr>
            <w:tcW w:w="1580" w:type="dxa"/>
            <w:shd w:val="clear" w:color="auto" w:fill="auto"/>
          </w:tcPr>
          <w:p w14:paraId="10687EBF"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3D33111" w14:textId="77777777" w:rsidR="007F7974" w:rsidRPr="007F7974" w:rsidRDefault="007F7974"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280E1E30"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0A8D614"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28299169"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5DBC424F"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1A48B063"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71A377B7"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273498B3"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27D2D030" w14:textId="77777777" w:rsidR="007F7974" w:rsidRPr="007F7974" w:rsidRDefault="007F797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7F7974" w14:paraId="32EE4819" w14:textId="77777777" w:rsidTr="00B0035E">
        <w:trPr>
          <w:trHeight w:val="760"/>
        </w:trPr>
        <w:tc>
          <w:tcPr>
            <w:tcW w:w="10904" w:type="dxa"/>
            <w:gridSpan w:val="10"/>
          </w:tcPr>
          <w:p w14:paraId="0119FB5C" w14:textId="77777777" w:rsidR="00155D8F" w:rsidRPr="007F797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Remarques relatives au délai de conservation</w:t>
            </w:r>
          </w:p>
          <w:p w14:paraId="5CCCABF9" w14:textId="77777777" w:rsidR="00155D8F" w:rsidRPr="007F7974" w:rsidRDefault="00155D8F" w:rsidP="007F7974">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7F7974">
              <w:rPr>
                <w:rFonts w:eastAsia="Calibri" w:cs="Calibri"/>
                <w:color w:val="000000"/>
                <w:sz w:val="20"/>
                <w:szCs w:val="20"/>
                <w:lang w:val="fr-CA" w:eastAsia="fr-CA"/>
              </w:rPr>
              <w:t>R1 </w:t>
            </w:r>
            <w:r w:rsidR="00DF46A8" w:rsidRPr="007F7974">
              <w:rPr>
                <w:rFonts w:eastAsia="Calibri" w:cs="Calibri"/>
                <w:color w:val="000000"/>
                <w:sz w:val="20"/>
                <w:szCs w:val="20"/>
                <w:lang w:val="fr-CA" w:eastAsia="fr-CA"/>
              </w:rPr>
              <w:t>:</w:t>
            </w:r>
            <w:r w:rsidRPr="007F7974">
              <w:rPr>
                <w:rFonts w:eastAsia="Calibri" w:cs="Calibri"/>
                <w:color w:val="000000"/>
                <w:sz w:val="20"/>
                <w:szCs w:val="20"/>
                <w:lang w:val="fr-CA" w:eastAsia="fr-CA"/>
              </w:rPr>
              <w:t xml:space="preserve"> Tant qu</w:t>
            </w:r>
            <w:r w:rsidR="00CA351D" w:rsidRPr="007F7974">
              <w:rPr>
                <w:rFonts w:eastAsia="Calibri" w:cs="Calibri"/>
                <w:color w:val="000000"/>
                <w:sz w:val="20"/>
                <w:szCs w:val="20"/>
                <w:lang w:val="fr-CA" w:eastAsia="fr-CA"/>
              </w:rPr>
              <w:t xml:space="preserve">e les documents sont </w:t>
            </w:r>
            <w:r w:rsidRPr="007F7974">
              <w:rPr>
                <w:rFonts w:eastAsia="Calibri" w:cs="Calibri"/>
                <w:color w:val="000000"/>
                <w:sz w:val="20"/>
                <w:szCs w:val="20"/>
                <w:lang w:val="fr-CA" w:eastAsia="fr-CA"/>
              </w:rPr>
              <w:t>en vigueur.</w:t>
            </w:r>
          </w:p>
        </w:tc>
      </w:tr>
    </w:tbl>
    <w:p w14:paraId="7A50C7D0"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B0035E" w14:paraId="6BBAFD19" w14:textId="77777777" w:rsidTr="00B0035E">
        <w:trPr>
          <w:trHeight w:val="990"/>
        </w:trPr>
        <w:tc>
          <w:tcPr>
            <w:tcW w:w="3226" w:type="dxa"/>
            <w:tcBorders>
              <w:top w:val="nil"/>
              <w:left w:val="nil"/>
              <w:bottom w:val="nil"/>
              <w:right w:val="single" w:sz="4" w:space="0" w:color="auto"/>
            </w:tcBorders>
          </w:tcPr>
          <w:p w14:paraId="080E6383" w14:textId="77777777" w:rsidR="00B0035E" w:rsidRDefault="00B0035E" w:rsidP="00B0035E">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B0C5043" w14:textId="77777777" w:rsidR="00B0035E" w:rsidRPr="00533907" w:rsidRDefault="00B0035E" w:rsidP="00B0035E">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26FF29C" w14:textId="77777777" w:rsidR="00B0035E" w:rsidRPr="00533907" w:rsidRDefault="00B0035E" w:rsidP="00B0035E">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F8C8B49" w14:textId="77777777" w:rsidR="00B0035E" w:rsidRPr="006B01A8" w:rsidRDefault="00B0035E" w:rsidP="00B0035E">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B0035E" w:rsidRPr="00DF0119" w14:paraId="797A22F7" w14:textId="77777777" w:rsidTr="00B0035E">
        <w:trPr>
          <w:trHeight w:val="739"/>
        </w:trPr>
        <w:tc>
          <w:tcPr>
            <w:tcW w:w="2547" w:type="dxa"/>
            <w:vAlign w:val="center"/>
          </w:tcPr>
          <w:p w14:paraId="4DC85C3D" w14:textId="77777777" w:rsidR="00B0035E" w:rsidRPr="00DF0119" w:rsidRDefault="00B0035E" w:rsidP="00B0035E">
            <w:pPr>
              <w:jc w:val="center"/>
              <w:rPr>
                <w:rFonts w:cs="Arial"/>
                <w:color w:val="auto"/>
                <w:sz w:val="20"/>
                <w:szCs w:val="20"/>
              </w:rPr>
            </w:pPr>
            <w:r w:rsidRPr="00DF0119">
              <w:rPr>
                <w:rFonts w:cs="Arial"/>
                <w:color w:val="auto"/>
                <w:sz w:val="20"/>
                <w:szCs w:val="20"/>
              </w:rPr>
              <w:t>Règle mise à jour le :</w:t>
            </w:r>
          </w:p>
          <w:p w14:paraId="1A877F95" w14:textId="77777777" w:rsidR="00B0035E" w:rsidRPr="00DF0119" w:rsidRDefault="002210E8" w:rsidP="00B0035E">
            <w:pPr>
              <w:jc w:val="center"/>
              <w:rPr>
                <w:rFonts w:cs="Arial"/>
                <w:color w:val="auto"/>
                <w:sz w:val="20"/>
                <w:szCs w:val="20"/>
              </w:rPr>
            </w:pPr>
            <w:r>
              <w:rPr>
                <w:rFonts w:cs="Arial"/>
                <w:color w:val="auto"/>
                <w:sz w:val="20"/>
                <w:szCs w:val="20"/>
              </w:rPr>
              <w:t>2018-10-31</w:t>
            </w:r>
          </w:p>
        </w:tc>
        <w:tc>
          <w:tcPr>
            <w:tcW w:w="5017" w:type="dxa"/>
            <w:vAlign w:val="center"/>
          </w:tcPr>
          <w:p w14:paraId="5B362E6D" w14:textId="77777777" w:rsidR="00B0035E" w:rsidRPr="00DF0119" w:rsidRDefault="00B0035E" w:rsidP="00B0035E">
            <w:pPr>
              <w:jc w:val="center"/>
              <w:rPr>
                <w:rFonts w:cs="Arial"/>
                <w:b/>
                <w:color w:val="auto"/>
                <w:sz w:val="20"/>
                <w:szCs w:val="20"/>
              </w:rPr>
            </w:pPr>
            <w:r w:rsidRPr="00DF0119">
              <w:rPr>
                <w:rFonts w:cs="Arial"/>
                <w:b/>
                <w:color w:val="auto"/>
                <w:sz w:val="20"/>
                <w:szCs w:val="20"/>
              </w:rPr>
              <w:t>Recueil des délais de conservation des documents et des archives des municipalités régionale de comté, 2018</w:t>
            </w:r>
          </w:p>
        </w:tc>
        <w:tc>
          <w:tcPr>
            <w:tcW w:w="3317" w:type="dxa"/>
            <w:vAlign w:val="center"/>
          </w:tcPr>
          <w:p w14:paraId="489FE762" w14:textId="77777777" w:rsidR="00B0035E" w:rsidRPr="00DF0119" w:rsidRDefault="00B0035E" w:rsidP="00B0035E">
            <w:pPr>
              <w:jc w:val="center"/>
              <w:rPr>
                <w:rFonts w:cs="Arial"/>
                <w:b/>
                <w:color w:val="auto"/>
                <w:sz w:val="20"/>
                <w:szCs w:val="20"/>
              </w:rPr>
            </w:pPr>
            <w:r w:rsidRPr="00DF0119">
              <w:rPr>
                <w:rFonts w:cs="Arial"/>
                <w:b/>
                <w:color w:val="auto"/>
                <w:sz w:val="20"/>
                <w:szCs w:val="20"/>
              </w:rPr>
              <w:t>N° du recueil</w:t>
            </w:r>
          </w:p>
          <w:p w14:paraId="397C87FF" w14:textId="77777777" w:rsidR="00B0035E" w:rsidRPr="00DF0119" w:rsidRDefault="00B0035E" w:rsidP="00B0035E">
            <w:pPr>
              <w:jc w:val="center"/>
              <w:rPr>
                <w:rFonts w:cs="Arial"/>
                <w:color w:val="auto"/>
                <w:sz w:val="20"/>
                <w:szCs w:val="20"/>
              </w:rPr>
            </w:pPr>
            <w:r w:rsidRPr="00DF0119">
              <w:rPr>
                <w:rFonts w:cs="Arial"/>
                <w:color w:val="auto"/>
                <w:sz w:val="20"/>
                <w:szCs w:val="20"/>
              </w:rPr>
              <w:t>MRC-2018</w:t>
            </w:r>
          </w:p>
        </w:tc>
      </w:tr>
    </w:tbl>
    <w:p w14:paraId="5D9C5C0F" w14:textId="77777777" w:rsidR="00B0035E" w:rsidRPr="00DF0119" w:rsidRDefault="00B0035E" w:rsidP="00B0035E">
      <w:pPr>
        <w:spacing w:after="0"/>
        <w:rPr>
          <w:sz w:val="20"/>
          <w:szCs w:val="20"/>
          <w:lang w:val="fr-CA" w:eastAsia="fr-CA"/>
        </w:rPr>
      </w:pPr>
    </w:p>
    <w:tbl>
      <w:tblPr>
        <w:tblW w:w="108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1980"/>
        <w:gridCol w:w="1710"/>
        <w:gridCol w:w="1710"/>
      </w:tblGrid>
      <w:tr w:rsidR="00155D8F" w:rsidRPr="00DF0119" w14:paraId="426A2900" w14:textId="77777777" w:rsidTr="00155D8F">
        <w:trPr>
          <w:trHeight w:val="320"/>
        </w:trPr>
        <w:tc>
          <w:tcPr>
            <w:tcW w:w="10800" w:type="dxa"/>
            <w:gridSpan w:val="4"/>
            <w:shd w:val="clear" w:color="auto" w:fill="DBE5F1"/>
            <w:vAlign w:val="center"/>
          </w:tcPr>
          <w:p w14:paraId="52848EE1" w14:textId="77777777" w:rsidR="00155D8F" w:rsidRPr="00DF011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F0119">
              <w:rPr>
                <w:rFonts w:eastAsia="Calibri" w:cs="Calibri"/>
                <w:b/>
                <w:color w:val="000000"/>
                <w:sz w:val="20"/>
                <w:szCs w:val="20"/>
                <w:lang w:val="fr-CA" w:eastAsia="fr-CA"/>
              </w:rPr>
              <w:t>DESCRIPTION</w:t>
            </w:r>
          </w:p>
        </w:tc>
      </w:tr>
      <w:tr w:rsidR="00155D8F" w:rsidRPr="00DF0119" w14:paraId="22523E4A" w14:textId="77777777" w:rsidTr="00155D8F">
        <w:trPr>
          <w:trHeight w:val="600"/>
        </w:trPr>
        <w:tc>
          <w:tcPr>
            <w:tcW w:w="7380" w:type="dxa"/>
            <w:gridSpan w:val="2"/>
          </w:tcPr>
          <w:p w14:paraId="7DB3C7FA"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Titre</w:t>
            </w:r>
          </w:p>
          <w:p w14:paraId="750BBFFF" w14:textId="77777777" w:rsidR="00155D8F" w:rsidRPr="00DF01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F0119">
              <w:rPr>
                <w:rFonts w:eastAsia="Calibri" w:cs="Calibri"/>
                <w:b/>
                <w:color w:val="000000"/>
                <w:sz w:val="20"/>
                <w:szCs w:val="20"/>
                <w:lang w:val="fr-CA" w:eastAsia="fr-CA"/>
              </w:rPr>
              <w:t>Accueil et intégration du personnel</w:t>
            </w:r>
          </w:p>
        </w:tc>
        <w:tc>
          <w:tcPr>
            <w:tcW w:w="1710" w:type="dxa"/>
          </w:tcPr>
          <w:p w14:paraId="5ED19557"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Recueil</w:t>
            </w:r>
          </w:p>
          <w:p w14:paraId="295B269D" w14:textId="77777777" w:rsidR="00155D8F" w:rsidRPr="00DF01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F0119">
              <w:rPr>
                <w:rFonts w:eastAsia="Calibri" w:cs="Calibri"/>
                <w:color w:val="000000"/>
                <w:sz w:val="20"/>
                <w:szCs w:val="20"/>
                <w:lang w:val="fr-CA" w:eastAsia="fr-CA"/>
              </w:rPr>
              <w:t>MRC-2018</w:t>
            </w:r>
          </w:p>
        </w:tc>
        <w:tc>
          <w:tcPr>
            <w:tcW w:w="1710" w:type="dxa"/>
          </w:tcPr>
          <w:p w14:paraId="28E5201D"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n</w:t>
            </w:r>
            <w:r w:rsidRPr="00DF0119">
              <w:rPr>
                <w:rFonts w:eastAsia="Calibri" w:cs="Calibri"/>
                <w:b/>
                <w:smallCaps/>
                <w:color w:val="000000"/>
                <w:sz w:val="20"/>
                <w:szCs w:val="20"/>
                <w:vertAlign w:val="superscript"/>
                <w:lang w:val="fr-CA" w:eastAsia="fr-CA"/>
              </w:rPr>
              <w:t>o</w:t>
            </w:r>
            <w:r w:rsidRPr="00DF0119">
              <w:rPr>
                <w:rFonts w:eastAsia="Calibri" w:cs="Calibri"/>
                <w:b/>
                <w:smallCaps/>
                <w:color w:val="000000"/>
                <w:sz w:val="20"/>
                <w:szCs w:val="20"/>
                <w:lang w:val="fr-CA" w:eastAsia="fr-CA"/>
              </w:rPr>
              <w:t xml:space="preserve"> de la règle</w:t>
            </w:r>
          </w:p>
          <w:p w14:paraId="790DD285"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F0119">
              <w:rPr>
                <w:rFonts w:eastAsia="Calibri" w:cs="Calibri"/>
                <w:color w:val="000000"/>
                <w:sz w:val="20"/>
                <w:szCs w:val="20"/>
                <w:lang w:val="fr-CA" w:eastAsia="fr-CA"/>
              </w:rPr>
              <w:t>03-204</w:t>
            </w:r>
          </w:p>
        </w:tc>
      </w:tr>
      <w:tr w:rsidR="00155D8F" w:rsidRPr="00DF0119" w14:paraId="7B26F3CC" w14:textId="77777777" w:rsidTr="00155D8F">
        <w:trPr>
          <w:trHeight w:val="600"/>
        </w:trPr>
        <w:tc>
          <w:tcPr>
            <w:tcW w:w="7380" w:type="dxa"/>
            <w:gridSpan w:val="2"/>
          </w:tcPr>
          <w:p w14:paraId="482C6E08"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processus / activité</w:t>
            </w:r>
          </w:p>
          <w:p w14:paraId="6B85F7E1"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F0119">
              <w:rPr>
                <w:rFonts w:eastAsia="Calibri" w:cs="Calibri"/>
                <w:color w:val="000000"/>
                <w:sz w:val="20"/>
                <w:szCs w:val="20"/>
                <w:lang w:val="fr-CA" w:eastAsia="fr-CA"/>
              </w:rPr>
              <w:t>Recrutement du personnel</w:t>
            </w:r>
          </w:p>
        </w:tc>
        <w:tc>
          <w:tcPr>
            <w:tcW w:w="3420" w:type="dxa"/>
            <w:gridSpan w:val="2"/>
          </w:tcPr>
          <w:p w14:paraId="0D835DD0"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Code de classification</w:t>
            </w:r>
          </w:p>
          <w:p w14:paraId="03B2BDC5" w14:textId="77777777" w:rsidR="00155D8F" w:rsidRPr="00B901F3"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901F3">
              <w:rPr>
                <w:rFonts w:eastAsia="Calibri" w:cs="Calibri"/>
                <w:smallCaps/>
                <w:color w:val="000000"/>
                <w:sz w:val="20"/>
                <w:szCs w:val="20"/>
                <w:lang w:val="fr-CA" w:eastAsia="fr-CA"/>
              </w:rPr>
              <w:t>03-230</w:t>
            </w:r>
          </w:p>
        </w:tc>
      </w:tr>
      <w:tr w:rsidR="00155D8F" w:rsidRPr="00DF0119" w14:paraId="7F425DBD" w14:textId="77777777" w:rsidTr="00155D8F">
        <w:trPr>
          <w:trHeight w:val="620"/>
        </w:trPr>
        <w:tc>
          <w:tcPr>
            <w:tcW w:w="10800" w:type="dxa"/>
            <w:gridSpan w:val="4"/>
          </w:tcPr>
          <w:p w14:paraId="2063D305" w14:textId="77777777" w:rsidR="00155D8F" w:rsidRPr="00DF011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Nom de l’unité administrative détentrice du dossier principal</w:t>
            </w:r>
          </w:p>
          <w:p w14:paraId="30A32EAD" w14:textId="77777777" w:rsidR="00155D8F" w:rsidRPr="00DF011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F0119" w14:paraId="7091E0E1" w14:textId="77777777" w:rsidTr="00155D8F">
        <w:trPr>
          <w:trHeight w:val="960"/>
        </w:trPr>
        <w:tc>
          <w:tcPr>
            <w:tcW w:w="10800" w:type="dxa"/>
            <w:gridSpan w:val="4"/>
          </w:tcPr>
          <w:p w14:paraId="30131306" w14:textId="77777777" w:rsidR="00155D8F" w:rsidRPr="00DF011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Description et utilisation</w:t>
            </w:r>
          </w:p>
          <w:p w14:paraId="66CD8E4A" w14:textId="77777777" w:rsidR="00155D8F" w:rsidRPr="00DF011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F0119">
              <w:rPr>
                <w:rFonts w:eastAsia="Calibri" w:cs="Calibri"/>
                <w:color w:val="000000"/>
                <w:sz w:val="20"/>
                <w:szCs w:val="20"/>
                <w:lang w:val="fr-CA" w:eastAsia="fr-CA"/>
              </w:rPr>
              <w:t>Documents relatifs à l’accueil et à l’intégration du nouveau personnel de la MRC.</w:t>
            </w:r>
          </w:p>
          <w:p w14:paraId="76D8A72A" w14:textId="77777777" w:rsidR="00155D8F" w:rsidRPr="00DF011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F0119" w14:paraId="75444B44" w14:textId="77777777" w:rsidTr="00155D8F">
        <w:trPr>
          <w:trHeight w:val="1240"/>
        </w:trPr>
        <w:tc>
          <w:tcPr>
            <w:tcW w:w="10800" w:type="dxa"/>
            <w:gridSpan w:val="4"/>
            <w:tcBorders>
              <w:bottom w:val="dashed" w:sz="4" w:space="0" w:color="000000"/>
            </w:tcBorders>
          </w:tcPr>
          <w:p w14:paraId="276D03DD" w14:textId="77777777" w:rsidR="00155D8F" w:rsidRPr="00DF011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Types de documents</w:t>
            </w:r>
          </w:p>
          <w:p w14:paraId="1C39ECF6" w14:textId="77777777" w:rsidR="00155D8F" w:rsidRPr="00DF011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F0119">
              <w:rPr>
                <w:rFonts w:eastAsia="Calibri" w:cs="Calibri"/>
                <w:color w:val="000000"/>
                <w:sz w:val="20"/>
                <w:szCs w:val="20"/>
                <w:lang w:val="fr-CA" w:eastAsia="fr-CA"/>
              </w:rPr>
              <w:t xml:space="preserve">Guides d’intégration du nouveau personnel. </w:t>
            </w:r>
          </w:p>
        </w:tc>
      </w:tr>
      <w:tr w:rsidR="00F740C2" w:rsidRPr="00DF0119" w14:paraId="2D53C76F" w14:textId="77777777" w:rsidTr="00F740C2">
        <w:trPr>
          <w:trHeight w:val="480"/>
        </w:trPr>
        <w:tc>
          <w:tcPr>
            <w:tcW w:w="5400" w:type="dxa"/>
            <w:tcBorders>
              <w:bottom w:val="dashed" w:sz="4" w:space="0" w:color="000000"/>
            </w:tcBorders>
          </w:tcPr>
          <w:p w14:paraId="58086EDB" w14:textId="77777777" w:rsidR="00F740C2" w:rsidRPr="00DF011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Documents essentiels</w:t>
            </w:r>
          </w:p>
        </w:tc>
        <w:tc>
          <w:tcPr>
            <w:tcW w:w="5400" w:type="dxa"/>
            <w:gridSpan w:val="3"/>
            <w:tcBorders>
              <w:bottom w:val="dashed" w:sz="4" w:space="0" w:color="000000"/>
            </w:tcBorders>
          </w:tcPr>
          <w:p w14:paraId="5691AAD6" w14:textId="77777777" w:rsidR="00F740C2" w:rsidRPr="00DF0119" w:rsidRDefault="00F740C2" w:rsidP="00F740C2">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Documents confidentiels</w:t>
            </w:r>
          </w:p>
        </w:tc>
      </w:tr>
      <w:tr w:rsidR="00155D8F" w:rsidRPr="00DF0119" w14:paraId="18131D78" w14:textId="77777777" w:rsidTr="00155D8F">
        <w:trPr>
          <w:trHeight w:val="620"/>
        </w:trPr>
        <w:tc>
          <w:tcPr>
            <w:tcW w:w="10800" w:type="dxa"/>
            <w:gridSpan w:val="4"/>
          </w:tcPr>
          <w:p w14:paraId="0216B230" w14:textId="77777777" w:rsidR="00155D8F" w:rsidRPr="00DF011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Références juridiques</w:t>
            </w:r>
          </w:p>
          <w:p w14:paraId="3BBE8C24" w14:textId="77777777" w:rsidR="00155D8F" w:rsidRPr="00DF011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F0119" w14:paraId="1DD8FD85" w14:textId="77777777" w:rsidTr="00155D8F">
        <w:trPr>
          <w:trHeight w:val="860"/>
        </w:trPr>
        <w:tc>
          <w:tcPr>
            <w:tcW w:w="10800" w:type="dxa"/>
            <w:gridSpan w:val="4"/>
            <w:tcBorders>
              <w:bottom w:val="single" w:sz="4" w:space="0" w:color="000000"/>
            </w:tcBorders>
          </w:tcPr>
          <w:p w14:paraId="305E4DA6" w14:textId="77777777" w:rsidR="00155D8F" w:rsidRPr="00DF011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F0119">
              <w:rPr>
                <w:rFonts w:eastAsia="Calibri" w:cs="Calibri"/>
                <w:b/>
                <w:smallCaps/>
                <w:color w:val="000000"/>
                <w:sz w:val="20"/>
                <w:szCs w:val="20"/>
                <w:lang w:val="fr-CA" w:eastAsia="fr-CA"/>
              </w:rPr>
              <w:t>Remarques générales</w:t>
            </w:r>
          </w:p>
          <w:p w14:paraId="2CD5B6F7" w14:textId="77777777" w:rsidR="00155D8F" w:rsidRPr="00DF011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8829E5A" w14:textId="77777777" w:rsidR="00155D8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85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1207"/>
        <w:gridCol w:w="1186"/>
        <w:gridCol w:w="633"/>
        <w:gridCol w:w="1350"/>
        <w:gridCol w:w="631"/>
        <w:gridCol w:w="1529"/>
        <w:gridCol w:w="542"/>
        <w:gridCol w:w="1620"/>
        <w:gridCol w:w="626"/>
      </w:tblGrid>
      <w:tr w:rsidR="00DF0119" w:rsidRPr="007F7974" w14:paraId="770A5AB8" w14:textId="77777777" w:rsidTr="00DF0119">
        <w:trPr>
          <w:trHeight w:val="260"/>
        </w:trPr>
        <w:tc>
          <w:tcPr>
            <w:tcW w:w="10852" w:type="dxa"/>
            <w:gridSpan w:val="10"/>
            <w:shd w:val="clear" w:color="auto" w:fill="DBE5F1"/>
          </w:tcPr>
          <w:p w14:paraId="36019DAA" w14:textId="77777777" w:rsidR="00DF0119" w:rsidRPr="007F7974" w:rsidRDefault="00DF0119" w:rsidP="00437254">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974">
              <w:rPr>
                <w:rFonts w:eastAsia="Calibri" w:cs="Calibri"/>
                <w:b/>
                <w:color w:val="000000"/>
                <w:sz w:val="20"/>
                <w:szCs w:val="20"/>
                <w:lang w:val="fr-CA" w:eastAsia="fr-CA"/>
              </w:rPr>
              <w:t>DÉLAI DE CONSERVATION</w:t>
            </w:r>
          </w:p>
        </w:tc>
      </w:tr>
      <w:tr w:rsidR="00DF0119" w:rsidRPr="007F7974" w14:paraId="402C56A4" w14:textId="77777777" w:rsidTr="00DF0119">
        <w:trPr>
          <w:trHeight w:val="240"/>
        </w:trPr>
        <w:tc>
          <w:tcPr>
            <w:tcW w:w="1528" w:type="dxa"/>
            <w:vMerge w:val="restart"/>
            <w:vAlign w:val="center"/>
          </w:tcPr>
          <w:p w14:paraId="63474E7C" w14:textId="77777777" w:rsidR="00DF0119" w:rsidRPr="007F7974" w:rsidRDefault="00DF0119" w:rsidP="00437254">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Numérotation</w:t>
            </w:r>
          </w:p>
        </w:tc>
        <w:tc>
          <w:tcPr>
            <w:tcW w:w="1207" w:type="dxa"/>
            <w:vMerge w:val="restart"/>
            <w:vAlign w:val="center"/>
          </w:tcPr>
          <w:p w14:paraId="419ADED0" w14:textId="77777777" w:rsidR="00DF0119" w:rsidRPr="007F7974"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Exemplaire</w:t>
            </w:r>
          </w:p>
        </w:tc>
        <w:tc>
          <w:tcPr>
            <w:tcW w:w="1819" w:type="dxa"/>
            <w:gridSpan w:val="2"/>
            <w:vMerge w:val="restart"/>
            <w:vAlign w:val="center"/>
          </w:tcPr>
          <w:p w14:paraId="6D629D63" w14:textId="77777777" w:rsidR="00DF0119" w:rsidRPr="007F7974"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Supports de conservation</w:t>
            </w:r>
          </w:p>
        </w:tc>
        <w:tc>
          <w:tcPr>
            <w:tcW w:w="4052" w:type="dxa"/>
            <w:gridSpan w:val="4"/>
            <w:vAlign w:val="center"/>
          </w:tcPr>
          <w:p w14:paraId="7B3CD845" w14:textId="77777777" w:rsidR="00DF0119" w:rsidRPr="007F7974" w:rsidRDefault="003F3F94" w:rsidP="00437254">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841D244" w14:textId="77777777" w:rsidR="00DF0119" w:rsidRPr="007F7974"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Disposition</w:t>
            </w:r>
          </w:p>
        </w:tc>
      </w:tr>
      <w:tr w:rsidR="00DF0119" w:rsidRPr="007F7974" w14:paraId="6C09C10A" w14:textId="77777777" w:rsidTr="00DF0119">
        <w:trPr>
          <w:trHeight w:val="260"/>
        </w:trPr>
        <w:tc>
          <w:tcPr>
            <w:tcW w:w="1528" w:type="dxa"/>
            <w:vMerge/>
            <w:vAlign w:val="center"/>
          </w:tcPr>
          <w:p w14:paraId="0004A68D" w14:textId="77777777" w:rsidR="00DF0119" w:rsidRPr="007F7974" w:rsidRDefault="00DF0119" w:rsidP="00437254">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4D7621F3" w14:textId="77777777" w:rsidR="00DF0119" w:rsidRPr="007F7974" w:rsidRDefault="00DF0119" w:rsidP="00437254">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8013FFE" w14:textId="77777777" w:rsidR="00DF0119" w:rsidRPr="007F7974" w:rsidRDefault="00DF0119" w:rsidP="00437254">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300DD5E" w14:textId="77777777" w:rsidR="00DF0119" w:rsidRPr="00282606"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03396726" w14:textId="77777777" w:rsidR="00DF0119" w:rsidRPr="00282606"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4C36C3FE" w14:textId="77777777" w:rsidR="00DF0119" w:rsidRPr="00282606"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Inactif</w:t>
            </w:r>
          </w:p>
        </w:tc>
      </w:tr>
      <w:tr w:rsidR="00DF0119" w:rsidRPr="007F7974" w14:paraId="3A9FDF84" w14:textId="77777777" w:rsidTr="00DF0119">
        <w:trPr>
          <w:trHeight w:val="380"/>
        </w:trPr>
        <w:tc>
          <w:tcPr>
            <w:tcW w:w="1528" w:type="dxa"/>
          </w:tcPr>
          <w:p w14:paraId="4D3F7E57"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7DEA40D" w14:textId="77777777" w:rsidR="00DF0119" w:rsidRPr="007F7974"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3485566"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1900F942"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5670C3A" w14:textId="77777777" w:rsidR="00DF0119" w:rsidRPr="00DF0119"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F0119">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6D4CF033" w14:textId="77777777" w:rsidR="00DF0119" w:rsidRPr="00DF0119"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F0119">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3BA7BA48" w14:textId="77777777" w:rsidR="00DF0119" w:rsidRPr="00DF0119"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F0119">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2CA22969" w14:textId="77777777" w:rsidR="00DF0119" w:rsidRPr="00DF0119"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641B5F09" w14:textId="77777777" w:rsidR="00DF0119" w:rsidRPr="00DF0119"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F0119">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0919B776"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DF0119" w:rsidRPr="007F7974" w14:paraId="54774F45" w14:textId="77777777" w:rsidTr="00DF0119">
        <w:trPr>
          <w:trHeight w:val="340"/>
        </w:trPr>
        <w:tc>
          <w:tcPr>
            <w:tcW w:w="1528" w:type="dxa"/>
            <w:shd w:val="clear" w:color="auto" w:fill="auto"/>
          </w:tcPr>
          <w:p w14:paraId="224EA6E4"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E654DCC" w14:textId="77777777" w:rsidR="00DF0119" w:rsidRPr="007F7974" w:rsidRDefault="00DF0119" w:rsidP="004372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4F666433"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261ED13F"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74E13C4"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5958EA51"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43221465"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0D7540E9"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6647D26E"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6C60B11B" w14:textId="77777777" w:rsidR="00DF0119" w:rsidRPr="007F7974" w:rsidRDefault="00DF0119" w:rsidP="00437254">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DF0119" w:rsidRPr="007F7974" w14:paraId="7D0B0030" w14:textId="77777777" w:rsidTr="00DF0119">
        <w:trPr>
          <w:trHeight w:val="760"/>
        </w:trPr>
        <w:tc>
          <w:tcPr>
            <w:tcW w:w="10852" w:type="dxa"/>
            <w:gridSpan w:val="10"/>
          </w:tcPr>
          <w:p w14:paraId="0028EAA7" w14:textId="77777777" w:rsidR="00DF0119" w:rsidRPr="007F7974" w:rsidRDefault="00DF0119" w:rsidP="00437254">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Remarques relatives au délai de conservation</w:t>
            </w:r>
          </w:p>
          <w:p w14:paraId="3CBEC150" w14:textId="77777777" w:rsidR="00DF0119" w:rsidRPr="007F7974" w:rsidRDefault="00DF0119" w:rsidP="00282606">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F0119">
              <w:rPr>
                <w:rFonts w:eastAsia="Calibri" w:cs="Calibri"/>
                <w:color w:val="000000"/>
                <w:sz w:val="20"/>
                <w:szCs w:val="20"/>
                <w:lang w:val="fr-CA" w:eastAsia="fr-CA"/>
              </w:rPr>
              <w:t>R1 : Jusqu’au</w:t>
            </w:r>
            <w:r w:rsidR="00282606">
              <w:rPr>
                <w:rFonts w:eastAsia="Calibri" w:cs="Calibri"/>
                <w:color w:val="000000"/>
                <w:sz w:val="20"/>
                <w:szCs w:val="20"/>
                <w:lang w:val="fr-CA" w:eastAsia="fr-CA"/>
              </w:rPr>
              <w:t xml:space="preserve"> </w:t>
            </w:r>
            <w:r w:rsidRPr="00DF0119">
              <w:rPr>
                <w:rFonts w:eastAsia="Calibri" w:cs="Calibri"/>
                <w:color w:val="000000"/>
                <w:sz w:val="20"/>
                <w:szCs w:val="20"/>
                <w:lang w:val="fr-CA" w:eastAsia="fr-CA"/>
              </w:rPr>
              <w:t>remplacement par une nouvelle version ou pendant la durée de l’application du programme.</w:t>
            </w:r>
          </w:p>
        </w:tc>
      </w:tr>
    </w:tbl>
    <w:p w14:paraId="2A132FC5" w14:textId="77777777" w:rsidR="00DF0119" w:rsidRPr="00DF0119" w:rsidRDefault="00DF0119" w:rsidP="00155D8F">
      <w:pPr>
        <w:pBdr>
          <w:top w:val="nil"/>
          <w:left w:val="nil"/>
          <w:bottom w:val="nil"/>
          <w:right w:val="nil"/>
          <w:between w:val="nil"/>
        </w:pBdr>
        <w:spacing w:after="0" w:line="240" w:lineRule="auto"/>
        <w:jc w:val="left"/>
        <w:rPr>
          <w:rFonts w:eastAsia="Calibri" w:cs="Calibri"/>
          <w:b/>
          <w:smallCaps/>
          <w:color w:val="000000"/>
          <w:sz w:val="20"/>
          <w:szCs w:val="20"/>
          <w:lang w:eastAsia="fr-CA"/>
        </w:rPr>
      </w:pPr>
    </w:p>
    <w:p w14:paraId="3D1C55A2" w14:textId="77777777" w:rsidR="00DF0119" w:rsidRPr="00DF0119" w:rsidRDefault="00DF0119"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030E031E" w14:textId="77777777" w:rsidR="00357E78" w:rsidRDefault="00357E78"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6"/>
        <w:gridCol w:w="7689"/>
      </w:tblGrid>
      <w:tr w:rsidR="006B01A8" w14:paraId="69745BA8" w14:textId="77777777" w:rsidTr="006B01A8">
        <w:trPr>
          <w:trHeight w:val="990"/>
        </w:trPr>
        <w:tc>
          <w:tcPr>
            <w:tcW w:w="3226" w:type="dxa"/>
            <w:tcBorders>
              <w:top w:val="nil"/>
              <w:left w:val="nil"/>
              <w:bottom w:val="nil"/>
              <w:right w:val="single" w:sz="4" w:space="0" w:color="auto"/>
            </w:tcBorders>
          </w:tcPr>
          <w:p w14:paraId="4B9A5284" w14:textId="77777777" w:rsidR="006B01A8" w:rsidRDefault="006B01A8" w:rsidP="00EE7378">
            <w:pPr>
              <w:ind w:left="-293"/>
              <w:rPr>
                <w:rFonts w:ascii="Arial" w:hAnsi="Arial"/>
                <w:b/>
              </w:rPr>
            </w:pP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A5C69C5" w14:textId="77777777" w:rsidR="006B01A8" w:rsidRPr="00533907" w:rsidRDefault="006B01A8" w:rsidP="006B01A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65296EA" w14:textId="77777777" w:rsidR="006B01A8" w:rsidRPr="00533907" w:rsidRDefault="006B01A8" w:rsidP="006B01A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FED3544" w14:textId="77777777" w:rsidR="006B01A8" w:rsidRPr="006B01A8" w:rsidRDefault="006B01A8" w:rsidP="006B01A8">
      <w:pPr>
        <w:spacing w:after="0" w:line="240" w:lineRule="auto"/>
        <w:rPr>
          <w:rFonts w:ascii="Arial" w:hAnsi="Arial" w:cs="Arial"/>
          <w:sz w:val="16"/>
        </w:rPr>
      </w:pPr>
    </w:p>
    <w:tbl>
      <w:tblPr>
        <w:tblStyle w:val="Grilledutableau"/>
        <w:tblW w:w="10881" w:type="dxa"/>
        <w:tblLook w:val="04A0" w:firstRow="1" w:lastRow="0" w:firstColumn="1" w:lastColumn="0" w:noHBand="0" w:noVBand="1"/>
      </w:tblPr>
      <w:tblGrid>
        <w:gridCol w:w="2547"/>
        <w:gridCol w:w="5017"/>
        <w:gridCol w:w="3317"/>
      </w:tblGrid>
      <w:tr w:rsidR="006B01A8" w:rsidRPr="005B12E0" w14:paraId="7F90DBBD" w14:textId="77777777" w:rsidTr="006B01A8">
        <w:trPr>
          <w:trHeight w:val="739"/>
        </w:trPr>
        <w:tc>
          <w:tcPr>
            <w:tcW w:w="2547" w:type="dxa"/>
            <w:vAlign w:val="center"/>
          </w:tcPr>
          <w:p w14:paraId="3A21477F" w14:textId="77777777" w:rsidR="006B01A8" w:rsidRPr="005B12E0" w:rsidRDefault="006B01A8" w:rsidP="00EE7378">
            <w:pPr>
              <w:jc w:val="center"/>
              <w:rPr>
                <w:rFonts w:cs="Arial"/>
                <w:color w:val="auto"/>
                <w:sz w:val="20"/>
                <w:szCs w:val="20"/>
              </w:rPr>
            </w:pPr>
            <w:r w:rsidRPr="005B12E0">
              <w:rPr>
                <w:rFonts w:cs="Arial"/>
                <w:color w:val="auto"/>
                <w:sz w:val="20"/>
                <w:szCs w:val="20"/>
              </w:rPr>
              <w:t>Règle mise à jour le :</w:t>
            </w:r>
          </w:p>
          <w:p w14:paraId="29C0AC27" w14:textId="77777777" w:rsidR="006B01A8" w:rsidRPr="005B12E0" w:rsidRDefault="002210E8" w:rsidP="00EE7378">
            <w:pPr>
              <w:jc w:val="center"/>
              <w:rPr>
                <w:rFonts w:cs="Arial"/>
                <w:color w:val="auto"/>
                <w:sz w:val="20"/>
                <w:szCs w:val="20"/>
              </w:rPr>
            </w:pPr>
            <w:r>
              <w:rPr>
                <w:rFonts w:cs="Arial"/>
                <w:color w:val="auto"/>
                <w:sz w:val="20"/>
                <w:szCs w:val="20"/>
              </w:rPr>
              <w:t>2018-10-31</w:t>
            </w:r>
          </w:p>
        </w:tc>
        <w:tc>
          <w:tcPr>
            <w:tcW w:w="5017" w:type="dxa"/>
            <w:vAlign w:val="center"/>
          </w:tcPr>
          <w:p w14:paraId="5F9925EA" w14:textId="77777777" w:rsidR="006B01A8" w:rsidRPr="005B12E0" w:rsidRDefault="006B01A8" w:rsidP="00EE7378">
            <w:pPr>
              <w:jc w:val="center"/>
              <w:rPr>
                <w:rFonts w:cs="Arial"/>
                <w:b/>
                <w:color w:val="auto"/>
                <w:sz w:val="20"/>
                <w:szCs w:val="20"/>
              </w:rPr>
            </w:pPr>
            <w:r w:rsidRPr="005B12E0">
              <w:rPr>
                <w:rFonts w:cs="Arial"/>
                <w:b/>
                <w:color w:val="auto"/>
                <w:sz w:val="20"/>
                <w:szCs w:val="20"/>
              </w:rPr>
              <w:t>Recueil des délais de conservation des documents et des archives des municipalités régionale de comté, 2018</w:t>
            </w:r>
          </w:p>
        </w:tc>
        <w:tc>
          <w:tcPr>
            <w:tcW w:w="3317" w:type="dxa"/>
            <w:vAlign w:val="center"/>
          </w:tcPr>
          <w:p w14:paraId="1150625E" w14:textId="77777777" w:rsidR="006B01A8" w:rsidRPr="005B12E0" w:rsidRDefault="00533907" w:rsidP="00533907">
            <w:pPr>
              <w:jc w:val="center"/>
              <w:rPr>
                <w:rFonts w:cs="Arial"/>
                <w:b/>
                <w:color w:val="auto"/>
                <w:sz w:val="20"/>
                <w:szCs w:val="20"/>
              </w:rPr>
            </w:pPr>
            <w:r w:rsidRPr="005B12E0">
              <w:rPr>
                <w:rFonts w:cs="Arial"/>
                <w:b/>
                <w:color w:val="auto"/>
                <w:sz w:val="20"/>
                <w:szCs w:val="20"/>
              </w:rPr>
              <w:t>N° du recueil</w:t>
            </w:r>
          </w:p>
          <w:p w14:paraId="53DA7A40" w14:textId="77777777" w:rsidR="00533907" w:rsidRPr="005B12E0" w:rsidRDefault="00533907" w:rsidP="00533907">
            <w:pPr>
              <w:jc w:val="center"/>
              <w:rPr>
                <w:rFonts w:cs="Arial"/>
                <w:color w:val="auto"/>
                <w:sz w:val="20"/>
                <w:szCs w:val="20"/>
              </w:rPr>
            </w:pPr>
            <w:r w:rsidRPr="005B12E0">
              <w:rPr>
                <w:rFonts w:cs="Arial"/>
                <w:color w:val="auto"/>
                <w:sz w:val="20"/>
                <w:szCs w:val="20"/>
              </w:rPr>
              <w:t>MRC-2018</w:t>
            </w:r>
          </w:p>
        </w:tc>
      </w:tr>
    </w:tbl>
    <w:p w14:paraId="734AD07A" w14:textId="77777777" w:rsidR="00155D8F" w:rsidRPr="005B12E0" w:rsidRDefault="00155D8F" w:rsidP="006B01A8">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4"/>
        <w:gridCol w:w="1980"/>
        <w:gridCol w:w="1710"/>
        <w:gridCol w:w="1710"/>
      </w:tblGrid>
      <w:tr w:rsidR="00155D8F" w:rsidRPr="005B12E0" w14:paraId="0975F5B5" w14:textId="77777777" w:rsidTr="00357E78">
        <w:trPr>
          <w:trHeight w:val="320"/>
        </w:trPr>
        <w:tc>
          <w:tcPr>
            <w:tcW w:w="10904" w:type="dxa"/>
            <w:gridSpan w:val="4"/>
            <w:shd w:val="clear" w:color="auto" w:fill="DBE5F1"/>
            <w:vAlign w:val="center"/>
          </w:tcPr>
          <w:p w14:paraId="182CCB0A" w14:textId="77777777" w:rsidR="00155D8F" w:rsidRPr="005B12E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B12E0">
              <w:rPr>
                <w:rFonts w:eastAsia="Calibri" w:cs="Calibri"/>
                <w:b/>
                <w:color w:val="000000"/>
                <w:sz w:val="20"/>
                <w:szCs w:val="20"/>
                <w:lang w:val="fr-CA" w:eastAsia="fr-CA"/>
              </w:rPr>
              <w:t>DESCRIPTION</w:t>
            </w:r>
          </w:p>
        </w:tc>
      </w:tr>
      <w:tr w:rsidR="00155D8F" w:rsidRPr="005B12E0" w14:paraId="2349D9D4" w14:textId="77777777" w:rsidTr="005B12E0">
        <w:trPr>
          <w:trHeight w:val="431"/>
        </w:trPr>
        <w:tc>
          <w:tcPr>
            <w:tcW w:w="7484" w:type="dxa"/>
            <w:gridSpan w:val="2"/>
          </w:tcPr>
          <w:p w14:paraId="0D5FE7A4"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Titre</w:t>
            </w:r>
          </w:p>
          <w:p w14:paraId="33462B9C"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B12E0">
              <w:rPr>
                <w:rFonts w:eastAsia="Calibri" w:cs="Calibri"/>
                <w:b/>
                <w:color w:val="000000"/>
                <w:sz w:val="20"/>
                <w:szCs w:val="20"/>
                <w:lang w:val="fr-CA" w:eastAsia="fr-CA"/>
              </w:rPr>
              <w:t xml:space="preserve">Dossier des employés </w:t>
            </w:r>
            <w:r w:rsidR="00CA351D" w:rsidRPr="005B12E0">
              <w:rPr>
                <w:rFonts w:eastAsia="Calibri" w:cs="Calibri"/>
                <w:b/>
                <w:color w:val="000000"/>
                <w:sz w:val="20"/>
                <w:szCs w:val="20"/>
                <w:lang w:val="fr-CA" w:eastAsia="fr-CA"/>
              </w:rPr>
              <w:t>–</w:t>
            </w:r>
            <w:r w:rsidRPr="005B12E0">
              <w:rPr>
                <w:rFonts w:eastAsia="Calibri" w:cs="Calibri"/>
                <w:b/>
                <w:color w:val="000000"/>
                <w:sz w:val="20"/>
                <w:szCs w:val="20"/>
                <w:lang w:val="fr-CA" w:eastAsia="fr-CA"/>
              </w:rPr>
              <w:t xml:space="preserve"> Permanents et contractuels</w:t>
            </w:r>
          </w:p>
        </w:tc>
        <w:tc>
          <w:tcPr>
            <w:tcW w:w="1710" w:type="dxa"/>
          </w:tcPr>
          <w:p w14:paraId="2603DFE2"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Recueil</w:t>
            </w:r>
          </w:p>
          <w:p w14:paraId="7DB09D44"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5B12E0">
              <w:rPr>
                <w:rFonts w:eastAsia="Calibri" w:cs="Calibri"/>
                <w:color w:val="000000"/>
                <w:sz w:val="20"/>
                <w:szCs w:val="20"/>
                <w:lang w:val="fr-CA" w:eastAsia="fr-CA"/>
              </w:rPr>
              <w:t>MRC-2018</w:t>
            </w:r>
          </w:p>
        </w:tc>
        <w:tc>
          <w:tcPr>
            <w:tcW w:w="1710" w:type="dxa"/>
          </w:tcPr>
          <w:p w14:paraId="7B8E346F"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n</w:t>
            </w:r>
            <w:r w:rsidRPr="005B12E0">
              <w:rPr>
                <w:rFonts w:eastAsia="Calibri" w:cs="Calibri"/>
                <w:b/>
                <w:smallCaps/>
                <w:color w:val="000000"/>
                <w:sz w:val="20"/>
                <w:szCs w:val="20"/>
                <w:vertAlign w:val="superscript"/>
                <w:lang w:val="fr-CA" w:eastAsia="fr-CA"/>
              </w:rPr>
              <w:t>o</w:t>
            </w:r>
            <w:r w:rsidRPr="005B12E0">
              <w:rPr>
                <w:rFonts w:eastAsia="Calibri" w:cs="Calibri"/>
                <w:b/>
                <w:smallCaps/>
                <w:color w:val="000000"/>
                <w:sz w:val="20"/>
                <w:szCs w:val="20"/>
                <w:lang w:val="fr-CA" w:eastAsia="fr-CA"/>
              </w:rPr>
              <w:t xml:space="preserve"> de la règle</w:t>
            </w:r>
          </w:p>
          <w:p w14:paraId="197E748C" w14:textId="77777777" w:rsidR="00155D8F" w:rsidRPr="005B12E0" w:rsidRDefault="00155D8F" w:rsidP="00EB6D5D">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03-301</w:t>
            </w:r>
          </w:p>
        </w:tc>
      </w:tr>
      <w:tr w:rsidR="00155D8F" w:rsidRPr="005B12E0" w14:paraId="5390F944" w14:textId="77777777" w:rsidTr="005B12E0">
        <w:trPr>
          <w:trHeight w:val="449"/>
        </w:trPr>
        <w:tc>
          <w:tcPr>
            <w:tcW w:w="7484" w:type="dxa"/>
            <w:gridSpan w:val="2"/>
          </w:tcPr>
          <w:p w14:paraId="633671FB"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processus / activité</w:t>
            </w:r>
          </w:p>
          <w:p w14:paraId="3ABF8D77" w14:textId="77777777" w:rsidR="00155D8F" w:rsidRPr="005B12E0" w:rsidRDefault="00155D8F" w:rsidP="00EB6D5D">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Dossier des employés</w:t>
            </w:r>
          </w:p>
        </w:tc>
        <w:tc>
          <w:tcPr>
            <w:tcW w:w="3420" w:type="dxa"/>
            <w:gridSpan w:val="2"/>
          </w:tcPr>
          <w:p w14:paraId="61A2DB8E"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Code de classification</w:t>
            </w:r>
          </w:p>
          <w:p w14:paraId="3FCDC1CF" w14:textId="77777777" w:rsidR="00155D8F" w:rsidRPr="005B12E0" w:rsidRDefault="00155D8F" w:rsidP="00EB6D5D">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5B12E0">
              <w:rPr>
                <w:rFonts w:eastAsia="Calibri" w:cs="Calibri"/>
                <w:smallCaps/>
                <w:color w:val="000000"/>
                <w:sz w:val="20"/>
                <w:szCs w:val="20"/>
                <w:lang w:val="fr-CA" w:eastAsia="fr-CA"/>
              </w:rPr>
              <w:t>03-310</w:t>
            </w:r>
          </w:p>
        </w:tc>
      </w:tr>
      <w:tr w:rsidR="00155D8F" w:rsidRPr="005B12E0" w14:paraId="4A0684C5" w14:textId="77777777" w:rsidTr="005B12E0">
        <w:trPr>
          <w:trHeight w:val="548"/>
        </w:trPr>
        <w:tc>
          <w:tcPr>
            <w:tcW w:w="10904" w:type="dxa"/>
            <w:gridSpan w:val="4"/>
          </w:tcPr>
          <w:p w14:paraId="7BB78216" w14:textId="77777777" w:rsidR="00155D8F" w:rsidRPr="005B12E0" w:rsidRDefault="00155D8F" w:rsidP="006B01A8">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Nom de l’unité administrative détentrice du dossier principal</w:t>
            </w:r>
          </w:p>
        </w:tc>
      </w:tr>
      <w:tr w:rsidR="00155D8F" w:rsidRPr="005B12E0" w14:paraId="15B0F6E0" w14:textId="77777777" w:rsidTr="00357E78">
        <w:trPr>
          <w:trHeight w:val="691"/>
        </w:trPr>
        <w:tc>
          <w:tcPr>
            <w:tcW w:w="10904" w:type="dxa"/>
            <w:gridSpan w:val="4"/>
          </w:tcPr>
          <w:p w14:paraId="7720604A" w14:textId="77777777" w:rsidR="00155D8F" w:rsidRPr="005B12E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Description et utilisation</w:t>
            </w:r>
          </w:p>
          <w:p w14:paraId="301AF836" w14:textId="77777777" w:rsidR="00155D8F" w:rsidRPr="005B12E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B12E0">
              <w:rPr>
                <w:rFonts w:eastAsia="Calibri" w:cs="Calibri"/>
                <w:color w:val="000000"/>
                <w:sz w:val="20"/>
                <w:szCs w:val="20"/>
                <w:lang w:val="fr-CA" w:eastAsia="fr-CA"/>
              </w:rPr>
              <w:t xml:space="preserve">Dossier nominatif qui regroupe les documents permettant de suivre le cheminement administratif et de la santé </w:t>
            </w:r>
            <w:r w:rsidR="008B53BA" w:rsidRPr="005B12E0">
              <w:rPr>
                <w:rFonts w:eastAsia="Calibri" w:cs="Calibri"/>
                <w:color w:val="000000"/>
                <w:sz w:val="20"/>
                <w:szCs w:val="20"/>
                <w:lang w:val="fr-CA" w:eastAsia="fr-CA"/>
              </w:rPr>
              <w:t xml:space="preserve">globale </w:t>
            </w:r>
            <w:r w:rsidRPr="005B12E0">
              <w:rPr>
                <w:rFonts w:eastAsia="Calibri" w:cs="Calibri"/>
                <w:color w:val="000000"/>
                <w:sz w:val="20"/>
                <w:szCs w:val="20"/>
                <w:lang w:val="fr-CA" w:eastAsia="fr-CA"/>
              </w:rPr>
              <w:t>de chaque employé au sein de la MRC.</w:t>
            </w:r>
          </w:p>
        </w:tc>
      </w:tr>
      <w:tr w:rsidR="00155D8F" w:rsidRPr="005B12E0" w14:paraId="74A8D185" w14:textId="77777777" w:rsidTr="00357E78">
        <w:trPr>
          <w:trHeight w:val="4002"/>
        </w:trPr>
        <w:tc>
          <w:tcPr>
            <w:tcW w:w="10904" w:type="dxa"/>
            <w:gridSpan w:val="4"/>
            <w:tcBorders>
              <w:bottom w:val="dashed" w:sz="4" w:space="0" w:color="000000"/>
            </w:tcBorders>
          </w:tcPr>
          <w:p w14:paraId="40FBBF40" w14:textId="77777777" w:rsidR="00155D8F" w:rsidRPr="005B12E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Types de documents</w:t>
            </w:r>
          </w:p>
          <w:p w14:paraId="14E4C5DB" w14:textId="77777777" w:rsidR="00155D8F" w:rsidRPr="005B12E0" w:rsidRDefault="00155D8F" w:rsidP="006B01A8">
            <w:pPr>
              <w:pBdr>
                <w:top w:val="nil"/>
                <w:left w:val="nil"/>
                <w:bottom w:val="nil"/>
                <w:right w:val="nil"/>
                <w:between w:val="nil"/>
              </w:pBdr>
              <w:spacing w:after="0" w:line="240" w:lineRule="auto"/>
              <w:rPr>
                <w:rFonts w:eastAsia="Calibri" w:cs="Calibri"/>
                <w:color w:val="000000"/>
                <w:sz w:val="20"/>
                <w:szCs w:val="20"/>
                <w:lang w:val="fr-CA" w:eastAsia="fr-CA"/>
              </w:rPr>
            </w:pPr>
            <w:r w:rsidRPr="005B12E0">
              <w:rPr>
                <w:rFonts w:eastAsia="Calibri" w:cs="Calibri"/>
                <w:color w:val="000000"/>
                <w:sz w:val="20"/>
                <w:szCs w:val="20"/>
                <w:u w:val="single"/>
                <w:lang w:val="fr-CA" w:eastAsia="fr-CA"/>
              </w:rPr>
              <w:t>Volet administratif</w:t>
            </w:r>
            <w:r w:rsidRPr="005B12E0">
              <w:rPr>
                <w:rFonts w:eastAsia="Calibri" w:cs="Calibri"/>
                <w:color w:val="000000"/>
                <w:sz w:val="20"/>
                <w:szCs w:val="20"/>
                <w:lang w:val="fr-CA" w:eastAsia="fr-CA"/>
              </w:rPr>
              <w:t xml:space="preserve"> : </w:t>
            </w:r>
            <w:r w:rsidR="009F10EE" w:rsidRPr="005B12E0">
              <w:rPr>
                <w:rFonts w:eastAsia="Calibri" w:cs="Calibri"/>
                <w:color w:val="000000"/>
                <w:sz w:val="20"/>
                <w:szCs w:val="20"/>
                <w:lang w:val="fr-CA" w:eastAsia="fr-CA"/>
              </w:rPr>
              <w:t>a</w:t>
            </w:r>
            <w:r w:rsidRPr="005B12E0">
              <w:rPr>
                <w:rFonts w:eastAsia="Calibri" w:cs="Calibri"/>
                <w:color w:val="000000"/>
                <w:sz w:val="20"/>
                <w:szCs w:val="20"/>
                <w:lang w:val="fr-CA" w:eastAsia="fr-CA"/>
              </w:rPr>
              <w:t xml:space="preserve">ssermentations de l’employé, attestations </w:t>
            </w:r>
            <w:r w:rsidR="00CA351D" w:rsidRPr="005B12E0">
              <w:rPr>
                <w:rFonts w:eastAsia="Calibri" w:cs="Calibri"/>
                <w:color w:val="000000"/>
                <w:sz w:val="20"/>
                <w:szCs w:val="20"/>
                <w:lang w:val="fr-CA" w:eastAsia="fr-CA"/>
              </w:rPr>
              <w:t>scolaires</w:t>
            </w:r>
            <w:r w:rsidRPr="005B12E0">
              <w:rPr>
                <w:rFonts w:eastAsia="Calibri" w:cs="Calibri"/>
                <w:color w:val="000000"/>
                <w:sz w:val="20"/>
                <w:szCs w:val="20"/>
                <w:lang w:val="fr-CA" w:eastAsia="fr-CA"/>
              </w:rPr>
              <w:t>, attestations professionnelles, classifications d’emploi, copies de contrats d’embauche (ou de travail), coordonnées de contact en cas d’urgence, curriculums vit</w:t>
            </w:r>
            <w:r w:rsidR="00E163CF" w:rsidRPr="005B12E0">
              <w:rPr>
                <w:rFonts w:eastAsia="Calibri" w:cs="Calibri"/>
                <w:color w:val="000000"/>
                <w:sz w:val="20"/>
                <w:szCs w:val="20"/>
                <w:lang w:val="fr-CA" w:eastAsia="fr-CA"/>
              </w:rPr>
              <w:t>æ</w:t>
            </w:r>
            <w:r w:rsidRPr="005B12E0">
              <w:rPr>
                <w:rFonts w:eastAsia="Calibri" w:cs="Calibri"/>
                <w:color w:val="000000"/>
                <w:sz w:val="20"/>
                <w:szCs w:val="20"/>
                <w:lang w:val="fr-CA" w:eastAsia="fr-CA"/>
              </w:rPr>
              <w:t>, déclarations ou ententes de confidentialité, demandes d'adhésion au régime d'épargne-retraite collectif; demandes de bourses, demandes de congés, demandes de perfectionnement, descriptions personnalisées des tâches et des attentes, diplômes, documents concernant les variations et les diminutions de salaire, documents d’embauche, documents de reconnaissance d’ancienneté, documents portant sur des conflits d’intérêts, documents faisant état de l’adoption de mesures administratives ou disciplinaires, échelles salariales, enquêtes concernant l’employé, lettres de démission, plaintes, rapports d’évaluation de rendement, résultats de formation, relevés d’emploi, sanctions au code d’éthique et de déontologie, serments de l’employé, spécimens de chèque</w:t>
            </w:r>
            <w:r w:rsidR="009F10EE" w:rsidRPr="005B12E0">
              <w:rPr>
                <w:rFonts w:eastAsia="Calibri" w:cs="Calibri"/>
                <w:color w:val="000000"/>
                <w:sz w:val="20"/>
                <w:szCs w:val="20"/>
                <w:lang w:val="fr-CA" w:eastAsia="fr-CA"/>
              </w:rPr>
              <w:t>s</w:t>
            </w:r>
            <w:r w:rsidRPr="005B12E0">
              <w:rPr>
                <w:rFonts w:eastAsia="Calibri" w:cs="Calibri"/>
                <w:color w:val="000000"/>
                <w:sz w:val="20"/>
                <w:szCs w:val="20"/>
                <w:lang w:val="fr-CA" w:eastAsia="fr-CA"/>
              </w:rPr>
              <w:t>.</w:t>
            </w:r>
          </w:p>
          <w:p w14:paraId="2787209A" w14:textId="77777777" w:rsidR="00EE35C3" w:rsidRPr="005B12E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B12E0">
              <w:rPr>
                <w:rFonts w:eastAsia="Calibri" w:cs="Calibri"/>
                <w:color w:val="000000"/>
                <w:sz w:val="20"/>
                <w:szCs w:val="20"/>
                <w:u w:val="single"/>
                <w:lang w:val="fr-CA" w:eastAsia="fr-CA"/>
              </w:rPr>
              <w:t>Volet santé</w:t>
            </w:r>
            <w:r w:rsidR="00DF46A8" w:rsidRPr="005B12E0">
              <w:rPr>
                <w:rFonts w:eastAsia="Calibri" w:cs="Calibri"/>
                <w:color w:val="000000"/>
                <w:sz w:val="20"/>
                <w:szCs w:val="20"/>
                <w:lang w:val="fr-CA" w:eastAsia="fr-CA"/>
              </w:rPr>
              <w:t xml:space="preserve"> :</w:t>
            </w:r>
            <w:r w:rsidRPr="005B12E0">
              <w:rPr>
                <w:rFonts w:eastAsia="Calibri" w:cs="Calibri"/>
                <w:color w:val="000000"/>
                <w:sz w:val="20"/>
                <w:szCs w:val="20"/>
                <w:lang w:val="fr-CA" w:eastAsia="fr-CA"/>
              </w:rPr>
              <w:t xml:space="preserve"> </w:t>
            </w:r>
            <w:r w:rsidR="009F10EE" w:rsidRPr="005B12E0">
              <w:rPr>
                <w:rFonts w:eastAsia="Calibri" w:cs="Calibri"/>
                <w:color w:val="000000"/>
                <w:sz w:val="20"/>
                <w:szCs w:val="20"/>
                <w:lang w:val="fr-CA" w:eastAsia="fr-CA"/>
              </w:rPr>
              <w:t>a</w:t>
            </w:r>
            <w:r w:rsidRPr="005B12E0">
              <w:rPr>
                <w:rFonts w:eastAsia="Calibri" w:cs="Calibri"/>
                <w:color w:val="000000"/>
                <w:sz w:val="20"/>
                <w:szCs w:val="20"/>
                <w:lang w:val="fr-CA" w:eastAsia="fr-CA"/>
              </w:rPr>
              <w:t>ttestations médicales, avis d’assignation</w:t>
            </w:r>
            <w:r w:rsidR="00CA351D" w:rsidRPr="005B12E0">
              <w:rPr>
                <w:rFonts w:eastAsia="Calibri" w:cs="Calibri"/>
                <w:color w:val="000000"/>
                <w:sz w:val="20"/>
                <w:szCs w:val="20"/>
                <w:lang w:val="fr-CA" w:eastAsia="fr-CA"/>
              </w:rPr>
              <w:t>s</w:t>
            </w:r>
            <w:r w:rsidRPr="005B12E0">
              <w:rPr>
                <w:rFonts w:eastAsia="Calibri" w:cs="Calibri"/>
                <w:color w:val="000000"/>
                <w:sz w:val="20"/>
                <w:szCs w:val="20"/>
                <w:lang w:val="fr-CA" w:eastAsia="fr-CA"/>
              </w:rPr>
              <w:t xml:space="preserve"> temporaires, avis de l’employeur à la CNESST, certificats d’aptitude au travail, correspondance, demandes d’indemnisation et de remboursement, diagnostics de blessure</w:t>
            </w:r>
            <w:r w:rsidR="00CA351D" w:rsidRPr="005B12E0">
              <w:rPr>
                <w:rFonts w:eastAsia="Calibri" w:cs="Calibri"/>
                <w:color w:val="000000"/>
                <w:sz w:val="20"/>
                <w:szCs w:val="20"/>
                <w:lang w:val="fr-CA" w:eastAsia="fr-CA"/>
              </w:rPr>
              <w:t>s</w:t>
            </w:r>
            <w:r w:rsidRPr="005B12E0">
              <w:rPr>
                <w:rFonts w:eastAsia="Calibri" w:cs="Calibri"/>
                <w:color w:val="000000"/>
                <w:sz w:val="20"/>
                <w:szCs w:val="20"/>
                <w:lang w:val="fr-CA" w:eastAsia="fr-CA"/>
              </w:rPr>
              <w:t>, documents portant sur le retrait préventif, dossiers d’accident</w:t>
            </w:r>
            <w:r w:rsidR="003D1DD9">
              <w:rPr>
                <w:rFonts w:eastAsia="Calibri" w:cs="Calibri"/>
                <w:color w:val="000000"/>
                <w:sz w:val="20"/>
                <w:szCs w:val="20"/>
                <w:lang w:val="fr-CA" w:eastAsia="fr-CA"/>
              </w:rPr>
              <w:t>s</w:t>
            </w:r>
            <w:r w:rsidRPr="005B12E0">
              <w:rPr>
                <w:rFonts w:eastAsia="Calibri" w:cs="Calibri"/>
                <w:color w:val="000000"/>
                <w:sz w:val="20"/>
                <w:szCs w:val="20"/>
                <w:lang w:val="fr-CA" w:eastAsia="fr-CA"/>
              </w:rPr>
              <w:t xml:space="preserve"> de travail de l’employé, formulaires prescrits par la CNESST, notes évolutives, rapports médicaux, résultats d’examen et résumés de dossiers, contestations et révisions.</w:t>
            </w:r>
          </w:p>
          <w:p w14:paraId="05FA76B6" w14:textId="77777777" w:rsidR="00155D8F" w:rsidRPr="005B12E0" w:rsidRDefault="00EE35C3" w:rsidP="00EB6D5D">
            <w:pPr>
              <w:spacing w:after="0" w:line="240" w:lineRule="auto"/>
              <w:rPr>
                <w:color w:val="auto"/>
                <w:sz w:val="20"/>
                <w:szCs w:val="20"/>
                <w:lang w:val="fr-CA" w:eastAsia="fr-CA"/>
              </w:rPr>
            </w:pPr>
            <w:r w:rsidRPr="005B12E0">
              <w:rPr>
                <w:color w:val="auto"/>
                <w:sz w:val="20"/>
                <w:szCs w:val="20"/>
                <w:u w:val="single"/>
              </w:rPr>
              <w:t>Volet Dossier du conducteur</w:t>
            </w:r>
            <w:r w:rsidRPr="005B12E0">
              <w:rPr>
                <w:color w:val="auto"/>
                <w:sz w:val="20"/>
                <w:szCs w:val="20"/>
              </w:rPr>
              <w:t> : fiches journalières, permis de déroger aux heures de conduite et de repos, les documents justificatifs (les reçus d’essence, les connaissements, les reçus de livraison, etc.) [ils permettent de déterminer les heures d’arrêt de travail du chauffeur (livraison, essence…)</w:t>
            </w:r>
          </w:p>
        </w:tc>
      </w:tr>
      <w:tr w:rsidR="00533907" w:rsidRPr="005B12E0" w14:paraId="4D0DB104" w14:textId="77777777" w:rsidTr="00EB6D5D">
        <w:trPr>
          <w:trHeight w:val="317"/>
        </w:trPr>
        <w:tc>
          <w:tcPr>
            <w:tcW w:w="5504" w:type="dxa"/>
            <w:tcBorders>
              <w:bottom w:val="dashed" w:sz="4" w:space="0" w:color="000000"/>
            </w:tcBorders>
          </w:tcPr>
          <w:p w14:paraId="0B7ADE5F" w14:textId="77777777" w:rsidR="00533907" w:rsidRPr="005B12E0" w:rsidRDefault="00533907" w:rsidP="00000FE3">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Documents essentiels</w:t>
            </w:r>
            <w:r w:rsidRPr="005B12E0">
              <w:rPr>
                <w:rFonts w:eastAsia="Calibri" w:cs="Calibri"/>
                <w:b/>
                <w:smallCaps/>
                <w:color w:val="000000"/>
                <w:sz w:val="20"/>
                <w:szCs w:val="20"/>
                <w:lang w:val="fr-CA" w:eastAsia="fr-CA"/>
              </w:rPr>
              <w:tab/>
            </w:r>
            <w:r w:rsidRPr="005B12E0">
              <w:rPr>
                <w:rFonts w:eastAsia="Calibri" w:cs="Calibri"/>
                <w:b/>
                <w:smallCaps/>
                <w:color w:val="000000"/>
                <w:sz w:val="20"/>
                <w:szCs w:val="20"/>
                <w:lang w:val="fr-CA" w:eastAsia="fr-CA"/>
              </w:rPr>
              <w:tab/>
            </w:r>
            <w:r w:rsidRPr="005B12E0">
              <w:rPr>
                <w:rFonts w:eastAsia="Calibri" w:cs="Calibri"/>
                <w:b/>
                <w:smallCaps/>
                <w:color w:val="000000"/>
                <w:sz w:val="20"/>
                <w:szCs w:val="20"/>
                <w:lang w:val="fr-CA" w:eastAsia="fr-CA"/>
              </w:rPr>
              <w:tab/>
              <w:t>OUI</w:t>
            </w:r>
          </w:p>
        </w:tc>
        <w:tc>
          <w:tcPr>
            <w:tcW w:w="5400" w:type="dxa"/>
            <w:gridSpan w:val="3"/>
            <w:tcBorders>
              <w:bottom w:val="dashed" w:sz="4" w:space="0" w:color="000000"/>
            </w:tcBorders>
          </w:tcPr>
          <w:p w14:paraId="03B18A27" w14:textId="77777777" w:rsidR="00533907" w:rsidRPr="005B12E0" w:rsidRDefault="00533907" w:rsidP="00000FE3">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Documents confidentiels OUI</w:t>
            </w:r>
          </w:p>
        </w:tc>
      </w:tr>
      <w:tr w:rsidR="00155D8F" w:rsidRPr="005B12E0" w14:paraId="32C25103" w14:textId="77777777" w:rsidTr="00357E78">
        <w:trPr>
          <w:trHeight w:val="745"/>
        </w:trPr>
        <w:tc>
          <w:tcPr>
            <w:tcW w:w="10904" w:type="dxa"/>
            <w:gridSpan w:val="4"/>
          </w:tcPr>
          <w:p w14:paraId="214CBECC" w14:textId="77777777" w:rsidR="00155D8F" w:rsidRPr="005B12E0"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Références juridiques</w:t>
            </w:r>
          </w:p>
          <w:p w14:paraId="18405182" w14:textId="77777777" w:rsidR="00155D8F" w:rsidRPr="005B12E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Loi sur les accidents du travail et les maladies professionnelles</w:t>
            </w:r>
            <w:r w:rsidR="00206CAE" w:rsidRPr="005B12E0">
              <w:rPr>
                <w:rFonts w:eastAsia="Calibri" w:cs="Calibri"/>
                <w:color w:val="000000"/>
                <w:sz w:val="20"/>
                <w:szCs w:val="20"/>
                <w:lang w:val="fr-CA" w:eastAsia="fr-CA"/>
              </w:rPr>
              <w:t xml:space="preserve"> (</w:t>
            </w:r>
            <w:r w:rsidRPr="005B12E0">
              <w:rPr>
                <w:rFonts w:eastAsia="Calibri" w:cs="Calibri"/>
                <w:color w:val="000000"/>
                <w:sz w:val="20"/>
                <w:szCs w:val="20"/>
                <w:lang w:val="fr-CA" w:eastAsia="fr-CA"/>
              </w:rPr>
              <w:t>RLRQ, c</w:t>
            </w:r>
            <w:r w:rsidR="00206CAE" w:rsidRPr="005B12E0">
              <w:rPr>
                <w:rFonts w:eastAsia="Calibri" w:cs="Calibri"/>
                <w:color w:val="000000"/>
                <w:sz w:val="20"/>
                <w:szCs w:val="20"/>
                <w:lang w:val="fr-CA" w:eastAsia="fr-CA"/>
              </w:rPr>
              <w:t>.</w:t>
            </w:r>
            <w:r w:rsidRPr="005B12E0">
              <w:rPr>
                <w:rFonts w:eastAsia="Calibri" w:cs="Calibri"/>
                <w:color w:val="000000"/>
                <w:sz w:val="20"/>
                <w:szCs w:val="20"/>
                <w:lang w:val="fr-CA" w:eastAsia="fr-CA"/>
              </w:rPr>
              <w:t xml:space="preserve"> A-3.001</w:t>
            </w:r>
            <w:r w:rsidR="00206CAE" w:rsidRPr="005B12E0">
              <w:rPr>
                <w:rFonts w:eastAsia="Calibri" w:cs="Calibri"/>
                <w:color w:val="000000"/>
                <w:sz w:val="20"/>
                <w:szCs w:val="20"/>
                <w:lang w:val="fr-CA" w:eastAsia="fr-CA"/>
              </w:rPr>
              <w:t>)</w:t>
            </w:r>
            <w:r w:rsidRPr="005B12E0">
              <w:rPr>
                <w:rFonts w:eastAsia="Calibri" w:cs="Calibri"/>
                <w:color w:val="000000"/>
                <w:sz w:val="20"/>
                <w:szCs w:val="20"/>
                <w:lang w:val="fr-CA" w:eastAsia="fr-CA"/>
              </w:rPr>
              <w:t>, art. 447.</w:t>
            </w:r>
          </w:p>
          <w:p w14:paraId="7683A0F2" w14:textId="77777777" w:rsidR="00155D8F" w:rsidRPr="005B12E0" w:rsidRDefault="00EE35C3" w:rsidP="00155D8F">
            <w:pPr>
              <w:pBdr>
                <w:top w:val="nil"/>
                <w:left w:val="nil"/>
                <w:bottom w:val="nil"/>
                <w:right w:val="nil"/>
                <w:between w:val="nil"/>
              </w:pBdr>
              <w:spacing w:after="0" w:line="240" w:lineRule="auto"/>
              <w:jc w:val="left"/>
              <w:rPr>
                <w:rFonts w:eastAsia="Calibri" w:cs="Calibri"/>
                <w:color w:val="auto"/>
                <w:sz w:val="20"/>
                <w:szCs w:val="20"/>
                <w:lang w:val="fr-CA" w:eastAsia="fr-CA"/>
              </w:rPr>
            </w:pPr>
            <w:r w:rsidRPr="005B12E0">
              <w:rPr>
                <w:rFonts w:eastAsia="Calibri" w:cs="Calibri"/>
                <w:color w:val="auto"/>
                <w:sz w:val="20"/>
                <w:szCs w:val="20"/>
              </w:rPr>
              <w:t>Règlement sur les heures de conduite et de repos des conducteurs de véhicules lourds (RLRQ, c-24.2, r. 28), art. 41, 42.</w:t>
            </w:r>
          </w:p>
        </w:tc>
      </w:tr>
      <w:tr w:rsidR="00155D8F" w:rsidRPr="005B12E0" w14:paraId="249DD450" w14:textId="77777777" w:rsidTr="00EB6D5D">
        <w:trPr>
          <w:trHeight w:val="361"/>
        </w:trPr>
        <w:tc>
          <w:tcPr>
            <w:tcW w:w="10904" w:type="dxa"/>
            <w:gridSpan w:val="4"/>
            <w:tcBorders>
              <w:bottom w:val="single" w:sz="4" w:space="0" w:color="000000"/>
            </w:tcBorders>
          </w:tcPr>
          <w:p w14:paraId="63AAA58C" w14:textId="77777777" w:rsidR="00155D8F" w:rsidRPr="005B12E0"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Remarques générales</w:t>
            </w:r>
          </w:p>
        </w:tc>
      </w:tr>
    </w:tbl>
    <w:p w14:paraId="55E6BC7B" w14:textId="77777777" w:rsidR="00155D8F" w:rsidRPr="005B12E0" w:rsidRDefault="00155D8F" w:rsidP="00155D8F">
      <w:pPr>
        <w:pBdr>
          <w:top w:val="nil"/>
          <w:left w:val="nil"/>
          <w:bottom w:val="nil"/>
          <w:right w:val="nil"/>
          <w:between w:val="nil"/>
        </w:pBdr>
        <w:spacing w:after="0" w:line="240" w:lineRule="auto"/>
        <w:jc w:val="left"/>
        <w:rPr>
          <w:rFonts w:eastAsia="Calibri" w:cs="Calibri"/>
          <w:smallCaps/>
          <w:color w:val="000000"/>
          <w:sz w:val="20"/>
          <w:szCs w:val="20"/>
          <w:lang w:val="fr-CA" w:eastAsia="fr-CA"/>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439"/>
        <w:gridCol w:w="747"/>
        <w:gridCol w:w="633"/>
        <w:gridCol w:w="1350"/>
        <w:gridCol w:w="631"/>
        <w:gridCol w:w="1529"/>
        <w:gridCol w:w="542"/>
        <w:gridCol w:w="1620"/>
        <w:gridCol w:w="626"/>
        <w:gridCol w:w="11"/>
      </w:tblGrid>
      <w:tr w:rsidR="00155D8F" w:rsidRPr="005B12E0" w14:paraId="296007A3" w14:textId="77777777" w:rsidTr="00EB6D5D">
        <w:trPr>
          <w:gridAfter w:val="1"/>
          <w:wAfter w:w="11" w:type="dxa"/>
          <w:trHeight w:val="260"/>
        </w:trPr>
        <w:tc>
          <w:tcPr>
            <w:tcW w:w="10904" w:type="dxa"/>
            <w:gridSpan w:val="11"/>
            <w:shd w:val="clear" w:color="auto" w:fill="DBE5F1"/>
          </w:tcPr>
          <w:p w14:paraId="0FD99619" w14:textId="77777777" w:rsidR="00155D8F" w:rsidRPr="005B12E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B12E0">
              <w:rPr>
                <w:rFonts w:eastAsia="Calibri" w:cs="Calibri"/>
                <w:b/>
                <w:color w:val="000000"/>
                <w:sz w:val="20"/>
                <w:szCs w:val="20"/>
                <w:lang w:val="fr-CA" w:eastAsia="fr-CA"/>
              </w:rPr>
              <w:t>DÉLAI DE CONSERVATION</w:t>
            </w:r>
          </w:p>
        </w:tc>
      </w:tr>
      <w:tr w:rsidR="00155D8F" w:rsidRPr="005B12E0" w14:paraId="2CE7E5C9" w14:textId="77777777" w:rsidTr="005B12E0">
        <w:trPr>
          <w:gridAfter w:val="1"/>
          <w:wAfter w:w="11" w:type="dxa"/>
          <w:trHeight w:val="260"/>
        </w:trPr>
        <w:tc>
          <w:tcPr>
            <w:tcW w:w="1580" w:type="dxa"/>
            <w:vMerge w:val="restart"/>
            <w:vAlign w:val="center"/>
          </w:tcPr>
          <w:p w14:paraId="6411C7C9" w14:textId="77777777" w:rsidR="00155D8F" w:rsidRPr="005B12E0"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Numérotation</w:t>
            </w:r>
          </w:p>
        </w:tc>
        <w:tc>
          <w:tcPr>
            <w:tcW w:w="1207" w:type="dxa"/>
            <w:vMerge w:val="restart"/>
            <w:vAlign w:val="center"/>
          </w:tcPr>
          <w:p w14:paraId="192A667A"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Exemplaire</w:t>
            </w:r>
          </w:p>
        </w:tc>
        <w:tc>
          <w:tcPr>
            <w:tcW w:w="1819" w:type="dxa"/>
            <w:gridSpan w:val="3"/>
            <w:vMerge w:val="restart"/>
            <w:vAlign w:val="center"/>
          </w:tcPr>
          <w:p w14:paraId="0AAA24D9"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Supports de conservation</w:t>
            </w:r>
          </w:p>
        </w:tc>
        <w:tc>
          <w:tcPr>
            <w:tcW w:w="4052" w:type="dxa"/>
            <w:gridSpan w:val="4"/>
            <w:vAlign w:val="center"/>
          </w:tcPr>
          <w:p w14:paraId="3C545A18" w14:textId="77777777" w:rsidR="00155D8F" w:rsidRPr="005B12E0"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0B112C94"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Disposition</w:t>
            </w:r>
          </w:p>
        </w:tc>
      </w:tr>
      <w:tr w:rsidR="00155D8F" w:rsidRPr="005B12E0" w14:paraId="103676BB" w14:textId="77777777" w:rsidTr="005B12E0">
        <w:trPr>
          <w:gridAfter w:val="1"/>
          <w:wAfter w:w="11" w:type="dxa"/>
          <w:trHeight w:val="161"/>
        </w:trPr>
        <w:tc>
          <w:tcPr>
            <w:tcW w:w="1580" w:type="dxa"/>
            <w:vMerge/>
            <w:vAlign w:val="center"/>
          </w:tcPr>
          <w:p w14:paraId="57671673" w14:textId="77777777" w:rsidR="00155D8F" w:rsidRPr="005B12E0"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28D53017" w14:textId="77777777" w:rsidR="00155D8F" w:rsidRPr="005B12E0"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3"/>
            <w:vMerge/>
            <w:vAlign w:val="center"/>
          </w:tcPr>
          <w:p w14:paraId="15A2B4EE" w14:textId="77777777" w:rsidR="00155D8F" w:rsidRPr="005B12E0"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1E03C862"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B12E0">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22B1ABE"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B12E0">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1AAD94E9"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B12E0">
              <w:rPr>
                <w:rFonts w:eastAsia="Calibri" w:cs="Calibri"/>
                <w:smallCaps/>
                <w:color w:val="000000"/>
                <w:sz w:val="20"/>
                <w:szCs w:val="20"/>
                <w:lang w:val="fr-CA" w:eastAsia="fr-CA"/>
              </w:rPr>
              <w:t>Inactif</w:t>
            </w:r>
          </w:p>
        </w:tc>
      </w:tr>
      <w:tr w:rsidR="007F1DD6" w:rsidRPr="005B12E0" w14:paraId="6DC06247" w14:textId="77777777" w:rsidTr="005B12E0">
        <w:trPr>
          <w:gridAfter w:val="1"/>
          <w:wAfter w:w="11" w:type="dxa"/>
          <w:trHeight w:val="269"/>
        </w:trPr>
        <w:tc>
          <w:tcPr>
            <w:tcW w:w="1580" w:type="dxa"/>
          </w:tcPr>
          <w:p w14:paraId="14758D5F"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207" w:type="dxa"/>
            <w:vAlign w:val="center"/>
          </w:tcPr>
          <w:p w14:paraId="7CBD3A25" w14:textId="77777777" w:rsidR="007F1DD6" w:rsidRPr="005B12E0" w:rsidRDefault="007F1DD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Principal</w:t>
            </w:r>
          </w:p>
        </w:tc>
        <w:tc>
          <w:tcPr>
            <w:tcW w:w="1186" w:type="dxa"/>
            <w:gridSpan w:val="2"/>
            <w:tcBorders>
              <w:right w:val="single" w:sz="4" w:space="0" w:color="000000"/>
            </w:tcBorders>
            <w:shd w:val="clear" w:color="auto" w:fill="auto"/>
            <w:vAlign w:val="center"/>
          </w:tcPr>
          <w:p w14:paraId="026C85F8"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185C3D8F"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25B24EDA"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4487B8A4"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25C3554E"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75</w:t>
            </w:r>
          </w:p>
        </w:tc>
        <w:tc>
          <w:tcPr>
            <w:tcW w:w="542" w:type="dxa"/>
            <w:tcBorders>
              <w:left w:val="single" w:sz="4" w:space="0" w:color="000000"/>
              <w:right w:val="single" w:sz="4" w:space="0" w:color="000000"/>
            </w:tcBorders>
            <w:shd w:val="clear" w:color="auto" w:fill="auto"/>
            <w:vAlign w:val="center"/>
          </w:tcPr>
          <w:p w14:paraId="51AC5020"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R2</w:t>
            </w:r>
          </w:p>
        </w:tc>
        <w:tc>
          <w:tcPr>
            <w:tcW w:w="1620" w:type="dxa"/>
            <w:tcBorders>
              <w:left w:val="single" w:sz="4" w:space="0" w:color="000000"/>
              <w:right w:val="single" w:sz="4" w:space="0" w:color="000000"/>
            </w:tcBorders>
            <w:shd w:val="clear" w:color="auto" w:fill="auto"/>
            <w:vAlign w:val="center"/>
          </w:tcPr>
          <w:p w14:paraId="5A8ABDB4"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D</w:t>
            </w:r>
          </w:p>
        </w:tc>
        <w:tc>
          <w:tcPr>
            <w:tcW w:w="626" w:type="dxa"/>
            <w:tcBorders>
              <w:left w:val="single" w:sz="4" w:space="0" w:color="000000"/>
            </w:tcBorders>
            <w:shd w:val="clear" w:color="auto" w:fill="auto"/>
            <w:vAlign w:val="center"/>
          </w:tcPr>
          <w:p w14:paraId="179C99AE" w14:textId="77777777" w:rsidR="007F1DD6" w:rsidRPr="005B12E0" w:rsidRDefault="007F1DD6" w:rsidP="007F1DD6">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r>
      <w:tr w:rsidR="007F1DD6" w:rsidRPr="005B12E0" w14:paraId="38355111" w14:textId="77777777" w:rsidTr="005B12E0">
        <w:trPr>
          <w:gridAfter w:val="1"/>
          <w:wAfter w:w="11" w:type="dxa"/>
          <w:trHeight w:val="161"/>
        </w:trPr>
        <w:tc>
          <w:tcPr>
            <w:tcW w:w="1580" w:type="dxa"/>
            <w:shd w:val="clear" w:color="auto" w:fill="auto"/>
          </w:tcPr>
          <w:p w14:paraId="0887353B"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207" w:type="dxa"/>
            <w:vAlign w:val="center"/>
          </w:tcPr>
          <w:p w14:paraId="4611E097" w14:textId="77777777" w:rsidR="007F1DD6" w:rsidRPr="005B12E0" w:rsidRDefault="007F1DD6"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Secondaire</w:t>
            </w:r>
          </w:p>
        </w:tc>
        <w:tc>
          <w:tcPr>
            <w:tcW w:w="1186" w:type="dxa"/>
            <w:gridSpan w:val="2"/>
            <w:shd w:val="clear" w:color="auto" w:fill="auto"/>
          </w:tcPr>
          <w:p w14:paraId="36E1D7A0"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633" w:type="dxa"/>
            <w:shd w:val="clear" w:color="auto" w:fill="auto"/>
          </w:tcPr>
          <w:p w14:paraId="1119D5A4"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350" w:type="dxa"/>
            <w:shd w:val="clear" w:color="auto" w:fill="auto"/>
          </w:tcPr>
          <w:p w14:paraId="2725B71E"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631" w:type="dxa"/>
            <w:shd w:val="clear" w:color="auto" w:fill="auto"/>
          </w:tcPr>
          <w:p w14:paraId="6CEEB8C3"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529" w:type="dxa"/>
            <w:shd w:val="clear" w:color="auto" w:fill="auto"/>
          </w:tcPr>
          <w:p w14:paraId="1D32F9E4"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542" w:type="dxa"/>
            <w:shd w:val="clear" w:color="auto" w:fill="auto"/>
          </w:tcPr>
          <w:p w14:paraId="47A96CC8"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620" w:type="dxa"/>
            <w:shd w:val="clear" w:color="auto" w:fill="auto"/>
          </w:tcPr>
          <w:p w14:paraId="49BEFD09"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626" w:type="dxa"/>
            <w:shd w:val="clear" w:color="auto" w:fill="auto"/>
          </w:tcPr>
          <w:p w14:paraId="3EFE2DF1" w14:textId="77777777" w:rsidR="007F1DD6" w:rsidRPr="005B12E0" w:rsidRDefault="007F1DD6" w:rsidP="006B01A8">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r>
      <w:tr w:rsidR="00155D8F" w:rsidRPr="005B12E0" w14:paraId="51607E66" w14:textId="77777777" w:rsidTr="00EB6D5D">
        <w:trPr>
          <w:gridAfter w:val="1"/>
          <w:wAfter w:w="11" w:type="dxa"/>
          <w:trHeight w:val="427"/>
        </w:trPr>
        <w:tc>
          <w:tcPr>
            <w:tcW w:w="10904" w:type="dxa"/>
            <w:gridSpan w:val="11"/>
          </w:tcPr>
          <w:p w14:paraId="7073BCD5" w14:textId="77777777" w:rsidR="00155D8F" w:rsidRPr="005B12E0"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Remarques relatives au délai de conservation</w:t>
            </w:r>
          </w:p>
          <w:p w14:paraId="23203868" w14:textId="77777777" w:rsidR="00155D8F" w:rsidRPr="005B12E0"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eastAsia="fr-CA"/>
              </w:rPr>
            </w:pPr>
            <w:r w:rsidRPr="005B12E0">
              <w:rPr>
                <w:rFonts w:eastAsia="Calibri" w:cs="Calibri"/>
                <w:color w:val="000000"/>
                <w:sz w:val="20"/>
                <w:szCs w:val="20"/>
                <w:lang w:val="fr-CA" w:eastAsia="fr-CA"/>
              </w:rPr>
              <w:t>R1 : Conserver les documents jusqu’au départ de l’employé.</w:t>
            </w:r>
            <w:r w:rsidR="004B023E" w:rsidRPr="005B12E0">
              <w:rPr>
                <w:rFonts w:eastAsia="Calibri" w:cs="Calibri"/>
                <w:color w:val="000000"/>
                <w:sz w:val="20"/>
                <w:szCs w:val="20"/>
                <w:lang w:val="fr-CA" w:eastAsia="fr-CA"/>
              </w:rPr>
              <w:t xml:space="preserve"> Détruire les documents au dossier conducteur à six (6) mois du dernier document mis au dossier.</w:t>
            </w:r>
          </w:p>
          <w:p w14:paraId="2620BF88" w14:textId="77777777" w:rsidR="00155D8F" w:rsidRPr="005B12E0" w:rsidRDefault="00155D8F" w:rsidP="006B01A8">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B12E0">
              <w:rPr>
                <w:rFonts w:eastAsia="Calibri" w:cs="Calibri"/>
                <w:color w:val="000000"/>
                <w:sz w:val="20"/>
                <w:szCs w:val="20"/>
                <w:lang w:val="fr-CA" w:eastAsia="fr-CA"/>
              </w:rPr>
              <w:t>R2 : Conserver 75 ans après la date de naissance de l’employé ou 6 ans après le décès de l’employé ou</w:t>
            </w:r>
            <w:r w:rsidR="00CA351D" w:rsidRPr="005B12E0">
              <w:rPr>
                <w:rFonts w:eastAsia="Calibri" w:cs="Calibri"/>
                <w:color w:val="000000"/>
                <w:sz w:val="20"/>
                <w:szCs w:val="20"/>
                <w:lang w:val="fr-CA" w:eastAsia="fr-CA"/>
              </w:rPr>
              <w:t>,</w:t>
            </w:r>
            <w:r w:rsidRPr="005B12E0">
              <w:rPr>
                <w:rFonts w:eastAsia="Calibri" w:cs="Calibri"/>
                <w:color w:val="000000"/>
                <w:sz w:val="20"/>
                <w:szCs w:val="20"/>
                <w:lang w:val="fr-CA" w:eastAsia="fr-CA"/>
              </w:rPr>
              <w:t xml:space="preserve"> dans les cas de retraites tardives (70 ans et plus), garder le dossier à l’état semi-actif 6 ans après la date de la retraite.</w:t>
            </w:r>
          </w:p>
        </w:tc>
      </w:tr>
      <w:tr w:rsidR="00357E78" w14:paraId="3E3B4D4F" w14:textId="77777777" w:rsidTr="00EB6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90"/>
        </w:trPr>
        <w:tc>
          <w:tcPr>
            <w:tcW w:w="3226" w:type="dxa"/>
            <w:gridSpan w:val="3"/>
            <w:tcBorders>
              <w:top w:val="nil"/>
              <w:left w:val="nil"/>
              <w:bottom w:val="nil"/>
              <w:right w:val="single" w:sz="4" w:space="0" w:color="auto"/>
            </w:tcBorders>
          </w:tcPr>
          <w:p w14:paraId="7DDDFF85" w14:textId="77777777" w:rsidR="00357E78" w:rsidRDefault="00357E78" w:rsidP="00EB6D5D">
            <w:pPr>
              <w:ind w:left="-293"/>
              <w:rPr>
                <w:rFonts w:ascii="Arial" w:hAnsi="Arial"/>
                <w:b/>
              </w:rPr>
            </w:pPr>
            <w:r>
              <w:br w:type="page"/>
            </w:r>
            <w:r>
              <w:rPr>
                <w:rFonts w:ascii="Arial" w:hAnsi="Arial"/>
                <w:b/>
              </w:rPr>
              <w:t>R</w:t>
            </w:r>
          </w:p>
        </w:tc>
        <w:tc>
          <w:tcPr>
            <w:tcW w:w="7689" w:type="dxa"/>
            <w:gridSpan w:val="9"/>
            <w:tcBorders>
              <w:top w:val="single" w:sz="4" w:space="0" w:color="auto"/>
              <w:left w:val="single" w:sz="4" w:space="0" w:color="auto"/>
              <w:bottom w:val="single" w:sz="4" w:space="0" w:color="auto"/>
              <w:right w:val="single" w:sz="4" w:space="0" w:color="auto"/>
            </w:tcBorders>
            <w:shd w:val="clear" w:color="auto" w:fill="C0C0C0"/>
            <w:vAlign w:val="center"/>
          </w:tcPr>
          <w:p w14:paraId="48A083CE" w14:textId="77777777" w:rsidR="00357E78" w:rsidRPr="00533907" w:rsidRDefault="00357E78" w:rsidP="00EB6D5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0ED64A7" w14:textId="77777777" w:rsidR="00357E78" w:rsidRPr="00533907" w:rsidRDefault="00357E78" w:rsidP="00EB6D5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411A618" w14:textId="77777777" w:rsidR="00357E78" w:rsidRPr="00357E78" w:rsidRDefault="00357E78" w:rsidP="00357E7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57E78" w:rsidRPr="005B12E0" w14:paraId="36D10366" w14:textId="77777777" w:rsidTr="00EB6D5D">
        <w:trPr>
          <w:trHeight w:val="739"/>
        </w:trPr>
        <w:tc>
          <w:tcPr>
            <w:tcW w:w="2547" w:type="dxa"/>
            <w:vAlign w:val="center"/>
          </w:tcPr>
          <w:p w14:paraId="341DAAC1" w14:textId="77777777" w:rsidR="00357E78" w:rsidRPr="005B12E0" w:rsidRDefault="00357E78" w:rsidP="00357E78">
            <w:pPr>
              <w:tabs>
                <w:tab w:val="left" w:pos="1965"/>
              </w:tabs>
              <w:jc w:val="center"/>
              <w:rPr>
                <w:rFonts w:cs="Arial"/>
                <w:color w:val="auto"/>
                <w:sz w:val="20"/>
                <w:szCs w:val="20"/>
              </w:rPr>
            </w:pPr>
            <w:r w:rsidRPr="005B12E0">
              <w:rPr>
                <w:rFonts w:cs="Arial"/>
                <w:color w:val="auto"/>
                <w:sz w:val="20"/>
                <w:szCs w:val="20"/>
              </w:rPr>
              <w:t>Règle mise à jour le :</w:t>
            </w:r>
          </w:p>
          <w:p w14:paraId="712C8541" w14:textId="77777777" w:rsidR="00357E78" w:rsidRPr="005B12E0" w:rsidRDefault="002210E8" w:rsidP="00EB6D5D">
            <w:pPr>
              <w:jc w:val="center"/>
              <w:rPr>
                <w:rFonts w:cs="Arial"/>
                <w:color w:val="auto"/>
                <w:sz w:val="20"/>
                <w:szCs w:val="20"/>
              </w:rPr>
            </w:pPr>
            <w:r>
              <w:rPr>
                <w:rFonts w:cs="Arial"/>
                <w:color w:val="auto"/>
                <w:sz w:val="20"/>
                <w:szCs w:val="20"/>
              </w:rPr>
              <w:t>2018-10-31</w:t>
            </w:r>
          </w:p>
        </w:tc>
        <w:tc>
          <w:tcPr>
            <w:tcW w:w="5017" w:type="dxa"/>
            <w:vAlign w:val="center"/>
          </w:tcPr>
          <w:p w14:paraId="5400F1F8" w14:textId="77777777" w:rsidR="00357E78" w:rsidRPr="005B12E0" w:rsidRDefault="00357E78" w:rsidP="00EB6D5D">
            <w:pPr>
              <w:jc w:val="center"/>
              <w:rPr>
                <w:rFonts w:cs="Arial"/>
                <w:b/>
                <w:color w:val="auto"/>
                <w:sz w:val="20"/>
                <w:szCs w:val="20"/>
              </w:rPr>
            </w:pPr>
            <w:r w:rsidRPr="005B12E0">
              <w:rPr>
                <w:rFonts w:cs="Arial"/>
                <w:b/>
                <w:color w:val="auto"/>
                <w:sz w:val="20"/>
                <w:szCs w:val="20"/>
              </w:rPr>
              <w:t>Recueil des délais de conservation des documents et des archives des municipalités régionale de comté, 2018</w:t>
            </w:r>
          </w:p>
        </w:tc>
        <w:tc>
          <w:tcPr>
            <w:tcW w:w="3317" w:type="dxa"/>
            <w:vAlign w:val="center"/>
          </w:tcPr>
          <w:p w14:paraId="434F8B8A" w14:textId="77777777" w:rsidR="00357E78" w:rsidRPr="005B12E0" w:rsidRDefault="00357E78" w:rsidP="00EB6D5D">
            <w:pPr>
              <w:jc w:val="center"/>
              <w:rPr>
                <w:rFonts w:cs="Arial"/>
                <w:b/>
                <w:color w:val="auto"/>
                <w:sz w:val="20"/>
                <w:szCs w:val="20"/>
              </w:rPr>
            </w:pPr>
            <w:r w:rsidRPr="005B12E0">
              <w:rPr>
                <w:rFonts w:cs="Arial"/>
                <w:b/>
                <w:color w:val="auto"/>
                <w:sz w:val="20"/>
                <w:szCs w:val="20"/>
              </w:rPr>
              <w:t>N° du recueil</w:t>
            </w:r>
          </w:p>
          <w:p w14:paraId="5DA8FBCE" w14:textId="77777777" w:rsidR="00357E78" w:rsidRPr="005B12E0" w:rsidRDefault="00357E78" w:rsidP="00EB6D5D">
            <w:pPr>
              <w:jc w:val="center"/>
              <w:rPr>
                <w:rFonts w:cs="Arial"/>
                <w:color w:val="auto"/>
                <w:sz w:val="20"/>
                <w:szCs w:val="20"/>
              </w:rPr>
            </w:pPr>
            <w:r w:rsidRPr="005B12E0">
              <w:rPr>
                <w:rFonts w:cs="Arial"/>
                <w:color w:val="auto"/>
                <w:sz w:val="20"/>
                <w:szCs w:val="20"/>
              </w:rPr>
              <w:t>MRC-2018</w:t>
            </w:r>
          </w:p>
        </w:tc>
      </w:tr>
    </w:tbl>
    <w:p w14:paraId="0B7C39AC" w14:textId="77777777" w:rsidR="00357E78" w:rsidRPr="005B12E0" w:rsidRDefault="00357E78" w:rsidP="00357E78">
      <w:pPr>
        <w:spacing w:after="0" w:line="276" w:lineRule="auto"/>
        <w:rPr>
          <w:rFonts w:cs="Arial"/>
          <w:sz w:val="20"/>
          <w:szCs w:val="20"/>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7"/>
        <w:gridCol w:w="2368"/>
        <w:gridCol w:w="1710"/>
        <w:gridCol w:w="1380"/>
      </w:tblGrid>
      <w:tr w:rsidR="00155D8F" w:rsidRPr="005B12E0" w14:paraId="7123D500" w14:textId="77777777" w:rsidTr="00357E78">
        <w:trPr>
          <w:trHeight w:val="320"/>
        </w:trPr>
        <w:tc>
          <w:tcPr>
            <w:tcW w:w="10915" w:type="dxa"/>
            <w:gridSpan w:val="4"/>
            <w:shd w:val="clear" w:color="auto" w:fill="DBE5F1"/>
            <w:vAlign w:val="center"/>
          </w:tcPr>
          <w:p w14:paraId="37BD3841" w14:textId="77777777" w:rsidR="00155D8F" w:rsidRPr="005B12E0" w:rsidRDefault="00155D8F" w:rsidP="005341F0">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B12E0">
              <w:rPr>
                <w:rFonts w:eastAsia="Calibri" w:cs="Calibri"/>
                <w:b/>
                <w:color w:val="000000"/>
                <w:sz w:val="20"/>
                <w:szCs w:val="20"/>
                <w:lang w:val="fr-CA" w:eastAsia="fr-CA"/>
              </w:rPr>
              <w:t>DESCRIPTION</w:t>
            </w:r>
          </w:p>
        </w:tc>
      </w:tr>
      <w:tr w:rsidR="00155D8F" w:rsidRPr="005B12E0" w14:paraId="4E906EF9" w14:textId="77777777" w:rsidTr="00357E78">
        <w:trPr>
          <w:trHeight w:val="600"/>
        </w:trPr>
        <w:tc>
          <w:tcPr>
            <w:tcW w:w="7825" w:type="dxa"/>
            <w:gridSpan w:val="2"/>
          </w:tcPr>
          <w:p w14:paraId="06AF5478" w14:textId="77777777" w:rsidR="00155D8F" w:rsidRPr="005B12E0" w:rsidRDefault="005B12E0"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Titre</w:t>
            </w:r>
          </w:p>
          <w:p w14:paraId="0F482FA0"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B12E0">
              <w:rPr>
                <w:rFonts w:eastAsia="Calibri" w:cs="Calibri"/>
                <w:b/>
                <w:color w:val="000000"/>
                <w:sz w:val="20"/>
                <w:szCs w:val="20"/>
                <w:lang w:val="fr-CA" w:eastAsia="fr-CA"/>
              </w:rPr>
              <w:t>Dossier des stagiaires et du personnel étudiant</w:t>
            </w:r>
          </w:p>
        </w:tc>
        <w:tc>
          <w:tcPr>
            <w:tcW w:w="1710" w:type="dxa"/>
          </w:tcPr>
          <w:p w14:paraId="5F57D129"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Recueil</w:t>
            </w:r>
          </w:p>
          <w:p w14:paraId="46FFE909" w14:textId="77777777" w:rsidR="00155D8F" w:rsidRPr="005B12E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5B12E0">
              <w:rPr>
                <w:rFonts w:eastAsia="Calibri" w:cs="Calibri"/>
                <w:color w:val="000000"/>
                <w:sz w:val="20"/>
                <w:szCs w:val="20"/>
                <w:lang w:val="fr-CA" w:eastAsia="fr-CA"/>
              </w:rPr>
              <w:t>MRC-2018</w:t>
            </w:r>
          </w:p>
        </w:tc>
        <w:tc>
          <w:tcPr>
            <w:tcW w:w="1380" w:type="dxa"/>
          </w:tcPr>
          <w:p w14:paraId="629BE19F"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n</w:t>
            </w:r>
            <w:r w:rsidRPr="005B12E0">
              <w:rPr>
                <w:rFonts w:eastAsia="Calibri" w:cs="Calibri"/>
                <w:b/>
                <w:smallCaps/>
                <w:color w:val="000000"/>
                <w:sz w:val="20"/>
                <w:szCs w:val="20"/>
                <w:vertAlign w:val="superscript"/>
                <w:lang w:val="fr-CA" w:eastAsia="fr-CA"/>
              </w:rPr>
              <w:t>o</w:t>
            </w:r>
            <w:r w:rsidRPr="005B12E0">
              <w:rPr>
                <w:rFonts w:eastAsia="Calibri" w:cs="Calibri"/>
                <w:b/>
                <w:smallCaps/>
                <w:color w:val="000000"/>
                <w:sz w:val="20"/>
                <w:szCs w:val="20"/>
                <w:lang w:val="fr-CA" w:eastAsia="fr-CA"/>
              </w:rPr>
              <w:t xml:space="preserve"> de la règle</w:t>
            </w:r>
          </w:p>
          <w:p w14:paraId="112B8B6C"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03-302</w:t>
            </w:r>
          </w:p>
        </w:tc>
      </w:tr>
      <w:tr w:rsidR="00155D8F" w:rsidRPr="005B12E0" w14:paraId="4F3054F0" w14:textId="77777777" w:rsidTr="00357E78">
        <w:trPr>
          <w:trHeight w:val="600"/>
        </w:trPr>
        <w:tc>
          <w:tcPr>
            <w:tcW w:w="7825" w:type="dxa"/>
            <w:gridSpan w:val="2"/>
          </w:tcPr>
          <w:p w14:paraId="15FE1DE7"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processus / activité</w:t>
            </w:r>
          </w:p>
          <w:p w14:paraId="50CDD96B"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Dossier des employés</w:t>
            </w:r>
          </w:p>
        </w:tc>
        <w:tc>
          <w:tcPr>
            <w:tcW w:w="3090" w:type="dxa"/>
            <w:gridSpan w:val="2"/>
          </w:tcPr>
          <w:p w14:paraId="041AC80C"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Code de classification</w:t>
            </w:r>
          </w:p>
          <w:p w14:paraId="12793699"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5B12E0">
              <w:rPr>
                <w:rFonts w:eastAsia="Calibri" w:cs="Calibri"/>
                <w:smallCaps/>
                <w:color w:val="000000"/>
                <w:sz w:val="20"/>
                <w:szCs w:val="20"/>
                <w:lang w:val="fr-CA" w:eastAsia="fr-CA"/>
              </w:rPr>
              <w:t>03-320</w:t>
            </w:r>
          </w:p>
        </w:tc>
      </w:tr>
      <w:tr w:rsidR="00155D8F" w:rsidRPr="005B12E0" w14:paraId="03CAAA1B" w14:textId="77777777" w:rsidTr="00357E78">
        <w:trPr>
          <w:trHeight w:val="620"/>
        </w:trPr>
        <w:tc>
          <w:tcPr>
            <w:tcW w:w="10915" w:type="dxa"/>
            <w:gridSpan w:val="4"/>
          </w:tcPr>
          <w:p w14:paraId="0C374E5D" w14:textId="77777777" w:rsidR="00155D8F" w:rsidRPr="005B12E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Nom de l’unité administrative détentrice du dossier principal</w:t>
            </w:r>
          </w:p>
          <w:p w14:paraId="40C5EABA" w14:textId="77777777" w:rsidR="00155D8F" w:rsidRPr="005B12E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B12E0" w14:paraId="353B8DD0" w14:textId="77777777" w:rsidTr="00357E78">
        <w:trPr>
          <w:trHeight w:val="960"/>
        </w:trPr>
        <w:tc>
          <w:tcPr>
            <w:tcW w:w="10915" w:type="dxa"/>
            <w:gridSpan w:val="4"/>
          </w:tcPr>
          <w:p w14:paraId="10EC7AB2" w14:textId="77777777" w:rsidR="00155D8F" w:rsidRPr="005B12E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Description et utilisation</w:t>
            </w:r>
          </w:p>
          <w:p w14:paraId="5B2BAA92" w14:textId="77777777" w:rsidR="00155D8F" w:rsidRPr="005B12E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B12E0">
              <w:rPr>
                <w:rFonts w:eastAsia="Calibri" w:cs="Calibri"/>
                <w:color w:val="000000"/>
                <w:sz w:val="20"/>
                <w:szCs w:val="20"/>
                <w:lang w:val="fr-CA" w:eastAsia="fr-CA"/>
              </w:rPr>
              <w:t>Dossier nominatif qui regroupe les documents relatifs aux stagiaires, au personnel étudiant et aux personnes effectuant des travaux communautaires</w:t>
            </w:r>
            <w:r w:rsidR="00345956" w:rsidRPr="005B12E0">
              <w:rPr>
                <w:rFonts w:eastAsia="Calibri" w:cs="Calibri"/>
                <w:color w:val="000000"/>
                <w:sz w:val="20"/>
                <w:szCs w:val="20"/>
                <w:lang w:val="fr-CA" w:eastAsia="fr-CA"/>
              </w:rPr>
              <w:t>.</w:t>
            </w:r>
            <w:r w:rsidRPr="005B12E0">
              <w:rPr>
                <w:rFonts w:eastAsia="Calibri" w:cs="Calibri"/>
                <w:color w:val="000000"/>
                <w:sz w:val="20"/>
                <w:szCs w:val="20"/>
                <w:lang w:val="fr-CA" w:eastAsia="fr-CA"/>
              </w:rPr>
              <w:t xml:space="preserve"> </w:t>
            </w:r>
          </w:p>
        </w:tc>
      </w:tr>
      <w:tr w:rsidR="00155D8F" w:rsidRPr="005B12E0" w14:paraId="03C1EAF0" w14:textId="77777777" w:rsidTr="00357E78">
        <w:trPr>
          <w:trHeight w:val="1240"/>
        </w:trPr>
        <w:tc>
          <w:tcPr>
            <w:tcW w:w="10915" w:type="dxa"/>
            <w:gridSpan w:val="4"/>
            <w:tcBorders>
              <w:bottom w:val="dashed" w:sz="4" w:space="0" w:color="000000"/>
            </w:tcBorders>
          </w:tcPr>
          <w:p w14:paraId="48BC382F" w14:textId="77777777" w:rsidR="00155D8F" w:rsidRPr="005B12E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Types de documents</w:t>
            </w:r>
          </w:p>
          <w:p w14:paraId="77C431D2" w14:textId="77777777" w:rsidR="00155D8F" w:rsidRPr="005B12E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B12E0">
              <w:rPr>
                <w:rFonts w:eastAsia="Calibri" w:cs="Calibri"/>
                <w:color w:val="000000"/>
                <w:sz w:val="20"/>
                <w:szCs w:val="20"/>
                <w:lang w:val="fr-CA" w:eastAsia="fr-CA"/>
              </w:rPr>
              <w:t xml:space="preserve">Autorisations d’absence, attestations d’études, contrats d’engagement, correspondance, curriculums </w:t>
            </w:r>
            <w:r w:rsidR="00620ED6" w:rsidRPr="005B12E0">
              <w:rPr>
                <w:rFonts w:eastAsia="Calibri" w:cs="Calibri"/>
                <w:color w:val="000000"/>
                <w:sz w:val="20"/>
                <w:szCs w:val="20"/>
                <w:lang w:val="fr-CA" w:eastAsia="fr-CA"/>
              </w:rPr>
              <w:t>vitæ</w:t>
            </w:r>
            <w:r w:rsidRPr="005B12E0">
              <w:rPr>
                <w:rFonts w:eastAsia="Calibri" w:cs="Calibri"/>
                <w:color w:val="000000"/>
                <w:sz w:val="20"/>
                <w:szCs w:val="20"/>
                <w:lang w:val="fr-CA" w:eastAsia="fr-CA"/>
              </w:rPr>
              <w:t>, documents de confirmation d’entrée en fonction, documents de transaction de paie, fiches de l’employé, fiches d’évaluation du stagiaire, formulaires d’adhésion au dépôt direct (coordonnées bancaires), plans de stage, preuves d’inscription à un programme d’études, rapports de présence, rapports de stage, relevés d’emploi.</w:t>
            </w:r>
          </w:p>
          <w:p w14:paraId="3CB841D2" w14:textId="77777777" w:rsidR="00155D8F" w:rsidRPr="005B12E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5B12E0" w14:paraId="574A23E3" w14:textId="77777777" w:rsidTr="006868F5">
        <w:trPr>
          <w:trHeight w:val="480"/>
        </w:trPr>
        <w:tc>
          <w:tcPr>
            <w:tcW w:w="5457" w:type="dxa"/>
            <w:tcBorders>
              <w:bottom w:val="dashed" w:sz="4" w:space="0" w:color="000000"/>
            </w:tcBorders>
          </w:tcPr>
          <w:p w14:paraId="415E9DE7" w14:textId="77777777" w:rsidR="00BE3CFB" w:rsidRPr="005B12E0" w:rsidRDefault="00BE3CFB" w:rsidP="005B12E0">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Documents essentiels</w:t>
            </w:r>
            <w:r w:rsidRPr="005B12E0">
              <w:rPr>
                <w:rFonts w:eastAsia="Calibri" w:cs="Calibri"/>
                <w:b/>
                <w:smallCaps/>
                <w:color w:val="000000"/>
                <w:sz w:val="20"/>
                <w:szCs w:val="20"/>
                <w:lang w:val="fr-CA" w:eastAsia="fr-CA"/>
              </w:rPr>
              <w:tab/>
            </w:r>
            <w:r w:rsidRPr="005B12E0">
              <w:rPr>
                <w:rFonts w:eastAsia="Calibri" w:cs="Calibri"/>
                <w:b/>
                <w:smallCaps/>
                <w:color w:val="000000"/>
                <w:sz w:val="20"/>
                <w:szCs w:val="20"/>
                <w:lang w:val="fr-CA" w:eastAsia="fr-CA"/>
              </w:rPr>
              <w:tab/>
            </w:r>
            <w:r w:rsidRPr="005B12E0">
              <w:rPr>
                <w:rFonts w:eastAsia="Calibri" w:cs="Calibri"/>
                <w:b/>
                <w:smallCaps/>
                <w:color w:val="000000"/>
                <w:sz w:val="20"/>
                <w:szCs w:val="20"/>
                <w:lang w:val="fr-CA" w:eastAsia="fr-CA"/>
              </w:rPr>
              <w:tab/>
              <w:t xml:space="preserve"> OUI</w:t>
            </w:r>
          </w:p>
        </w:tc>
        <w:tc>
          <w:tcPr>
            <w:tcW w:w="5458" w:type="dxa"/>
            <w:gridSpan w:val="3"/>
            <w:tcBorders>
              <w:bottom w:val="dashed" w:sz="4" w:space="0" w:color="000000"/>
            </w:tcBorders>
          </w:tcPr>
          <w:p w14:paraId="65DC80E8" w14:textId="77777777" w:rsidR="00BE3CFB" w:rsidRPr="005B12E0" w:rsidRDefault="00BE3CFB" w:rsidP="005B12E0">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Documents confidentiels  OUI</w:t>
            </w:r>
          </w:p>
        </w:tc>
      </w:tr>
      <w:tr w:rsidR="00BE3CFB" w:rsidRPr="005B12E0" w14:paraId="37A929D2" w14:textId="77777777" w:rsidTr="00357E78">
        <w:trPr>
          <w:trHeight w:val="620"/>
        </w:trPr>
        <w:tc>
          <w:tcPr>
            <w:tcW w:w="10915" w:type="dxa"/>
            <w:gridSpan w:val="4"/>
          </w:tcPr>
          <w:p w14:paraId="524FB2FA" w14:textId="77777777" w:rsidR="00BE3CFB" w:rsidRPr="005B12E0"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Références juridiques</w:t>
            </w:r>
          </w:p>
          <w:p w14:paraId="5691EFCB" w14:textId="77777777" w:rsidR="00BE3CFB" w:rsidRPr="005B12E0"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5B12E0" w14:paraId="49E1F53E" w14:textId="77777777" w:rsidTr="00357E78">
        <w:trPr>
          <w:trHeight w:val="420"/>
        </w:trPr>
        <w:tc>
          <w:tcPr>
            <w:tcW w:w="10915" w:type="dxa"/>
            <w:gridSpan w:val="4"/>
            <w:tcBorders>
              <w:bottom w:val="single" w:sz="4" w:space="0" w:color="000000"/>
            </w:tcBorders>
          </w:tcPr>
          <w:p w14:paraId="6FB6266B" w14:textId="77777777" w:rsidR="00BE3CFB" w:rsidRPr="005B12E0"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B12E0">
              <w:rPr>
                <w:rFonts w:eastAsia="Calibri" w:cs="Calibri"/>
                <w:b/>
                <w:smallCaps/>
                <w:color w:val="000000"/>
                <w:sz w:val="20"/>
                <w:szCs w:val="20"/>
                <w:lang w:val="fr-CA" w:eastAsia="fr-CA"/>
              </w:rPr>
              <w:t>Remarques générales</w:t>
            </w:r>
          </w:p>
          <w:p w14:paraId="39ECBB80" w14:textId="77777777" w:rsidR="00BE3CFB" w:rsidRPr="005B12E0"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C8A19E5" w14:textId="77777777" w:rsidR="00155D8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85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1207"/>
        <w:gridCol w:w="1186"/>
        <w:gridCol w:w="633"/>
        <w:gridCol w:w="1350"/>
        <w:gridCol w:w="631"/>
        <w:gridCol w:w="1529"/>
        <w:gridCol w:w="542"/>
        <w:gridCol w:w="1620"/>
        <w:gridCol w:w="626"/>
      </w:tblGrid>
      <w:tr w:rsidR="005B12E0" w:rsidRPr="007F7974" w14:paraId="652F42B2" w14:textId="77777777" w:rsidTr="00333670">
        <w:trPr>
          <w:trHeight w:val="260"/>
        </w:trPr>
        <w:tc>
          <w:tcPr>
            <w:tcW w:w="10852" w:type="dxa"/>
            <w:gridSpan w:val="10"/>
            <w:shd w:val="clear" w:color="auto" w:fill="DBE5F1"/>
          </w:tcPr>
          <w:p w14:paraId="5910663E" w14:textId="77777777" w:rsidR="005B12E0" w:rsidRPr="007F7974" w:rsidRDefault="005B12E0" w:rsidP="00333670">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7F7974">
              <w:rPr>
                <w:rFonts w:eastAsia="Calibri" w:cs="Calibri"/>
                <w:b/>
                <w:color w:val="000000"/>
                <w:sz w:val="20"/>
                <w:szCs w:val="20"/>
                <w:lang w:val="fr-CA" w:eastAsia="fr-CA"/>
              </w:rPr>
              <w:t>DÉLAI DE CONSERVATION</w:t>
            </w:r>
          </w:p>
        </w:tc>
      </w:tr>
      <w:tr w:rsidR="005B12E0" w:rsidRPr="007F7974" w14:paraId="58E3F8C8" w14:textId="77777777" w:rsidTr="00333670">
        <w:trPr>
          <w:trHeight w:val="240"/>
        </w:trPr>
        <w:tc>
          <w:tcPr>
            <w:tcW w:w="1528" w:type="dxa"/>
            <w:vMerge w:val="restart"/>
            <w:vAlign w:val="center"/>
          </w:tcPr>
          <w:p w14:paraId="611E8F43" w14:textId="77777777" w:rsidR="005B12E0" w:rsidRPr="007F7974" w:rsidRDefault="005B12E0" w:rsidP="00333670">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Numérotation</w:t>
            </w:r>
          </w:p>
        </w:tc>
        <w:tc>
          <w:tcPr>
            <w:tcW w:w="1207" w:type="dxa"/>
            <w:vMerge w:val="restart"/>
            <w:vAlign w:val="center"/>
          </w:tcPr>
          <w:p w14:paraId="6C6AED0E" w14:textId="77777777" w:rsidR="005B12E0" w:rsidRPr="007F7974"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Exemplaire</w:t>
            </w:r>
          </w:p>
        </w:tc>
        <w:tc>
          <w:tcPr>
            <w:tcW w:w="1819" w:type="dxa"/>
            <w:gridSpan w:val="2"/>
            <w:vMerge w:val="restart"/>
            <w:vAlign w:val="center"/>
          </w:tcPr>
          <w:p w14:paraId="5D152B9E" w14:textId="77777777" w:rsidR="005B12E0" w:rsidRPr="007F7974"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Supports de conservation</w:t>
            </w:r>
          </w:p>
        </w:tc>
        <w:tc>
          <w:tcPr>
            <w:tcW w:w="4052" w:type="dxa"/>
            <w:gridSpan w:val="4"/>
            <w:vAlign w:val="center"/>
          </w:tcPr>
          <w:p w14:paraId="10373E38" w14:textId="77777777" w:rsidR="005B12E0" w:rsidRPr="007F7974" w:rsidRDefault="003F3F94" w:rsidP="00333670">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325A9A73" w14:textId="77777777" w:rsidR="005B12E0" w:rsidRPr="007F7974"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Disposition</w:t>
            </w:r>
          </w:p>
        </w:tc>
      </w:tr>
      <w:tr w:rsidR="005B12E0" w:rsidRPr="007F7974" w14:paraId="18777100" w14:textId="77777777" w:rsidTr="00333670">
        <w:trPr>
          <w:trHeight w:val="260"/>
        </w:trPr>
        <w:tc>
          <w:tcPr>
            <w:tcW w:w="1528" w:type="dxa"/>
            <w:vMerge/>
            <w:vAlign w:val="center"/>
          </w:tcPr>
          <w:p w14:paraId="3CCBE3AD" w14:textId="77777777" w:rsidR="005B12E0" w:rsidRPr="007F7974" w:rsidRDefault="005B12E0" w:rsidP="00333670">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74EA4793" w14:textId="77777777" w:rsidR="005B12E0" w:rsidRPr="007F7974" w:rsidRDefault="005B12E0" w:rsidP="00333670">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5AC8C989" w14:textId="77777777" w:rsidR="005B12E0" w:rsidRPr="007F7974" w:rsidRDefault="005B12E0" w:rsidP="00333670">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63E885C7" w14:textId="77777777" w:rsidR="005B12E0" w:rsidRPr="00282606"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A610A8B" w14:textId="77777777" w:rsidR="005B12E0" w:rsidRPr="00282606"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27DE5BE0" w14:textId="77777777" w:rsidR="005B12E0" w:rsidRPr="00282606"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282606">
              <w:rPr>
                <w:rFonts w:eastAsia="Calibri" w:cs="Calibri"/>
                <w:smallCaps/>
                <w:color w:val="000000"/>
                <w:sz w:val="20"/>
                <w:szCs w:val="20"/>
                <w:lang w:val="fr-CA" w:eastAsia="fr-CA"/>
              </w:rPr>
              <w:t>Inactif</w:t>
            </w:r>
          </w:p>
        </w:tc>
      </w:tr>
      <w:tr w:rsidR="005B12E0" w:rsidRPr="007F7974" w14:paraId="2D933F4D" w14:textId="77777777" w:rsidTr="00333670">
        <w:trPr>
          <w:trHeight w:val="380"/>
        </w:trPr>
        <w:tc>
          <w:tcPr>
            <w:tcW w:w="1528" w:type="dxa"/>
          </w:tcPr>
          <w:p w14:paraId="3936D18F"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07123C82" w14:textId="77777777" w:rsidR="005B12E0" w:rsidRPr="007F7974"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61A80DBB"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0723BC38"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00F8586F"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5265549E"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46C1761"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7</w:t>
            </w:r>
          </w:p>
        </w:tc>
        <w:tc>
          <w:tcPr>
            <w:tcW w:w="542" w:type="dxa"/>
            <w:tcBorders>
              <w:left w:val="single" w:sz="4" w:space="0" w:color="000000"/>
              <w:right w:val="single" w:sz="4" w:space="0" w:color="000000"/>
            </w:tcBorders>
            <w:shd w:val="clear" w:color="auto" w:fill="auto"/>
          </w:tcPr>
          <w:p w14:paraId="11C9AB59"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R2</w:t>
            </w:r>
          </w:p>
        </w:tc>
        <w:tc>
          <w:tcPr>
            <w:tcW w:w="1620" w:type="dxa"/>
            <w:tcBorders>
              <w:left w:val="single" w:sz="4" w:space="0" w:color="000000"/>
              <w:right w:val="single" w:sz="4" w:space="0" w:color="000000"/>
            </w:tcBorders>
            <w:shd w:val="clear" w:color="auto" w:fill="auto"/>
          </w:tcPr>
          <w:p w14:paraId="00BF3746"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B12E0">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42B825E9" w14:textId="77777777" w:rsidR="005B12E0" w:rsidRPr="005B12E0"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5B12E0" w:rsidRPr="007F7974" w14:paraId="5FFC44D6" w14:textId="77777777" w:rsidTr="00333670">
        <w:trPr>
          <w:trHeight w:val="340"/>
        </w:trPr>
        <w:tc>
          <w:tcPr>
            <w:tcW w:w="1528" w:type="dxa"/>
            <w:shd w:val="clear" w:color="auto" w:fill="auto"/>
          </w:tcPr>
          <w:p w14:paraId="04F0423F"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02A1320" w14:textId="77777777" w:rsidR="005B12E0" w:rsidRPr="007F7974" w:rsidRDefault="005B12E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392C7ADB"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A72014A"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2A87D01"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14D0526D"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16F6E8E2"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1950E2F2"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F1F2445"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8BF5A68" w14:textId="77777777" w:rsidR="005B12E0" w:rsidRPr="007F7974" w:rsidRDefault="005B12E0" w:rsidP="00333670">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5B12E0" w:rsidRPr="007F7974" w14:paraId="0DEC6679" w14:textId="77777777" w:rsidTr="00333670">
        <w:trPr>
          <w:trHeight w:val="760"/>
        </w:trPr>
        <w:tc>
          <w:tcPr>
            <w:tcW w:w="10852" w:type="dxa"/>
            <w:gridSpan w:val="10"/>
          </w:tcPr>
          <w:p w14:paraId="6BE9A5B9" w14:textId="77777777" w:rsidR="005B12E0" w:rsidRPr="007F7974" w:rsidRDefault="005B12E0" w:rsidP="00333670">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7F7974">
              <w:rPr>
                <w:rFonts w:eastAsia="Calibri" w:cs="Calibri"/>
                <w:b/>
                <w:smallCaps/>
                <w:color w:val="000000"/>
                <w:sz w:val="20"/>
                <w:szCs w:val="20"/>
                <w:lang w:val="fr-CA" w:eastAsia="fr-CA"/>
              </w:rPr>
              <w:t>Remarques relatives au délai de conservation</w:t>
            </w:r>
          </w:p>
          <w:p w14:paraId="7D879E31" w14:textId="77777777" w:rsidR="00696522" w:rsidRPr="005B12E0" w:rsidRDefault="00696522" w:rsidP="00696522">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R1 : Conserver les documents pendant toute la durée du stage, de l’emploi d’été ou des travaux communautaires.</w:t>
            </w:r>
          </w:p>
          <w:p w14:paraId="56CCC4E5" w14:textId="77777777" w:rsidR="00696522" w:rsidRPr="005B12E0" w:rsidRDefault="00696522" w:rsidP="00696522">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B12E0">
              <w:rPr>
                <w:rFonts w:eastAsia="Calibri" w:cs="Calibri"/>
                <w:color w:val="000000"/>
                <w:sz w:val="20"/>
                <w:szCs w:val="20"/>
                <w:lang w:val="fr-CA" w:eastAsia="fr-CA"/>
              </w:rPr>
              <w:t xml:space="preserve">R2 : Cela ne vise que les stagiaires rémunérés. </w:t>
            </w:r>
          </w:p>
          <w:p w14:paraId="08AA7237" w14:textId="77777777" w:rsidR="005B12E0" w:rsidRPr="007F7974" w:rsidRDefault="005B12E0" w:rsidP="00333670">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123F62A" w14:textId="77777777" w:rsidR="005B12E0" w:rsidRP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eastAsia="fr-CA"/>
        </w:rPr>
      </w:pPr>
    </w:p>
    <w:p w14:paraId="1BA78AAB"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057F7AB2"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0692B777"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4594F791"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7EEA5D5F"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p w14:paraId="000D14B4" w14:textId="77777777" w:rsidR="005B12E0" w:rsidRDefault="005B12E0"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55A30CAA" w14:textId="77777777" w:rsidTr="005A17E8">
        <w:trPr>
          <w:trHeight w:val="990"/>
        </w:trPr>
        <w:tc>
          <w:tcPr>
            <w:tcW w:w="3226" w:type="dxa"/>
            <w:tcBorders>
              <w:top w:val="nil"/>
              <w:left w:val="nil"/>
              <w:bottom w:val="nil"/>
              <w:right w:val="single" w:sz="4" w:space="0" w:color="auto"/>
            </w:tcBorders>
          </w:tcPr>
          <w:p w14:paraId="10DFF55E"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AD4BE8F"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E9F7046"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B29AA6D" w14:textId="77777777" w:rsidR="005A17E8" w:rsidRPr="00357E78" w:rsidRDefault="005A17E8" w:rsidP="005A17E8">
      <w:pPr>
        <w:spacing w:after="0" w:line="240" w:lineRule="auto"/>
        <w:rPr>
          <w:rFonts w:cs="Arial"/>
          <w:sz w:val="16"/>
        </w:rPr>
      </w:pPr>
    </w:p>
    <w:tbl>
      <w:tblPr>
        <w:tblStyle w:val="Grilledutableau"/>
        <w:tblW w:w="10773" w:type="dxa"/>
        <w:tblInd w:w="108" w:type="dxa"/>
        <w:tblLook w:val="04A0" w:firstRow="1" w:lastRow="0" w:firstColumn="1" w:lastColumn="0" w:noHBand="0" w:noVBand="1"/>
      </w:tblPr>
      <w:tblGrid>
        <w:gridCol w:w="2439"/>
        <w:gridCol w:w="5017"/>
        <w:gridCol w:w="3317"/>
      </w:tblGrid>
      <w:tr w:rsidR="005A17E8" w:rsidRPr="00696522" w14:paraId="0217A1E8" w14:textId="77777777" w:rsidTr="00696522">
        <w:trPr>
          <w:trHeight w:val="739"/>
        </w:trPr>
        <w:tc>
          <w:tcPr>
            <w:tcW w:w="2439" w:type="dxa"/>
            <w:vAlign w:val="center"/>
          </w:tcPr>
          <w:p w14:paraId="387BFB2E" w14:textId="77777777" w:rsidR="005A17E8" w:rsidRPr="00696522" w:rsidRDefault="005A17E8" w:rsidP="005A17E8">
            <w:pPr>
              <w:tabs>
                <w:tab w:val="left" w:pos="1965"/>
              </w:tabs>
              <w:jc w:val="center"/>
              <w:rPr>
                <w:rFonts w:cs="Arial"/>
                <w:color w:val="auto"/>
                <w:sz w:val="20"/>
                <w:szCs w:val="20"/>
              </w:rPr>
            </w:pPr>
            <w:r w:rsidRPr="00696522">
              <w:rPr>
                <w:rFonts w:cs="Arial"/>
                <w:color w:val="auto"/>
                <w:sz w:val="20"/>
                <w:szCs w:val="20"/>
              </w:rPr>
              <w:t>Règle mise à jour le :</w:t>
            </w:r>
          </w:p>
          <w:p w14:paraId="075FD6A0" w14:textId="77777777" w:rsidR="005A17E8" w:rsidRPr="00696522"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02B97379" w14:textId="77777777" w:rsidR="005A17E8" w:rsidRPr="00696522" w:rsidRDefault="005A17E8" w:rsidP="005A17E8">
            <w:pPr>
              <w:jc w:val="center"/>
              <w:rPr>
                <w:rFonts w:cs="Arial"/>
                <w:b/>
                <w:color w:val="auto"/>
                <w:sz w:val="20"/>
                <w:szCs w:val="20"/>
              </w:rPr>
            </w:pPr>
            <w:r w:rsidRPr="00696522">
              <w:rPr>
                <w:rFonts w:cs="Arial"/>
                <w:b/>
                <w:color w:val="auto"/>
                <w:sz w:val="20"/>
                <w:szCs w:val="20"/>
              </w:rPr>
              <w:t>Recueil des délais de conservation des documents et des archives des municipalités régionale de comté, 2018</w:t>
            </w:r>
          </w:p>
        </w:tc>
        <w:tc>
          <w:tcPr>
            <w:tcW w:w="3317" w:type="dxa"/>
            <w:vAlign w:val="center"/>
          </w:tcPr>
          <w:p w14:paraId="1F8F970A" w14:textId="77777777" w:rsidR="005A17E8" w:rsidRPr="00696522" w:rsidRDefault="005A17E8" w:rsidP="005A17E8">
            <w:pPr>
              <w:jc w:val="center"/>
              <w:rPr>
                <w:rFonts w:cs="Arial"/>
                <w:b/>
                <w:color w:val="auto"/>
                <w:sz w:val="20"/>
                <w:szCs w:val="20"/>
              </w:rPr>
            </w:pPr>
            <w:r w:rsidRPr="00696522">
              <w:rPr>
                <w:rFonts w:cs="Arial"/>
                <w:b/>
                <w:color w:val="auto"/>
                <w:sz w:val="20"/>
                <w:szCs w:val="20"/>
              </w:rPr>
              <w:t>N° du recueil</w:t>
            </w:r>
          </w:p>
          <w:p w14:paraId="62A2294F" w14:textId="77777777" w:rsidR="005A17E8" w:rsidRPr="00696522" w:rsidRDefault="005A17E8" w:rsidP="005A17E8">
            <w:pPr>
              <w:jc w:val="center"/>
              <w:rPr>
                <w:rFonts w:cs="Arial"/>
                <w:color w:val="auto"/>
                <w:sz w:val="20"/>
                <w:szCs w:val="20"/>
              </w:rPr>
            </w:pPr>
            <w:r w:rsidRPr="00696522">
              <w:rPr>
                <w:rFonts w:cs="Arial"/>
                <w:color w:val="auto"/>
                <w:sz w:val="20"/>
                <w:szCs w:val="20"/>
              </w:rPr>
              <w:t>MRC-2018</w:t>
            </w:r>
          </w:p>
        </w:tc>
      </w:tr>
    </w:tbl>
    <w:p w14:paraId="5FAAEB77" w14:textId="77777777" w:rsidR="005A17E8" w:rsidRPr="00696522" w:rsidRDefault="005A17E8" w:rsidP="005A17E8">
      <w:pPr>
        <w:pBdr>
          <w:top w:val="nil"/>
          <w:left w:val="nil"/>
          <w:bottom w:val="nil"/>
          <w:right w:val="nil"/>
          <w:between w:val="nil"/>
        </w:pBdr>
        <w:spacing w:after="0" w:line="240" w:lineRule="auto"/>
        <w:ind w:firstLine="709"/>
        <w:jc w:val="left"/>
        <w:rPr>
          <w:rFonts w:eastAsia="Calibri" w:cs="Calibri"/>
          <w:color w:val="000000"/>
          <w:sz w:val="20"/>
          <w:szCs w:val="20"/>
          <w:lang w:val="fr-CA" w:eastAsia="fr-CA"/>
        </w:rPr>
      </w:pPr>
    </w:p>
    <w:tbl>
      <w:tblPr>
        <w:tblW w:w="108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1980"/>
        <w:gridCol w:w="1710"/>
        <w:gridCol w:w="1710"/>
      </w:tblGrid>
      <w:tr w:rsidR="00155D8F" w:rsidRPr="00696522" w14:paraId="2664BFC2" w14:textId="77777777" w:rsidTr="00155D8F">
        <w:trPr>
          <w:trHeight w:val="320"/>
        </w:trPr>
        <w:tc>
          <w:tcPr>
            <w:tcW w:w="10800" w:type="dxa"/>
            <w:gridSpan w:val="4"/>
            <w:shd w:val="clear" w:color="auto" w:fill="DBE5F1"/>
            <w:vAlign w:val="center"/>
          </w:tcPr>
          <w:p w14:paraId="3B181830" w14:textId="77777777" w:rsidR="00155D8F" w:rsidRPr="0069652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696522">
              <w:rPr>
                <w:rFonts w:eastAsia="Calibri" w:cs="Calibri"/>
                <w:b/>
                <w:color w:val="000000"/>
                <w:sz w:val="20"/>
                <w:szCs w:val="20"/>
                <w:lang w:val="fr-CA" w:eastAsia="fr-CA"/>
              </w:rPr>
              <w:t>DESCRIPTION</w:t>
            </w:r>
          </w:p>
        </w:tc>
      </w:tr>
      <w:tr w:rsidR="00155D8F" w:rsidRPr="00696522" w14:paraId="35E101D9" w14:textId="77777777" w:rsidTr="00155D8F">
        <w:trPr>
          <w:trHeight w:val="600"/>
        </w:trPr>
        <w:tc>
          <w:tcPr>
            <w:tcW w:w="7380" w:type="dxa"/>
            <w:gridSpan w:val="2"/>
          </w:tcPr>
          <w:p w14:paraId="021D328C"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Titre</w:t>
            </w:r>
          </w:p>
          <w:p w14:paraId="3528D9C2"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96522">
              <w:rPr>
                <w:rFonts w:eastAsia="Calibri" w:cs="Calibri"/>
                <w:b/>
                <w:color w:val="000000"/>
                <w:sz w:val="20"/>
                <w:szCs w:val="20"/>
                <w:lang w:val="fr-CA" w:eastAsia="fr-CA"/>
              </w:rPr>
              <w:t>Dossier des employés partenaires</w:t>
            </w:r>
          </w:p>
        </w:tc>
        <w:tc>
          <w:tcPr>
            <w:tcW w:w="1710" w:type="dxa"/>
          </w:tcPr>
          <w:p w14:paraId="7B36CA75"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Recueil</w:t>
            </w:r>
          </w:p>
          <w:p w14:paraId="0001D954"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696522">
              <w:rPr>
                <w:rFonts w:eastAsia="Calibri" w:cs="Calibri"/>
                <w:color w:val="000000"/>
                <w:sz w:val="20"/>
                <w:szCs w:val="20"/>
                <w:lang w:val="fr-CA" w:eastAsia="fr-CA"/>
              </w:rPr>
              <w:t>MRC-2018</w:t>
            </w:r>
          </w:p>
        </w:tc>
        <w:tc>
          <w:tcPr>
            <w:tcW w:w="1710" w:type="dxa"/>
          </w:tcPr>
          <w:p w14:paraId="61FB1181"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n</w:t>
            </w:r>
            <w:r w:rsidRPr="00696522">
              <w:rPr>
                <w:rFonts w:eastAsia="Calibri" w:cs="Calibri"/>
                <w:b/>
                <w:smallCaps/>
                <w:color w:val="000000"/>
                <w:sz w:val="20"/>
                <w:szCs w:val="20"/>
                <w:vertAlign w:val="superscript"/>
                <w:lang w:val="fr-CA" w:eastAsia="fr-CA"/>
              </w:rPr>
              <w:t>o</w:t>
            </w:r>
            <w:r w:rsidRPr="00696522">
              <w:rPr>
                <w:rFonts w:eastAsia="Calibri" w:cs="Calibri"/>
                <w:b/>
                <w:smallCaps/>
                <w:color w:val="000000"/>
                <w:sz w:val="20"/>
                <w:szCs w:val="20"/>
                <w:lang w:val="fr-CA" w:eastAsia="fr-CA"/>
              </w:rPr>
              <w:t xml:space="preserve"> de la règle</w:t>
            </w:r>
          </w:p>
          <w:p w14:paraId="77DB5F39"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96522">
              <w:rPr>
                <w:rFonts w:eastAsia="Calibri" w:cs="Calibri"/>
                <w:color w:val="000000"/>
                <w:sz w:val="20"/>
                <w:szCs w:val="20"/>
                <w:lang w:val="fr-CA" w:eastAsia="fr-CA"/>
              </w:rPr>
              <w:t>03-303</w:t>
            </w:r>
          </w:p>
        </w:tc>
      </w:tr>
      <w:tr w:rsidR="00155D8F" w:rsidRPr="00696522" w14:paraId="273C8C84" w14:textId="77777777" w:rsidTr="00155D8F">
        <w:trPr>
          <w:trHeight w:val="600"/>
        </w:trPr>
        <w:tc>
          <w:tcPr>
            <w:tcW w:w="7380" w:type="dxa"/>
            <w:gridSpan w:val="2"/>
          </w:tcPr>
          <w:p w14:paraId="1410AA4A"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processus / activité</w:t>
            </w:r>
          </w:p>
          <w:p w14:paraId="5E61A529"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96522">
              <w:rPr>
                <w:rFonts w:eastAsia="Calibri" w:cs="Calibri"/>
                <w:color w:val="000000"/>
                <w:sz w:val="20"/>
                <w:szCs w:val="20"/>
                <w:lang w:val="fr-CA" w:eastAsia="fr-CA"/>
              </w:rPr>
              <w:t>Dossier des employés</w:t>
            </w:r>
          </w:p>
        </w:tc>
        <w:tc>
          <w:tcPr>
            <w:tcW w:w="3420" w:type="dxa"/>
            <w:gridSpan w:val="2"/>
          </w:tcPr>
          <w:p w14:paraId="6309EC49"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Code de classification</w:t>
            </w:r>
          </w:p>
          <w:p w14:paraId="0EBA96EC" w14:textId="77777777" w:rsidR="00155D8F" w:rsidRPr="00696522"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696522">
              <w:rPr>
                <w:rFonts w:eastAsia="Calibri" w:cs="Calibri"/>
                <w:smallCaps/>
                <w:color w:val="000000"/>
                <w:sz w:val="20"/>
                <w:szCs w:val="20"/>
                <w:lang w:val="fr-CA" w:eastAsia="fr-CA"/>
              </w:rPr>
              <w:t>03-330</w:t>
            </w:r>
          </w:p>
        </w:tc>
      </w:tr>
      <w:tr w:rsidR="00155D8F" w:rsidRPr="00696522" w14:paraId="0504F05C" w14:textId="77777777" w:rsidTr="00155D8F">
        <w:trPr>
          <w:trHeight w:val="620"/>
        </w:trPr>
        <w:tc>
          <w:tcPr>
            <w:tcW w:w="10800" w:type="dxa"/>
            <w:gridSpan w:val="4"/>
          </w:tcPr>
          <w:p w14:paraId="58E760F2" w14:textId="77777777" w:rsidR="00155D8F" w:rsidRPr="0069652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Nom de l’unité administrative détentrice du dossier principal</w:t>
            </w:r>
          </w:p>
          <w:p w14:paraId="3F7EF835" w14:textId="77777777" w:rsidR="00155D8F" w:rsidRPr="00696522" w:rsidRDefault="00155D8F" w:rsidP="00155D8F">
            <w:pPr>
              <w:pBdr>
                <w:top w:val="nil"/>
                <w:left w:val="nil"/>
                <w:bottom w:val="nil"/>
                <w:right w:val="nil"/>
                <w:between w:val="nil"/>
              </w:pBdr>
              <w:spacing w:before="60" w:after="60" w:line="240" w:lineRule="auto"/>
              <w:rPr>
                <w:rFonts w:eastAsia="Calibri" w:cs="Calibri"/>
                <w:color w:val="000000"/>
                <w:sz w:val="20"/>
                <w:szCs w:val="20"/>
                <w:lang w:val="fr-CA" w:eastAsia="fr-CA"/>
              </w:rPr>
            </w:pPr>
          </w:p>
        </w:tc>
      </w:tr>
      <w:tr w:rsidR="00155D8F" w:rsidRPr="00696522" w14:paraId="74E5459A" w14:textId="77777777" w:rsidTr="00155D8F">
        <w:trPr>
          <w:trHeight w:val="960"/>
        </w:trPr>
        <w:tc>
          <w:tcPr>
            <w:tcW w:w="10800" w:type="dxa"/>
            <w:gridSpan w:val="4"/>
          </w:tcPr>
          <w:p w14:paraId="2985AA80" w14:textId="77777777" w:rsidR="00155D8F" w:rsidRPr="0069652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Description et utilisation</w:t>
            </w:r>
          </w:p>
          <w:p w14:paraId="07EAC95E" w14:textId="77777777" w:rsidR="00155D8F" w:rsidRPr="00696522" w:rsidRDefault="00155D8F" w:rsidP="00155D8F">
            <w:pPr>
              <w:pBdr>
                <w:top w:val="nil"/>
                <w:left w:val="nil"/>
                <w:bottom w:val="nil"/>
                <w:right w:val="nil"/>
                <w:between w:val="nil"/>
              </w:pBdr>
              <w:spacing w:before="60" w:after="60" w:line="240" w:lineRule="auto"/>
              <w:rPr>
                <w:rFonts w:eastAsia="Calibri" w:cs="Calibri"/>
                <w:color w:val="000000"/>
                <w:sz w:val="20"/>
                <w:szCs w:val="20"/>
                <w:lang w:val="fr-CA" w:eastAsia="fr-CA"/>
              </w:rPr>
            </w:pPr>
            <w:r w:rsidRPr="00696522">
              <w:rPr>
                <w:rFonts w:eastAsia="Calibri" w:cs="Calibri"/>
                <w:color w:val="000000"/>
                <w:sz w:val="20"/>
                <w:szCs w:val="20"/>
                <w:lang w:val="fr-CA" w:eastAsia="fr-CA"/>
              </w:rPr>
              <w:t xml:space="preserve">Dossier nominatif concernant les employés partenaires (permanents et contractuels non étudiants) travaillant pour des entreprises ayant un contrat avec la MRC </w:t>
            </w:r>
            <w:r w:rsidR="00862C53" w:rsidRPr="00696522">
              <w:rPr>
                <w:rFonts w:eastAsia="Calibri" w:cs="Calibri"/>
                <w:color w:val="000000"/>
                <w:sz w:val="20"/>
                <w:szCs w:val="20"/>
                <w:lang w:val="fr-CA" w:eastAsia="fr-CA"/>
              </w:rPr>
              <w:t xml:space="preserve">pour lequel </w:t>
            </w:r>
            <w:r w:rsidRPr="00696522">
              <w:rPr>
                <w:rFonts w:eastAsia="Calibri" w:cs="Calibri"/>
                <w:color w:val="000000"/>
                <w:sz w:val="20"/>
                <w:szCs w:val="20"/>
                <w:lang w:val="fr-CA" w:eastAsia="fr-CA"/>
              </w:rPr>
              <w:t xml:space="preserve">celle-ci doit effectuer un suivi. Par exemple, le dossier du chauffeur travaillant pour une compagnie de transport adapté avec laquelle la MRC a un contrat ou le dossier du personnel qui aide une personne avec une déficience dans un aérodrome (suivi obligatoire de la formation). </w:t>
            </w:r>
          </w:p>
          <w:p w14:paraId="553BDEF5" w14:textId="77777777" w:rsidR="00155D8F" w:rsidRPr="00696522" w:rsidRDefault="00155D8F" w:rsidP="00155D8F">
            <w:pPr>
              <w:pBdr>
                <w:top w:val="nil"/>
                <w:left w:val="nil"/>
                <w:bottom w:val="nil"/>
                <w:right w:val="nil"/>
                <w:between w:val="nil"/>
              </w:pBdr>
              <w:spacing w:before="60" w:after="60" w:line="240" w:lineRule="auto"/>
              <w:rPr>
                <w:rFonts w:eastAsia="Calibri" w:cs="Calibri"/>
                <w:color w:val="000000"/>
                <w:sz w:val="20"/>
                <w:szCs w:val="20"/>
                <w:lang w:val="fr-CA" w:eastAsia="fr-CA"/>
              </w:rPr>
            </w:pPr>
          </w:p>
        </w:tc>
      </w:tr>
      <w:tr w:rsidR="00155D8F" w:rsidRPr="00696522" w14:paraId="579322A0" w14:textId="77777777" w:rsidTr="00155D8F">
        <w:trPr>
          <w:trHeight w:val="1240"/>
        </w:trPr>
        <w:tc>
          <w:tcPr>
            <w:tcW w:w="10800" w:type="dxa"/>
            <w:gridSpan w:val="4"/>
            <w:tcBorders>
              <w:bottom w:val="dashed" w:sz="4" w:space="0" w:color="000000"/>
            </w:tcBorders>
          </w:tcPr>
          <w:p w14:paraId="1AAC14AA" w14:textId="77777777" w:rsidR="00155D8F" w:rsidRPr="0069652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Types de documents</w:t>
            </w:r>
          </w:p>
          <w:p w14:paraId="56A19101" w14:textId="77777777" w:rsidR="00155D8F" w:rsidRPr="0069652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96522">
              <w:rPr>
                <w:rFonts w:eastAsia="Calibri" w:cs="Calibri"/>
                <w:color w:val="000000"/>
                <w:sz w:val="20"/>
                <w:szCs w:val="20"/>
                <w:lang w:val="fr-CA" w:eastAsia="fr-CA"/>
              </w:rPr>
              <w:t>Attestations de formation requise, correspondance, documents relatifs au manquement au code de conduite (plainte, enquête), fiches de l'employé, photocopies du permis de conduire valide, procédures de communication par émetteur, rapports d'incident</w:t>
            </w:r>
            <w:r w:rsidR="00345956" w:rsidRPr="00696522">
              <w:rPr>
                <w:rFonts w:eastAsia="Calibri" w:cs="Calibri"/>
                <w:color w:val="000000"/>
                <w:sz w:val="20"/>
                <w:szCs w:val="20"/>
                <w:lang w:val="fr-CA" w:eastAsia="fr-CA"/>
              </w:rPr>
              <w:t>s</w:t>
            </w:r>
            <w:r w:rsidRPr="00696522">
              <w:rPr>
                <w:rFonts w:eastAsia="Calibri" w:cs="Calibri"/>
                <w:color w:val="000000"/>
                <w:sz w:val="20"/>
                <w:szCs w:val="20"/>
                <w:lang w:val="fr-CA" w:eastAsia="fr-CA"/>
              </w:rPr>
              <w:t>, références des employeurs précédents, renseignements relatifs au dossier de conduite, serments de discrétion, vérifications de casier judiciaire, vérifications de feuilles de route.</w:t>
            </w:r>
          </w:p>
          <w:p w14:paraId="0F44A5A3" w14:textId="77777777" w:rsidR="00155D8F" w:rsidRPr="00696522"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696522" w14:paraId="3C20A9E2" w14:textId="77777777" w:rsidTr="006868F5">
        <w:trPr>
          <w:trHeight w:val="480"/>
        </w:trPr>
        <w:tc>
          <w:tcPr>
            <w:tcW w:w="5400" w:type="dxa"/>
            <w:tcBorders>
              <w:bottom w:val="dashed" w:sz="4" w:space="0" w:color="000000"/>
            </w:tcBorders>
          </w:tcPr>
          <w:p w14:paraId="42A427BF" w14:textId="77777777" w:rsidR="00BE3CFB" w:rsidRPr="00696522" w:rsidRDefault="00696522"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sidR="00BE3CFB" w:rsidRPr="00696522">
              <w:rPr>
                <w:rFonts w:eastAsia="Calibri" w:cs="Calibri"/>
                <w:b/>
                <w:smallCaps/>
                <w:color w:val="000000"/>
                <w:sz w:val="20"/>
                <w:szCs w:val="20"/>
                <w:lang w:val="fr-CA" w:eastAsia="fr-CA"/>
              </w:rPr>
              <w:t xml:space="preserve"> OUI</w:t>
            </w:r>
          </w:p>
        </w:tc>
        <w:tc>
          <w:tcPr>
            <w:tcW w:w="5400" w:type="dxa"/>
            <w:gridSpan w:val="3"/>
            <w:tcBorders>
              <w:bottom w:val="dashed" w:sz="4" w:space="0" w:color="000000"/>
            </w:tcBorders>
          </w:tcPr>
          <w:p w14:paraId="2E959923" w14:textId="77777777" w:rsidR="00BE3CFB" w:rsidRPr="00696522"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Documents confidentiels</w:t>
            </w:r>
            <w:r w:rsidR="00696522">
              <w:rPr>
                <w:rFonts w:eastAsia="Calibri" w:cs="Calibri"/>
                <w:b/>
                <w:smallCaps/>
                <w:color w:val="000000"/>
                <w:sz w:val="20"/>
                <w:szCs w:val="20"/>
                <w:lang w:val="fr-CA" w:eastAsia="fr-CA"/>
              </w:rPr>
              <w:t> </w:t>
            </w:r>
            <w:r w:rsidRPr="00696522">
              <w:rPr>
                <w:rFonts w:eastAsia="Calibri" w:cs="Calibri"/>
                <w:b/>
                <w:smallCaps/>
                <w:color w:val="000000"/>
                <w:sz w:val="20"/>
                <w:szCs w:val="20"/>
                <w:lang w:val="fr-CA" w:eastAsia="fr-CA"/>
              </w:rPr>
              <w:t xml:space="preserve"> OUI</w:t>
            </w:r>
          </w:p>
        </w:tc>
      </w:tr>
      <w:tr w:rsidR="00155D8F" w:rsidRPr="00696522" w14:paraId="5BD4938B" w14:textId="77777777" w:rsidTr="00155D8F">
        <w:trPr>
          <w:trHeight w:val="620"/>
        </w:trPr>
        <w:tc>
          <w:tcPr>
            <w:tcW w:w="10800" w:type="dxa"/>
            <w:gridSpan w:val="4"/>
          </w:tcPr>
          <w:p w14:paraId="4C221898" w14:textId="77777777" w:rsidR="00155D8F" w:rsidRPr="0069652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Références juridiques</w:t>
            </w:r>
          </w:p>
          <w:p w14:paraId="531662B9" w14:textId="77777777" w:rsidR="00155D8F" w:rsidRPr="00696522" w:rsidRDefault="00155D8F" w:rsidP="00155D8F">
            <w:pPr>
              <w:pBdr>
                <w:top w:val="nil"/>
                <w:left w:val="nil"/>
                <w:bottom w:val="nil"/>
                <w:right w:val="nil"/>
                <w:between w:val="nil"/>
              </w:pBdr>
              <w:spacing w:after="0" w:line="240" w:lineRule="auto"/>
              <w:jc w:val="left"/>
              <w:rPr>
                <w:rFonts w:eastAsia="Calibri" w:cs="Calibri"/>
                <w:color w:val="FF00FF"/>
                <w:sz w:val="20"/>
                <w:szCs w:val="20"/>
                <w:lang w:val="fr-CA" w:eastAsia="fr-CA"/>
              </w:rPr>
            </w:pPr>
            <w:r w:rsidRPr="00696522">
              <w:rPr>
                <w:rFonts w:eastAsia="Calibri" w:cs="Calibri"/>
                <w:color w:val="000000"/>
                <w:sz w:val="20"/>
                <w:szCs w:val="20"/>
                <w:lang w:val="fr-CA" w:eastAsia="fr-CA"/>
              </w:rPr>
              <w:t>Règlement sur les services de transports de taxi (chapitre S-6.01, r. 3) art. 25.2 à 27.2</w:t>
            </w:r>
            <w:r w:rsidRPr="00696522">
              <w:rPr>
                <w:rFonts w:eastAsia="Calibri" w:cs="Calibri"/>
                <w:color w:val="FF00FF"/>
                <w:sz w:val="20"/>
                <w:szCs w:val="20"/>
                <w:lang w:val="fr-CA" w:eastAsia="fr-CA"/>
              </w:rPr>
              <w:t xml:space="preserve"> </w:t>
            </w:r>
          </w:p>
          <w:p w14:paraId="1CD63571" w14:textId="77777777" w:rsidR="00C0460C" w:rsidRPr="00696522" w:rsidRDefault="00155D8F" w:rsidP="00155D8F">
            <w:pPr>
              <w:pBdr>
                <w:top w:val="nil"/>
                <w:left w:val="nil"/>
                <w:bottom w:val="nil"/>
                <w:right w:val="nil"/>
                <w:between w:val="nil"/>
              </w:pBdr>
              <w:spacing w:after="0" w:line="240" w:lineRule="auto"/>
              <w:jc w:val="left"/>
              <w:rPr>
                <w:rFonts w:eastAsia="Calibri" w:cs="Calibri"/>
                <w:color w:val="FF00FF"/>
                <w:sz w:val="20"/>
                <w:szCs w:val="20"/>
                <w:lang w:val="fr-CA" w:eastAsia="fr-CA"/>
              </w:rPr>
            </w:pPr>
            <w:r w:rsidRPr="00696522">
              <w:rPr>
                <w:rFonts w:eastAsia="Calibri" w:cs="Calibri"/>
                <w:color w:val="000000"/>
                <w:sz w:val="20"/>
                <w:szCs w:val="20"/>
                <w:lang w:val="fr-CA" w:eastAsia="fr-CA"/>
              </w:rPr>
              <w:t>Règlement sur la formation du personnel en matière d’aide aux personnes ayant une déficience (DORS/94-42)</w:t>
            </w:r>
            <w:r w:rsidRPr="00696522">
              <w:rPr>
                <w:rFonts w:eastAsia="Calibri" w:cs="Calibri"/>
                <w:color w:val="FF00FF"/>
                <w:sz w:val="20"/>
                <w:szCs w:val="20"/>
                <w:lang w:val="fr-CA" w:eastAsia="fr-CA"/>
              </w:rPr>
              <w:t xml:space="preserve"> </w:t>
            </w:r>
          </w:p>
          <w:p w14:paraId="60CCE88C" w14:textId="77777777" w:rsidR="00155D8F" w:rsidRPr="00696522" w:rsidRDefault="00155D8F" w:rsidP="00155D8F">
            <w:pPr>
              <w:pBdr>
                <w:top w:val="nil"/>
                <w:left w:val="nil"/>
                <w:bottom w:val="nil"/>
                <w:right w:val="nil"/>
                <w:between w:val="nil"/>
              </w:pBdr>
              <w:spacing w:after="0" w:line="240" w:lineRule="auto"/>
              <w:jc w:val="left"/>
              <w:rPr>
                <w:rFonts w:eastAsia="Calibri" w:cs="Calibri"/>
                <w:color w:val="FF00FF"/>
                <w:sz w:val="20"/>
                <w:szCs w:val="20"/>
                <w:lang w:val="fr-CA" w:eastAsia="fr-CA"/>
              </w:rPr>
            </w:pPr>
            <w:r w:rsidRPr="00696522">
              <w:rPr>
                <w:rFonts w:eastAsia="Calibri" w:cs="Calibri"/>
                <w:color w:val="000000"/>
                <w:sz w:val="20"/>
                <w:szCs w:val="20"/>
                <w:lang w:val="fr-CA" w:eastAsia="fr-CA"/>
              </w:rPr>
              <w:t>Guide de référence des pratiques en transport adapté au Québec</w:t>
            </w:r>
            <w:r w:rsidRPr="00696522">
              <w:rPr>
                <w:rFonts w:eastAsia="Calibri" w:cs="Calibri"/>
                <w:color w:val="FF00FF"/>
                <w:sz w:val="20"/>
                <w:szCs w:val="20"/>
                <w:lang w:val="fr-CA" w:eastAsia="fr-CA"/>
              </w:rPr>
              <w:t xml:space="preserve"> </w:t>
            </w:r>
            <w:hyperlink r:id="rId15">
              <w:r w:rsidRPr="00696522">
                <w:rPr>
                  <w:rFonts w:eastAsia="Calibri" w:cs="Calibri"/>
                  <w:color w:val="1155CC"/>
                  <w:sz w:val="20"/>
                  <w:szCs w:val="20"/>
                  <w:u w:val="single"/>
                  <w:lang w:val="fr-CA" w:eastAsia="fr-CA"/>
                </w:rPr>
                <w:t>http</w:t>
              </w:r>
              <w:r w:rsidR="00DF46A8" w:rsidRPr="00696522">
                <w:rPr>
                  <w:rFonts w:eastAsia="Calibri" w:cs="Calibri"/>
                  <w:color w:val="1155CC"/>
                  <w:sz w:val="20"/>
                  <w:szCs w:val="20"/>
                  <w:u w:val="single"/>
                  <w:lang w:val="fr-CA" w:eastAsia="fr-CA"/>
                </w:rPr>
                <w:t xml:space="preserve"> :</w:t>
              </w:r>
              <w:r w:rsidRPr="00696522">
                <w:rPr>
                  <w:rFonts w:eastAsia="Calibri" w:cs="Calibri"/>
                  <w:color w:val="1155CC"/>
                  <w:sz w:val="20"/>
                  <w:szCs w:val="20"/>
                  <w:u w:val="single"/>
                  <w:lang w:val="fr-CA" w:eastAsia="fr-CA"/>
                </w:rPr>
                <w:t>//transportautonomie.com/doc/Guidetrad.pdf</w:t>
              </w:r>
            </w:hyperlink>
            <w:r w:rsidRPr="00696522">
              <w:rPr>
                <w:rFonts w:eastAsia="Calibri" w:cs="Calibri"/>
                <w:color w:val="FF00FF"/>
                <w:sz w:val="20"/>
                <w:szCs w:val="20"/>
                <w:lang w:val="fr-CA" w:eastAsia="fr-CA"/>
              </w:rPr>
              <w:t xml:space="preserve"> </w:t>
            </w:r>
          </w:p>
          <w:p w14:paraId="30021B0D" w14:textId="77777777" w:rsidR="00155D8F" w:rsidRPr="00696522" w:rsidRDefault="00155D8F" w:rsidP="00155D8F">
            <w:pPr>
              <w:pBdr>
                <w:top w:val="nil"/>
                <w:left w:val="nil"/>
                <w:bottom w:val="nil"/>
                <w:right w:val="nil"/>
                <w:between w:val="nil"/>
              </w:pBdr>
              <w:spacing w:after="0" w:line="240" w:lineRule="auto"/>
              <w:jc w:val="left"/>
              <w:rPr>
                <w:rFonts w:eastAsia="Calibri" w:cs="Calibri"/>
                <w:color w:val="FF00FF"/>
                <w:sz w:val="20"/>
                <w:szCs w:val="20"/>
                <w:lang w:val="fr-CA" w:eastAsia="fr-CA"/>
              </w:rPr>
            </w:pPr>
          </w:p>
        </w:tc>
      </w:tr>
      <w:tr w:rsidR="00155D8F" w:rsidRPr="00696522" w14:paraId="51A73FB7" w14:textId="77777777" w:rsidTr="00155D8F">
        <w:trPr>
          <w:trHeight w:val="680"/>
        </w:trPr>
        <w:tc>
          <w:tcPr>
            <w:tcW w:w="10800" w:type="dxa"/>
            <w:gridSpan w:val="4"/>
            <w:tcBorders>
              <w:bottom w:val="single" w:sz="4" w:space="0" w:color="000000"/>
            </w:tcBorders>
          </w:tcPr>
          <w:p w14:paraId="052D22D3" w14:textId="77777777" w:rsidR="00155D8F" w:rsidRPr="0069652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Remarques générales</w:t>
            </w:r>
          </w:p>
          <w:p w14:paraId="2F9DBEA3" w14:textId="77777777" w:rsidR="00155D8F" w:rsidRPr="00696522" w:rsidRDefault="00155D8F" w:rsidP="00155D8F">
            <w:pPr>
              <w:pBdr>
                <w:top w:val="nil"/>
                <w:left w:val="nil"/>
                <w:bottom w:val="nil"/>
                <w:right w:val="nil"/>
                <w:between w:val="nil"/>
              </w:pBdr>
              <w:spacing w:before="100" w:after="100" w:line="240" w:lineRule="auto"/>
              <w:jc w:val="left"/>
              <w:rPr>
                <w:rFonts w:eastAsia="Calibri" w:cs="Calibri"/>
                <w:color w:val="FF00FF"/>
                <w:sz w:val="20"/>
                <w:szCs w:val="20"/>
                <w:lang w:val="fr-CA" w:eastAsia="fr-CA"/>
              </w:rPr>
            </w:pPr>
          </w:p>
        </w:tc>
      </w:tr>
    </w:tbl>
    <w:p w14:paraId="18443AC8" w14:textId="77777777" w:rsidR="00155D8F" w:rsidRPr="00696522"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8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6"/>
        <w:gridCol w:w="1207"/>
        <w:gridCol w:w="1186"/>
        <w:gridCol w:w="633"/>
        <w:gridCol w:w="1350"/>
        <w:gridCol w:w="631"/>
        <w:gridCol w:w="1529"/>
        <w:gridCol w:w="542"/>
        <w:gridCol w:w="1620"/>
        <w:gridCol w:w="626"/>
      </w:tblGrid>
      <w:tr w:rsidR="00155D8F" w:rsidRPr="00696522" w14:paraId="021EE8C9" w14:textId="77777777" w:rsidTr="00155D8F">
        <w:trPr>
          <w:trHeight w:val="260"/>
        </w:trPr>
        <w:tc>
          <w:tcPr>
            <w:tcW w:w="10800" w:type="dxa"/>
            <w:gridSpan w:val="10"/>
            <w:shd w:val="clear" w:color="auto" w:fill="DBE5F1"/>
          </w:tcPr>
          <w:p w14:paraId="0C8FC255" w14:textId="77777777" w:rsidR="00155D8F" w:rsidRPr="00696522"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696522">
              <w:rPr>
                <w:rFonts w:eastAsia="Calibri" w:cs="Calibri"/>
                <w:b/>
                <w:color w:val="000000"/>
                <w:sz w:val="20"/>
                <w:szCs w:val="20"/>
                <w:lang w:val="fr-CA" w:eastAsia="fr-CA"/>
              </w:rPr>
              <w:t>DÉLAI DE CONSERVATION</w:t>
            </w:r>
          </w:p>
        </w:tc>
      </w:tr>
      <w:tr w:rsidR="00155D8F" w:rsidRPr="00696522" w14:paraId="23A59658" w14:textId="77777777" w:rsidTr="00696522">
        <w:trPr>
          <w:trHeight w:val="314"/>
        </w:trPr>
        <w:tc>
          <w:tcPr>
            <w:tcW w:w="1476" w:type="dxa"/>
            <w:vMerge w:val="restart"/>
            <w:vAlign w:val="center"/>
          </w:tcPr>
          <w:p w14:paraId="76D51971" w14:textId="77777777" w:rsidR="00155D8F" w:rsidRPr="00696522"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Numérotation</w:t>
            </w:r>
          </w:p>
        </w:tc>
        <w:tc>
          <w:tcPr>
            <w:tcW w:w="1207" w:type="dxa"/>
            <w:vMerge w:val="restart"/>
            <w:vAlign w:val="center"/>
          </w:tcPr>
          <w:p w14:paraId="683E0D9F"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Exemplaire</w:t>
            </w:r>
          </w:p>
        </w:tc>
        <w:tc>
          <w:tcPr>
            <w:tcW w:w="1819" w:type="dxa"/>
            <w:gridSpan w:val="2"/>
            <w:vMerge w:val="restart"/>
            <w:vAlign w:val="center"/>
          </w:tcPr>
          <w:p w14:paraId="2F9D6A33"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Supports de conservation</w:t>
            </w:r>
          </w:p>
        </w:tc>
        <w:tc>
          <w:tcPr>
            <w:tcW w:w="4052" w:type="dxa"/>
            <w:gridSpan w:val="4"/>
            <w:vAlign w:val="center"/>
          </w:tcPr>
          <w:p w14:paraId="44FFED69" w14:textId="77777777" w:rsidR="00155D8F" w:rsidRPr="00696522"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2943A88B"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Disposition</w:t>
            </w:r>
          </w:p>
        </w:tc>
      </w:tr>
      <w:tr w:rsidR="00155D8F" w:rsidRPr="00696522" w14:paraId="2AF38E80" w14:textId="77777777" w:rsidTr="00696522">
        <w:trPr>
          <w:trHeight w:val="314"/>
        </w:trPr>
        <w:tc>
          <w:tcPr>
            <w:tcW w:w="1476" w:type="dxa"/>
            <w:vMerge/>
            <w:vAlign w:val="center"/>
          </w:tcPr>
          <w:p w14:paraId="22856A23" w14:textId="77777777" w:rsidR="00155D8F" w:rsidRPr="0069652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73459515" w14:textId="77777777" w:rsidR="00155D8F" w:rsidRPr="00696522"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F7534B3" w14:textId="77777777" w:rsidR="00155D8F" w:rsidRPr="00696522"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5E738A6C"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96522">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1923172"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96522">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07F9E95" w14:textId="77777777" w:rsidR="00155D8F" w:rsidRPr="0069652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96522">
              <w:rPr>
                <w:rFonts w:eastAsia="Calibri" w:cs="Calibri"/>
                <w:smallCaps/>
                <w:color w:val="000000"/>
                <w:sz w:val="20"/>
                <w:szCs w:val="20"/>
                <w:lang w:val="fr-CA" w:eastAsia="fr-CA"/>
              </w:rPr>
              <w:t>Inactif</w:t>
            </w:r>
          </w:p>
        </w:tc>
      </w:tr>
      <w:tr w:rsidR="00696522" w:rsidRPr="00696522" w14:paraId="46AF8DE8" w14:textId="77777777" w:rsidTr="00333670">
        <w:trPr>
          <w:trHeight w:val="380"/>
        </w:trPr>
        <w:tc>
          <w:tcPr>
            <w:tcW w:w="1476" w:type="dxa"/>
          </w:tcPr>
          <w:p w14:paraId="5CAE8C34"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2F45A093" w14:textId="77777777" w:rsidR="00696522" w:rsidRPr="007F7974" w:rsidRDefault="00696522"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1D2E00A5"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08DB7A3C"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66ECFD6D"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96522">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2CC33031"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96522">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571C895D"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96522">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7CCE8C26"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1AE38611"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96522">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259B022F"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96522" w:rsidRPr="00696522" w14:paraId="2B149055" w14:textId="77777777" w:rsidTr="00333670">
        <w:trPr>
          <w:trHeight w:val="340"/>
        </w:trPr>
        <w:tc>
          <w:tcPr>
            <w:tcW w:w="1476" w:type="dxa"/>
            <w:shd w:val="clear" w:color="auto" w:fill="auto"/>
          </w:tcPr>
          <w:p w14:paraId="57E3C609"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8312F6B" w14:textId="77777777" w:rsidR="00696522" w:rsidRPr="007F7974" w:rsidRDefault="00696522"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71F50824"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04638F9"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10497E1"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28434A0A"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387C170F"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0B8D6CFC"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B9AC920"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0C22B8B4" w14:textId="77777777" w:rsidR="00696522" w:rsidRPr="00696522" w:rsidRDefault="0069652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696522" w14:paraId="18F732F6" w14:textId="77777777" w:rsidTr="00155D8F">
        <w:trPr>
          <w:trHeight w:val="760"/>
        </w:trPr>
        <w:tc>
          <w:tcPr>
            <w:tcW w:w="10800" w:type="dxa"/>
            <w:gridSpan w:val="10"/>
          </w:tcPr>
          <w:p w14:paraId="4EF1D688" w14:textId="77777777" w:rsidR="00155D8F" w:rsidRPr="0069652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696522">
              <w:rPr>
                <w:rFonts w:eastAsia="Calibri" w:cs="Calibri"/>
                <w:b/>
                <w:smallCaps/>
                <w:color w:val="000000"/>
                <w:sz w:val="20"/>
                <w:szCs w:val="20"/>
                <w:lang w:val="fr-CA" w:eastAsia="fr-CA"/>
              </w:rPr>
              <w:t>Remarques relatives au délai de conservation</w:t>
            </w:r>
          </w:p>
          <w:p w14:paraId="2EC00E74" w14:textId="77777777" w:rsidR="00155D8F" w:rsidRPr="00696522"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696522">
              <w:rPr>
                <w:rFonts w:eastAsia="Calibri" w:cs="Calibri"/>
                <w:color w:val="000000"/>
                <w:sz w:val="20"/>
                <w:szCs w:val="20"/>
                <w:lang w:val="fr-CA" w:eastAsia="fr-CA"/>
              </w:rPr>
              <w:t>R1 </w:t>
            </w:r>
            <w:r w:rsidR="00DF46A8" w:rsidRPr="00696522">
              <w:rPr>
                <w:rFonts w:eastAsia="Calibri" w:cs="Calibri"/>
                <w:color w:val="000000"/>
                <w:sz w:val="20"/>
                <w:szCs w:val="20"/>
                <w:lang w:val="fr-CA" w:eastAsia="fr-CA"/>
              </w:rPr>
              <w:t>:</w:t>
            </w:r>
            <w:r w:rsidRPr="00696522">
              <w:rPr>
                <w:rFonts w:eastAsia="Calibri" w:cs="Calibri"/>
                <w:color w:val="000000"/>
                <w:sz w:val="20"/>
                <w:szCs w:val="20"/>
                <w:lang w:val="fr-CA" w:eastAsia="fr-CA"/>
              </w:rPr>
              <w:t xml:space="preserve"> </w:t>
            </w:r>
            <w:r w:rsidR="00D00645" w:rsidRPr="00696522">
              <w:rPr>
                <w:rFonts w:eastAsia="Calibri" w:cs="Calibri"/>
                <w:color w:val="000000"/>
                <w:sz w:val="20"/>
                <w:szCs w:val="20"/>
                <w:lang w:val="fr-CA" w:eastAsia="fr-CA"/>
              </w:rPr>
              <w:t>Pendant la durée</w:t>
            </w:r>
            <w:r w:rsidRPr="00696522">
              <w:rPr>
                <w:rFonts w:eastAsia="Calibri" w:cs="Calibri"/>
                <w:color w:val="000000"/>
                <w:sz w:val="20"/>
                <w:szCs w:val="20"/>
                <w:lang w:val="fr-CA" w:eastAsia="fr-CA"/>
              </w:rPr>
              <w:t xml:space="preserve"> de l’emploi.</w:t>
            </w:r>
          </w:p>
        </w:tc>
      </w:tr>
    </w:tbl>
    <w:p w14:paraId="5E6AD16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78C0FB1B" w14:textId="77777777" w:rsidTr="005A17E8">
        <w:trPr>
          <w:trHeight w:val="990"/>
        </w:trPr>
        <w:tc>
          <w:tcPr>
            <w:tcW w:w="3226" w:type="dxa"/>
            <w:tcBorders>
              <w:top w:val="nil"/>
              <w:left w:val="nil"/>
              <w:bottom w:val="nil"/>
              <w:right w:val="single" w:sz="4" w:space="0" w:color="auto"/>
            </w:tcBorders>
          </w:tcPr>
          <w:p w14:paraId="42EFFB37"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B853990"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0FDEEDB"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E6E39D0"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BD2DC1" w14:paraId="58327BF9" w14:textId="77777777" w:rsidTr="005A17E8">
        <w:trPr>
          <w:trHeight w:val="739"/>
        </w:trPr>
        <w:tc>
          <w:tcPr>
            <w:tcW w:w="2547" w:type="dxa"/>
            <w:vAlign w:val="center"/>
          </w:tcPr>
          <w:p w14:paraId="05ACB5E9" w14:textId="77777777" w:rsidR="005A17E8" w:rsidRPr="00BD2DC1" w:rsidRDefault="005A17E8" w:rsidP="005A17E8">
            <w:pPr>
              <w:tabs>
                <w:tab w:val="left" w:pos="1965"/>
              </w:tabs>
              <w:jc w:val="center"/>
              <w:rPr>
                <w:rFonts w:cs="Arial"/>
                <w:color w:val="auto"/>
                <w:sz w:val="20"/>
                <w:szCs w:val="20"/>
              </w:rPr>
            </w:pPr>
            <w:r w:rsidRPr="00BD2DC1">
              <w:rPr>
                <w:rFonts w:cs="Arial"/>
                <w:color w:val="auto"/>
                <w:sz w:val="20"/>
                <w:szCs w:val="20"/>
              </w:rPr>
              <w:t>Règle mise à jour le :</w:t>
            </w:r>
          </w:p>
          <w:p w14:paraId="4DCB5AD9" w14:textId="77777777" w:rsidR="005A17E8" w:rsidRPr="00BD2DC1"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0D69214F" w14:textId="77777777" w:rsidR="005A17E8" w:rsidRPr="00BD2DC1" w:rsidRDefault="005A17E8" w:rsidP="005A17E8">
            <w:pPr>
              <w:jc w:val="center"/>
              <w:rPr>
                <w:rFonts w:cs="Arial"/>
                <w:b/>
                <w:color w:val="auto"/>
                <w:sz w:val="20"/>
                <w:szCs w:val="20"/>
              </w:rPr>
            </w:pPr>
            <w:r w:rsidRPr="00BD2DC1">
              <w:rPr>
                <w:rFonts w:cs="Arial"/>
                <w:b/>
                <w:color w:val="auto"/>
                <w:sz w:val="20"/>
                <w:szCs w:val="20"/>
              </w:rPr>
              <w:t>Recueil des délais de conservation des documents et des archives des municipalités régionale de comté, 2018</w:t>
            </w:r>
          </w:p>
        </w:tc>
        <w:tc>
          <w:tcPr>
            <w:tcW w:w="3317" w:type="dxa"/>
            <w:vAlign w:val="center"/>
          </w:tcPr>
          <w:p w14:paraId="152F8B73" w14:textId="77777777" w:rsidR="005A17E8" w:rsidRPr="00BD2DC1" w:rsidRDefault="005A17E8" w:rsidP="005A17E8">
            <w:pPr>
              <w:jc w:val="center"/>
              <w:rPr>
                <w:rFonts w:cs="Arial"/>
                <w:b/>
                <w:color w:val="auto"/>
                <w:sz w:val="20"/>
                <w:szCs w:val="20"/>
              </w:rPr>
            </w:pPr>
            <w:r w:rsidRPr="00BD2DC1">
              <w:rPr>
                <w:rFonts w:cs="Arial"/>
                <w:b/>
                <w:color w:val="auto"/>
                <w:sz w:val="20"/>
                <w:szCs w:val="20"/>
              </w:rPr>
              <w:t>N° du recueil</w:t>
            </w:r>
          </w:p>
          <w:p w14:paraId="5C0573A6" w14:textId="77777777" w:rsidR="005A17E8" w:rsidRPr="00BD2DC1" w:rsidRDefault="005A17E8" w:rsidP="005A17E8">
            <w:pPr>
              <w:jc w:val="center"/>
              <w:rPr>
                <w:rFonts w:cs="Arial"/>
                <w:color w:val="auto"/>
                <w:sz w:val="20"/>
                <w:szCs w:val="20"/>
              </w:rPr>
            </w:pPr>
            <w:r w:rsidRPr="00BD2DC1">
              <w:rPr>
                <w:rFonts w:cs="Arial"/>
                <w:color w:val="auto"/>
                <w:sz w:val="20"/>
                <w:szCs w:val="20"/>
              </w:rPr>
              <w:t>MRC-2018</w:t>
            </w:r>
          </w:p>
        </w:tc>
      </w:tr>
    </w:tbl>
    <w:p w14:paraId="23CAE30A" w14:textId="77777777" w:rsidR="00155D8F" w:rsidRPr="00BD2DC1"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BD2DC1" w14:paraId="4DFC0B55" w14:textId="77777777" w:rsidTr="005A17E8">
        <w:trPr>
          <w:trHeight w:val="320"/>
        </w:trPr>
        <w:tc>
          <w:tcPr>
            <w:tcW w:w="10904" w:type="dxa"/>
            <w:gridSpan w:val="4"/>
            <w:shd w:val="clear" w:color="auto" w:fill="DBE5F1"/>
            <w:vAlign w:val="center"/>
          </w:tcPr>
          <w:p w14:paraId="3974B978" w14:textId="77777777" w:rsidR="00155D8F" w:rsidRPr="00BD2DC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BD2DC1">
              <w:rPr>
                <w:rFonts w:eastAsia="Calibri" w:cs="Calibri"/>
                <w:b/>
                <w:color w:val="000000"/>
                <w:sz w:val="20"/>
                <w:szCs w:val="20"/>
                <w:lang w:val="fr-CA" w:eastAsia="fr-CA"/>
              </w:rPr>
              <w:t>DESCRIPTION</w:t>
            </w:r>
          </w:p>
        </w:tc>
      </w:tr>
      <w:tr w:rsidR="00155D8F" w:rsidRPr="00BD2DC1" w14:paraId="0A172455" w14:textId="77777777" w:rsidTr="005A17E8">
        <w:trPr>
          <w:trHeight w:val="600"/>
        </w:trPr>
        <w:tc>
          <w:tcPr>
            <w:tcW w:w="7484" w:type="dxa"/>
            <w:gridSpan w:val="2"/>
          </w:tcPr>
          <w:p w14:paraId="594B9471"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Titre</w:t>
            </w:r>
          </w:p>
          <w:p w14:paraId="438AA7B7"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D2DC1">
              <w:rPr>
                <w:rFonts w:eastAsia="Calibri" w:cs="Calibri"/>
                <w:b/>
                <w:color w:val="000000"/>
                <w:sz w:val="20"/>
                <w:szCs w:val="20"/>
                <w:lang w:val="fr-CA" w:eastAsia="fr-CA"/>
              </w:rPr>
              <w:t>Assurances collectives</w:t>
            </w:r>
          </w:p>
        </w:tc>
        <w:tc>
          <w:tcPr>
            <w:tcW w:w="1710" w:type="dxa"/>
          </w:tcPr>
          <w:p w14:paraId="3950EA34"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Recueil</w:t>
            </w:r>
          </w:p>
          <w:p w14:paraId="703594BF"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BD2DC1">
              <w:rPr>
                <w:rFonts w:eastAsia="Calibri" w:cs="Calibri"/>
                <w:color w:val="000000"/>
                <w:sz w:val="20"/>
                <w:szCs w:val="20"/>
                <w:lang w:val="fr-CA" w:eastAsia="fr-CA"/>
              </w:rPr>
              <w:t>MRC-2018</w:t>
            </w:r>
          </w:p>
        </w:tc>
        <w:tc>
          <w:tcPr>
            <w:tcW w:w="1710" w:type="dxa"/>
          </w:tcPr>
          <w:p w14:paraId="529844A5"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n</w:t>
            </w:r>
            <w:r w:rsidRPr="00BD2DC1">
              <w:rPr>
                <w:rFonts w:eastAsia="Calibri" w:cs="Calibri"/>
                <w:b/>
                <w:smallCaps/>
                <w:color w:val="000000"/>
                <w:sz w:val="20"/>
                <w:szCs w:val="20"/>
                <w:vertAlign w:val="superscript"/>
                <w:lang w:val="fr-CA" w:eastAsia="fr-CA"/>
              </w:rPr>
              <w:t>o</w:t>
            </w:r>
            <w:r w:rsidRPr="00BD2DC1">
              <w:rPr>
                <w:rFonts w:eastAsia="Calibri" w:cs="Calibri"/>
                <w:b/>
                <w:smallCaps/>
                <w:color w:val="000000"/>
                <w:sz w:val="20"/>
                <w:szCs w:val="20"/>
                <w:lang w:val="fr-CA" w:eastAsia="fr-CA"/>
              </w:rPr>
              <w:t xml:space="preserve"> de la règle</w:t>
            </w:r>
          </w:p>
          <w:p w14:paraId="368E3F17"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03-401</w:t>
            </w:r>
          </w:p>
        </w:tc>
      </w:tr>
      <w:tr w:rsidR="00155D8F" w:rsidRPr="00BD2DC1" w14:paraId="7F8B78DB" w14:textId="77777777" w:rsidTr="005A17E8">
        <w:trPr>
          <w:trHeight w:val="600"/>
        </w:trPr>
        <w:tc>
          <w:tcPr>
            <w:tcW w:w="7484" w:type="dxa"/>
            <w:gridSpan w:val="2"/>
          </w:tcPr>
          <w:p w14:paraId="34D99597"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processus / activité</w:t>
            </w:r>
          </w:p>
          <w:p w14:paraId="1A4C8AFD"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Conditions de travail et avantages sociaux</w:t>
            </w:r>
          </w:p>
        </w:tc>
        <w:tc>
          <w:tcPr>
            <w:tcW w:w="3420" w:type="dxa"/>
            <w:gridSpan w:val="2"/>
          </w:tcPr>
          <w:p w14:paraId="057CCA2E"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Code de classification</w:t>
            </w:r>
          </w:p>
          <w:p w14:paraId="1F64F804"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smallCaps/>
                <w:color w:val="000000"/>
                <w:sz w:val="20"/>
                <w:szCs w:val="20"/>
                <w:lang w:val="fr-CA" w:eastAsia="fr-CA"/>
              </w:rPr>
              <w:t>03-410</w:t>
            </w:r>
          </w:p>
        </w:tc>
      </w:tr>
      <w:tr w:rsidR="00155D8F" w:rsidRPr="00BD2DC1" w14:paraId="00357A30" w14:textId="77777777" w:rsidTr="005A17E8">
        <w:trPr>
          <w:trHeight w:val="480"/>
        </w:trPr>
        <w:tc>
          <w:tcPr>
            <w:tcW w:w="10904" w:type="dxa"/>
            <w:gridSpan w:val="4"/>
          </w:tcPr>
          <w:p w14:paraId="24A86DBC" w14:textId="77777777" w:rsidR="00155D8F" w:rsidRPr="00BD2DC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Nom de l’unité administrative détentrice du dossier principal</w:t>
            </w:r>
          </w:p>
          <w:p w14:paraId="6C8688A8"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BD2DC1" w14:paraId="3A33CEBE" w14:textId="77777777" w:rsidTr="005A17E8">
        <w:trPr>
          <w:trHeight w:val="960"/>
        </w:trPr>
        <w:tc>
          <w:tcPr>
            <w:tcW w:w="10904" w:type="dxa"/>
            <w:gridSpan w:val="4"/>
          </w:tcPr>
          <w:p w14:paraId="1E9D3F4F" w14:textId="77777777" w:rsidR="00155D8F" w:rsidRPr="00BD2DC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Description et utilisation</w:t>
            </w:r>
          </w:p>
          <w:p w14:paraId="11927233" w14:textId="77777777" w:rsidR="00155D8F" w:rsidRPr="00BD2DC1" w:rsidRDefault="00155D8F" w:rsidP="00155D8F">
            <w:pPr>
              <w:pBdr>
                <w:top w:val="nil"/>
                <w:left w:val="nil"/>
                <w:bottom w:val="nil"/>
                <w:right w:val="nil"/>
                <w:between w:val="nil"/>
              </w:pBdr>
              <w:spacing w:before="60" w:after="6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Documents relatifs à l’administration des programmes d’assurance</w:t>
            </w:r>
            <w:r w:rsidR="00AE4A56">
              <w:rPr>
                <w:rFonts w:eastAsia="Calibri" w:cs="Calibri"/>
                <w:color w:val="000000"/>
                <w:sz w:val="20"/>
                <w:szCs w:val="20"/>
                <w:lang w:val="fr-CA" w:eastAsia="fr-CA"/>
              </w:rPr>
              <w:t>s</w:t>
            </w:r>
            <w:r w:rsidRPr="00BD2DC1">
              <w:rPr>
                <w:rFonts w:eastAsia="Calibri" w:cs="Calibri"/>
                <w:color w:val="000000"/>
                <w:sz w:val="20"/>
                <w:szCs w:val="20"/>
                <w:lang w:val="fr-CA" w:eastAsia="fr-CA"/>
              </w:rPr>
              <w:t xml:space="preserve"> collective</w:t>
            </w:r>
            <w:r w:rsidR="00AE4A56">
              <w:rPr>
                <w:rFonts w:eastAsia="Calibri" w:cs="Calibri"/>
                <w:color w:val="000000"/>
                <w:sz w:val="20"/>
                <w:szCs w:val="20"/>
                <w:lang w:val="fr-CA" w:eastAsia="fr-CA"/>
              </w:rPr>
              <w:t>s</w:t>
            </w:r>
            <w:r w:rsidR="004B0A3A" w:rsidRPr="00BD2DC1">
              <w:rPr>
                <w:rFonts w:eastAsia="Calibri" w:cs="Calibri"/>
                <w:color w:val="000000"/>
                <w:sz w:val="20"/>
                <w:szCs w:val="20"/>
                <w:lang w:val="fr-CA" w:eastAsia="fr-CA"/>
              </w:rPr>
              <w:t>, y compris</w:t>
            </w:r>
            <w:r w:rsidRPr="00BD2DC1">
              <w:rPr>
                <w:rFonts w:eastAsia="Calibri" w:cs="Calibri"/>
                <w:color w:val="000000"/>
                <w:sz w:val="20"/>
                <w:szCs w:val="20"/>
                <w:lang w:val="fr-CA" w:eastAsia="fr-CA"/>
              </w:rPr>
              <w:t xml:space="preserve"> les assurances vie, salaire, accident, dentaire et maladie.</w:t>
            </w:r>
          </w:p>
        </w:tc>
      </w:tr>
      <w:tr w:rsidR="00155D8F" w:rsidRPr="00BD2DC1" w14:paraId="3715FD1D" w14:textId="77777777" w:rsidTr="005A17E8">
        <w:trPr>
          <w:trHeight w:val="1240"/>
        </w:trPr>
        <w:tc>
          <w:tcPr>
            <w:tcW w:w="10904" w:type="dxa"/>
            <w:gridSpan w:val="4"/>
            <w:tcBorders>
              <w:bottom w:val="dashed" w:sz="4" w:space="0" w:color="000000"/>
            </w:tcBorders>
          </w:tcPr>
          <w:p w14:paraId="708F1C0C"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b/>
                <w:smallCaps/>
                <w:color w:val="000000"/>
                <w:sz w:val="20"/>
                <w:szCs w:val="20"/>
                <w:lang w:val="fr-CA" w:eastAsia="fr-CA"/>
              </w:rPr>
              <w:t>Types de documents</w:t>
            </w:r>
          </w:p>
          <w:p w14:paraId="3D33EE12"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Appels d’offres, regroupements d’achats (cahier</w:t>
            </w:r>
            <w:r w:rsidR="00EB6075" w:rsidRPr="00BD2DC1">
              <w:rPr>
                <w:rFonts w:eastAsia="Calibri" w:cs="Calibri"/>
                <w:color w:val="000000"/>
                <w:sz w:val="20"/>
                <w:szCs w:val="20"/>
                <w:lang w:val="fr-CA" w:eastAsia="fr-CA"/>
              </w:rPr>
              <w:t>s</w:t>
            </w:r>
            <w:r w:rsidRPr="00BD2DC1">
              <w:rPr>
                <w:rFonts w:eastAsia="Calibri" w:cs="Calibri"/>
                <w:color w:val="000000"/>
                <w:sz w:val="20"/>
                <w:szCs w:val="20"/>
                <w:lang w:val="fr-CA" w:eastAsia="fr-CA"/>
              </w:rPr>
              <w:t xml:space="preserve"> des charges, soumissions, document</w:t>
            </w:r>
            <w:r w:rsidR="00EB6075" w:rsidRPr="00BD2DC1">
              <w:rPr>
                <w:rFonts w:eastAsia="Calibri" w:cs="Calibri"/>
                <w:color w:val="000000"/>
                <w:sz w:val="20"/>
                <w:szCs w:val="20"/>
                <w:lang w:val="fr-CA" w:eastAsia="fr-CA"/>
              </w:rPr>
              <w:t>s</w:t>
            </w:r>
            <w:r w:rsidRPr="00BD2DC1">
              <w:rPr>
                <w:rFonts w:eastAsia="Calibri" w:cs="Calibri"/>
                <w:color w:val="000000"/>
                <w:sz w:val="20"/>
                <w:szCs w:val="20"/>
                <w:lang w:val="fr-CA" w:eastAsia="fr-CA"/>
              </w:rPr>
              <w:t xml:space="preserve"> </w:t>
            </w:r>
            <w:r w:rsidR="00EB6075" w:rsidRPr="00BD2DC1">
              <w:rPr>
                <w:rFonts w:eastAsia="Calibri" w:cs="Calibri"/>
                <w:color w:val="000000"/>
                <w:sz w:val="20"/>
                <w:szCs w:val="20"/>
                <w:lang w:val="fr-CA" w:eastAsia="fr-CA"/>
              </w:rPr>
              <w:t xml:space="preserve">contenant les </w:t>
            </w:r>
            <w:r w:rsidRPr="00BD2DC1">
              <w:rPr>
                <w:rFonts w:eastAsia="Calibri" w:cs="Calibri"/>
                <w:color w:val="000000"/>
                <w:sz w:val="20"/>
                <w:szCs w:val="20"/>
                <w:lang w:val="fr-CA" w:eastAsia="fr-CA"/>
              </w:rPr>
              <w:t>caractéristiques, addenda, etc.), avenants, contrats d’assurance, correspondance, formulaires de demande d’indemnisation, documents promotionnels de l’assureur, listes des assurés, polices d’assurance, programmes.</w:t>
            </w:r>
          </w:p>
          <w:p w14:paraId="0C41102B"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BD2DC1" w14:paraId="219712C9" w14:textId="77777777" w:rsidTr="006868F5">
        <w:trPr>
          <w:trHeight w:val="480"/>
        </w:trPr>
        <w:tc>
          <w:tcPr>
            <w:tcW w:w="5452" w:type="dxa"/>
            <w:tcBorders>
              <w:bottom w:val="dashed" w:sz="4" w:space="0" w:color="000000"/>
            </w:tcBorders>
          </w:tcPr>
          <w:p w14:paraId="619C23EA" w14:textId="77777777" w:rsidR="00BE3CFB" w:rsidRPr="00BD2DC1" w:rsidRDefault="00BE3CFB" w:rsidP="00BD2DC1">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Documents essentiels</w:t>
            </w:r>
            <w:r w:rsidRPr="00BD2DC1">
              <w:rPr>
                <w:rFonts w:eastAsia="Calibri" w:cs="Calibri"/>
                <w:b/>
                <w:smallCaps/>
                <w:color w:val="000000"/>
                <w:sz w:val="20"/>
                <w:szCs w:val="20"/>
                <w:lang w:val="fr-CA" w:eastAsia="fr-CA"/>
              </w:rPr>
              <w:tab/>
            </w:r>
            <w:r w:rsidRPr="00BD2DC1">
              <w:rPr>
                <w:rFonts w:eastAsia="Calibri" w:cs="Calibri"/>
                <w:b/>
                <w:smallCaps/>
                <w:color w:val="000000"/>
                <w:sz w:val="20"/>
                <w:szCs w:val="20"/>
                <w:lang w:val="fr-CA" w:eastAsia="fr-CA"/>
              </w:rPr>
              <w:tab/>
              <w:t xml:space="preserve"> OUI</w:t>
            </w:r>
          </w:p>
        </w:tc>
        <w:tc>
          <w:tcPr>
            <w:tcW w:w="5452" w:type="dxa"/>
            <w:gridSpan w:val="3"/>
            <w:tcBorders>
              <w:bottom w:val="dashed" w:sz="4" w:space="0" w:color="000000"/>
            </w:tcBorders>
          </w:tcPr>
          <w:p w14:paraId="3E1AB4CE" w14:textId="77777777" w:rsidR="00BE3CFB" w:rsidRPr="00BD2DC1" w:rsidRDefault="00BE3CFB" w:rsidP="00BD2DC1">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Documents confidentiels OUI</w:t>
            </w:r>
          </w:p>
        </w:tc>
      </w:tr>
      <w:tr w:rsidR="00BE3CFB" w:rsidRPr="00BD2DC1" w14:paraId="17C59837" w14:textId="77777777" w:rsidTr="005A17E8">
        <w:trPr>
          <w:trHeight w:val="620"/>
        </w:trPr>
        <w:tc>
          <w:tcPr>
            <w:tcW w:w="10904" w:type="dxa"/>
            <w:gridSpan w:val="4"/>
          </w:tcPr>
          <w:p w14:paraId="3BB87B97" w14:textId="77777777" w:rsidR="00BE3CFB" w:rsidRPr="00BD2DC1"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Références juridiques</w:t>
            </w:r>
          </w:p>
          <w:p w14:paraId="2F6A3024" w14:textId="77777777" w:rsidR="00BE3CFB" w:rsidRPr="00BD2DC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Code municipal, art. 936.</w:t>
            </w:r>
          </w:p>
        </w:tc>
      </w:tr>
      <w:tr w:rsidR="00BE3CFB" w:rsidRPr="00BD2DC1" w14:paraId="1499C0C0" w14:textId="77777777" w:rsidTr="005A17E8">
        <w:trPr>
          <w:trHeight w:val="860"/>
        </w:trPr>
        <w:tc>
          <w:tcPr>
            <w:tcW w:w="10904" w:type="dxa"/>
            <w:gridSpan w:val="4"/>
            <w:tcBorders>
              <w:bottom w:val="single" w:sz="4" w:space="0" w:color="000000"/>
            </w:tcBorders>
          </w:tcPr>
          <w:p w14:paraId="126D463B" w14:textId="77777777" w:rsidR="00BE3CFB" w:rsidRPr="00BD2DC1"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Remarques générales</w:t>
            </w:r>
          </w:p>
          <w:p w14:paraId="052C0D85" w14:textId="77777777" w:rsidR="00BE3CFB" w:rsidRPr="00BD2DC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Pour la gestion des déductions à la source, appliquer la règle 02-303.</w:t>
            </w:r>
          </w:p>
          <w:p w14:paraId="060F50C1" w14:textId="77777777" w:rsidR="00BE3CFB" w:rsidRPr="00BD2DC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698447E9" w14:textId="77777777" w:rsidR="00155D8F" w:rsidRPr="00BD2DC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BD2DC1" w14:paraId="0F145FFC" w14:textId="77777777" w:rsidTr="005A17E8">
        <w:trPr>
          <w:trHeight w:val="260"/>
        </w:trPr>
        <w:tc>
          <w:tcPr>
            <w:tcW w:w="10904" w:type="dxa"/>
            <w:gridSpan w:val="10"/>
            <w:shd w:val="clear" w:color="auto" w:fill="DBE5F1"/>
          </w:tcPr>
          <w:p w14:paraId="12C79E66" w14:textId="77777777" w:rsidR="00155D8F" w:rsidRPr="00BD2DC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BD2DC1">
              <w:rPr>
                <w:rFonts w:eastAsia="Calibri" w:cs="Calibri"/>
                <w:b/>
                <w:color w:val="000000"/>
                <w:sz w:val="20"/>
                <w:szCs w:val="20"/>
                <w:lang w:val="fr-CA" w:eastAsia="fr-CA"/>
              </w:rPr>
              <w:t>DÉLAI DE CONSERVATION</w:t>
            </w:r>
          </w:p>
        </w:tc>
      </w:tr>
      <w:tr w:rsidR="00155D8F" w:rsidRPr="00BD2DC1" w14:paraId="6CC5A246" w14:textId="77777777" w:rsidTr="005A17E8">
        <w:trPr>
          <w:trHeight w:val="432"/>
        </w:trPr>
        <w:tc>
          <w:tcPr>
            <w:tcW w:w="1580" w:type="dxa"/>
            <w:vMerge w:val="restart"/>
            <w:vAlign w:val="center"/>
          </w:tcPr>
          <w:p w14:paraId="1BB3117A" w14:textId="77777777" w:rsidR="00155D8F" w:rsidRPr="00BD2DC1"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Numérotation</w:t>
            </w:r>
          </w:p>
        </w:tc>
        <w:tc>
          <w:tcPr>
            <w:tcW w:w="1207" w:type="dxa"/>
            <w:vMerge w:val="restart"/>
            <w:vAlign w:val="center"/>
          </w:tcPr>
          <w:p w14:paraId="3FB2415F"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Exemplaire</w:t>
            </w:r>
          </w:p>
        </w:tc>
        <w:tc>
          <w:tcPr>
            <w:tcW w:w="1819" w:type="dxa"/>
            <w:gridSpan w:val="2"/>
            <w:vMerge w:val="restart"/>
            <w:vAlign w:val="center"/>
          </w:tcPr>
          <w:p w14:paraId="3482C15D"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Supports de conservation</w:t>
            </w:r>
          </w:p>
        </w:tc>
        <w:tc>
          <w:tcPr>
            <w:tcW w:w="4052" w:type="dxa"/>
            <w:gridSpan w:val="4"/>
            <w:vAlign w:val="center"/>
          </w:tcPr>
          <w:p w14:paraId="1740DD30" w14:textId="77777777" w:rsidR="00155D8F" w:rsidRPr="00BD2DC1"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2E722A18"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Disposition</w:t>
            </w:r>
          </w:p>
        </w:tc>
      </w:tr>
      <w:tr w:rsidR="00155D8F" w:rsidRPr="00BD2DC1" w14:paraId="03DCAA16" w14:textId="77777777" w:rsidTr="005A17E8">
        <w:trPr>
          <w:trHeight w:val="260"/>
        </w:trPr>
        <w:tc>
          <w:tcPr>
            <w:tcW w:w="1580" w:type="dxa"/>
            <w:vMerge/>
            <w:vAlign w:val="center"/>
          </w:tcPr>
          <w:p w14:paraId="74EF432C" w14:textId="77777777" w:rsidR="00155D8F" w:rsidRPr="00BD2DC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19F0F6FB" w14:textId="77777777" w:rsidR="00155D8F" w:rsidRPr="00BD2DC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C3FC8BC" w14:textId="77777777" w:rsidR="00155D8F" w:rsidRPr="00BD2DC1"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4604AE10"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3C966684"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70E7B376"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Inactif</w:t>
            </w:r>
          </w:p>
        </w:tc>
      </w:tr>
      <w:tr w:rsidR="00BD2DC1" w:rsidRPr="00BD2DC1" w14:paraId="4E26231A" w14:textId="77777777" w:rsidTr="00333670">
        <w:trPr>
          <w:trHeight w:val="380"/>
        </w:trPr>
        <w:tc>
          <w:tcPr>
            <w:tcW w:w="1580" w:type="dxa"/>
          </w:tcPr>
          <w:p w14:paraId="4375B6FA"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5F97C60" w14:textId="77777777" w:rsidR="00BD2DC1" w:rsidRPr="007F7974" w:rsidRDefault="00BD2DC1"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1F252367"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6ECBE68E"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1F58C202"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2B179A4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4386373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6</w:t>
            </w:r>
          </w:p>
        </w:tc>
        <w:tc>
          <w:tcPr>
            <w:tcW w:w="542" w:type="dxa"/>
            <w:tcBorders>
              <w:left w:val="single" w:sz="4" w:space="0" w:color="000000"/>
              <w:right w:val="single" w:sz="4" w:space="0" w:color="000000"/>
            </w:tcBorders>
            <w:shd w:val="clear" w:color="auto" w:fill="auto"/>
          </w:tcPr>
          <w:p w14:paraId="0F00ECE9"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18D5567"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16121115"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BD2DC1" w:rsidRPr="00BD2DC1" w14:paraId="24110451" w14:textId="77777777" w:rsidTr="00333670">
        <w:trPr>
          <w:trHeight w:val="340"/>
        </w:trPr>
        <w:tc>
          <w:tcPr>
            <w:tcW w:w="1580" w:type="dxa"/>
            <w:shd w:val="clear" w:color="auto" w:fill="auto"/>
          </w:tcPr>
          <w:p w14:paraId="281D796F"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0DC85AC3" w14:textId="77777777" w:rsidR="00BD2DC1" w:rsidRPr="007F7974" w:rsidRDefault="00BD2DC1"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5A4EB099"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17D9BB8B"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16FC94CC"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72E50CA8"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8236BDC"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61EDC73D"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7A0153B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1FF5642E"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BD2DC1" w14:paraId="549439D4" w14:textId="77777777" w:rsidTr="005A17E8">
        <w:trPr>
          <w:trHeight w:val="760"/>
        </w:trPr>
        <w:tc>
          <w:tcPr>
            <w:tcW w:w="10904" w:type="dxa"/>
            <w:gridSpan w:val="10"/>
          </w:tcPr>
          <w:p w14:paraId="3BDF5578" w14:textId="77777777" w:rsidR="00155D8F" w:rsidRPr="00BD2DC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Remarques relatives au délai de conservation</w:t>
            </w:r>
          </w:p>
          <w:p w14:paraId="01DE9F5C" w14:textId="77777777" w:rsidR="00155D8F" w:rsidRPr="00BD2DC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 xml:space="preserve">R1 : </w:t>
            </w:r>
            <w:r w:rsidR="00D00645" w:rsidRPr="00BD2DC1">
              <w:rPr>
                <w:rFonts w:eastAsia="Calibri" w:cs="Calibri"/>
                <w:color w:val="000000"/>
                <w:sz w:val="20"/>
                <w:szCs w:val="20"/>
                <w:lang w:val="fr-CA" w:eastAsia="fr-CA"/>
              </w:rPr>
              <w:t>Pendant la durée</w:t>
            </w:r>
            <w:r w:rsidRPr="00BD2DC1">
              <w:rPr>
                <w:rFonts w:eastAsia="Calibri" w:cs="Calibri"/>
                <w:color w:val="000000"/>
                <w:sz w:val="20"/>
                <w:szCs w:val="20"/>
                <w:lang w:val="fr-CA" w:eastAsia="fr-CA"/>
              </w:rPr>
              <w:t xml:space="preserve"> des contrats ou aussi longtemps qu’il y aura des ayants droit.</w:t>
            </w:r>
          </w:p>
        </w:tc>
      </w:tr>
    </w:tbl>
    <w:p w14:paraId="557B56B4" w14:textId="77777777" w:rsidR="00155D8F" w:rsidRDefault="00155D8F" w:rsidP="00155D8F">
      <w:pPr>
        <w:pBdr>
          <w:top w:val="nil"/>
          <w:left w:val="nil"/>
          <w:bottom w:val="nil"/>
          <w:right w:val="nil"/>
          <w:between w:val="nil"/>
        </w:pBdr>
        <w:spacing w:after="0" w:line="240" w:lineRule="auto"/>
        <w:ind w:right="-270"/>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6A0AC780" w14:textId="77777777" w:rsidTr="005A17E8">
        <w:trPr>
          <w:trHeight w:val="990"/>
        </w:trPr>
        <w:tc>
          <w:tcPr>
            <w:tcW w:w="3226" w:type="dxa"/>
            <w:tcBorders>
              <w:top w:val="nil"/>
              <w:left w:val="nil"/>
              <w:bottom w:val="nil"/>
              <w:right w:val="single" w:sz="4" w:space="0" w:color="auto"/>
            </w:tcBorders>
          </w:tcPr>
          <w:p w14:paraId="77BA1C51"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9DD42F7"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85EDB2A"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A947369"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BD2DC1" w14:paraId="52366E20" w14:textId="77777777" w:rsidTr="005A17E8">
        <w:trPr>
          <w:trHeight w:val="739"/>
        </w:trPr>
        <w:tc>
          <w:tcPr>
            <w:tcW w:w="2547" w:type="dxa"/>
            <w:vAlign w:val="center"/>
          </w:tcPr>
          <w:p w14:paraId="6C1C4AEC" w14:textId="77777777" w:rsidR="005A17E8" w:rsidRPr="00BD2DC1" w:rsidRDefault="005A17E8" w:rsidP="005A17E8">
            <w:pPr>
              <w:tabs>
                <w:tab w:val="left" w:pos="1965"/>
              </w:tabs>
              <w:jc w:val="center"/>
              <w:rPr>
                <w:rFonts w:cs="Arial"/>
                <w:color w:val="auto"/>
                <w:sz w:val="20"/>
                <w:szCs w:val="20"/>
              </w:rPr>
            </w:pPr>
            <w:r w:rsidRPr="00BD2DC1">
              <w:rPr>
                <w:rFonts w:cs="Arial"/>
                <w:color w:val="auto"/>
                <w:sz w:val="20"/>
                <w:szCs w:val="20"/>
              </w:rPr>
              <w:t>Règle mise à jour le :</w:t>
            </w:r>
          </w:p>
          <w:p w14:paraId="14734064" w14:textId="77777777" w:rsidR="005A17E8" w:rsidRPr="00BD2DC1"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2479EB29" w14:textId="77777777" w:rsidR="005A17E8" w:rsidRPr="00BD2DC1" w:rsidRDefault="005A17E8" w:rsidP="005A17E8">
            <w:pPr>
              <w:jc w:val="center"/>
              <w:rPr>
                <w:rFonts w:cs="Arial"/>
                <w:b/>
                <w:color w:val="auto"/>
                <w:sz w:val="20"/>
                <w:szCs w:val="20"/>
              </w:rPr>
            </w:pPr>
            <w:r w:rsidRPr="00BD2DC1">
              <w:rPr>
                <w:rFonts w:cs="Arial"/>
                <w:b/>
                <w:color w:val="auto"/>
                <w:sz w:val="20"/>
                <w:szCs w:val="20"/>
              </w:rPr>
              <w:t>Recueil des délais de conservation des documents et des archives des municipalités régionale de comté, 2018</w:t>
            </w:r>
          </w:p>
        </w:tc>
        <w:tc>
          <w:tcPr>
            <w:tcW w:w="3317" w:type="dxa"/>
            <w:vAlign w:val="center"/>
          </w:tcPr>
          <w:p w14:paraId="743F4B86" w14:textId="77777777" w:rsidR="005A17E8" w:rsidRPr="00BD2DC1" w:rsidRDefault="005A17E8" w:rsidP="005A17E8">
            <w:pPr>
              <w:jc w:val="center"/>
              <w:rPr>
                <w:rFonts w:cs="Arial"/>
                <w:b/>
                <w:color w:val="auto"/>
                <w:sz w:val="20"/>
                <w:szCs w:val="20"/>
              </w:rPr>
            </w:pPr>
            <w:r w:rsidRPr="00BD2DC1">
              <w:rPr>
                <w:rFonts w:cs="Arial"/>
                <w:b/>
                <w:color w:val="auto"/>
                <w:sz w:val="20"/>
                <w:szCs w:val="20"/>
              </w:rPr>
              <w:t>N° du recueil</w:t>
            </w:r>
          </w:p>
          <w:p w14:paraId="3B414665" w14:textId="77777777" w:rsidR="005A17E8" w:rsidRPr="00BD2DC1" w:rsidRDefault="005A17E8" w:rsidP="005A17E8">
            <w:pPr>
              <w:jc w:val="center"/>
              <w:rPr>
                <w:rFonts w:cs="Arial"/>
                <w:color w:val="auto"/>
                <w:sz w:val="20"/>
                <w:szCs w:val="20"/>
              </w:rPr>
            </w:pPr>
            <w:r w:rsidRPr="00BD2DC1">
              <w:rPr>
                <w:rFonts w:cs="Arial"/>
                <w:color w:val="auto"/>
                <w:sz w:val="20"/>
                <w:szCs w:val="20"/>
              </w:rPr>
              <w:t>MRC-2018</w:t>
            </w:r>
          </w:p>
        </w:tc>
      </w:tr>
    </w:tbl>
    <w:p w14:paraId="0D2BAEE0" w14:textId="77777777" w:rsidR="005A17E8" w:rsidRPr="00BD2DC1" w:rsidRDefault="005A17E8" w:rsidP="00155D8F">
      <w:pPr>
        <w:pBdr>
          <w:top w:val="nil"/>
          <w:left w:val="nil"/>
          <w:bottom w:val="nil"/>
          <w:right w:val="nil"/>
          <w:between w:val="nil"/>
        </w:pBdr>
        <w:spacing w:after="0" w:line="240" w:lineRule="auto"/>
        <w:ind w:right="-270"/>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BD2DC1" w14:paraId="40DE99FD" w14:textId="77777777" w:rsidTr="005A17E8">
        <w:trPr>
          <w:trHeight w:val="320"/>
        </w:trPr>
        <w:tc>
          <w:tcPr>
            <w:tcW w:w="10904" w:type="dxa"/>
            <w:gridSpan w:val="4"/>
            <w:shd w:val="clear" w:color="auto" w:fill="DBE5F1"/>
            <w:vAlign w:val="center"/>
          </w:tcPr>
          <w:p w14:paraId="5FE07468" w14:textId="77777777" w:rsidR="00155D8F" w:rsidRPr="00BD2DC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BD2DC1">
              <w:rPr>
                <w:rFonts w:eastAsia="Calibri" w:cs="Calibri"/>
                <w:b/>
                <w:color w:val="000000"/>
                <w:sz w:val="20"/>
                <w:szCs w:val="20"/>
                <w:lang w:val="fr-CA" w:eastAsia="fr-CA"/>
              </w:rPr>
              <w:t>DESCRIPTION</w:t>
            </w:r>
          </w:p>
        </w:tc>
      </w:tr>
      <w:tr w:rsidR="00155D8F" w:rsidRPr="00BD2DC1" w14:paraId="11C12C1F" w14:textId="77777777" w:rsidTr="00901FF6">
        <w:trPr>
          <w:trHeight w:val="602"/>
        </w:trPr>
        <w:tc>
          <w:tcPr>
            <w:tcW w:w="7484" w:type="dxa"/>
            <w:gridSpan w:val="2"/>
          </w:tcPr>
          <w:p w14:paraId="36C66171"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Titre</w:t>
            </w:r>
          </w:p>
          <w:p w14:paraId="7395006B"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D2DC1">
              <w:rPr>
                <w:rFonts w:eastAsia="Calibri" w:cs="Calibri"/>
                <w:b/>
                <w:color w:val="000000"/>
                <w:sz w:val="20"/>
                <w:szCs w:val="20"/>
                <w:lang w:val="fr-CA" w:eastAsia="fr-CA"/>
              </w:rPr>
              <w:t>Régime de retraite</w:t>
            </w:r>
          </w:p>
        </w:tc>
        <w:tc>
          <w:tcPr>
            <w:tcW w:w="1710" w:type="dxa"/>
          </w:tcPr>
          <w:p w14:paraId="363DF6F1"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Recueil</w:t>
            </w:r>
          </w:p>
          <w:p w14:paraId="02374EF3"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BD2DC1">
              <w:rPr>
                <w:rFonts w:eastAsia="Calibri" w:cs="Calibri"/>
                <w:color w:val="000000"/>
                <w:sz w:val="20"/>
                <w:szCs w:val="20"/>
                <w:lang w:val="fr-CA" w:eastAsia="fr-CA"/>
              </w:rPr>
              <w:t>MRC-2018</w:t>
            </w:r>
          </w:p>
        </w:tc>
        <w:tc>
          <w:tcPr>
            <w:tcW w:w="1710" w:type="dxa"/>
          </w:tcPr>
          <w:p w14:paraId="1EDC7A20"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n</w:t>
            </w:r>
            <w:r w:rsidRPr="00BD2DC1">
              <w:rPr>
                <w:rFonts w:eastAsia="Calibri" w:cs="Calibri"/>
                <w:b/>
                <w:smallCaps/>
                <w:color w:val="000000"/>
                <w:sz w:val="20"/>
                <w:szCs w:val="20"/>
                <w:vertAlign w:val="superscript"/>
                <w:lang w:val="fr-CA" w:eastAsia="fr-CA"/>
              </w:rPr>
              <w:t>o</w:t>
            </w:r>
            <w:r w:rsidRPr="00BD2DC1">
              <w:rPr>
                <w:rFonts w:eastAsia="Calibri" w:cs="Calibri"/>
                <w:b/>
                <w:smallCaps/>
                <w:color w:val="000000"/>
                <w:sz w:val="20"/>
                <w:szCs w:val="20"/>
                <w:lang w:val="fr-CA" w:eastAsia="fr-CA"/>
              </w:rPr>
              <w:t xml:space="preserve"> de la règle</w:t>
            </w:r>
          </w:p>
          <w:p w14:paraId="0B45D9CC"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03-402</w:t>
            </w:r>
          </w:p>
        </w:tc>
      </w:tr>
      <w:tr w:rsidR="00155D8F" w:rsidRPr="00BD2DC1" w14:paraId="7214E1FA" w14:textId="77777777" w:rsidTr="005A17E8">
        <w:trPr>
          <w:trHeight w:val="600"/>
        </w:trPr>
        <w:tc>
          <w:tcPr>
            <w:tcW w:w="7484" w:type="dxa"/>
            <w:gridSpan w:val="2"/>
          </w:tcPr>
          <w:p w14:paraId="3AC65FE7"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processus / activité</w:t>
            </w:r>
          </w:p>
          <w:p w14:paraId="6759F50F"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Conditions de travail et avantage</w:t>
            </w:r>
            <w:r w:rsidR="00CE73EC" w:rsidRPr="00BD2DC1">
              <w:rPr>
                <w:rFonts w:eastAsia="Calibri" w:cs="Calibri"/>
                <w:color w:val="000000"/>
                <w:sz w:val="20"/>
                <w:szCs w:val="20"/>
                <w:lang w:val="fr-CA" w:eastAsia="fr-CA"/>
              </w:rPr>
              <w:t>s</w:t>
            </w:r>
            <w:r w:rsidRPr="00BD2DC1">
              <w:rPr>
                <w:rFonts w:eastAsia="Calibri" w:cs="Calibri"/>
                <w:color w:val="000000"/>
                <w:sz w:val="20"/>
                <w:szCs w:val="20"/>
                <w:lang w:val="fr-CA" w:eastAsia="fr-CA"/>
              </w:rPr>
              <w:t xml:space="preserve"> sociaux</w:t>
            </w:r>
          </w:p>
        </w:tc>
        <w:tc>
          <w:tcPr>
            <w:tcW w:w="3420" w:type="dxa"/>
            <w:gridSpan w:val="2"/>
          </w:tcPr>
          <w:p w14:paraId="011B3FFB"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Code de classification</w:t>
            </w:r>
          </w:p>
          <w:p w14:paraId="0D723982" w14:textId="77777777" w:rsidR="00155D8F" w:rsidRPr="00BD2DC1"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D2DC1">
              <w:rPr>
                <w:rFonts w:eastAsia="Calibri" w:cs="Calibri"/>
                <w:smallCaps/>
                <w:color w:val="000000"/>
                <w:sz w:val="20"/>
                <w:szCs w:val="20"/>
                <w:lang w:val="fr-CA" w:eastAsia="fr-CA"/>
              </w:rPr>
              <w:t>03-420</w:t>
            </w:r>
          </w:p>
        </w:tc>
      </w:tr>
      <w:tr w:rsidR="00155D8F" w:rsidRPr="00BD2DC1" w14:paraId="5508F1FA" w14:textId="77777777" w:rsidTr="00901FF6">
        <w:trPr>
          <w:trHeight w:val="593"/>
        </w:trPr>
        <w:tc>
          <w:tcPr>
            <w:tcW w:w="10904" w:type="dxa"/>
            <w:gridSpan w:val="4"/>
          </w:tcPr>
          <w:p w14:paraId="262E308A" w14:textId="77777777" w:rsidR="00155D8F" w:rsidRPr="00BD2DC1" w:rsidRDefault="00155D8F" w:rsidP="005A17E8">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 xml:space="preserve">Nom de l’unité administrative </w:t>
            </w:r>
            <w:r w:rsidR="005A17E8" w:rsidRPr="00BD2DC1">
              <w:rPr>
                <w:rFonts w:eastAsia="Calibri" w:cs="Calibri"/>
                <w:b/>
                <w:smallCaps/>
                <w:color w:val="000000"/>
                <w:sz w:val="20"/>
                <w:szCs w:val="20"/>
                <w:lang w:val="fr-CA" w:eastAsia="fr-CA"/>
              </w:rPr>
              <w:t>détentrice du dossier principal</w:t>
            </w:r>
          </w:p>
        </w:tc>
      </w:tr>
      <w:tr w:rsidR="00155D8F" w:rsidRPr="00BD2DC1" w14:paraId="07768B3F" w14:textId="77777777" w:rsidTr="005A17E8">
        <w:trPr>
          <w:trHeight w:val="960"/>
        </w:trPr>
        <w:tc>
          <w:tcPr>
            <w:tcW w:w="10904" w:type="dxa"/>
            <w:gridSpan w:val="4"/>
          </w:tcPr>
          <w:p w14:paraId="5337E779" w14:textId="77777777" w:rsidR="00155D8F" w:rsidRPr="00BD2DC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Description et utilisation</w:t>
            </w:r>
          </w:p>
          <w:p w14:paraId="22B7FD20" w14:textId="77777777" w:rsidR="00155D8F" w:rsidRPr="00BD2DC1" w:rsidRDefault="00155D8F" w:rsidP="00BE3CFB">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 xml:space="preserve">Documents relatifs à la gestion des régimes de retraite et aux relations avec les organismes responsables de l’administration de ces régimes. Concerne les régimes enregistrés d’épargne-retraite (REER) individuels et collectifs des employés de la MRC, le </w:t>
            </w:r>
            <w:r w:rsidR="003344F5" w:rsidRPr="00BD2DC1">
              <w:rPr>
                <w:rFonts w:eastAsia="Calibri" w:cs="Calibri"/>
                <w:color w:val="000000"/>
                <w:sz w:val="20"/>
                <w:szCs w:val="20"/>
                <w:lang w:val="fr-CA" w:eastAsia="fr-CA"/>
              </w:rPr>
              <w:t>R</w:t>
            </w:r>
            <w:r w:rsidRPr="00BD2DC1">
              <w:rPr>
                <w:rFonts w:eastAsia="Calibri" w:cs="Calibri"/>
                <w:color w:val="000000"/>
                <w:sz w:val="20"/>
                <w:szCs w:val="20"/>
                <w:lang w:val="fr-CA" w:eastAsia="fr-CA"/>
              </w:rPr>
              <w:t xml:space="preserve">égime </w:t>
            </w:r>
            <w:r w:rsidR="00AE4A56">
              <w:rPr>
                <w:rFonts w:eastAsia="Calibri" w:cs="Calibri"/>
                <w:color w:val="000000"/>
                <w:sz w:val="20"/>
                <w:szCs w:val="20"/>
                <w:lang w:val="fr-CA" w:eastAsia="fr-CA"/>
              </w:rPr>
              <w:t xml:space="preserve">de retraite des élus municipaux </w:t>
            </w:r>
            <w:r w:rsidRPr="00BD2DC1">
              <w:rPr>
                <w:rFonts w:eastAsia="Calibri" w:cs="Calibri"/>
                <w:color w:val="000000"/>
                <w:sz w:val="20"/>
                <w:szCs w:val="20"/>
                <w:lang w:val="fr-CA" w:eastAsia="fr-CA"/>
              </w:rPr>
              <w:t xml:space="preserve">(RREM), le </w:t>
            </w:r>
            <w:r w:rsidR="003344F5" w:rsidRPr="00BD2DC1">
              <w:rPr>
                <w:rFonts w:eastAsia="Calibri" w:cs="Calibri"/>
                <w:color w:val="000000"/>
                <w:sz w:val="20"/>
                <w:szCs w:val="20"/>
                <w:lang w:val="fr-CA" w:eastAsia="fr-CA"/>
              </w:rPr>
              <w:t>R</w:t>
            </w:r>
            <w:r w:rsidRPr="00BD2DC1">
              <w:rPr>
                <w:rFonts w:eastAsia="Calibri" w:cs="Calibri"/>
                <w:color w:val="000000"/>
                <w:sz w:val="20"/>
                <w:szCs w:val="20"/>
                <w:lang w:val="fr-CA" w:eastAsia="fr-CA"/>
              </w:rPr>
              <w:t xml:space="preserve">égime de prestations supplémentaires des élus municipaux (RPSEM) et le </w:t>
            </w:r>
            <w:r w:rsidR="003344F5" w:rsidRPr="00BD2DC1">
              <w:rPr>
                <w:rFonts w:eastAsia="Calibri" w:cs="Calibri"/>
                <w:color w:val="000000"/>
                <w:sz w:val="20"/>
                <w:szCs w:val="20"/>
                <w:lang w:val="fr-CA" w:eastAsia="fr-CA"/>
              </w:rPr>
              <w:t>R</w:t>
            </w:r>
            <w:r w:rsidRPr="00BD2DC1">
              <w:rPr>
                <w:rFonts w:eastAsia="Calibri" w:cs="Calibri"/>
                <w:color w:val="000000"/>
                <w:sz w:val="20"/>
                <w:szCs w:val="20"/>
                <w:lang w:val="fr-CA" w:eastAsia="fr-CA"/>
              </w:rPr>
              <w:t>égime de retraite des employés municipaux du Québec (RREMQ)</w:t>
            </w:r>
            <w:r w:rsidR="003344F5" w:rsidRPr="00BD2DC1">
              <w:rPr>
                <w:rFonts w:eastAsia="Calibri" w:cs="Calibri"/>
                <w:color w:val="000000"/>
                <w:sz w:val="20"/>
                <w:szCs w:val="20"/>
                <w:lang w:val="fr-CA" w:eastAsia="fr-CA"/>
              </w:rPr>
              <w:t xml:space="preserve"> et les</w:t>
            </w:r>
            <w:r w:rsidRPr="00BD2DC1">
              <w:rPr>
                <w:rFonts w:eastAsia="Calibri" w:cs="Calibri"/>
                <w:color w:val="000000"/>
                <w:sz w:val="20"/>
                <w:szCs w:val="20"/>
                <w:lang w:val="fr-CA" w:eastAsia="fr-CA"/>
              </w:rPr>
              <w:t xml:space="preserve"> autres régimes et fonds de retraite offerts aux employés (</w:t>
            </w:r>
            <w:r w:rsidR="00BE3CFB" w:rsidRPr="00BD2DC1">
              <w:rPr>
                <w:rFonts w:eastAsia="Calibri" w:cs="Calibri"/>
                <w:color w:val="000000"/>
                <w:sz w:val="20"/>
                <w:szCs w:val="20"/>
                <w:lang w:val="fr-CA" w:eastAsia="fr-CA"/>
              </w:rPr>
              <w:t>ex : FTQ)</w:t>
            </w:r>
          </w:p>
        </w:tc>
      </w:tr>
      <w:tr w:rsidR="00155D8F" w:rsidRPr="00BD2DC1" w14:paraId="657E5B39" w14:textId="77777777" w:rsidTr="005A17E8">
        <w:trPr>
          <w:trHeight w:val="1240"/>
        </w:trPr>
        <w:tc>
          <w:tcPr>
            <w:tcW w:w="10904" w:type="dxa"/>
            <w:gridSpan w:val="4"/>
            <w:tcBorders>
              <w:bottom w:val="dashed" w:sz="4" w:space="0" w:color="000000"/>
            </w:tcBorders>
          </w:tcPr>
          <w:p w14:paraId="69C8A276" w14:textId="77777777" w:rsidR="00155D8F" w:rsidRPr="00BD2DC1"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Types de documents</w:t>
            </w:r>
          </w:p>
          <w:p w14:paraId="510D7A02" w14:textId="77777777" w:rsidR="00155D8F" w:rsidRPr="00BD2DC1" w:rsidRDefault="00420A86"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u w:val="single"/>
                <w:lang w:val="fr-CA" w:eastAsia="fr-CA"/>
              </w:rPr>
              <w:t>REER</w:t>
            </w:r>
            <w:r w:rsidR="00155D8F" w:rsidRPr="00BD2DC1">
              <w:rPr>
                <w:rFonts w:eastAsia="Calibri" w:cs="Calibri"/>
                <w:color w:val="000000"/>
                <w:sz w:val="20"/>
                <w:szCs w:val="20"/>
                <w:u w:val="single"/>
                <w:lang w:val="fr-CA" w:eastAsia="fr-CA"/>
              </w:rPr>
              <w:t xml:space="preserve"> individuel</w:t>
            </w:r>
            <w:r w:rsidR="00DF46A8" w:rsidRPr="00BD2DC1">
              <w:rPr>
                <w:rFonts w:eastAsia="Calibri" w:cs="Calibri"/>
                <w:color w:val="000000"/>
                <w:sz w:val="20"/>
                <w:szCs w:val="20"/>
                <w:lang w:val="fr-CA" w:eastAsia="fr-CA"/>
              </w:rPr>
              <w:t xml:space="preserve"> :</w:t>
            </w:r>
            <w:r w:rsidR="00155D8F" w:rsidRPr="00BD2DC1">
              <w:rPr>
                <w:rFonts w:eastAsia="Calibri" w:cs="Calibri"/>
                <w:color w:val="000000"/>
                <w:sz w:val="20"/>
                <w:szCs w:val="20"/>
                <w:lang w:val="fr-CA" w:eastAsia="fr-CA"/>
              </w:rPr>
              <w:t xml:space="preserve"> </w:t>
            </w:r>
            <w:r w:rsidR="003344F5" w:rsidRPr="00BD2DC1">
              <w:rPr>
                <w:rFonts w:eastAsia="Calibri" w:cs="Calibri"/>
                <w:color w:val="000000"/>
                <w:sz w:val="20"/>
                <w:szCs w:val="20"/>
                <w:lang w:val="fr-CA" w:eastAsia="fr-CA"/>
              </w:rPr>
              <w:t>l</w:t>
            </w:r>
            <w:r w:rsidR="00155D8F" w:rsidRPr="00BD2DC1">
              <w:rPr>
                <w:rFonts w:eastAsia="Calibri" w:cs="Calibri"/>
                <w:color w:val="000000"/>
                <w:sz w:val="20"/>
                <w:szCs w:val="20"/>
                <w:lang w:val="fr-CA" w:eastAsia="fr-CA"/>
              </w:rPr>
              <w:t xml:space="preserve">istes des coordonnées des employés, procédures, politiques internes sur la gestion du </w:t>
            </w:r>
            <w:r w:rsidRPr="00BD2DC1">
              <w:rPr>
                <w:rFonts w:eastAsia="Calibri" w:cs="Calibri"/>
                <w:color w:val="000000"/>
                <w:sz w:val="20"/>
                <w:szCs w:val="20"/>
                <w:lang w:val="fr-CA" w:eastAsia="fr-CA"/>
              </w:rPr>
              <w:t>REER</w:t>
            </w:r>
            <w:r w:rsidR="00155D8F" w:rsidRPr="00BD2DC1">
              <w:rPr>
                <w:rFonts w:eastAsia="Calibri" w:cs="Calibri"/>
                <w:color w:val="000000"/>
                <w:sz w:val="20"/>
                <w:szCs w:val="20"/>
                <w:lang w:val="fr-CA" w:eastAsia="fr-CA"/>
              </w:rPr>
              <w:t xml:space="preserve">, </w:t>
            </w:r>
            <w:r w:rsidR="00B04EDA" w:rsidRPr="00BD2DC1">
              <w:rPr>
                <w:rFonts w:eastAsia="Calibri" w:cs="Calibri"/>
                <w:color w:val="000000"/>
                <w:sz w:val="20"/>
                <w:szCs w:val="20"/>
                <w:lang w:val="fr-CA" w:eastAsia="fr-CA"/>
              </w:rPr>
              <w:t xml:space="preserve">liste </w:t>
            </w:r>
            <w:r w:rsidR="00155D8F" w:rsidRPr="00BD2DC1">
              <w:rPr>
                <w:rFonts w:eastAsia="Calibri" w:cs="Calibri"/>
                <w:color w:val="000000"/>
                <w:sz w:val="20"/>
                <w:szCs w:val="20"/>
                <w:lang w:val="fr-CA" w:eastAsia="fr-CA"/>
              </w:rPr>
              <w:t>cumulati</w:t>
            </w:r>
            <w:r w:rsidR="00B04EDA" w:rsidRPr="00BD2DC1">
              <w:rPr>
                <w:rFonts w:eastAsia="Calibri" w:cs="Calibri"/>
                <w:color w:val="000000"/>
                <w:sz w:val="20"/>
                <w:szCs w:val="20"/>
                <w:lang w:val="fr-CA" w:eastAsia="fr-CA"/>
              </w:rPr>
              <w:t>ve</w:t>
            </w:r>
            <w:r w:rsidR="00155D8F" w:rsidRPr="00BD2DC1">
              <w:rPr>
                <w:rFonts w:eastAsia="Calibri" w:cs="Calibri"/>
                <w:color w:val="000000"/>
                <w:sz w:val="20"/>
                <w:szCs w:val="20"/>
                <w:lang w:val="fr-CA" w:eastAsia="fr-CA"/>
              </w:rPr>
              <w:t xml:space="preserve"> des cotisations (pour tous les employés).</w:t>
            </w:r>
          </w:p>
          <w:p w14:paraId="0D0E8335"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u w:val="single"/>
                <w:lang w:val="fr-CA" w:eastAsia="fr-CA"/>
              </w:rPr>
              <w:t xml:space="preserve">Régimes de retraite et </w:t>
            </w:r>
            <w:r w:rsidR="00420A86" w:rsidRPr="00BD2DC1">
              <w:rPr>
                <w:rFonts w:eastAsia="Calibri" w:cs="Calibri"/>
                <w:color w:val="000000"/>
                <w:sz w:val="20"/>
                <w:szCs w:val="20"/>
                <w:u w:val="single"/>
                <w:lang w:val="fr-CA" w:eastAsia="fr-CA"/>
              </w:rPr>
              <w:t>REER</w:t>
            </w:r>
            <w:r w:rsidRPr="00BD2DC1">
              <w:rPr>
                <w:rFonts w:eastAsia="Calibri" w:cs="Calibri"/>
                <w:color w:val="000000"/>
                <w:sz w:val="20"/>
                <w:szCs w:val="20"/>
                <w:u w:val="single"/>
                <w:lang w:val="fr-CA" w:eastAsia="fr-CA"/>
              </w:rPr>
              <w:t xml:space="preserve"> collectifs</w:t>
            </w:r>
            <w:r w:rsidR="00DF46A8" w:rsidRPr="00BD2DC1">
              <w:rPr>
                <w:rFonts w:eastAsia="Calibri" w:cs="Calibri"/>
                <w:color w:val="000000"/>
                <w:sz w:val="20"/>
                <w:szCs w:val="20"/>
                <w:lang w:val="fr-CA" w:eastAsia="fr-CA"/>
              </w:rPr>
              <w:t xml:space="preserve"> :</w:t>
            </w:r>
            <w:r w:rsidRPr="00BD2DC1">
              <w:rPr>
                <w:rFonts w:eastAsia="Calibri" w:cs="Calibri"/>
                <w:color w:val="000000"/>
                <w:sz w:val="20"/>
                <w:szCs w:val="20"/>
                <w:lang w:val="fr-CA" w:eastAsia="fr-CA"/>
              </w:rPr>
              <w:t xml:space="preserve"> conventions de dépôt et de gestion avec l’institution financière, choix du type de régime (cotisations déterminées ou prestations déterminées), états financiers, rapports annuels sur la gestion du régime ou du </w:t>
            </w:r>
            <w:r w:rsidR="00420A86" w:rsidRPr="00BD2DC1">
              <w:rPr>
                <w:rFonts w:eastAsia="Calibri" w:cs="Calibri"/>
                <w:color w:val="000000"/>
                <w:sz w:val="20"/>
                <w:szCs w:val="20"/>
                <w:lang w:val="fr-CA" w:eastAsia="fr-CA"/>
              </w:rPr>
              <w:t>REER</w:t>
            </w:r>
            <w:r w:rsidRPr="00BD2DC1">
              <w:rPr>
                <w:rFonts w:eastAsia="Calibri" w:cs="Calibri"/>
                <w:color w:val="000000"/>
                <w:sz w:val="20"/>
                <w:szCs w:val="20"/>
                <w:lang w:val="fr-CA" w:eastAsia="fr-CA"/>
              </w:rPr>
              <w:t>, évaluation actuarielle, compilations annuelles des versements.</w:t>
            </w:r>
          </w:p>
          <w:p w14:paraId="00CC51FD"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u w:val="single"/>
                <w:lang w:val="fr-CA" w:eastAsia="fr-CA"/>
              </w:rPr>
              <w:t>Régime de retraite des employés municipaux du Québec (RREMQ)</w:t>
            </w:r>
            <w:r w:rsidR="00DF46A8" w:rsidRPr="00BD2DC1">
              <w:rPr>
                <w:rFonts w:eastAsia="Calibri" w:cs="Calibri"/>
                <w:color w:val="000000"/>
                <w:sz w:val="20"/>
                <w:szCs w:val="20"/>
                <w:lang w:val="fr-CA" w:eastAsia="fr-CA"/>
              </w:rPr>
              <w:t xml:space="preserve"> :</w:t>
            </w:r>
            <w:r w:rsidRPr="00BD2DC1">
              <w:rPr>
                <w:rFonts w:eastAsia="Calibri" w:cs="Calibri"/>
                <w:color w:val="000000"/>
                <w:sz w:val="20"/>
                <w:szCs w:val="20"/>
                <w:lang w:val="fr-CA" w:eastAsia="fr-CA"/>
              </w:rPr>
              <w:t xml:space="preserve"> </w:t>
            </w:r>
            <w:r w:rsidR="00B04EDA" w:rsidRPr="00BD2DC1">
              <w:rPr>
                <w:rFonts w:eastAsia="Calibri" w:cs="Calibri"/>
                <w:color w:val="000000"/>
                <w:sz w:val="20"/>
                <w:szCs w:val="20"/>
                <w:lang w:val="fr-CA" w:eastAsia="fr-CA"/>
              </w:rPr>
              <w:t>a</w:t>
            </w:r>
            <w:r w:rsidRPr="00BD2DC1">
              <w:rPr>
                <w:rFonts w:eastAsia="Calibri" w:cs="Calibri"/>
                <w:color w:val="000000"/>
                <w:sz w:val="20"/>
                <w:szCs w:val="20"/>
                <w:lang w:val="fr-CA" w:eastAsia="fr-CA"/>
              </w:rPr>
              <w:t>dhésions au régime, choix du type de régime, listes des participants, listes des cotisations, évaluations actuarielles, états financiers, procédures et communiqués sur l’administration du régime (coût du rachat d’années, communiqués, bulletins d’information), rapports produits par les organismes responsable</w:t>
            </w:r>
            <w:r w:rsidR="00B04EDA" w:rsidRPr="00BD2DC1">
              <w:rPr>
                <w:rFonts w:eastAsia="Calibri" w:cs="Calibri"/>
                <w:color w:val="000000"/>
                <w:sz w:val="20"/>
                <w:szCs w:val="20"/>
                <w:lang w:val="fr-CA" w:eastAsia="fr-CA"/>
              </w:rPr>
              <w:t>s</w:t>
            </w:r>
            <w:r w:rsidRPr="00BD2DC1">
              <w:rPr>
                <w:rFonts w:eastAsia="Calibri" w:cs="Calibri"/>
                <w:color w:val="000000"/>
                <w:sz w:val="20"/>
                <w:szCs w:val="20"/>
                <w:lang w:val="fr-CA" w:eastAsia="fr-CA"/>
              </w:rPr>
              <w:t xml:space="preserve"> de l’administration des régimes de retraite (états financiers, évaluations actuarielles), compilations annuelles des versements.</w:t>
            </w:r>
          </w:p>
          <w:p w14:paraId="39720032" w14:textId="77777777" w:rsidR="00155D8F" w:rsidRPr="00BD2DC1" w:rsidRDefault="00155D8F" w:rsidP="00B04EDA">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D2DC1">
              <w:rPr>
                <w:rFonts w:eastAsia="Calibri" w:cs="Calibri"/>
                <w:color w:val="000000"/>
                <w:sz w:val="20"/>
                <w:szCs w:val="20"/>
                <w:u w:val="single"/>
                <w:lang w:val="fr-CA" w:eastAsia="fr-CA"/>
              </w:rPr>
              <w:t>Régime de retraite des élus municipaux (RREM et RPSEM)</w:t>
            </w:r>
            <w:r w:rsidR="00DF46A8" w:rsidRPr="00BD2DC1">
              <w:rPr>
                <w:rFonts w:eastAsia="Calibri" w:cs="Calibri"/>
                <w:color w:val="000000"/>
                <w:sz w:val="20"/>
                <w:szCs w:val="20"/>
                <w:lang w:val="fr-CA" w:eastAsia="fr-CA"/>
              </w:rPr>
              <w:t xml:space="preserve"> :</w:t>
            </w:r>
            <w:r w:rsidRPr="00BD2DC1">
              <w:rPr>
                <w:rFonts w:eastAsia="Calibri" w:cs="Calibri"/>
                <w:color w:val="000000"/>
                <w:sz w:val="20"/>
                <w:szCs w:val="20"/>
                <w:lang w:val="fr-CA" w:eastAsia="fr-CA"/>
              </w:rPr>
              <w:t xml:space="preserve"> </w:t>
            </w:r>
            <w:r w:rsidR="00B04EDA" w:rsidRPr="00BD2DC1">
              <w:rPr>
                <w:rFonts w:eastAsia="Calibri" w:cs="Calibri"/>
                <w:color w:val="000000"/>
                <w:sz w:val="20"/>
                <w:szCs w:val="20"/>
                <w:lang w:val="fr-CA" w:eastAsia="fr-CA"/>
              </w:rPr>
              <w:t>a</w:t>
            </w:r>
            <w:r w:rsidRPr="00BD2DC1">
              <w:rPr>
                <w:rFonts w:eastAsia="Calibri" w:cs="Calibri"/>
                <w:color w:val="000000"/>
                <w:sz w:val="20"/>
                <w:szCs w:val="20"/>
                <w:lang w:val="fr-CA" w:eastAsia="fr-CA"/>
              </w:rPr>
              <w:t>dhésions au régime, choix du type (maire ou tous les élus; à cotisations ou à prestations déterminées), listes des participants, rapports produits par l’organisme responsable de l’administration des régimes de retraite (évaluations actuarielles, états financiers, etc.), compilations annuelles des versements.</w:t>
            </w:r>
          </w:p>
        </w:tc>
      </w:tr>
      <w:tr w:rsidR="00BE3CFB" w:rsidRPr="00BD2DC1" w14:paraId="111F7D9D" w14:textId="77777777" w:rsidTr="00A91240">
        <w:trPr>
          <w:trHeight w:val="440"/>
        </w:trPr>
        <w:tc>
          <w:tcPr>
            <w:tcW w:w="5452" w:type="dxa"/>
            <w:tcBorders>
              <w:bottom w:val="dashed" w:sz="4" w:space="0" w:color="000000"/>
            </w:tcBorders>
            <w:vAlign w:val="center"/>
          </w:tcPr>
          <w:p w14:paraId="3B7E95F0" w14:textId="77777777" w:rsidR="00BE3CFB" w:rsidRPr="00BD2DC1" w:rsidRDefault="00BE3CFB" w:rsidP="00A91240">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Documents essentiels</w:t>
            </w:r>
            <w:r w:rsidRPr="00BD2DC1">
              <w:rPr>
                <w:rFonts w:eastAsia="Calibri" w:cs="Calibri"/>
                <w:b/>
                <w:smallCaps/>
                <w:color w:val="000000"/>
                <w:sz w:val="20"/>
                <w:szCs w:val="20"/>
                <w:lang w:val="fr-CA" w:eastAsia="fr-CA"/>
              </w:rPr>
              <w:tab/>
            </w:r>
            <w:r w:rsidRPr="00BD2DC1">
              <w:rPr>
                <w:rFonts w:eastAsia="Calibri" w:cs="Calibri"/>
                <w:b/>
                <w:smallCaps/>
                <w:color w:val="000000"/>
                <w:sz w:val="20"/>
                <w:szCs w:val="20"/>
                <w:lang w:val="fr-CA" w:eastAsia="fr-CA"/>
              </w:rPr>
              <w:tab/>
              <w:t xml:space="preserve"> OUI</w:t>
            </w:r>
          </w:p>
        </w:tc>
        <w:tc>
          <w:tcPr>
            <w:tcW w:w="5452" w:type="dxa"/>
            <w:gridSpan w:val="3"/>
            <w:tcBorders>
              <w:bottom w:val="dashed" w:sz="4" w:space="0" w:color="000000"/>
            </w:tcBorders>
            <w:vAlign w:val="center"/>
          </w:tcPr>
          <w:p w14:paraId="024AF82D" w14:textId="77777777" w:rsidR="00BE3CFB" w:rsidRPr="00BD2DC1" w:rsidRDefault="00BE3CFB" w:rsidP="00A91240">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Documents confidentiels OUI</w:t>
            </w:r>
          </w:p>
        </w:tc>
      </w:tr>
      <w:tr w:rsidR="00BE3CFB" w:rsidRPr="00BD2DC1" w14:paraId="3D6FA2A2" w14:textId="77777777" w:rsidTr="005A17E8">
        <w:trPr>
          <w:trHeight w:val="620"/>
        </w:trPr>
        <w:tc>
          <w:tcPr>
            <w:tcW w:w="10904" w:type="dxa"/>
            <w:gridSpan w:val="4"/>
          </w:tcPr>
          <w:p w14:paraId="0022AA69" w14:textId="77777777" w:rsidR="00BE3CFB" w:rsidRPr="00BD2DC1"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Références juridiques</w:t>
            </w:r>
          </w:p>
          <w:p w14:paraId="4CF0355E" w14:textId="77777777" w:rsidR="00BE3CFB" w:rsidRPr="00BD2DC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D2DC1">
              <w:rPr>
                <w:rFonts w:eastAsia="Calibri" w:cs="Calibri"/>
                <w:color w:val="000000"/>
                <w:sz w:val="20"/>
                <w:szCs w:val="20"/>
                <w:lang w:val="fr-CA" w:eastAsia="fr-CA"/>
              </w:rPr>
              <w:t xml:space="preserve">Loi sur le régime de retraite des élus municipaux (RLRQ, chap. R-9.3), art. 8.1, 8.2.  </w:t>
            </w:r>
          </w:p>
          <w:p w14:paraId="363C2BF8" w14:textId="77777777" w:rsidR="00BE3CFB" w:rsidRPr="00BD2DC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D2DC1">
              <w:rPr>
                <w:rFonts w:eastAsia="Calibri" w:cs="Calibri"/>
                <w:i/>
                <w:color w:val="000000"/>
                <w:sz w:val="20"/>
                <w:szCs w:val="20"/>
                <w:lang w:val="fr-CA" w:eastAsia="fr-CA"/>
              </w:rPr>
              <w:t>Manuel de la présentation de l’information financière municipale,</w:t>
            </w:r>
            <w:r w:rsidRPr="00BD2DC1">
              <w:rPr>
                <w:rFonts w:eastAsia="Calibri" w:cs="Calibri"/>
                <w:color w:val="000000"/>
                <w:sz w:val="20"/>
                <w:szCs w:val="20"/>
                <w:lang w:val="fr-CA" w:eastAsia="fr-CA"/>
              </w:rPr>
              <w:t xml:space="preserve"> MAMOT, 2017, chap. 4, annexe 4G.</w:t>
            </w:r>
          </w:p>
        </w:tc>
      </w:tr>
      <w:tr w:rsidR="00BE3CFB" w:rsidRPr="00BD2DC1" w14:paraId="55E5FF4A" w14:textId="77777777" w:rsidTr="005A17E8">
        <w:trPr>
          <w:trHeight w:val="762"/>
        </w:trPr>
        <w:tc>
          <w:tcPr>
            <w:tcW w:w="10904" w:type="dxa"/>
            <w:gridSpan w:val="4"/>
            <w:tcBorders>
              <w:bottom w:val="single" w:sz="4" w:space="0" w:color="000000"/>
            </w:tcBorders>
          </w:tcPr>
          <w:p w14:paraId="7EBEFD03" w14:textId="77777777" w:rsidR="00BE3CFB" w:rsidRPr="00BD2DC1"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Remarques générales</w:t>
            </w:r>
          </w:p>
          <w:p w14:paraId="7FFD45F6" w14:textId="77777777" w:rsidR="00BE3CFB" w:rsidRPr="00BD2DC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Pour la liste de déductions à la source (montants prélevés sur le salaire), appliquer la règle 02-303.</w:t>
            </w:r>
          </w:p>
          <w:p w14:paraId="3271E188" w14:textId="77777777" w:rsidR="00BE3CFB" w:rsidRPr="00BD2DC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Pour l’adhésion d’un employé au régime, appliquer la règle 03-301.</w:t>
            </w:r>
          </w:p>
        </w:tc>
      </w:tr>
    </w:tbl>
    <w:p w14:paraId="737F8E66" w14:textId="77777777" w:rsidR="00155D8F" w:rsidRPr="00BD2DC1"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
        <w:gridCol w:w="1542"/>
        <w:gridCol w:w="1207"/>
        <w:gridCol w:w="477"/>
        <w:gridCol w:w="709"/>
        <w:gridCol w:w="633"/>
        <w:gridCol w:w="1350"/>
        <w:gridCol w:w="631"/>
        <w:gridCol w:w="1529"/>
        <w:gridCol w:w="542"/>
        <w:gridCol w:w="1620"/>
        <w:gridCol w:w="626"/>
        <w:gridCol w:w="49"/>
      </w:tblGrid>
      <w:tr w:rsidR="00155D8F" w:rsidRPr="00BD2DC1" w14:paraId="738EBFF6" w14:textId="77777777" w:rsidTr="00BE3CFB">
        <w:trPr>
          <w:gridAfter w:val="1"/>
          <w:wAfter w:w="49" w:type="dxa"/>
          <w:trHeight w:val="260"/>
        </w:trPr>
        <w:tc>
          <w:tcPr>
            <w:tcW w:w="10904" w:type="dxa"/>
            <w:gridSpan w:val="12"/>
            <w:shd w:val="clear" w:color="auto" w:fill="DBE5F1"/>
          </w:tcPr>
          <w:p w14:paraId="7F86DB0F" w14:textId="77777777" w:rsidR="00155D8F" w:rsidRPr="00BD2DC1"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BD2DC1">
              <w:rPr>
                <w:rFonts w:eastAsia="Calibri" w:cs="Calibri"/>
                <w:b/>
                <w:color w:val="000000"/>
                <w:sz w:val="20"/>
                <w:szCs w:val="20"/>
                <w:lang w:val="fr-CA" w:eastAsia="fr-CA"/>
              </w:rPr>
              <w:t>DÉLAI DE CONSERVATION</w:t>
            </w:r>
          </w:p>
        </w:tc>
      </w:tr>
      <w:tr w:rsidR="00155D8F" w:rsidRPr="00BD2DC1" w14:paraId="04065ADB" w14:textId="77777777" w:rsidTr="00BD2DC1">
        <w:trPr>
          <w:gridAfter w:val="1"/>
          <w:wAfter w:w="49" w:type="dxa"/>
          <w:trHeight w:val="323"/>
        </w:trPr>
        <w:tc>
          <w:tcPr>
            <w:tcW w:w="1580" w:type="dxa"/>
            <w:gridSpan w:val="2"/>
            <w:vMerge w:val="restart"/>
            <w:vAlign w:val="center"/>
          </w:tcPr>
          <w:p w14:paraId="466747C3" w14:textId="77777777" w:rsidR="00155D8F" w:rsidRPr="00BD2DC1"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Numérotation</w:t>
            </w:r>
          </w:p>
        </w:tc>
        <w:tc>
          <w:tcPr>
            <w:tcW w:w="1207" w:type="dxa"/>
            <w:vMerge w:val="restart"/>
            <w:vAlign w:val="center"/>
          </w:tcPr>
          <w:p w14:paraId="0338E660"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Exemplaire</w:t>
            </w:r>
          </w:p>
        </w:tc>
        <w:tc>
          <w:tcPr>
            <w:tcW w:w="1819" w:type="dxa"/>
            <w:gridSpan w:val="3"/>
            <w:vMerge w:val="restart"/>
            <w:vAlign w:val="center"/>
          </w:tcPr>
          <w:p w14:paraId="38EA9EE2"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Supports de conservation</w:t>
            </w:r>
          </w:p>
        </w:tc>
        <w:tc>
          <w:tcPr>
            <w:tcW w:w="4052" w:type="dxa"/>
            <w:gridSpan w:val="4"/>
            <w:vAlign w:val="center"/>
          </w:tcPr>
          <w:p w14:paraId="1BDE0BD0" w14:textId="77777777" w:rsidR="00155D8F" w:rsidRPr="00BD2DC1"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3077EE86"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Disposition</w:t>
            </w:r>
          </w:p>
        </w:tc>
      </w:tr>
      <w:tr w:rsidR="00155D8F" w:rsidRPr="00BD2DC1" w14:paraId="5899827C" w14:textId="77777777" w:rsidTr="00BD2DC1">
        <w:trPr>
          <w:gridAfter w:val="1"/>
          <w:wAfter w:w="49" w:type="dxa"/>
          <w:trHeight w:val="143"/>
        </w:trPr>
        <w:tc>
          <w:tcPr>
            <w:tcW w:w="1580" w:type="dxa"/>
            <w:gridSpan w:val="2"/>
            <w:vMerge/>
            <w:vAlign w:val="center"/>
          </w:tcPr>
          <w:p w14:paraId="02D844AD" w14:textId="77777777" w:rsidR="00155D8F" w:rsidRPr="00BD2DC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3DCF4E68" w14:textId="77777777" w:rsidR="00155D8F" w:rsidRPr="00BD2DC1"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3"/>
            <w:vMerge/>
            <w:vAlign w:val="center"/>
          </w:tcPr>
          <w:p w14:paraId="54FFB00B" w14:textId="77777777" w:rsidR="00155D8F" w:rsidRPr="00BD2DC1"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01172AE"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869717F"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03411BE" w14:textId="77777777" w:rsidR="00155D8F" w:rsidRPr="00BD2DC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D2DC1">
              <w:rPr>
                <w:rFonts w:eastAsia="Calibri" w:cs="Calibri"/>
                <w:smallCaps/>
                <w:color w:val="000000"/>
                <w:sz w:val="20"/>
                <w:szCs w:val="20"/>
                <w:lang w:val="fr-CA" w:eastAsia="fr-CA"/>
              </w:rPr>
              <w:t>Inactif</w:t>
            </w:r>
          </w:p>
        </w:tc>
      </w:tr>
      <w:tr w:rsidR="00BD2DC1" w:rsidRPr="00BD2DC1" w14:paraId="421EC366" w14:textId="77777777" w:rsidTr="00333670">
        <w:trPr>
          <w:gridAfter w:val="1"/>
          <w:wAfter w:w="49" w:type="dxa"/>
          <w:trHeight w:val="404"/>
        </w:trPr>
        <w:tc>
          <w:tcPr>
            <w:tcW w:w="1580" w:type="dxa"/>
            <w:gridSpan w:val="2"/>
          </w:tcPr>
          <w:p w14:paraId="142FAE6F"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04439492" w14:textId="77777777" w:rsidR="00BD2DC1" w:rsidRPr="007F7974" w:rsidRDefault="00BD2DC1"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gridSpan w:val="2"/>
            <w:tcBorders>
              <w:right w:val="single" w:sz="4" w:space="0" w:color="000000"/>
            </w:tcBorders>
            <w:shd w:val="clear" w:color="auto" w:fill="auto"/>
          </w:tcPr>
          <w:p w14:paraId="2FA75A04"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42350F0A"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088EC655"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685B5A3B"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3A181D9"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6</w:t>
            </w:r>
          </w:p>
        </w:tc>
        <w:tc>
          <w:tcPr>
            <w:tcW w:w="542" w:type="dxa"/>
            <w:tcBorders>
              <w:left w:val="single" w:sz="4" w:space="0" w:color="000000"/>
              <w:right w:val="single" w:sz="4" w:space="0" w:color="000000"/>
            </w:tcBorders>
            <w:shd w:val="clear" w:color="auto" w:fill="auto"/>
          </w:tcPr>
          <w:p w14:paraId="35FF115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1548F03A"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2A34AEB3"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D2DC1">
              <w:rPr>
                <w:rFonts w:eastAsia="Calibri" w:cs="Calibri"/>
                <w:color w:val="000000"/>
                <w:sz w:val="20"/>
                <w:szCs w:val="20"/>
                <w:lang w:val="fr-CA" w:eastAsia="fr-CA"/>
              </w:rPr>
              <w:t>R2</w:t>
            </w:r>
          </w:p>
        </w:tc>
      </w:tr>
      <w:tr w:rsidR="00BD2DC1" w:rsidRPr="00BD2DC1" w14:paraId="4173CE2F" w14:textId="77777777" w:rsidTr="00333670">
        <w:trPr>
          <w:gridAfter w:val="1"/>
          <w:wAfter w:w="49" w:type="dxa"/>
          <w:trHeight w:val="368"/>
        </w:trPr>
        <w:tc>
          <w:tcPr>
            <w:tcW w:w="1580" w:type="dxa"/>
            <w:gridSpan w:val="2"/>
            <w:shd w:val="clear" w:color="auto" w:fill="auto"/>
          </w:tcPr>
          <w:p w14:paraId="313AE6A3"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BAED91A" w14:textId="77777777" w:rsidR="00BD2DC1" w:rsidRPr="007F7974" w:rsidRDefault="00BD2DC1"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gridSpan w:val="2"/>
            <w:shd w:val="clear" w:color="auto" w:fill="auto"/>
          </w:tcPr>
          <w:p w14:paraId="3DCB84C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3B180F6"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BAD3FD4"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10764F0E"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25C397EA"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5BA7BEF4"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D557367"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62390B4F" w14:textId="77777777" w:rsidR="00BD2DC1" w:rsidRPr="00BD2DC1" w:rsidRDefault="00BD2DC1"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BD2DC1" w14:paraId="589F3A5B" w14:textId="77777777" w:rsidTr="00BE3CFB">
        <w:trPr>
          <w:gridAfter w:val="1"/>
          <w:wAfter w:w="49" w:type="dxa"/>
          <w:trHeight w:val="760"/>
        </w:trPr>
        <w:tc>
          <w:tcPr>
            <w:tcW w:w="10904" w:type="dxa"/>
            <w:gridSpan w:val="12"/>
          </w:tcPr>
          <w:p w14:paraId="12B9BDEA" w14:textId="77777777" w:rsidR="00155D8F" w:rsidRPr="00BD2DC1"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BD2DC1">
              <w:rPr>
                <w:rFonts w:eastAsia="Calibri" w:cs="Calibri"/>
                <w:b/>
                <w:smallCaps/>
                <w:color w:val="000000"/>
                <w:sz w:val="20"/>
                <w:szCs w:val="20"/>
                <w:lang w:val="fr-CA" w:eastAsia="fr-CA"/>
              </w:rPr>
              <w:t>Remarques relatives au délai de conservation</w:t>
            </w:r>
          </w:p>
          <w:p w14:paraId="7AB76F81" w14:textId="77777777" w:rsidR="00155D8F" w:rsidRPr="00BD2DC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R1 : Conserver les documents pendant toute la durée du régime ou jusqu’au transfert vers un autre régime.</w:t>
            </w:r>
          </w:p>
          <w:p w14:paraId="6A3D9C3A" w14:textId="77777777" w:rsidR="00155D8F" w:rsidRPr="00BD2DC1" w:rsidRDefault="00155D8F" w:rsidP="005A17E8">
            <w:pPr>
              <w:pBdr>
                <w:top w:val="nil"/>
                <w:left w:val="nil"/>
                <w:bottom w:val="nil"/>
                <w:right w:val="nil"/>
                <w:between w:val="nil"/>
              </w:pBdr>
              <w:spacing w:after="0" w:line="240" w:lineRule="auto"/>
              <w:rPr>
                <w:rFonts w:eastAsia="Calibri" w:cs="Calibri"/>
                <w:color w:val="000000"/>
                <w:sz w:val="20"/>
                <w:szCs w:val="20"/>
                <w:lang w:val="fr-CA" w:eastAsia="fr-CA"/>
              </w:rPr>
            </w:pPr>
            <w:r w:rsidRPr="00BD2DC1">
              <w:rPr>
                <w:rFonts w:eastAsia="Calibri" w:cs="Calibri"/>
                <w:color w:val="000000"/>
                <w:sz w:val="20"/>
                <w:szCs w:val="20"/>
                <w:lang w:val="fr-CA" w:eastAsia="fr-CA"/>
              </w:rPr>
              <w:t>R2 : Conserver les rapports produits par les organismes responsables de l’administ</w:t>
            </w:r>
            <w:r w:rsidR="005A17E8" w:rsidRPr="00BD2DC1">
              <w:rPr>
                <w:rFonts w:eastAsia="Calibri" w:cs="Calibri"/>
                <w:color w:val="000000"/>
                <w:sz w:val="20"/>
                <w:szCs w:val="20"/>
                <w:lang w:val="fr-CA" w:eastAsia="fr-CA"/>
              </w:rPr>
              <w:t>ration des régimes de retraite.</w:t>
            </w:r>
          </w:p>
        </w:tc>
      </w:tr>
      <w:tr w:rsidR="005A17E8" w14:paraId="63F174C3" w14:textId="77777777" w:rsidTr="00BE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38" w:type="dxa"/>
          <w:trHeight w:val="990"/>
        </w:trPr>
        <w:tc>
          <w:tcPr>
            <w:tcW w:w="3226" w:type="dxa"/>
            <w:gridSpan w:val="3"/>
            <w:tcBorders>
              <w:top w:val="nil"/>
              <w:left w:val="nil"/>
              <w:bottom w:val="nil"/>
              <w:right w:val="single" w:sz="4" w:space="0" w:color="auto"/>
            </w:tcBorders>
          </w:tcPr>
          <w:p w14:paraId="6F8E945D" w14:textId="77777777" w:rsidR="005A17E8" w:rsidRDefault="005A17E8" w:rsidP="005A17E8">
            <w:pPr>
              <w:ind w:left="-293"/>
              <w:rPr>
                <w:rFonts w:ascii="Arial" w:hAnsi="Arial"/>
                <w:b/>
              </w:rPr>
            </w:pPr>
            <w:r>
              <w:br w:type="page"/>
            </w:r>
            <w:r>
              <w:rPr>
                <w:rFonts w:ascii="Arial" w:hAnsi="Arial"/>
                <w:b/>
              </w:rPr>
              <w:t>R</w:t>
            </w:r>
          </w:p>
        </w:tc>
        <w:tc>
          <w:tcPr>
            <w:tcW w:w="7689" w:type="dxa"/>
            <w:gridSpan w:val="9"/>
            <w:tcBorders>
              <w:top w:val="single" w:sz="4" w:space="0" w:color="auto"/>
              <w:left w:val="single" w:sz="4" w:space="0" w:color="auto"/>
              <w:bottom w:val="single" w:sz="4" w:space="0" w:color="auto"/>
              <w:right w:val="single" w:sz="4" w:space="0" w:color="auto"/>
            </w:tcBorders>
            <w:shd w:val="clear" w:color="auto" w:fill="C0C0C0"/>
            <w:vAlign w:val="center"/>
          </w:tcPr>
          <w:p w14:paraId="4BDEB5C9"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9F0BF8E"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119564D"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A01E49" w14:paraId="78546049" w14:textId="77777777" w:rsidTr="005A17E8">
        <w:trPr>
          <w:trHeight w:val="739"/>
        </w:trPr>
        <w:tc>
          <w:tcPr>
            <w:tcW w:w="2547" w:type="dxa"/>
            <w:vAlign w:val="center"/>
          </w:tcPr>
          <w:p w14:paraId="04108C50" w14:textId="77777777" w:rsidR="005A17E8" w:rsidRPr="00A01E49" w:rsidRDefault="005A17E8" w:rsidP="005A17E8">
            <w:pPr>
              <w:tabs>
                <w:tab w:val="left" w:pos="1965"/>
              </w:tabs>
              <w:jc w:val="center"/>
              <w:rPr>
                <w:rFonts w:cs="Arial"/>
                <w:color w:val="auto"/>
                <w:sz w:val="20"/>
                <w:szCs w:val="20"/>
              </w:rPr>
            </w:pPr>
            <w:r w:rsidRPr="00A01E49">
              <w:rPr>
                <w:rFonts w:cs="Arial"/>
                <w:color w:val="auto"/>
                <w:sz w:val="20"/>
                <w:szCs w:val="20"/>
              </w:rPr>
              <w:t>Règle mise à jour le :</w:t>
            </w:r>
          </w:p>
          <w:p w14:paraId="09E37F5B" w14:textId="77777777" w:rsidR="005A17E8" w:rsidRPr="00A01E49"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77997290" w14:textId="77777777" w:rsidR="005A17E8" w:rsidRPr="00A01E49" w:rsidRDefault="005A17E8" w:rsidP="005A17E8">
            <w:pPr>
              <w:jc w:val="center"/>
              <w:rPr>
                <w:rFonts w:cs="Arial"/>
                <w:b/>
                <w:color w:val="auto"/>
                <w:sz w:val="20"/>
                <w:szCs w:val="20"/>
              </w:rPr>
            </w:pPr>
            <w:r w:rsidRPr="00A01E49">
              <w:rPr>
                <w:rFonts w:cs="Arial"/>
                <w:b/>
                <w:color w:val="auto"/>
                <w:sz w:val="20"/>
                <w:szCs w:val="20"/>
              </w:rPr>
              <w:t>Recueil des délais de conservation des documents et des archives des municipalités régionale de comté, 2018</w:t>
            </w:r>
          </w:p>
        </w:tc>
        <w:tc>
          <w:tcPr>
            <w:tcW w:w="3317" w:type="dxa"/>
            <w:vAlign w:val="center"/>
          </w:tcPr>
          <w:p w14:paraId="54CCFA78" w14:textId="77777777" w:rsidR="005A17E8" w:rsidRPr="00A01E49" w:rsidRDefault="005A17E8" w:rsidP="005A17E8">
            <w:pPr>
              <w:jc w:val="center"/>
              <w:rPr>
                <w:rFonts w:cs="Arial"/>
                <w:b/>
                <w:color w:val="auto"/>
                <w:sz w:val="20"/>
                <w:szCs w:val="20"/>
              </w:rPr>
            </w:pPr>
            <w:r w:rsidRPr="00A01E49">
              <w:rPr>
                <w:rFonts w:cs="Arial"/>
                <w:b/>
                <w:color w:val="auto"/>
                <w:sz w:val="20"/>
                <w:szCs w:val="20"/>
              </w:rPr>
              <w:t>N° du recueil</w:t>
            </w:r>
          </w:p>
          <w:p w14:paraId="56B1A6AF" w14:textId="77777777" w:rsidR="005A17E8" w:rsidRPr="00A01E49" w:rsidRDefault="005A17E8" w:rsidP="005A17E8">
            <w:pPr>
              <w:jc w:val="center"/>
              <w:rPr>
                <w:rFonts w:cs="Arial"/>
                <w:color w:val="auto"/>
                <w:sz w:val="20"/>
                <w:szCs w:val="20"/>
              </w:rPr>
            </w:pPr>
            <w:r w:rsidRPr="00A01E49">
              <w:rPr>
                <w:rFonts w:cs="Arial"/>
                <w:color w:val="auto"/>
                <w:sz w:val="20"/>
                <w:szCs w:val="20"/>
              </w:rPr>
              <w:t>MRC-2018</w:t>
            </w:r>
          </w:p>
        </w:tc>
      </w:tr>
    </w:tbl>
    <w:p w14:paraId="57FED31E" w14:textId="77777777" w:rsidR="00155D8F" w:rsidRPr="00A01E49" w:rsidRDefault="00155D8F" w:rsidP="00155D8F">
      <w:pPr>
        <w:pBdr>
          <w:top w:val="nil"/>
          <w:left w:val="nil"/>
          <w:bottom w:val="nil"/>
          <w:right w:val="nil"/>
          <w:between w:val="nil"/>
        </w:pBdr>
        <w:spacing w:after="0" w:line="240" w:lineRule="auto"/>
        <w:ind w:right="-270"/>
        <w:jc w:val="righ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A01E49" w14:paraId="2CD61F80" w14:textId="77777777" w:rsidTr="005A17E8">
        <w:trPr>
          <w:trHeight w:val="320"/>
        </w:trPr>
        <w:tc>
          <w:tcPr>
            <w:tcW w:w="10904" w:type="dxa"/>
            <w:gridSpan w:val="4"/>
            <w:shd w:val="clear" w:color="auto" w:fill="DBE5F1"/>
            <w:vAlign w:val="center"/>
          </w:tcPr>
          <w:p w14:paraId="65F616D0" w14:textId="77777777" w:rsidR="00155D8F" w:rsidRPr="00A01E4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A01E49">
              <w:rPr>
                <w:rFonts w:eastAsia="Calibri" w:cs="Calibri"/>
                <w:b/>
                <w:color w:val="000000"/>
                <w:sz w:val="20"/>
                <w:szCs w:val="20"/>
                <w:lang w:val="fr-CA" w:eastAsia="fr-CA"/>
              </w:rPr>
              <w:t>DESCRIPTION</w:t>
            </w:r>
          </w:p>
        </w:tc>
      </w:tr>
      <w:tr w:rsidR="00155D8F" w:rsidRPr="00A01E49" w14:paraId="39018C05" w14:textId="77777777" w:rsidTr="005A17E8">
        <w:trPr>
          <w:trHeight w:val="600"/>
        </w:trPr>
        <w:tc>
          <w:tcPr>
            <w:tcW w:w="7484" w:type="dxa"/>
            <w:gridSpan w:val="2"/>
          </w:tcPr>
          <w:p w14:paraId="2D834798"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Titre</w:t>
            </w:r>
          </w:p>
          <w:p w14:paraId="205E60BF" w14:textId="77777777" w:rsidR="00155D8F" w:rsidRPr="00A01E4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01E49">
              <w:rPr>
                <w:rFonts w:eastAsia="Calibri" w:cs="Calibri"/>
                <w:b/>
                <w:color w:val="000000"/>
                <w:sz w:val="20"/>
                <w:szCs w:val="20"/>
                <w:lang w:val="fr-CA" w:eastAsia="fr-CA"/>
              </w:rPr>
              <w:t>Horaire de travail</w:t>
            </w:r>
          </w:p>
        </w:tc>
        <w:tc>
          <w:tcPr>
            <w:tcW w:w="1710" w:type="dxa"/>
          </w:tcPr>
          <w:p w14:paraId="5FB240A6"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Recueil</w:t>
            </w:r>
          </w:p>
          <w:p w14:paraId="54670229" w14:textId="77777777" w:rsidR="00155D8F" w:rsidRPr="00A01E4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A01E49">
              <w:rPr>
                <w:rFonts w:eastAsia="Calibri" w:cs="Calibri"/>
                <w:color w:val="000000"/>
                <w:sz w:val="20"/>
                <w:szCs w:val="20"/>
                <w:lang w:val="fr-CA" w:eastAsia="fr-CA"/>
              </w:rPr>
              <w:t>MRC-2018</w:t>
            </w:r>
          </w:p>
        </w:tc>
        <w:tc>
          <w:tcPr>
            <w:tcW w:w="1710" w:type="dxa"/>
          </w:tcPr>
          <w:p w14:paraId="0ECAC147"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n</w:t>
            </w:r>
            <w:r w:rsidRPr="00A01E49">
              <w:rPr>
                <w:rFonts w:eastAsia="Calibri" w:cs="Calibri"/>
                <w:b/>
                <w:smallCaps/>
                <w:color w:val="000000"/>
                <w:sz w:val="20"/>
                <w:szCs w:val="20"/>
                <w:vertAlign w:val="superscript"/>
                <w:lang w:val="fr-CA" w:eastAsia="fr-CA"/>
              </w:rPr>
              <w:t>o</w:t>
            </w:r>
            <w:r w:rsidRPr="00A01E49">
              <w:rPr>
                <w:rFonts w:eastAsia="Calibri" w:cs="Calibri"/>
                <w:b/>
                <w:smallCaps/>
                <w:color w:val="000000"/>
                <w:sz w:val="20"/>
                <w:szCs w:val="20"/>
                <w:lang w:val="fr-CA" w:eastAsia="fr-CA"/>
              </w:rPr>
              <w:t xml:space="preserve"> de la règle</w:t>
            </w:r>
          </w:p>
          <w:p w14:paraId="1365873B"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01E49">
              <w:rPr>
                <w:rFonts w:eastAsia="Calibri" w:cs="Calibri"/>
                <w:color w:val="000000"/>
                <w:sz w:val="20"/>
                <w:szCs w:val="20"/>
                <w:lang w:val="fr-CA" w:eastAsia="fr-CA"/>
              </w:rPr>
              <w:t>03-403</w:t>
            </w:r>
          </w:p>
        </w:tc>
      </w:tr>
      <w:tr w:rsidR="00155D8F" w:rsidRPr="00A01E49" w14:paraId="068E5A24" w14:textId="77777777" w:rsidTr="005A17E8">
        <w:trPr>
          <w:trHeight w:val="600"/>
        </w:trPr>
        <w:tc>
          <w:tcPr>
            <w:tcW w:w="7484" w:type="dxa"/>
            <w:gridSpan w:val="2"/>
          </w:tcPr>
          <w:p w14:paraId="0B656E64"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processus / activité</w:t>
            </w:r>
          </w:p>
          <w:p w14:paraId="4D48AC3F"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01E49">
              <w:rPr>
                <w:rFonts w:eastAsia="Calibri" w:cs="Calibri"/>
                <w:color w:val="000000"/>
                <w:sz w:val="20"/>
                <w:szCs w:val="20"/>
                <w:lang w:val="fr-CA" w:eastAsia="fr-CA"/>
              </w:rPr>
              <w:t>Conditions de travail et avantages sociaux</w:t>
            </w:r>
          </w:p>
        </w:tc>
        <w:tc>
          <w:tcPr>
            <w:tcW w:w="3420" w:type="dxa"/>
            <w:gridSpan w:val="2"/>
          </w:tcPr>
          <w:p w14:paraId="7804D662"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Code de classification</w:t>
            </w:r>
          </w:p>
          <w:p w14:paraId="6CA16436"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01E49">
              <w:rPr>
                <w:rFonts w:eastAsia="Calibri" w:cs="Calibri"/>
                <w:smallCaps/>
                <w:color w:val="000000"/>
                <w:sz w:val="20"/>
                <w:szCs w:val="20"/>
                <w:lang w:val="fr-CA" w:eastAsia="fr-CA"/>
              </w:rPr>
              <w:t>03-430</w:t>
            </w:r>
          </w:p>
        </w:tc>
      </w:tr>
      <w:tr w:rsidR="00155D8F" w:rsidRPr="00A01E49" w14:paraId="5533E0BD" w14:textId="77777777" w:rsidTr="005A17E8">
        <w:trPr>
          <w:trHeight w:val="620"/>
        </w:trPr>
        <w:tc>
          <w:tcPr>
            <w:tcW w:w="10904" w:type="dxa"/>
            <w:gridSpan w:val="4"/>
          </w:tcPr>
          <w:p w14:paraId="1E24C78F" w14:textId="77777777" w:rsidR="00155D8F" w:rsidRPr="00A01E4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Nom de l’unité administrative détentrice du dossier principal</w:t>
            </w:r>
          </w:p>
          <w:p w14:paraId="0408806F" w14:textId="77777777" w:rsidR="00155D8F" w:rsidRPr="00A01E4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A01E49" w14:paraId="2A8629F0" w14:textId="77777777" w:rsidTr="005A17E8">
        <w:trPr>
          <w:trHeight w:val="960"/>
        </w:trPr>
        <w:tc>
          <w:tcPr>
            <w:tcW w:w="10904" w:type="dxa"/>
            <w:gridSpan w:val="4"/>
          </w:tcPr>
          <w:p w14:paraId="42419843" w14:textId="77777777" w:rsidR="00155D8F" w:rsidRPr="00A01E4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Description et utilisation</w:t>
            </w:r>
          </w:p>
          <w:p w14:paraId="697B27DE" w14:textId="77777777" w:rsidR="00155D8F" w:rsidRPr="00A01E4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01E49">
              <w:rPr>
                <w:rFonts w:eastAsia="Calibri" w:cs="Calibri"/>
                <w:color w:val="000000"/>
                <w:sz w:val="20"/>
                <w:szCs w:val="20"/>
                <w:lang w:val="fr-CA" w:eastAsia="fr-CA"/>
              </w:rPr>
              <w:t>Documents relatifs à la gestion des congés (vacances, jours fériés, congés sans solde et non payés, congés de maladie, congés de maternité, de paternité et parentaux, congés pour adoption et congés dans le cadre du programme d’aménagement du temps de travail), de l’absentéisme et de l’horaire de travail (</w:t>
            </w:r>
            <w:r w:rsidR="00B04EDA" w:rsidRPr="00A01E49">
              <w:rPr>
                <w:rFonts w:eastAsia="Calibri" w:cs="Calibri"/>
                <w:color w:val="000000"/>
                <w:sz w:val="20"/>
                <w:szCs w:val="20"/>
                <w:lang w:val="fr-CA" w:eastAsia="fr-CA"/>
              </w:rPr>
              <w:t xml:space="preserve">y compris </w:t>
            </w:r>
            <w:r w:rsidRPr="00A01E49">
              <w:rPr>
                <w:rFonts w:eastAsia="Calibri" w:cs="Calibri"/>
                <w:color w:val="000000"/>
                <w:sz w:val="20"/>
                <w:szCs w:val="20"/>
                <w:lang w:val="fr-CA" w:eastAsia="fr-CA"/>
              </w:rPr>
              <w:t>le temps variable et les heures supplémentaires) pour l’ensemble des employés ou pour des groupes d’employés de la MRC.</w:t>
            </w:r>
          </w:p>
          <w:p w14:paraId="34B54E35" w14:textId="77777777" w:rsidR="00155D8F" w:rsidRPr="00A01E4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A01E49" w14:paraId="609B9912" w14:textId="77777777" w:rsidTr="005A17E8">
        <w:trPr>
          <w:trHeight w:val="1100"/>
        </w:trPr>
        <w:tc>
          <w:tcPr>
            <w:tcW w:w="10904" w:type="dxa"/>
            <w:gridSpan w:val="4"/>
            <w:tcBorders>
              <w:bottom w:val="dashed" w:sz="4" w:space="0" w:color="000000"/>
            </w:tcBorders>
          </w:tcPr>
          <w:p w14:paraId="78039821" w14:textId="77777777" w:rsidR="00155D8F" w:rsidRPr="00A01E4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Types de documents</w:t>
            </w:r>
          </w:p>
          <w:p w14:paraId="3CF00FD1" w14:textId="77777777" w:rsidR="00155D8F" w:rsidRPr="00A01E4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A01E49">
              <w:rPr>
                <w:rFonts w:eastAsia="Calibri" w:cs="Calibri"/>
                <w:color w:val="000000"/>
                <w:sz w:val="20"/>
                <w:szCs w:val="20"/>
                <w:lang w:val="fr-CA" w:eastAsia="fr-CA"/>
              </w:rPr>
              <w:t>Calendriers des vacances, demandes de modifications aux horaires de travail, documents d’application des horaires, documents de contrôle de l’horaire variable, extraits de conventions collectives, horaires de travail (temps partiel, temps plein) et horaires régulier</w:t>
            </w:r>
            <w:r w:rsidR="00EC0763" w:rsidRPr="00A01E49">
              <w:rPr>
                <w:rFonts w:eastAsia="Calibri" w:cs="Calibri"/>
                <w:color w:val="000000"/>
                <w:sz w:val="20"/>
                <w:szCs w:val="20"/>
                <w:lang w:val="fr-CA" w:eastAsia="fr-CA"/>
              </w:rPr>
              <w:t>s</w:t>
            </w:r>
            <w:r w:rsidRPr="00A01E49">
              <w:rPr>
                <w:rFonts w:eastAsia="Calibri" w:cs="Calibri"/>
                <w:color w:val="000000"/>
                <w:sz w:val="20"/>
                <w:szCs w:val="20"/>
                <w:lang w:val="fr-CA" w:eastAsia="fr-CA"/>
              </w:rPr>
              <w:t xml:space="preserve"> ou variable</w:t>
            </w:r>
            <w:r w:rsidR="00EC0763" w:rsidRPr="00A01E49">
              <w:rPr>
                <w:rFonts w:eastAsia="Calibri" w:cs="Calibri"/>
                <w:color w:val="000000"/>
                <w:sz w:val="20"/>
                <w:szCs w:val="20"/>
                <w:lang w:val="fr-CA" w:eastAsia="fr-CA"/>
              </w:rPr>
              <w:t>s</w:t>
            </w:r>
            <w:r w:rsidRPr="00A01E49">
              <w:rPr>
                <w:rFonts w:eastAsia="Calibri" w:cs="Calibri"/>
                <w:color w:val="000000"/>
                <w:sz w:val="20"/>
                <w:szCs w:val="20"/>
                <w:lang w:val="fr-CA" w:eastAsia="fr-CA"/>
              </w:rPr>
              <w:t>.</w:t>
            </w:r>
          </w:p>
        </w:tc>
      </w:tr>
      <w:tr w:rsidR="00BE3CFB" w:rsidRPr="00A01E49" w14:paraId="5E24A604" w14:textId="77777777" w:rsidTr="006868F5">
        <w:trPr>
          <w:trHeight w:val="480"/>
        </w:trPr>
        <w:tc>
          <w:tcPr>
            <w:tcW w:w="5452" w:type="dxa"/>
            <w:tcBorders>
              <w:bottom w:val="dashed" w:sz="4" w:space="0" w:color="000000"/>
            </w:tcBorders>
          </w:tcPr>
          <w:p w14:paraId="4C4C20B4" w14:textId="77777777" w:rsidR="00BE3CFB" w:rsidRPr="00A01E49" w:rsidRDefault="00A01E49" w:rsidP="00BE3CFB">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1F8F7914" w14:textId="77777777" w:rsidR="00BE3CFB" w:rsidRPr="00A01E49"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Documents confidentiels</w:t>
            </w:r>
            <w:r w:rsidR="00A01E49">
              <w:rPr>
                <w:rFonts w:eastAsia="Calibri" w:cs="Calibri"/>
                <w:b/>
                <w:smallCaps/>
                <w:color w:val="000000"/>
                <w:sz w:val="20"/>
                <w:szCs w:val="20"/>
                <w:lang w:val="fr-CA" w:eastAsia="fr-CA"/>
              </w:rPr>
              <w:t> </w:t>
            </w:r>
          </w:p>
        </w:tc>
      </w:tr>
      <w:tr w:rsidR="00BE3CFB" w:rsidRPr="00A01E49" w14:paraId="2DAFBDA6" w14:textId="77777777" w:rsidTr="005A17E8">
        <w:trPr>
          <w:trHeight w:val="480"/>
        </w:trPr>
        <w:tc>
          <w:tcPr>
            <w:tcW w:w="10904" w:type="dxa"/>
            <w:gridSpan w:val="4"/>
          </w:tcPr>
          <w:p w14:paraId="3F01D8AC" w14:textId="77777777" w:rsidR="00BE3CFB" w:rsidRPr="00A01E49"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Références juridiques</w:t>
            </w:r>
          </w:p>
          <w:p w14:paraId="44E20391" w14:textId="77777777" w:rsidR="00BE3CFB" w:rsidRPr="00A01E49"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A01E49" w14:paraId="714D08C2" w14:textId="77777777" w:rsidTr="005A17E8">
        <w:trPr>
          <w:trHeight w:val="980"/>
        </w:trPr>
        <w:tc>
          <w:tcPr>
            <w:tcW w:w="10904" w:type="dxa"/>
            <w:gridSpan w:val="4"/>
            <w:tcBorders>
              <w:bottom w:val="single" w:sz="4" w:space="0" w:color="000000"/>
            </w:tcBorders>
          </w:tcPr>
          <w:p w14:paraId="4A0B5954" w14:textId="77777777" w:rsidR="00BE3CFB" w:rsidRPr="00A01E49" w:rsidRDefault="00BE3CFB" w:rsidP="00A91240">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Remarques générales</w:t>
            </w:r>
          </w:p>
          <w:p w14:paraId="306EC50E" w14:textId="77777777" w:rsidR="00BE3CFB" w:rsidRPr="00A01E49" w:rsidRDefault="00BE3CFB" w:rsidP="00A91240">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A01E49">
              <w:rPr>
                <w:rFonts w:eastAsia="Calibri" w:cs="Calibri"/>
                <w:color w:val="000000"/>
                <w:sz w:val="20"/>
                <w:szCs w:val="20"/>
                <w:lang w:val="fr-CA" w:eastAsia="fr-CA"/>
              </w:rPr>
              <w:t>Pour les feuilles de temps (ou de présence ou d’assiduité ou permis d’absence), appliquer la règle 02-303.</w:t>
            </w:r>
          </w:p>
          <w:p w14:paraId="248A8640" w14:textId="77777777" w:rsidR="00BE3CFB" w:rsidRPr="00A01E49"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3355ED91" w14:textId="77777777" w:rsidR="00155D8F" w:rsidRPr="00A01E4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A01E49" w14:paraId="2A1872A0" w14:textId="77777777" w:rsidTr="005A17E8">
        <w:trPr>
          <w:trHeight w:val="260"/>
        </w:trPr>
        <w:tc>
          <w:tcPr>
            <w:tcW w:w="10904" w:type="dxa"/>
            <w:gridSpan w:val="10"/>
            <w:shd w:val="clear" w:color="auto" w:fill="DBE5F1"/>
          </w:tcPr>
          <w:p w14:paraId="0287AD85" w14:textId="77777777" w:rsidR="00155D8F" w:rsidRPr="00A01E4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A01E49">
              <w:rPr>
                <w:rFonts w:eastAsia="Calibri" w:cs="Calibri"/>
                <w:b/>
                <w:color w:val="000000"/>
                <w:sz w:val="20"/>
                <w:szCs w:val="20"/>
                <w:lang w:val="fr-CA" w:eastAsia="fr-CA"/>
              </w:rPr>
              <w:t>DÉLAI DE CONSERVATION</w:t>
            </w:r>
          </w:p>
        </w:tc>
      </w:tr>
      <w:tr w:rsidR="00155D8F" w:rsidRPr="00A01E49" w14:paraId="467F6B84" w14:textId="77777777" w:rsidTr="005A17E8">
        <w:trPr>
          <w:trHeight w:val="432"/>
        </w:trPr>
        <w:tc>
          <w:tcPr>
            <w:tcW w:w="1580" w:type="dxa"/>
            <w:vMerge w:val="restart"/>
            <w:vAlign w:val="center"/>
          </w:tcPr>
          <w:p w14:paraId="06F23D85" w14:textId="77777777" w:rsidR="00155D8F" w:rsidRPr="00A01E4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Numérotation</w:t>
            </w:r>
          </w:p>
        </w:tc>
        <w:tc>
          <w:tcPr>
            <w:tcW w:w="1207" w:type="dxa"/>
            <w:vMerge w:val="restart"/>
            <w:vAlign w:val="center"/>
          </w:tcPr>
          <w:p w14:paraId="162ED62F" w14:textId="77777777" w:rsidR="00155D8F" w:rsidRPr="00A01E4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Exemplaire</w:t>
            </w:r>
          </w:p>
        </w:tc>
        <w:tc>
          <w:tcPr>
            <w:tcW w:w="1819" w:type="dxa"/>
            <w:gridSpan w:val="2"/>
            <w:vMerge w:val="restart"/>
            <w:vAlign w:val="center"/>
          </w:tcPr>
          <w:p w14:paraId="1DDB8BC3" w14:textId="77777777" w:rsidR="00155D8F" w:rsidRPr="00A01E4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Supports de conservation</w:t>
            </w:r>
          </w:p>
        </w:tc>
        <w:tc>
          <w:tcPr>
            <w:tcW w:w="4052" w:type="dxa"/>
            <w:gridSpan w:val="4"/>
            <w:vAlign w:val="center"/>
          </w:tcPr>
          <w:p w14:paraId="0A8D84A5" w14:textId="77777777" w:rsidR="00155D8F" w:rsidRPr="00A01E4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72266862" w14:textId="77777777" w:rsidR="00155D8F" w:rsidRPr="00A01E4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Disposition</w:t>
            </w:r>
          </w:p>
        </w:tc>
      </w:tr>
      <w:tr w:rsidR="00155D8F" w:rsidRPr="00A01E49" w14:paraId="426A6BF1" w14:textId="77777777" w:rsidTr="005A17E8">
        <w:trPr>
          <w:trHeight w:val="260"/>
        </w:trPr>
        <w:tc>
          <w:tcPr>
            <w:tcW w:w="1580" w:type="dxa"/>
            <w:vMerge/>
            <w:vAlign w:val="center"/>
          </w:tcPr>
          <w:p w14:paraId="214C80CB" w14:textId="77777777" w:rsidR="00155D8F" w:rsidRPr="00A01E4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EF5BD6C" w14:textId="77777777" w:rsidR="00155D8F" w:rsidRPr="00A01E4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04708B44" w14:textId="77777777" w:rsidR="00155D8F" w:rsidRPr="00A01E4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6C9B5790"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E7B216E"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74BE4503"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Inactif</w:t>
            </w:r>
          </w:p>
        </w:tc>
      </w:tr>
      <w:tr w:rsidR="00A91240" w:rsidRPr="00A01E49" w14:paraId="4C676F6A" w14:textId="77777777" w:rsidTr="00333670">
        <w:trPr>
          <w:trHeight w:val="380"/>
        </w:trPr>
        <w:tc>
          <w:tcPr>
            <w:tcW w:w="1580" w:type="dxa"/>
          </w:tcPr>
          <w:p w14:paraId="07BBCD1A"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AB81C09" w14:textId="77777777" w:rsidR="00A91240" w:rsidRPr="007F7974" w:rsidRDefault="00A9124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14186AF3"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07CBB26A"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2C884096"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01E49">
              <w:rPr>
                <w:rFonts w:eastAsia="Calibri" w:cs="Calibri"/>
                <w:color w:val="000000"/>
                <w:sz w:val="20"/>
                <w:szCs w:val="20"/>
                <w:lang w:val="fr-CA" w:eastAsia="fr-CA"/>
              </w:rPr>
              <w:t>2</w:t>
            </w:r>
          </w:p>
        </w:tc>
        <w:tc>
          <w:tcPr>
            <w:tcW w:w="631" w:type="dxa"/>
            <w:tcBorders>
              <w:left w:val="single" w:sz="4" w:space="0" w:color="000000"/>
            </w:tcBorders>
            <w:shd w:val="clear" w:color="auto" w:fill="auto"/>
          </w:tcPr>
          <w:p w14:paraId="02227730"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tcPr>
          <w:p w14:paraId="7F4324DB"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01E49">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4DE9DD25"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1FD5C177"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01E49">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666BB0B8"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A91240" w:rsidRPr="00A01E49" w14:paraId="1C8F2EF7" w14:textId="77777777" w:rsidTr="00333670">
        <w:trPr>
          <w:trHeight w:val="340"/>
        </w:trPr>
        <w:tc>
          <w:tcPr>
            <w:tcW w:w="1580" w:type="dxa"/>
            <w:shd w:val="clear" w:color="auto" w:fill="auto"/>
          </w:tcPr>
          <w:p w14:paraId="372A16EA"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64BDEDF1" w14:textId="77777777" w:rsidR="00A91240" w:rsidRPr="007F7974" w:rsidRDefault="00A9124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655E15B5"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6573B4D1"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22EC9DA1"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6A67EBF3"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2FD3A78A"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65CF1FF0"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56092CFA"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390F5726" w14:textId="77777777" w:rsidR="00A91240" w:rsidRPr="00A01E49" w:rsidRDefault="00A9124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A01E49" w14:paraId="089CA05E" w14:textId="77777777" w:rsidTr="005A17E8">
        <w:trPr>
          <w:trHeight w:val="460"/>
        </w:trPr>
        <w:tc>
          <w:tcPr>
            <w:tcW w:w="10904" w:type="dxa"/>
            <w:gridSpan w:val="10"/>
          </w:tcPr>
          <w:p w14:paraId="3C096B42" w14:textId="77777777" w:rsidR="00155D8F" w:rsidRPr="00A01E4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A01E49">
              <w:rPr>
                <w:rFonts w:eastAsia="Calibri" w:cs="Calibri"/>
                <w:b/>
                <w:smallCaps/>
                <w:color w:val="000000"/>
                <w:sz w:val="20"/>
                <w:szCs w:val="20"/>
                <w:lang w:val="fr-CA" w:eastAsia="fr-CA"/>
              </w:rPr>
              <w:t>Remarques relatives au délai de conservation</w:t>
            </w:r>
          </w:p>
          <w:p w14:paraId="50649F4A" w14:textId="77777777" w:rsidR="00155D8F" w:rsidRPr="00A01E4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3F3FAB55" w14:textId="77777777" w:rsidR="00155D8F" w:rsidRPr="00A01E4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BC0EA5F"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b/>
          <w:color w:val="000000"/>
          <w:sz w:val="20"/>
          <w:szCs w:val="20"/>
          <w:lang w:val="fr-CA" w:eastAsia="fr-CA"/>
        </w:rPr>
      </w:pPr>
      <w:r w:rsidRPr="00155D8F">
        <w:rPr>
          <w:rFonts w:ascii="Times New Roman" w:eastAsia="Times New Roman" w:hAnsi="Times New Roman" w:cs="Times New Roman"/>
          <w:b/>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0D1AD404" w14:textId="77777777" w:rsidTr="005A17E8">
        <w:trPr>
          <w:trHeight w:val="990"/>
        </w:trPr>
        <w:tc>
          <w:tcPr>
            <w:tcW w:w="3226" w:type="dxa"/>
            <w:tcBorders>
              <w:top w:val="nil"/>
              <w:left w:val="nil"/>
              <w:bottom w:val="nil"/>
              <w:right w:val="single" w:sz="4" w:space="0" w:color="auto"/>
            </w:tcBorders>
          </w:tcPr>
          <w:p w14:paraId="32EC2F81"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9E73E68"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751EDC1"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9445B31"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A91240" w14:paraId="770124B8" w14:textId="77777777" w:rsidTr="005A17E8">
        <w:trPr>
          <w:trHeight w:val="739"/>
        </w:trPr>
        <w:tc>
          <w:tcPr>
            <w:tcW w:w="2547" w:type="dxa"/>
            <w:vAlign w:val="center"/>
          </w:tcPr>
          <w:p w14:paraId="2E6B5A6B" w14:textId="77777777" w:rsidR="005A17E8" w:rsidRPr="00A91240" w:rsidRDefault="005A17E8" w:rsidP="005A17E8">
            <w:pPr>
              <w:tabs>
                <w:tab w:val="left" w:pos="1965"/>
              </w:tabs>
              <w:jc w:val="center"/>
              <w:rPr>
                <w:rFonts w:cs="Arial"/>
                <w:color w:val="auto"/>
                <w:sz w:val="20"/>
                <w:szCs w:val="20"/>
              </w:rPr>
            </w:pPr>
            <w:r w:rsidRPr="00A91240">
              <w:rPr>
                <w:rFonts w:cs="Arial"/>
                <w:color w:val="auto"/>
                <w:sz w:val="20"/>
                <w:szCs w:val="20"/>
              </w:rPr>
              <w:t>Règle mise à jour le :</w:t>
            </w:r>
          </w:p>
          <w:p w14:paraId="677878C3" w14:textId="77777777" w:rsidR="005A17E8" w:rsidRPr="00A91240"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13BDAC08" w14:textId="77777777" w:rsidR="005A17E8" w:rsidRPr="00A91240" w:rsidRDefault="005A17E8" w:rsidP="005A17E8">
            <w:pPr>
              <w:jc w:val="center"/>
              <w:rPr>
                <w:rFonts w:cs="Arial"/>
                <w:b/>
                <w:color w:val="auto"/>
                <w:sz w:val="20"/>
                <w:szCs w:val="20"/>
              </w:rPr>
            </w:pPr>
            <w:r w:rsidRPr="00A91240">
              <w:rPr>
                <w:rFonts w:cs="Arial"/>
                <w:b/>
                <w:color w:val="auto"/>
                <w:sz w:val="20"/>
                <w:szCs w:val="20"/>
              </w:rPr>
              <w:t>Recueil des délais de conservation des documents et des archives des municipalités régionale de comté, 2018</w:t>
            </w:r>
          </w:p>
        </w:tc>
        <w:tc>
          <w:tcPr>
            <w:tcW w:w="3317" w:type="dxa"/>
            <w:vAlign w:val="center"/>
          </w:tcPr>
          <w:p w14:paraId="6E7D648D" w14:textId="77777777" w:rsidR="005A17E8" w:rsidRPr="00A91240" w:rsidRDefault="005A17E8" w:rsidP="005A17E8">
            <w:pPr>
              <w:jc w:val="center"/>
              <w:rPr>
                <w:rFonts w:cs="Arial"/>
                <w:b/>
                <w:color w:val="auto"/>
                <w:sz w:val="20"/>
                <w:szCs w:val="20"/>
              </w:rPr>
            </w:pPr>
            <w:r w:rsidRPr="00A91240">
              <w:rPr>
                <w:rFonts w:cs="Arial"/>
                <w:b/>
                <w:color w:val="auto"/>
                <w:sz w:val="20"/>
                <w:szCs w:val="20"/>
              </w:rPr>
              <w:t>N° du recueil</w:t>
            </w:r>
          </w:p>
          <w:p w14:paraId="5B877786" w14:textId="77777777" w:rsidR="005A17E8" w:rsidRPr="00A91240" w:rsidRDefault="005A17E8" w:rsidP="005A17E8">
            <w:pPr>
              <w:jc w:val="center"/>
              <w:rPr>
                <w:rFonts w:cs="Arial"/>
                <w:color w:val="auto"/>
                <w:sz w:val="20"/>
                <w:szCs w:val="20"/>
              </w:rPr>
            </w:pPr>
            <w:r w:rsidRPr="00A91240">
              <w:rPr>
                <w:rFonts w:cs="Arial"/>
                <w:color w:val="auto"/>
                <w:sz w:val="20"/>
                <w:szCs w:val="20"/>
              </w:rPr>
              <w:t>MRC-2018</w:t>
            </w:r>
          </w:p>
        </w:tc>
      </w:tr>
    </w:tbl>
    <w:p w14:paraId="01EAAD45" w14:textId="77777777" w:rsidR="005A17E8" w:rsidRPr="00A91240" w:rsidRDefault="005A17E8"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A91240" w14:paraId="3333A5F7" w14:textId="77777777" w:rsidTr="005A17E8">
        <w:trPr>
          <w:trHeight w:val="320"/>
        </w:trPr>
        <w:tc>
          <w:tcPr>
            <w:tcW w:w="10904" w:type="dxa"/>
            <w:gridSpan w:val="4"/>
            <w:shd w:val="clear" w:color="auto" w:fill="DBE5F1"/>
            <w:vAlign w:val="center"/>
          </w:tcPr>
          <w:p w14:paraId="2305DE73" w14:textId="77777777" w:rsidR="00155D8F" w:rsidRPr="00A9124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A91240">
              <w:rPr>
                <w:rFonts w:eastAsia="Calibri" w:cs="Calibri"/>
                <w:b/>
                <w:color w:val="000000"/>
                <w:sz w:val="20"/>
                <w:szCs w:val="20"/>
                <w:lang w:val="fr-CA" w:eastAsia="fr-CA"/>
              </w:rPr>
              <w:t>DESCRIPTION</w:t>
            </w:r>
          </w:p>
        </w:tc>
      </w:tr>
      <w:tr w:rsidR="00155D8F" w:rsidRPr="00A91240" w14:paraId="7E448C01" w14:textId="77777777" w:rsidTr="005A17E8">
        <w:trPr>
          <w:trHeight w:val="600"/>
        </w:trPr>
        <w:tc>
          <w:tcPr>
            <w:tcW w:w="7484" w:type="dxa"/>
            <w:gridSpan w:val="2"/>
          </w:tcPr>
          <w:p w14:paraId="5F72CA72"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Titre</w:t>
            </w:r>
          </w:p>
          <w:p w14:paraId="51CD6FD3"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91240">
              <w:rPr>
                <w:rFonts w:eastAsia="Calibri" w:cs="Calibri"/>
                <w:b/>
                <w:color w:val="000000"/>
                <w:sz w:val="20"/>
                <w:szCs w:val="20"/>
                <w:lang w:val="fr-CA" w:eastAsia="fr-CA"/>
              </w:rPr>
              <w:t>Rémunération</w:t>
            </w:r>
          </w:p>
        </w:tc>
        <w:tc>
          <w:tcPr>
            <w:tcW w:w="1710" w:type="dxa"/>
          </w:tcPr>
          <w:p w14:paraId="5147C785"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Recueil</w:t>
            </w:r>
          </w:p>
          <w:p w14:paraId="49BE194D"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A91240">
              <w:rPr>
                <w:rFonts w:eastAsia="Calibri" w:cs="Calibri"/>
                <w:color w:val="000000"/>
                <w:sz w:val="20"/>
                <w:szCs w:val="20"/>
                <w:lang w:val="fr-CA" w:eastAsia="fr-CA"/>
              </w:rPr>
              <w:t>MRC-2018</w:t>
            </w:r>
          </w:p>
        </w:tc>
        <w:tc>
          <w:tcPr>
            <w:tcW w:w="1710" w:type="dxa"/>
          </w:tcPr>
          <w:p w14:paraId="1CDD6C9A"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n</w:t>
            </w:r>
            <w:r w:rsidRPr="00A91240">
              <w:rPr>
                <w:rFonts w:eastAsia="Calibri" w:cs="Calibri"/>
                <w:b/>
                <w:smallCaps/>
                <w:color w:val="000000"/>
                <w:sz w:val="20"/>
                <w:szCs w:val="20"/>
                <w:vertAlign w:val="superscript"/>
                <w:lang w:val="fr-CA" w:eastAsia="fr-CA"/>
              </w:rPr>
              <w:t>o</w:t>
            </w:r>
            <w:r w:rsidRPr="00A91240">
              <w:rPr>
                <w:rFonts w:eastAsia="Calibri" w:cs="Calibri"/>
                <w:b/>
                <w:smallCaps/>
                <w:color w:val="000000"/>
                <w:sz w:val="20"/>
                <w:szCs w:val="20"/>
                <w:lang w:val="fr-CA" w:eastAsia="fr-CA"/>
              </w:rPr>
              <w:t xml:space="preserve"> de la règle</w:t>
            </w:r>
          </w:p>
          <w:p w14:paraId="759C0A50"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91240">
              <w:rPr>
                <w:rFonts w:eastAsia="Calibri" w:cs="Calibri"/>
                <w:color w:val="000000"/>
                <w:sz w:val="20"/>
                <w:szCs w:val="20"/>
                <w:lang w:val="fr-CA" w:eastAsia="fr-CA"/>
              </w:rPr>
              <w:t>03-404</w:t>
            </w:r>
          </w:p>
        </w:tc>
      </w:tr>
      <w:tr w:rsidR="00155D8F" w:rsidRPr="00A91240" w14:paraId="0DF62B06" w14:textId="77777777" w:rsidTr="005A17E8">
        <w:trPr>
          <w:trHeight w:val="600"/>
        </w:trPr>
        <w:tc>
          <w:tcPr>
            <w:tcW w:w="7484" w:type="dxa"/>
            <w:gridSpan w:val="2"/>
          </w:tcPr>
          <w:p w14:paraId="26BC06C3"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processus / activité</w:t>
            </w:r>
          </w:p>
          <w:p w14:paraId="165C3F2F"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91240">
              <w:rPr>
                <w:rFonts w:eastAsia="Calibri" w:cs="Calibri"/>
                <w:color w:val="000000"/>
                <w:sz w:val="20"/>
                <w:szCs w:val="20"/>
                <w:lang w:val="fr-CA" w:eastAsia="fr-CA"/>
              </w:rPr>
              <w:t>Conditions de travail et avantages sociaux</w:t>
            </w:r>
          </w:p>
        </w:tc>
        <w:tc>
          <w:tcPr>
            <w:tcW w:w="3420" w:type="dxa"/>
            <w:gridSpan w:val="2"/>
          </w:tcPr>
          <w:p w14:paraId="6BF0A778"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Code de classification</w:t>
            </w:r>
          </w:p>
          <w:p w14:paraId="0A5585AE"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91240">
              <w:rPr>
                <w:rFonts w:eastAsia="Calibri" w:cs="Calibri"/>
                <w:smallCaps/>
                <w:color w:val="000000"/>
                <w:sz w:val="20"/>
                <w:szCs w:val="20"/>
                <w:lang w:val="fr-CA" w:eastAsia="fr-CA"/>
              </w:rPr>
              <w:t>03-440</w:t>
            </w:r>
          </w:p>
        </w:tc>
      </w:tr>
      <w:tr w:rsidR="00155D8F" w:rsidRPr="00A91240" w14:paraId="77760659" w14:textId="77777777" w:rsidTr="005A17E8">
        <w:trPr>
          <w:trHeight w:val="440"/>
        </w:trPr>
        <w:tc>
          <w:tcPr>
            <w:tcW w:w="10904" w:type="dxa"/>
            <w:gridSpan w:val="4"/>
          </w:tcPr>
          <w:p w14:paraId="37DD2B3E" w14:textId="77777777" w:rsidR="00155D8F" w:rsidRPr="00A9124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Nom de l’unité administrative détentrice du dossier principal</w:t>
            </w:r>
          </w:p>
          <w:p w14:paraId="3AD0CDDA" w14:textId="77777777" w:rsidR="00155D8F" w:rsidRPr="00A9124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A91240" w14:paraId="1576E028" w14:textId="77777777" w:rsidTr="005A17E8">
        <w:trPr>
          <w:trHeight w:val="940"/>
        </w:trPr>
        <w:tc>
          <w:tcPr>
            <w:tcW w:w="10904" w:type="dxa"/>
            <w:gridSpan w:val="4"/>
          </w:tcPr>
          <w:p w14:paraId="05DE8297" w14:textId="77777777" w:rsidR="00155D8F" w:rsidRPr="00A9124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Description et utilisation</w:t>
            </w:r>
          </w:p>
          <w:p w14:paraId="444490E1" w14:textId="77777777" w:rsidR="00155D8F" w:rsidRPr="00A9124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91240">
              <w:rPr>
                <w:rFonts w:eastAsia="Calibri" w:cs="Calibri"/>
                <w:color w:val="000000"/>
                <w:sz w:val="20"/>
                <w:szCs w:val="20"/>
                <w:lang w:val="fr-CA" w:eastAsia="fr-CA"/>
              </w:rPr>
              <w:t>Documents relatifs à la rémunération, aux échelles salariales, à la base de rémunération des membres du conseil des maires, des comités, des commissions et des communautés, à l’équité salariale, aux allocations et aux primes.</w:t>
            </w:r>
          </w:p>
        </w:tc>
      </w:tr>
      <w:tr w:rsidR="00155D8F" w:rsidRPr="00A91240" w14:paraId="59B50897" w14:textId="77777777" w:rsidTr="005A17E8">
        <w:trPr>
          <w:trHeight w:val="1040"/>
        </w:trPr>
        <w:tc>
          <w:tcPr>
            <w:tcW w:w="10904" w:type="dxa"/>
            <w:gridSpan w:val="4"/>
            <w:tcBorders>
              <w:bottom w:val="dashed" w:sz="4" w:space="0" w:color="000000"/>
            </w:tcBorders>
          </w:tcPr>
          <w:p w14:paraId="0C821EE6" w14:textId="77777777" w:rsidR="00155D8F" w:rsidRPr="00A9124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Types de documents</w:t>
            </w:r>
          </w:p>
          <w:p w14:paraId="76E81227" w14:textId="77777777" w:rsidR="00155D8F" w:rsidRPr="00A91240"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91240">
              <w:rPr>
                <w:rFonts w:eastAsia="Calibri" w:cs="Calibri"/>
                <w:color w:val="000000"/>
                <w:sz w:val="20"/>
                <w:szCs w:val="20"/>
                <w:lang w:val="fr-CA" w:eastAsia="fr-CA"/>
              </w:rPr>
              <w:t>Analyses des comparables, bases de rémunération, déclarations annuelles sur l’équité salariale, échelles salariales, évaluations des postes (équité salariale), rapports sur l’équité salariale, rapports sur la révision des taux horaires et rapports sur les augmentations de salaire.</w:t>
            </w:r>
          </w:p>
          <w:p w14:paraId="400D4FA3" w14:textId="77777777" w:rsidR="00155D8F" w:rsidRPr="00A91240"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A91240" w14:paraId="3B6FD536" w14:textId="77777777" w:rsidTr="006868F5">
        <w:trPr>
          <w:trHeight w:val="480"/>
        </w:trPr>
        <w:tc>
          <w:tcPr>
            <w:tcW w:w="5452" w:type="dxa"/>
            <w:tcBorders>
              <w:bottom w:val="dashed" w:sz="4" w:space="0" w:color="000000"/>
            </w:tcBorders>
          </w:tcPr>
          <w:p w14:paraId="111763AC" w14:textId="77777777" w:rsidR="00BE3CFB" w:rsidRPr="00A91240" w:rsidRDefault="00A91240"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495776A8" w14:textId="77777777" w:rsidR="00BE3CFB" w:rsidRPr="00A91240"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Documents confidentiels</w:t>
            </w:r>
            <w:r w:rsidR="00A91240">
              <w:rPr>
                <w:rFonts w:eastAsia="Calibri" w:cs="Calibri"/>
                <w:b/>
                <w:smallCaps/>
                <w:color w:val="000000"/>
                <w:sz w:val="20"/>
                <w:szCs w:val="20"/>
                <w:lang w:val="fr-CA" w:eastAsia="fr-CA"/>
              </w:rPr>
              <w:t> </w:t>
            </w:r>
          </w:p>
        </w:tc>
      </w:tr>
      <w:tr w:rsidR="00BE3CFB" w:rsidRPr="00A91240" w14:paraId="50AA7194" w14:textId="77777777" w:rsidTr="005A17E8">
        <w:trPr>
          <w:trHeight w:val="480"/>
        </w:trPr>
        <w:tc>
          <w:tcPr>
            <w:tcW w:w="10904" w:type="dxa"/>
            <w:gridSpan w:val="4"/>
          </w:tcPr>
          <w:p w14:paraId="4C534BB6" w14:textId="77777777" w:rsidR="00BE3CFB" w:rsidRPr="00A91240"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Références juridiques</w:t>
            </w:r>
          </w:p>
          <w:p w14:paraId="328C6FD1" w14:textId="77777777" w:rsidR="00BE3CFB" w:rsidRPr="00A91240"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A91240" w14:paraId="673540EC" w14:textId="77777777" w:rsidTr="005A17E8">
        <w:trPr>
          <w:trHeight w:val="860"/>
        </w:trPr>
        <w:tc>
          <w:tcPr>
            <w:tcW w:w="10904" w:type="dxa"/>
            <w:gridSpan w:val="4"/>
            <w:tcBorders>
              <w:bottom w:val="single" w:sz="4" w:space="0" w:color="000000"/>
            </w:tcBorders>
          </w:tcPr>
          <w:p w14:paraId="35D40DA3" w14:textId="77777777" w:rsidR="00BE3CFB" w:rsidRPr="00A91240"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Remarques générales</w:t>
            </w:r>
          </w:p>
          <w:p w14:paraId="231BFC03" w14:textId="77777777" w:rsidR="00BE3CFB" w:rsidRPr="00A91240" w:rsidRDefault="00BE3CFB" w:rsidP="00A91240">
            <w:pPr>
              <w:pBdr>
                <w:top w:val="nil"/>
                <w:left w:val="nil"/>
                <w:bottom w:val="nil"/>
                <w:right w:val="nil"/>
                <w:between w:val="nil"/>
              </w:pBdr>
              <w:spacing w:after="0" w:line="240" w:lineRule="auto"/>
              <w:rPr>
                <w:rFonts w:eastAsia="Calibri" w:cs="Calibri"/>
                <w:color w:val="000000"/>
                <w:sz w:val="20"/>
                <w:szCs w:val="20"/>
                <w:lang w:val="fr-CA" w:eastAsia="fr-CA"/>
              </w:rPr>
            </w:pPr>
            <w:r w:rsidRPr="00A91240">
              <w:rPr>
                <w:rFonts w:eastAsia="Calibri" w:cs="Calibri"/>
                <w:color w:val="000000"/>
                <w:sz w:val="20"/>
                <w:szCs w:val="20"/>
                <w:lang w:val="fr-CA" w:eastAsia="fr-CA"/>
              </w:rPr>
              <w:t>Généralement, les échelles salariales font partie des conventions collectives. S’il y a lieu, appliquer la règle 03-703.</w:t>
            </w:r>
          </w:p>
          <w:p w14:paraId="039FB1BF" w14:textId="77777777" w:rsidR="00BE3CFB" w:rsidRPr="00A91240" w:rsidRDefault="00BE3CFB" w:rsidP="00A91240">
            <w:pPr>
              <w:pBdr>
                <w:top w:val="nil"/>
                <w:left w:val="nil"/>
                <w:bottom w:val="nil"/>
                <w:right w:val="nil"/>
                <w:between w:val="nil"/>
              </w:pBdr>
              <w:spacing w:after="0" w:line="240" w:lineRule="auto"/>
              <w:rPr>
                <w:rFonts w:eastAsia="Calibri" w:cs="Calibri"/>
                <w:color w:val="000000"/>
                <w:sz w:val="20"/>
                <w:szCs w:val="20"/>
                <w:lang w:val="fr-CA" w:eastAsia="fr-CA"/>
              </w:rPr>
            </w:pPr>
            <w:r w:rsidRPr="00A91240">
              <w:rPr>
                <w:rFonts w:eastAsia="Calibri" w:cs="Calibri"/>
                <w:color w:val="000000"/>
                <w:sz w:val="20"/>
                <w:szCs w:val="20"/>
                <w:lang w:val="fr-CA" w:eastAsia="fr-CA"/>
              </w:rPr>
              <w:t>Pour l’application des remboursements (congés, exercices d’équité salariale, primes de rendement, surcharges de travail), les compensations financières des élus et la gestion des allocations de dépenses, appliquer la règle 02-303.</w:t>
            </w:r>
          </w:p>
          <w:p w14:paraId="207297C6" w14:textId="77777777" w:rsidR="00BE3CFB" w:rsidRPr="00A91240" w:rsidRDefault="00BE3CFB" w:rsidP="00155D8F">
            <w:pPr>
              <w:pBdr>
                <w:top w:val="nil"/>
                <w:left w:val="nil"/>
                <w:bottom w:val="nil"/>
                <w:right w:val="nil"/>
                <w:between w:val="nil"/>
              </w:pBdr>
              <w:spacing w:before="100" w:after="100" w:line="240" w:lineRule="auto"/>
              <w:rPr>
                <w:rFonts w:eastAsia="Calibri" w:cs="Calibri"/>
                <w:color w:val="000000"/>
                <w:sz w:val="20"/>
                <w:szCs w:val="20"/>
                <w:lang w:val="fr-CA" w:eastAsia="fr-CA"/>
              </w:rPr>
            </w:pPr>
          </w:p>
        </w:tc>
      </w:tr>
    </w:tbl>
    <w:p w14:paraId="01088E35" w14:textId="77777777" w:rsidR="00155D8F" w:rsidRPr="00A91240"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A91240" w14:paraId="127FE147" w14:textId="77777777" w:rsidTr="005A17E8">
        <w:trPr>
          <w:trHeight w:val="260"/>
        </w:trPr>
        <w:tc>
          <w:tcPr>
            <w:tcW w:w="10904" w:type="dxa"/>
            <w:gridSpan w:val="10"/>
            <w:shd w:val="clear" w:color="auto" w:fill="DBE5F1"/>
          </w:tcPr>
          <w:p w14:paraId="40442D05" w14:textId="77777777" w:rsidR="00155D8F" w:rsidRPr="00A91240"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A91240">
              <w:rPr>
                <w:rFonts w:eastAsia="Calibri" w:cs="Calibri"/>
                <w:b/>
                <w:color w:val="000000"/>
                <w:sz w:val="20"/>
                <w:szCs w:val="20"/>
                <w:lang w:val="fr-CA" w:eastAsia="fr-CA"/>
              </w:rPr>
              <w:t>DÉLAI DE CONSERVATION</w:t>
            </w:r>
          </w:p>
        </w:tc>
      </w:tr>
      <w:tr w:rsidR="00155D8F" w:rsidRPr="00A91240" w14:paraId="1B121381" w14:textId="77777777" w:rsidTr="005A17E8">
        <w:trPr>
          <w:trHeight w:val="432"/>
        </w:trPr>
        <w:tc>
          <w:tcPr>
            <w:tcW w:w="1580" w:type="dxa"/>
            <w:vMerge w:val="restart"/>
            <w:vAlign w:val="center"/>
          </w:tcPr>
          <w:p w14:paraId="4EF2122C" w14:textId="77777777" w:rsidR="00155D8F" w:rsidRPr="00A91240"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Numérotation</w:t>
            </w:r>
          </w:p>
        </w:tc>
        <w:tc>
          <w:tcPr>
            <w:tcW w:w="1207" w:type="dxa"/>
            <w:vMerge w:val="restart"/>
            <w:vAlign w:val="center"/>
          </w:tcPr>
          <w:p w14:paraId="37AFF05C"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Exemplaire</w:t>
            </w:r>
          </w:p>
        </w:tc>
        <w:tc>
          <w:tcPr>
            <w:tcW w:w="1819" w:type="dxa"/>
            <w:gridSpan w:val="2"/>
            <w:vMerge w:val="restart"/>
            <w:vAlign w:val="center"/>
          </w:tcPr>
          <w:p w14:paraId="73A4D31C"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Supports de conservation</w:t>
            </w:r>
          </w:p>
        </w:tc>
        <w:tc>
          <w:tcPr>
            <w:tcW w:w="4052" w:type="dxa"/>
            <w:gridSpan w:val="4"/>
            <w:vAlign w:val="center"/>
          </w:tcPr>
          <w:p w14:paraId="1543C346" w14:textId="77777777" w:rsidR="00155D8F" w:rsidRPr="00A91240"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3A70FB2"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Disposition</w:t>
            </w:r>
          </w:p>
        </w:tc>
      </w:tr>
      <w:tr w:rsidR="00155D8F" w:rsidRPr="00A91240" w14:paraId="0498D4BE" w14:textId="77777777" w:rsidTr="00477BFE">
        <w:trPr>
          <w:trHeight w:val="278"/>
        </w:trPr>
        <w:tc>
          <w:tcPr>
            <w:tcW w:w="1580" w:type="dxa"/>
            <w:vMerge/>
            <w:vAlign w:val="center"/>
          </w:tcPr>
          <w:p w14:paraId="1F830EA9" w14:textId="77777777" w:rsidR="00155D8F" w:rsidRPr="00A91240"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1D63839" w14:textId="77777777" w:rsidR="00155D8F" w:rsidRPr="00A91240"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1237997C" w14:textId="77777777" w:rsidR="00155D8F" w:rsidRPr="00A91240"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A07D50E"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98574F9"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2FE523BD" w14:textId="77777777" w:rsidR="00155D8F" w:rsidRPr="00A9124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A91240">
              <w:rPr>
                <w:rFonts w:eastAsia="Calibri" w:cs="Calibri"/>
                <w:smallCaps/>
                <w:color w:val="000000"/>
                <w:sz w:val="20"/>
                <w:szCs w:val="20"/>
                <w:lang w:val="fr-CA" w:eastAsia="fr-CA"/>
              </w:rPr>
              <w:t>Inactif</w:t>
            </w:r>
          </w:p>
        </w:tc>
      </w:tr>
      <w:tr w:rsidR="00477BFE" w:rsidRPr="00A91240" w14:paraId="7523A441" w14:textId="77777777" w:rsidTr="00333670">
        <w:trPr>
          <w:trHeight w:val="380"/>
        </w:trPr>
        <w:tc>
          <w:tcPr>
            <w:tcW w:w="1580" w:type="dxa"/>
          </w:tcPr>
          <w:p w14:paraId="762630A5"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2252FEA" w14:textId="77777777" w:rsidR="00477BFE" w:rsidRPr="007F7974" w:rsidRDefault="00477BFE"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7ABF527"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7AE8CE81"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04715EF"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91240">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52216164"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91240">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65A224EC"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91240">
              <w:rPr>
                <w:rFonts w:eastAsia="Calibri" w:cs="Calibri"/>
                <w:color w:val="000000"/>
                <w:sz w:val="20"/>
                <w:szCs w:val="20"/>
                <w:lang w:val="fr-CA" w:eastAsia="fr-CA"/>
              </w:rPr>
              <w:t>5</w:t>
            </w:r>
          </w:p>
        </w:tc>
        <w:tc>
          <w:tcPr>
            <w:tcW w:w="542" w:type="dxa"/>
            <w:tcBorders>
              <w:left w:val="single" w:sz="4" w:space="0" w:color="000000"/>
              <w:right w:val="single" w:sz="4" w:space="0" w:color="000000"/>
            </w:tcBorders>
            <w:shd w:val="clear" w:color="auto" w:fill="auto"/>
          </w:tcPr>
          <w:p w14:paraId="186F6BA5"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058160BA"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A91240">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4F68737F" w14:textId="77777777" w:rsidR="00477BFE" w:rsidRPr="00A91240" w:rsidRDefault="00A3115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Pr>
                <w:rFonts w:eastAsia="Calibri" w:cs="Calibri"/>
                <w:color w:val="000000"/>
                <w:sz w:val="20"/>
                <w:szCs w:val="20"/>
                <w:lang w:val="fr-CA" w:eastAsia="fr-CA"/>
              </w:rPr>
              <w:t>R2</w:t>
            </w:r>
          </w:p>
        </w:tc>
      </w:tr>
      <w:tr w:rsidR="00477BFE" w:rsidRPr="00A91240" w14:paraId="36A026E0" w14:textId="77777777" w:rsidTr="00333670">
        <w:trPr>
          <w:trHeight w:val="340"/>
        </w:trPr>
        <w:tc>
          <w:tcPr>
            <w:tcW w:w="1580" w:type="dxa"/>
            <w:shd w:val="clear" w:color="auto" w:fill="auto"/>
          </w:tcPr>
          <w:p w14:paraId="736138A3"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3C6BC20" w14:textId="77777777" w:rsidR="00477BFE" w:rsidRPr="007F7974" w:rsidRDefault="00477BFE"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2A2BFBA8"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4622263"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73CE1F4E"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4593F08B"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77FCC0D"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5CC3FA78"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656CAF13"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158551CF" w14:textId="77777777" w:rsidR="00477BFE" w:rsidRPr="00A91240" w:rsidRDefault="00477BFE"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A91240" w14:paraId="1A4410AC" w14:textId="77777777" w:rsidTr="005A17E8">
        <w:trPr>
          <w:trHeight w:val="500"/>
        </w:trPr>
        <w:tc>
          <w:tcPr>
            <w:tcW w:w="10904" w:type="dxa"/>
            <w:gridSpan w:val="10"/>
          </w:tcPr>
          <w:p w14:paraId="39002D73" w14:textId="77777777" w:rsidR="00155D8F" w:rsidRPr="00A91240"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A91240">
              <w:rPr>
                <w:rFonts w:eastAsia="Calibri" w:cs="Calibri"/>
                <w:b/>
                <w:smallCaps/>
                <w:color w:val="000000"/>
                <w:sz w:val="20"/>
                <w:szCs w:val="20"/>
                <w:lang w:val="fr-CA" w:eastAsia="fr-CA"/>
              </w:rPr>
              <w:t>Remarques relatives au délai de conservation</w:t>
            </w:r>
          </w:p>
          <w:p w14:paraId="56DC78F5" w14:textId="77777777" w:rsidR="00155D8F" w:rsidRPr="00A91240"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A91240">
              <w:rPr>
                <w:rFonts w:eastAsia="Calibri" w:cs="Calibri"/>
                <w:color w:val="000000"/>
                <w:sz w:val="20"/>
                <w:szCs w:val="20"/>
                <w:lang w:val="fr-CA" w:eastAsia="fr-CA"/>
              </w:rPr>
              <w:t>R1 : Aussi longtemps que les documents sont en vigueur.</w:t>
            </w:r>
          </w:p>
          <w:p w14:paraId="63192339" w14:textId="77777777" w:rsidR="00155D8F" w:rsidRPr="00A91240"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A91240">
              <w:rPr>
                <w:rFonts w:eastAsia="Calibri" w:cs="Calibri"/>
                <w:color w:val="000000"/>
                <w:sz w:val="20"/>
                <w:szCs w:val="20"/>
                <w:lang w:val="fr-CA" w:eastAsia="fr-CA"/>
              </w:rPr>
              <w:t xml:space="preserve">R2 : Conserver les rapports concernant la rémunération. </w:t>
            </w:r>
          </w:p>
          <w:p w14:paraId="566921D7" w14:textId="77777777" w:rsidR="006F003C" w:rsidRPr="00A91240" w:rsidRDefault="006F003C"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040489D"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450665D6" w14:textId="77777777" w:rsidTr="005A17E8">
        <w:trPr>
          <w:trHeight w:val="990"/>
        </w:trPr>
        <w:tc>
          <w:tcPr>
            <w:tcW w:w="3226" w:type="dxa"/>
            <w:tcBorders>
              <w:top w:val="nil"/>
              <w:left w:val="nil"/>
              <w:bottom w:val="nil"/>
              <w:right w:val="single" w:sz="4" w:space="0" w:color="auto"/>
            </w:tcBorders>
          </w:tcPr>
          <w:p w14:paraId="7D2E765D"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A7FCAFD"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39B39D5"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17DAB32"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477BFE" w14:paraId="5687C0EA" w14:textId="77777777" w:rsidTr="005A17E8">
        <w:trPr>
          <w:trHeight w:val="739"/>
        </w:trPr>
        <w:tc>
          <w:tcPr>
            <w:tcW w:w="2547" w:type="dxa"/>
            <w:vAlign w:val="center"/>
          </w:tcPr>
          <w:p w14:paraId="6D1D5894" w14:textId="77777777" w:rsidR="005A17E8" w:rsidRPr="00477BFE" w:rsidRDefault="005A17E8" w:rsidP="005A17E8">
            <w:pPr>
              <w:tabs>
                <w:tab w:val="left" w:pos="1965"/>
              </w:tabs>
              <w:jc w:val="center"/>
              <w:rPr>
                <w:rFonts w:cs="Arial"/>
                <w:color w:val="auto"/>
                <w:sz w:val="20"/>
                <w:szCs w:val="20"/>
              </w:rPr>
            </w:pPr>
            <w:r w:rsidRPr="00477BFE">
              <w:rPr>
                <w:rFonts w:cs="Arial"/>
                <w:color w:val="auto"/>
                <w:sz w:val="20"/>
                <w:szCs w:val="20"/>
              </w:rPr>
              <w:t>Règle mise à jour le :</w:t>
            </w:r>
          </w:p>
          <w:p w14:paraId="19DC278B" w14:textId="77777777" w:rsidR="005A17E8" w:rsidRPr="00477BFE"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2DE5CA0D" w14:textId="77777777" w:rsidR="005A17E8" w:rsidRPr="00477BFE" w:rsidRDefault="005A17E8" w:rsidP="005A17E8">
            <w:pPr>
              <w:jc w:val="center"/>
              <w:rPr>
                <w:rFonts w:cs="Arial"/>
                <w:b/>
                <w:color w:val="auto"/>
                <w:sz w:val="20"/>
                <w:szCs w:val="20"/>
              </w:rPr>
            </w:pPr>
            <w:r w:rsidRPr="00477BFE">
              <w:rPr>
                <w:rFonts w:cs="Arial"/>
                <w:b/>
                <w:color w:val="auto"/>
                <w:sz w:val="20"/>
                <w:szCs w:val="20"/>
              </w:rPr>
              <w:t>Recueil des délais de conservation des documents et des archives des municipalités régionale de comté, 2018</w:t>
            </w:r>
          </w:p>
        </w:tc>
        <w:tc>
          <w:tcPr>
            <w:tcW w:w="3317" w:type="dxa"/>
            <w:vAlign w:val="center"/>
          </w:tcPr>
          <w:p w14:paraId="6385244B" w14:textId="77777777" w:rsidR="005A17E8" w:rsidRPr="00477BFE" w:rsidRDefault="005A17E8" w:rsidP="005A17E8">
            <w:pPr>
              <w:jc w:val="center"/>
              <w:rPr>
                <w:rFonts w:cs="Arial"/>
                <w:b/>
                <w:color w:val="auto"/>
                <w:sz w:val="20"/>
                <w:szCs w:val="20"/>
              </w:rPr>
            </w:pPr>
            <w:r w:rsidRPr="00477BFE">
              <w:rPr>
                <w:rFonts w:cs="Arial"/>
                <w:b/>
                <w:color w:val="auto"/>
                <w:sz w:val="20"/>
                <w:szCs w:val="20"/>
              </w:rPr>
              <w:t>N° du recueil</w:t>
            </w:r>
          </w:p>
          <w:p w14:paraId="05CE4DB5" w14:textId="77777777" w:rsidR="005A17E8" w:rsidRPr="00477BFE" w:rsidRDefault="005A17E8" w:rsidP="005A17E8">
            <w:pPr>
              <w:jc w:val="center"/>
              <w:rPr>
                <w:rFonts w:cs="Arial"/>
                <w:color w:val="auto"/>
                <w:sz w:val="20"/>
                <w:szCs w:val="20"/>
              </w:rPr>
            </w:pPr>
            <w:r w:rsidRPr="00477BFE">
              <w:rPr>
                <w:rFonts w:cs="Arial"/>
                <w:color w:val="auto"/>
                <w:sz w:val="20"/>
                <w:szCs w:val="20"/>
              </w:rPr>
              <w:t>MRC-2018</w:t>
            </w:r>
          </w:p>
        </w:tc>
      </w:tr>
    </w:tbl>
    <w:p w14:paraId="3100B8A3" w14:textId="77777777" w:rsidR="005A17E8" w:rsidRPr="00477BFE" w:rsidRDefault="005A17E8" w:rsidP="005A17E8">
      <w:pPr>
        <w:pBdr>
          <w:top w:val="nil"/>
          <w:left w:val="nil"/>
          <w:bottom w:val="nil"/>
          <w:right w:val="nil"/>
          <w:between w:val="nil"/>
        </w:pBdr>
        <w:spacing w:after="0" w:line="240" w:lineRule="auto"/>
        <w:ind w:firstLine="709"/>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477BFE" w14:paraId="45000223" w14:textId="77777777" w:rsidTr="005A17E8">
        <w:trPr>
          <w:trHeight w:val="320"/>
        </w:trPr>
        <w:tc>
          <w:tcPr>
            <w:tcW w:w="10904" w:type="dxa"/>
            <w:gridSpan w:val="4"/>
            <w:shd w:val="clear" w:color="auto" w:fill="DBE5F1"/>
            <w:vAlign w:val="center"/>
          </w:tcPr>
          <w:p w14:paraId="03B800B6"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77BFE">
              <w:rPr>
                <w:rFonts w:eastAsia="Calibri" w:cs="Calibri"/>
                <w:b/>
                <w:color w:val="000000"/>
                <w:sz w:val="20"/>
                <w:szCs w:val="20"/>
                <w:lang w:val="fr-CA" w:eastAsia="fr-CA"/>
              </w:rPr>
              <w:t>DESCRIPTION</w:t>
            </w:r>
          </w:p>
        </w:tc>
      </w:tr>
      <w:tr w:rsidR="00155D8F" w:rsidRPr="00477BFE" w14:paraId="0036FA01" w14:textId="77777777" w:rsidTr="005A17E8">
        <w:trPr>
          <w:trHeight w:val="600"/>
        </w:trPr>
        <w:tc>
          <w:tcPr>
            <w:tcW w:w="7484" w:type="dxa"/>
            <w:gridSpan w:val="2"/>
          </w:tcPr>
          <w:p w14:paraId="2C5EBF26"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Titre</w:t>
            </w:r>
          </w:p>
          <w:p w14:paraId="49D7E4C1"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77BFE">
              <w:rPr>
                <w:rFonts w:eastAsia="Calibri" w:cs="Calibri"/>
                <w:b/>
                <w:color w:val="000000"/>
                <w:sz w:val="20"/>
                <w:szCs w:val="20"/>
                <w:lang w:val="fr-CA" w:eastAsia="fr-CA"/>
              </w:rPr>
              <w:t>Programme</w:t>
            </w:r>
            <w:r w:rsidR="00026B9B">
              <w:rPr>
                <w:rFonts w:eastAsia="Calibri" w:cs="Calibri"/>
                <w:b/>
                <w:color w:val="000000"/>
                <w:sz w:val="20"/>
                <w:szCs w:val="20"/>
                <w:lang w:val="fr-CA" w:eastAsia="fr-CA"/>
              </w:rPr>
              <w:t>s</w:t>
            </w:r>
            <w:r w:rsidRPr="00477BFE">
              <w:rPr>
                <w:rFonts w:eastAsia="Calibri" w:cs="Calibri"/>
                <w:b/>
                <w:color w:val="000000"/>
                <w:sz w:val="20"/>
                <w:szCs w:val="20"/>
                <w:lang w:val="fr-CA" w:eastAsia="fr-CA"/>
              </w:rPr>
              <w:t xml:space="preserve"> d’aide aux employés</w:t>
            </w:r>
          </w:p>
        </w:tc>
        <w:tc>
          <w:tcPr>
            <w:tcW w:w="1710" w:type="dxa"/>
          </w:tcPr>
          <w:p w14:paraId="7A6F92AE"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Recueil</w:t>
            </w:r>
          </w:p>
          <w:p w14:paraId="255B23DC"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77BFE">
              <w:rPr>
                <w:rFonts w:eastAsia="Calibri" w:cs="Calibri"/>
                <w:color w:val="000000"/>
                <w:sz w:val="20"/>
                <w:szCs w:val="20"/>
                <w:lang w:val="fr-CA" w:eastAsia="fr-CA"/>
              </w:rPr>
              <w:t>MRC-2018</w:t>
            </w:r>
          </w:p>
        </w:tc>
        <w:tc>
          <w:tcPr>
            <w:tcW w:w="1710" w:type="dxa"/>
          </w:tcPr>
          <w:p w14:paraId="347B7222"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w:t>
            </w:r>
            <w:r w:rsidRPr="00477BFE">
              <w:rPr>
                <w:rFonts w:eastAsia="Calibri" w:cs="Calibri"/>
                <w:b/>
                <w:smallCaps/>
                <w:color w:val="000000"/>
                <w:sz w:val="20"/>
                <w:szCs w:val="20"/>
                <w:vertAlign w:val="superscript"/>
                <w:lang w:val="fr-CA" w:eastAsia="fr-CA"/>
              </w:rPr>
              <w:t>o</w:t>
            </w:r>
            <w:r w:rsidRPr="00477BFE">
              <w:rPr>
                <w:rFonts w:eastAsia="Calibri" w:cs="Calibri"/>
                <w:b/>
                <w:smallCaps/>
                <w:color w:val="000000"/>
                <w:sz w:val="20"/>
                <w:szCs w:val="20"/>
                <w:lang w:val="fr-CA" w:eastAsia="fr-CA"/>
              </w:rPr>
              <w:t xml:space="preserve"> de la règle</w:t>
            </w:r>
          </w:p>
          <w:p w14:paraId="7ED65991"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03-405</w:t>
            </w:r>
          </w:p>
        </w:tc>
      </w:tr>
      <w:tr w:rsidR="00155D8F" w:rsidRPr="00477BFE" w14:paraId="12B8D601" w14:textId="77777777" w:rsidTr="005A17E8">
        <w:trPr>
          <w:trHeight w:val="600"/>
        </w:trPr>
        <w:tc>
          <w:tcPr>
            <w:tcW w:w="7484" w:type="dxa"/>
            <w:gridSpan w:val="2"/>
          </w:tcPr>
          <w:p w14:paraId="5821A23F"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processus / activité</w:t>
            </w:r>
          </w:p>
          <w:p w14:paraId="1D5A3956"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Conditions de travail et avantages sociaux</w:t>
            </w:r>
          </w:p>
        </w:tc>
        <w:tc>
          <w:tcPr>
            <w:tcW w:w="3420" w:type="dxa"/>
            <w:gridSpan w:val="2"/>
          </w:tcPr>
          <w:p w14:paraId="29565011"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Code de classification</w:t>
            </w:r>
          </w:p>
          <w:p w14:paraId="6F4A5C03"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7BFE">
              <w:rPr>
                <w:rFonts w:eastAsia="Calibri" w:cs="Calibri"/>
                <w:smallCaps/>
                <w:color w:val="000000"/>
                <w:sz w:val="20"/>
                <w:szCs w:val="20"/>
                <w:lang w:val="fr-CA" w:eastAsia="fr-CA"/>
              </w:rPr>
              <w:t>03-450</w:t>
            </w:r>
          </w:p>
        </w:tc>
      </w:tr>
      <w:tr w:rsidR="00155D8F" w:rsidRPr="00477BFE" w14:paraId="065CC0D1" w14:textId="77777777" w:rsidTr="005A17E8">
        <w:trPr>
          <w:trHeight w:val="620"/>
        </w:trPr>
        <w:tc>
          <w:tcPr>
            <w:tcW w:w="10904" w:type="dxa"/>
            <w:gridSpan w:val="4"/>
          </w:tcPr>
          <w:p w14:paraId="57F6A207"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Nom de l’unité administrative détentrice du dossier principal</w:t>
            </w:r>
          </w:p>
          <w:p w14:paraId="2BB2D331"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77BFE" w14:paraId="37FFA140" w14:textId="77777777" w:rsidTr="005A17E8">
        <w:trPr>
          <w:trHeight w:val="960"/>
        </w:trPr>
        <w:tc>
          <w:tcPr>
            <w:tcW w:w="10904" w:type="dxa"/>
            <w:gridSpan w:val="4"/>
          </w:tcPr>
          <w:p w14:paraId="2F5DC660"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Description et utilisation</w:t>
            </w:r>
          </w:p>
          <w:p w14:paraId="3B903069"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7BFE">
              <w:rPr>
                <w:rFonts w:eastAsia="Calibri" w:cs="Calibri"/>
                <w:color w:val="000000"/>
                <w:sz w:val="20"/>
                <w:szCs w:val="20"/>
                <w:lang w:val="fr-CA" w:eastAsia="fr-CA"/>
              </w:rPr>
              <w:t xml:space="preserve">Documents </w:t>
            </w:r>
            <w:r w:rsidRPr="008D485D">
              <w:rPr>
                <w:rFonts w:eastAsia="Calibri" w:cs="Calibri"/>
                <w:color w:val="000000"/>
                <w:sz w:val="20"/>
                <w:szCs w:val="20"/>
                <w:lang w:val="fr-CA" w:eastAsia="fr-CA"/>
              </w:rPr>
              <w:t>relatifs au programme</w:t>
            </w:r>
            <w:r w:rsidRPr="00477BFE">
              <w:rPr>
                <w:rFonts w:eastAsia="Calibri" w:cs="Calibri"/>
                <w:color w:val="000000"/>
                <w:sz w:val="20"/>
                <w:szCs w:val="20"/>
                <w:lang w:val="fr-CA" w:eastAsia="fr-CA"/>
              </w:rPr>
              <w:t xml:space="preserve"> d’aide pour les employés aux prises avec des problèmes tels que l’alcoolisme, la toxicomanie et la maladie mentale.</w:t>
            </w:r>
          </w:p>
          <w:p w14:paraId="259DF653"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477BFE" w14:paraId="2ED7EFDB" w14:textId="77777777" w:rsidTr="005A17E8">
        <w:trPr>
          <w:trHeight w:val="940"/>
        </w:trPr>
        <w:tc>
          <w:tcPr>
            <w:tcW w:w="10904" w:type="dxa"/>
            <w:gridSpan w:val="4"/>
            <w:tcBorders>
              <w:bottom w:val="dashed" w:sz="4" w:space="0" w:color="000000"/>
            </w:tcBorders>
          </w:tcPr>
          <w:p w14:paraId="64D9D895"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Types de documents</w:t>
            </w:r>
          </w:p>
          <w:p w14:paraId="1456BF26"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7BFE">
              <w:rPr>
                <w:rFonts w:eastAsia="Calibri" w:cs="Calibri"/>
                <w:color w:val="000000"/>
                <w:sz w:val="20"/>
                <w:szCs w:val="20"/>
                <w:lang w:val="fr-CA" w:eastAsia="fr-CA"/>
              </w:rPr>
              <w:t>Programmes d’aide élaborés par ou pour la MRC, rapports.</w:t>
            </w:r>
          </w:p>
          <w:p w14:paraId="5EEFC14F"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477BFE" w14:paraId="203D8C2A" w14:textId="77777777" w:rsidTr="006868F5">
        <w:trPr>
          <w:trHeight w:val="480"/>
        </w:trPr>
        <w:tc>
          <w:tcPr>
            <w:tcW w:w="5452" w:type="dxa"/>
            <w:tcBorders>
              <w:bottom w:val="dashed" w:sz="4" w:space="0" w:color="000000"/>
            </w:tcBorders>
          </w:tcPr>
          <w:p w14:paraId="2D197D93" w14:textId="77777777" w:rsidR="00BE3CFB" w:rsidRPr="00477BFE" w:rsidRDefault="00477BF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45F34226" w14:textId="77777777" w:rsidR="00BE3CFB" w:rsidRPr="00477BFE"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Documents confidentiels</w:t>
            </w:r>
            <w:r w:rsidR="00477BFE">
              <w:rPr>
                <w:rFonts w:eastAsia="Calibri" w:cs="Calibri"/>
                <w:b/>
                <w:smallCaps/>
                <w:color w:val="000000"/>
                <w:sz w:val="20"/>
                <w:szCs w:val="20"/>
                <w:lang w:val="fr-CA" w:eastAsia="fr-CA"/>
              </w:rPr>
              <w:t> </w:t>
            </w:r>
          </w:p>
        </w:tc>
      </w:tr>
      <w:tr w:rsidR="00155D8F" w:rsidRPr="00477BFE" w14:paraId="09B80178" w14:textId="77777777" w:rsidTr="005A17E8">
        <w:trPr>
          <w:trHeight w:val="620"/>
        </w:trPr>
        <w:tc>
          <w:tcPr>
            <w:tcW w:w="10904" w:type="dxa"/>
            <w:gridSpan w:val="4"/>
          </w:tcPr>
          <w:p w14:paraId="7436F15C" w14:textId="77777777" w:rsidR="00155D8F" w:rsidRPr="00477BF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Références juridiques</w:t>
            </w:r>
          </w:p>
          <w:p w14:paraId="7AD648E9" w14:textId="77777777" w:rsidR="00155D8F" w:rsidRPr="00477BF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77BFE" w14:paraId="7B77DCD5" w14:textId="77777777" w:rsidTr="005A17E8">
        <w:trPr>
          <w:trHeight w:val="660"/>
        </w:trPr>
        <w:tc>
          <w:tcPr>
            <w:tcW w:w="10904" w:type="dxa"/>
            <w:gridSpan w:val="4"/>
            <w:tcBorders>
              <w:bottom w:val="single" w:sz="4" w:space="0" w:color="000000"/>
            </w:tcBorders>
          </w:tcPr>
          <w:p w14:paraId="731CFE94" w14:textId="77777777" w:rsidR="00155D8F" w:rsidRPr="00477BF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Remarques générales</w:t>
            </w:r>
          </w:p>
          <w:p w14:paraId="3A5F777E" w14:textId="77777777" w:rsidR="00155D8F" w:rsidRPr="00477BFE" w:rsidRDefault="00155D8F" w:rsidP="008D485D">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405FE332" w14:textId="77777777" w:rsidR="00155D8F" w:rsidRPr="00477BF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477BFE" w14:paraId="2910AEA8" w14:textId="77777777" w:rsidTr="005A17E8">
        <w:trPr>
          <w:trHeight w:val="260"/>
        </w:trPr>
        <w:tc>
          <w:tcPr>
            <w:tcW w:w="10904" w:type="dxa"/>
            <w:gridSpan w:val="10"/>
            <w:shd w:val="clear" w:color="auto" w:fill="DBE5F1"/>
          </w:tcPr>
          <w:p w14:paraId="399BCCE8"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77BFE">
              <w:rPr>
                <w:rFonts w:eastAsia="Calibri" w:cs="Calibri"/>
                <w:b/>
                <w:color w:val="000000"/>
                <w:sz w:val="20"/>
                <w:szCs w:val="20"/>
                <w:lang w:val="fr-CA" w:eastAsia="fr-CA"/>
              </w:rPr>
              <w:t>DÉLAI DE CONSERVATION</w:t>
            </w:r>
          </w:p>
        </w:tc>
      </w:tr>
      <w:tr w:rsidR="00155D8F" w:rsidRPr="00477BFE" w14:paraId="70B83FA1" w14:textId="77777777" w:rsidTr="005A17E8">
        <w:trPr>
          <w:trHeight w:val="432"/>
        </w:trPr>
        <w:tc>
          <w:tcPr>
            <w:tcW w:w="1580" w:type="dxa"/>
            <w:vMerge w:val="restart"/>
            <w:vAlign w:val="center"/>
          </w:tcPr>
          <w:p w14:paraId="00093CBA" w14:textId="77777777" w:rsidR="00155D8F" w:rsidRPr="00477BFE"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Numérotation</w:t>
            </w:r>
          </w:p>
        </w:tc>
        <w:tc>
          <w:tcPr>
            <w:tcW w:w="1207" w:type="dxa"/>
            <w:vMerge w:val="restart"/>
            <w:vAlign w:val="center"/>
          </w:tcPr>
          <w:p w14:paraId="7D6B48F0"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Exemplaire</w:t>
            </w:r>
          </w:p>
        </w:tc>
        <w:tc>
          <w:tcPr>
            <w:tcW w:w="1819" w:type="dxa"/>
            <w:gridSpan w:val="2"/>
            <w:vMerge w:val="restart"/>
            <w:vAlign w:val="center"/>
          </w:tcPr>
          <w:p w14:paraId="17DA2730"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Supports de conservation</w:t>
            </w:r>
          </w:p>
        </w:tc>
        <w:tc>
          <w:tcPr>
            <w:tcW w:w="4052" w:type="dxa"/>
            <w:gridSpan w:val="4"/>
            <w:vAlign w:val="center"/>
          </w:tcPr>
          <w:p w14:paraId="271E1144" w14:textId="77777777" w:rsidR="00155D8F" w:rsidRPr="00477BFE"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4789135A"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Disposition</w:t>
            </w:r>
          </w:p>
        </w:tc>
      </w:tr>
      <w:tr w:rsidR="00155D8F" w:rsidRPr="00477BFE" w14:paraId="2E7EECBD" w14:textId="77777777" w:rsidTr="005A17E8">
        <w:trPr>
          <w:trHeight w:val="260"/>
        </w:trPr>
        <w:tc>
          <w:tcPr>
            <w:tcW w:w="1580" w:type="dxa"/>
            <w:vMerge/>
            <w:vAlign w:val="center"/>
          </w:tcPr>
          <w:p w14:paraId="676DFED1" w14:textId="77777777" w:rsidR="00155D8F" w:rsidRPr="00477BFE"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1D59788" w14:textId="77777777" w:rsidR="00155D8F" w:rsidRPr="00477BFE"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7A22FCB1" w14:textId="77777777" w:rsidR="00155D8F" w:rsidRPr="00477BFE"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2B450CAA"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7BFE">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30391A1"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7BFE">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0AF685FD"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77BFE">
              <w:rPr>
                <w:rFonts w:eastAsia="Calibri" w:cs="Calibri"/>
                <w:smallCaps/>
                <w:color w:val="000000"/>
                <w:sz w:val="20"/>
                <w:szCs w:val="20"/>
                <w:lang w:val="fr-CA" w:eastAsia="fr-CA"/>
              </w:rPr>
              <w:t>Inactif</w:t>
            </w:r>
          </w:p>
        </w:tc>
      </w:tr>
      <w:tr w:rsidR="00333670" w:rsidRPr="00477BFE" w14:paraId="310C10BC" w14:textId="77777777" w:rsidTr="00333670">
        <w:trPr>
          <w:trHeight w:val="380"/>
        </w:trPr>
        <w:tc>
          <w:tcPr>
            <w:tcW w:w="1580" w:type="dxa"/>
          </w:tcPr>
          <w:p w14:paraId="564CE07B"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E4CB602" w14:textId="77777777" w:rsidR="00333670" w:rsidRPr="007F7974" w:rsidRDefault="0033367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3FEF5713"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5BEC406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116F9AB8"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018F3C85"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6F116C3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0A717923"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E40FC2C"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5E16F043"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R2</w:t>
            </w:r>
          </w:p>
        </w:tc>
      </w:tr>
      <w:tr w:rsidR="00333670" w:rsidRPr="00477BFE" w14:paraId="637027B5" w14:textId="77777777" w:rsidTr="00333670">
        <w:trPr>
          <w:trHeight w:val="340"/>
        </w:trPr>
        <w:tc>
          <w:tcPr>
            <w:tcW w:w="1580" w:type="dxa"/>
            <w:shd w:val="clear" w:color="auto" w:fill="auto"/>
          </w:tcPr>
          <w:p w14:paraId="36EAC055"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66E15405" w14:textId="77777777" w:rsidR="00333670" w:rsidRPr="007F7974" w:rsidRDefault="0033367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6D61272B"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328974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74065F9"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4C94B981"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009D5E9D"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30434ADC"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209B98A4"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0C3B8BD5"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77BFE" w14:paraId="4C3B3791" w14:textId="77777777" w:rsidTr="005A17E8">
        <w:trPr>
          <w:trHeight w:val="1140"/>
        </w:trPr>
        <w:tc>
          <w:tcPr>
            <w:tcW w:w="10904" w:type="dxa"/>
            <w:gridSpan w:val="10"/>
          </w:tcPr>
          <w:p w14:paraId="60B02B39" w14:textId="77777777" w:rsidR="00155D8F" w:rsidRPr="00477BF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Remarques relatives au délai de conservation</w:t>
            </w:r>
          </w:p>
          <w:p w14:paraId="61771168" w14:textId="77777777" w:rsidR="00155D8F" w:rsidRPr="00477BF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 xml:space="preserve">R1 : </w:t>
            </w:r>
            <w:r w:rsidR="00D00645" w:rsidRPr="00477BFE">
              <w:rPr>
                <w:rFonts w:eastAsia="Calibri" w:cs="Calibri"/>
                <w:color w:val="000000"/>
                <w:sz w:val="20"/>
                <w:szCs w:val="20"/>
                <w:lang w:val="fr-CA" w:eastAsia="fr-CA"/>
              </w:rPr>
              <w:t>Pendant la durée</w:t>
            </w:r>
            <w:r w:rsidRPr="00477BFE">
              <w:rPr>
                <w:rFonts w:eastAsia="Calibri" w:cs="Calibri"/>
                <w:color w:val="000000"/>
                <w:sz w:val="20"/>
                <w:szCs w:val="20"/>
                <w:lang w:val="fr-CA" w:eastAsia="fr-CA"/>
              </w:rPr>
              <w:t xml:space="preserve"> du programme.</w:t>
            </w:r>
          </w:p>
          <w:p w14:paraId="2FE3AB9B" w14:textId="77777777" w:rsidR="00155D8F" w:rsidRPr="00477BF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R2 : Conserver les programmes élaborés par ou pour la MRC ainsi que les rapports qui concernent spécifiquement la MRC.</w:t>
            </w:r>
          </w:p>
        </w:tc>
      </w:tr>
    </w:tbl>
    <w:p w14:paraId="16CFA2D9"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031FA2AB" w14:textId="77777777" w:rsidTr="005A17E8">
        <w:trPr>
          <w:trHeight w:val="990"/>
        </w:trPr>
        <w:tc>
          <w:tcPr>
            <w:tcW w:w="3226" w:type="dxa"/>
            <w:tcBorders>
              <w:top w:val="nil"/>
              <w:left w:val="nil"/>
              <w:bottom w:val="nil"/>
              <w:right w:val="single" w:sz="4" w:space="0" w:color="auto"/>
            </w:tcBorders>
          </w:tcPr>
          <w:p w14:paraId="36A72B43"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633674E"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D0EFD7E"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FB03011"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477BFE" w14:paraId="261FD791" w14:textId="77777777" w:rsidTr="005A17E8">
        <w:trPr>
          <w:trHeight w:val="739"/>
        </w:trPr>
        <w:tc>
          <w:tcPr>
            <w:tcW w:w="2547" w:type="dxa"/>
            <w:vAlign w:val="center"/>
          </w:tcPr>
          <w:p w14:paraId="5530F3FD" w14:textId="77777777" w:rsidR="005A17E8" w:rsidRPr="00477BFE" w:rsidRDefault="005A17E8" w:rsidP="005A17E8">
            <w:pPr>
              <w:tabs>
                <w:tab w:val="left" w:pos="1965"/>
              </w:tabs>
              <w:jc w:val="center"/>
              <w:rPr>
                <w:rFonts w:cs="Arial"/>
                <w:color w:val="auto"/>
                <w:sz w:val="20"/>
                <w:szCs w:val="20"/>
              </w:rPr>
            </w:pPr>
            <w:r w:rsidRPr="00477BFE">
              <w:rPr>
                <w:rFonts w:cs="Arial"/>
                <w:color w:val="auto"/>
                <w:sz w:val="20"/>
                <w:szCs w:val="20"/>
              </w:rPr>
              <w:t>Règle mise à jour le :</w:t>
            </w:r>
          </w:p>
          <w:p w14:paraId="520D0C66" w14:textId="77777777" w:rsidR="005A17E8" w:rsidRPr="00477BFE"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59A17693" w14:textId="77777777" w:rsidR="005A17E8" w:rsidRPr="00477BFE" w:rsidRDefault="005A17E8" w:rsidP="005A17E8">
            <w:pPr>
              <w:jc w:val="center"/>
              <w:rPr>
                <w:rFonts w:cs="Arial"/>
                <w:b/>
                <w:color w:val="auto"/>
                <w:sz w:val="20"/>
                <w:szCs w:val="20"/>
              </w:rPr>
            </w:pPr>
            <w:r w:rsidRPr="00477BFE">
              <w:rPr>
                <w:rFonts w:cs="Arial"/>
                <w:b/>
                <w:color w:val="auto"/>
                <w:sz w:val="20"/>
                <w:szCs w:val="20"/>
              </w:rPr>
              <w:t>Recueil des délais de conservation des documents et des archives des municipalités régionale de comté, 2018</w:t>
            </w:r>
          </w:p>
        </w:tc>
        <w:tc>
          <w:tcPr>
            <w:tcW w:w="3317" w:type="dxa"/>
            <w:vAlign w:val="center"/>
          </w:tcPr>
          <w:p w14:paraId="224ED738" w14:textId="77777777" w:rsidR="005A17E8" w:rsidRPr="00477BFE" w:rsidRDefault="005A17E8" w:rsidP="005A17E8">
            <w:pPr>
              <w:jc w:val="center"/>
              <w:rPr>
                <w:rFonts w:cs="Arial"/>
                <w:b/>
                <w:color w:val="auto"/>
                <w:sz w:val="20"/>
                <w:szCs w:val="20"/>
              </w:rPr>
            </w:pPr>
            <w:r w:rsidRPr="00477BFE">
              <w:rPr>
                <w:rFonts w:cs="Arial"/>
                <w:b/>
                <w:color w:val="auto"/>
                <w:sz w:val="20"/>
                <w:szCs w:val="20"/>
              </w:rPr>
              <w:t>N° du recueil</w:t>
            </w:r>
          </w:p>
          <w:p w14:paraId="45A355D0" w14:textId="77777777" w:rsidR="005A17E8" w:rsidRPr="00477BFE" w:rsidRDefault="005A17E8" w:rsidP="005A17E8">
            <w:pPr>
              <w:jc w:val="center"/>
              <w:rPr>
                <w:rFonts w:cs="Arial"/>
                <w:color w:val="auto"/>
                <w:sz w:val="20"/>
                <w:szCs w:val="20"/>
              </w:rPr>
            </w:pPr>
            <w:r w:rsidRPr="00477BFE">
              <w:rPr>
                <w:rFonts w:cs="Arial"/>
                <w:color w:val="auto"/>
                <w:sz w:val="20"/>
                <w:szCs w:val="20"/>
              </w:rPr>
              <w:t>MRC-2018</w:t>
            </w:r>
          </w:p>
        </w:tc>
      </w:tr>
    </w:tbl>
    <w:p w14:paraId="2E9DA8B3" w14:textId="77777777" w:rsidR="005A17E8" w:rsidRPr="00477BFE" w:rsidRDefault="005A17E8" w:rsidP="005A17E8">
      <w:pPr>
        <w:pBdr>
          <w:top w:val="nil"/>
          <w:left w:val="nil"/>
          <w:bottom w:val="nil"/>
          <w:right w:val="nil"/>
          <w:between w:val="nil"/>
        </w:pBdr>
        <w:spacing w:after="0" w:line="240" w:lineRule="auto"/>
        <w:ind w:firstLine="709"/>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477BFE" w14:paraId="2EAC2B77" w14:textId="77777777" w:rsidTr="005A17E8">
        <w:trPr>
          <w:trHeight w:val="320"/>
        </w:trPr>
        <w:tc>
          <w:tcPr>
            <w:tcW w:w="10904" w:type="dxa"/>
            <w:gridSpan w:val="4"/>
            <w:shd w:val="clear" w:color="auto" w:fill="DBE5F1"/>
            <w:vAlign w:val="center"/>
          </w:tcPr>
          <w:p w14:paraId="715D9864"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77BFE">
              <w:rPr>
                <w:rFonts w:eastAsia="Calibri" w:cs="Calibri"/>
                <w:b/>
                <w:color w:val="000000"/>
                <w:sz w:val="20"/>
                <w:szCs w:val="20"/>
                <w:lang w:val="fr-CA" w:eastAsia="fr-CA"/>
              </w:rPr>
              <w:t>DESCRIPTION</w:t>
            </w:r>
          </w:p>
        </w:tc>
      </w:tr>
      <w:tr w:rsidR="00155D8F" w:rsidRPr="00477BFE" w14:paraId="5A0A190B" w14:textId="77777777" w:rsidTr="005A17E8">
        <w:trPr>
          <w:trHeight w:val="600"/>
        </w:trPr>
        <w:tc>
          <w:tcPr>
            <w:tcW w:w="7484" w:type="dxa"/>
            <w:gridSpan w:val="2"/>
          </w:tcPr>
          <w:p w14:paraId="1E0C46E1"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Titre</w:t>
            </w:r>
          </w:p>
          <w:p w14:paraId="5807E6A0"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77BFE">
              <w:rPr>
                <w:rFonts w:eastAsia="Calibri" w:cs="Calibri"/>
                <w:b/>
                <w:color w:val="000000"/>
                <w:sz w:val="20"/>
                <w:szCs w:val="20"/>
                <w:lang w:val="fr-CA" w:eastAsia="fr-CA"/>
              </w:rPr>
              <w:t>Activités sociales</w:t>
            </w:r>
          </w:p>
        </w:tc>
        <w:tc>
          <w:tcPr>
            <w:tcW w:w="1710" w:type="dxa"/>
          </w:tcPr>
          <w:p w14:paraId="42276D81"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Recueil</w:t>
            </w:r>
          </w:p>
          <w:p w14:paraId="7DA0BE7C" w14:textId="77777777" w:rsidR="00155D8F" w:rsidRPr="00477BF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77BFE">
              <w:rPr>
                <w:rFonts w:eastAsia="Calibri" w:cs="Calibri"/>
                <w:color w:val="000000"/>
                <w:sz w:val="20"/>
                <w:szCs w:val="20"/>
                <w:lang w:val="fr-CA" w:eastAsia="fr-CA"/>
              </w:rPr>
              <w:t>MRC-2018</w:t>
            </w:r>
          </w:p>
        </w:tc>
        <w:tc>
          <w:tcPr>
            <w:tcW w:w="1710" w:type="dxa"/>
          </w:tcPr>
          <w:p w14:paraId="1AB885F9"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w:t>
            </w:r>
            <w:r w:rsidRPr="00477BFE">
              <w:rPr>
                <w:rFonts w:eastAsia="Calibri" w:cs="Calibri"/>
                <w:b/>
                <w:smallCaps/>
                <w:color w:val="000000"/>
                <w:sz w:val="20"/>
                <w:szCs w:val="20"/>
                <w:vertAlign w:val="superscript"/>
                <w:lang w:val="fr-CA" w:eastAsia="fr-CA"/>
              </w:rPr>
              <w:t>o</w:t>
            </w:r>
            <w:r w:rsidRPr="00477BFE">
              <w:rPr>
                <w:rFonts w:eastAsia="Calibri" w:cs="Calibri"/>
                <w:b/>
                <w:smallCaps/>
                <w:color w:val="000000"/>
                <w:sz w:val="20"/>
                <w:szCs w:val="20"/>
                <w:lang w:val="fr-CA" w:eastAsia="fr-CA"/>
              </w:rPr>
              <w:t xml:space="preserve"> de la règle</w:t>
            </w:r>
          </w:p>
          <w:p w14:paraId="33F85CBA"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03-406</w:t>
            </w:r>
          </w:p>
        </w:tc>
      </w:tr>
      <w:tr w:rsidR="00155D8F" w:rsidRPr="00477BFE" w14:paraId="18AE93A7" w14:textId="77777777" w:rsidTr="005A17E8">
        <w:trPr>
          <w:trHeight w:val="600"/>
        </w:trPr>
        <w:tc>
          <w:tcPr>
            <w:tcW w:w="7484" w:type="dxa"/>
            <w:gridSpan w:val="2"/>
          </w:tcPr>
          <w:p w14:paraId="506FB428"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processus / activité</w:t>
            </w:r>
          </w:p>
          <w:p w14:paraId="685F315B"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77BFE">
              <w:rPr>
                <w:rFonts w:eastAsia="Calibri" w:cs="Calibri"/>
                <w:color w:val="000000"/>
                <w:sz w:val="20"/>
                <w:szCs w:val="20"/>
                <w:lang w:val="fr-CA" w:eastAsia="fr-CA"/>
              </w:rPr>
              <w:t>Conditions de travail et avantages sociaux</w:t>
            </w:r>
          </w:p>
        </w:tc>
        <w:tc>
          <w:tcPr>
            <w:tcW w:w="3420" w:type="dxa"/>
            <w:gridSpan w:val="2"/>
          </w:tcPr>
          <w:p w14:paraId="26F54D32"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Code de classification</w:t>
            </w:r>
          </w:p>
          <w:p w14:paraId="2B9F488A" w14:textId="77777777" w:rsidR="00155D8F" w:rsidRPr="00333670"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33670">
              <w:rPr>
                <w:rFonts w:eastAsia="Calibri" w:cs="Calibri"/>
                <w:smallCaps/>
                <w:color w:val="000000"/>
                <w:sz w:val="20"/>
                <w:szCs w:val="20"/>
                <w:lang w:val="fr-CA" w:eastAsia="fr-CA"/>
              </w:rPr>
              <w:t>03-460</w:t>
            </w:r>
          </w:p>
        </w:tc>
      </w:tr>
      <w:tr w:rsidR="00155D8F" w:rsidRPr="00477BFE" w14:paraId="229DC6E5" w14:textId="77777777" w:rsidTr="005A17E8">
        <w:trPr>
          <w:trHeight w:val="620"/>
        </w:trPr>
        <w:tc>
          <w:tcPr>
            <w:tcW w:w="10904" w:type="dxa"/>
            <w:gridSpan w:val="4"/>
          </w:tcPr>
          <w:p w14:paraId="7C632603"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Nom de l’unité administrative détentrice du dossier principal</w:t>
            </w:r>
          </w:p>
          <w:p w14:paraId="02B631B6" w14:textId="77777777" w:rsidR="00155D8F" w:rsidRPr="00477BF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77BFE" w14:paraId="15FEF2B4" w14:textId="77777777" w:rsidTr="005A17E8">
        <w:trPr>
          <w:trHeight w:val="960"/>
        </w:trPr>
        <w:tc>
          <w:tcPr>
            <w:tcW w:w="10904" w:type="dxa"/>
            <w:gridSpan w:val="4"/>
          </w:tcPr>
          <w:p w14:paraId="19E40661"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Description et utilisation</w:t>
            </w:r>
          </w:p>
          <w:p w14:paraId="5BD570C8"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7BFE">
              <w:rPr>
                <w:rFonts w:eastAsia="Calibri" w:cs="Calibri"/>
                <w:color w:val="000000"/>
                <w:sz w:val="20"/>
                <w:szCs w:val="20"/>
                <w:lang w:val="fr-CA" w:eastAsia="fr-CA"/>
              </w:rPr>
              <w:t>Documents relatifs à la gestion du club social, à l’organisation d’activités s’adressant au personnel (fêtes, activités sportives, chorale</w:t>
            </w:r>
            <w:r w:rsidR="00AE04B6" w:rsidRPr="00477BFE">
              <w:rPr>
                <w:rFonts w:eastAsia="Calibri" w:cs="Calibri"/>
                <w:color w:val="000000"/>
                <w:sz w:val="20"/>
                <w:szCs w:val="20"/>
                <w:lang w:val="fr-CA" w:eastAsia="fr-CA"/>
              </w:rPr>
              <w:t>s</w:t>
            </w:r>
            <w:r w:rsidRPr="00477BFE">
              <w:rPr>
                <w:rFonts w:eastAsia="Calibri" w:cs="Calibri"/>
                <w:color w:val="000000"/>
                <w:sz w:val="20"/>
                <w:szCs w:val="20"/>
                <w:lang w:val="fr-CA" w:eastAsia="fr-CA"/>
              </w:rPr>
              <w:t>, activité</w:t>
            </w:r>
            <w:r w:rsidR="00AE04B6" w:rsidRPr="00477BFE">
              <w:rPr>
                <w:rFonts w:eastAsia="Calibri" w:cs="Calibri"/>
                <w:color w:val="000000"/>
                <w:sz w:val="20"/>
                <w:szCs w:val="20"/>
                <w:lang w:val="fr-CA" w:eastAsia="fr-CA"/>
              </w:rPr>
              <w:t>s</w:t>
            </w:r>
            <w:r w:rsidRPr="00477BFE">
              <w:rPr>
                <w:rFonts w:eastAsia="Calibri" w:cs="Calibri"/>
                <w:color w:val="000000"/>
                <w:sz w:val="20"/>
                <w:szCs w:val="20"/>
                <w:lang w:val="fr-CA" w:eastAsia="fr-CA"/>
              </w:rPr>
              <w:t xml:space="preserve"> de bienfaisance</w:t>
            </w:r>
            <w:r w:rsidR="00040ADC" w:rsidRPr="00477BFE">
              <w:rPr>
                <w:rFonts w:eastAsia="Calibri" w:cs="Calibri"/>
                <w:color w:val="000000"/>
                <w:sz w:val="20"/>
                <w:szCs w:val="20"/>
                <w:lang w:val="fr-CA" w:eastAsia="fr-CA"/>
              </w:rPr>
              <w:t>)</w:t>
            </w:r>
            <w:r w:rsidRPr="00477BFE">
              <w:rPr>
                <w:rFonts w:eastAsia="Calibri" w:cs="Calibri"/>
                <w:color w:val="000000"/>
                <w:sz w:val="20"/>
                <w:szCs w:val="20"/>
                <w:lang w:val="fr-CA" w:eastAsia="fr-CA"/>
              </w:rPr>
              <w:t xml:space="preserve"> ainsi qu’à la reconnaissance des employés de la MRC.</w:t>
            </w:r>
          </w:p>
          <w:p w14:paraId="265495AE"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477BFE" w14:paraId="4102F0B4" w14:textId="77777777" w:rsidTr="005A17E8">
        <w:trPr>
          <w:trHeight w:val="1240"/>
        </w:trPr>
        <w:tc>
          <w:tcPr>
            <w:tcW w:w="10904" w:type="dxa"/>
            <w:gridSpan w:val="4"/>
            <w:tcBorders>
              <w:bottom w:val="dashed" w:sz="4" w:space="0" w:color="000000"/>
            </w:tcBorders>
          </w:tcPr>
          <w:p w14:paraId="70B1A999"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Types de documents</w:t>
            </w:r>
          </w:p>
          <w:p w14:paraId="6AC433FD"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7BFE">
              <w:rPr>
                <w:rFonts w:eastAsia="Calibri" w:cs="Calibri"/>
                <w:color w:val="000000"/>
                <w:sz w:val="20"/>
                <w:szCs w:val="20"/>
                <w:lang w:val="fr-CA" w:eastAsia="fr-CA"/>
              </w:rPr>
              <w:t>Documents à caractère organisationnel et logistique, journaux internes, listes des participants, marques de reconnaissance, photographies,</w:t>
            </w:r>
            <w:r w:rsidR="006F003C" w:rsidRPr="00477BFE">
              <w:rPr>
                <w:rFonts w:eastAsia="Calibri" w:cs="Calibri"/>
                <w:color w:val="000000"/>
                <w:sz w:val="20"/>
                <w:szCs w:val="20"/>
                <w:lang w:val="fr-CA" w:eastAsia="fr-CA"/>
              </w:rPr>
              <w:t xml:space="preserve"> vidéos,</w:t>
            </w:r>
            <w:r w:rsidRPr="00477BFE">
              <w:rPr>
                <w:rFonts w:eastAsia="Calibri" w:cs="Calibri"/>
                <w:color w:val="000000"/>
                <w:sz w:val="20"/>
                <w:szCs w:val="20"/>
                <w:lang w:val="fr-CA" w:eastAsia="fr-CA"/>
              </w:rPr>
              <w:t xml:space="preserve"> programmations ou listes des activités, rè</w:t>
            </w:r>
            <w:r w:rsidR="006F003C" w:rsidRPr="00477BFE">
              <w:rPr>
                <w:rFonts w:eastAsia="Calibri" w:cs="Calibri"/>
                <w:color w:val="000000"/>
                <w:sz w:val="20"/>
                <w:szCs w:val="20"/>
                <w:lang w:val="fr-CA" w:eastAsia="fr-CA"/>
              </w:rPr>
              <w:t>glements du club social</w:t>
            </w:r>
            <w:r w:rsidRPr="00477BFE">
              <w:rPr>
                <w:rFonts w:eastAsia="Calibri" w:cs="Calibri"/>
                <w:color w:val="000000"/>
                <w:sz w:val="20"/>
                <w:szCs w:val="20"/>
                <w:lang w:val="fr-CA" w:eastAsia="fr-CA"/>
              </w:rPr>
              <w:t>.</w:t>
            </w:r>
          </w:p>
          <w:p w14:paraId="040B4FD9" w14:textId="77777777" w:rsidR="00155D8F" w:rsidRPr="00477BF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477BFE" w14:paraId="76A51ABD" w14:textId="77777777" w:rsidTr="006868F5">
        <w:trPr>
          <w:trHeight w:val="480"/>
        </w:trPr>
        <w:tc>
          <w:tcPr>
            <w:tcW w:w="5452" w:type="dxa"/>
            <w:tcBorders>
              <w:bottom w:val="dashed" w:sz="4" w:space="0" w:color="000000"/>
            </w:tcBorders>
          </w:tcPr>
          <w:p w14:paraId="28D8FE10" w14:textId="77777777" w:rsidR="00BE3CFB" w:rsidRPr="00477BFE" w:rsidRDefault="00333670"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7976908" w14:textId="77777777" w:rsidR="00BE3CFB" w:rsidRPr="00477BFE"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Documents confidentiels</w:t>
            </w:r>
            <w:r w:rsidR="00333670">
              <w:rPr>
                <w:rFonts w:eastAsia="Calibri" w:cs="Calibri"/>
                <w:b/>
                <w:smallCaps/>
                <w:color w:val="000000"/>
                <w:sz w:val="20"/>
                <w:szCs w:val="20"/>
                <w:lang w:val="fr-CA" w:eastAsia="fr-CA"/>
              </w:rPr>
              <w:t> </w:t>
            </w:r>
          </w:p>
        </w:tc>
      </w:tr>
      <w:tr w:rsidR="00BE3CFB" w:rsidRPr="00477BFE" w14:paraId="36301DF4" w14:textId="77777777" w:rsidTr="005A17E8">
        <w:trPr>
          <w:trHeight w:val="620"/>
        </w:trPr>
        <w:tc>
          <w:tcPr>
            <w:tcW w:w="10904" w:type="dxa"/>
            <w:gridSpan w:val="4"/>
          </w:tcPr>
          <w:p w14:paraId="36FFC5C3" w14:textId="77777777" w:rsidR="00BE3CFB" w:rsidRPr="00477BFE"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Références juridiques</w:t>
            </w:r>
          </w:p>
          <w:p w14:paraId="0D52A27C" w14:textId="77777777" w:rsidR="00BE3CFB" w:rsidRPr="00477BFE"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477BFE" w14:paraId="73597BD9" w14:textId="77777777" w:rsidTr="005A17E8">
        <w:trPr>
          <w:trHeight w:val="520"/>
        </w:trPr>
        <w:tc>
          <w:tcPr>
            <w:tcW w:w="10904" w:type="dxa"/>
            <w:gridSpan w:val="4"/>
            <w:tcBorders>
              <w:bottom w:val="single" w:sz="4" w:space="0" w:color="000000"/>
            </w:tcBorders>
          </w:tcPr>
          <w:p w14:paraId="6EF9E83D" w14:textId="77777777" w:rsidR="00BE3CFB" w:rsidRPr="00477BFE"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Remarques générales</w:t>
            </w:r>
          </w:p>
          <w:p w14:paraId="044F5AC2" w14:textId="77777777" w:rsidR="00BE3CFB" w:rsidRPr="00477BFE"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4AF11696" w14:textId="77777777" w:rsidR="00155D8F" w:rsidRPr="00477BF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477BFE" w14:paraId="76453DA6" w14:textId="77777777" w:rsidTr="005A17E8">
        <w:trPr>
          <w:trHeight w:val="260"/>
        </w:trPr>
        <w:tc>
          <w:tcPr>
            <w:tcW w:w="10904" w:type="dxa"/>
            <w:gridSpan w:val="10"/>
            <w:shd w:val="clear" w:color="auto" w:fill="DBE5F1"/>
          </w:tcPr>
          <w:p w14:paraId="1DFC61EB" w14:textId="77777777" w:rsidR="00155D8F" w:rsidRPr="00477BF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77BFE">
              <w:rPr>
                <w:rFonts w:eastAsia="Calibri" w:cs="Calibri"/>
                <w:b/>
                <w:color w:val="000000"/>
                <w:sz w:val="20"/>
                <w:szCs w:val="20"/>
                <w:lang w:val="fr-CA" w:eastAsia="fr-CA"/>
              </w:rPr>
              <w:t>DÉLAI DE CONSERVATION</w:t>
            </w:r>
          </w:p>
        </w:tc>
      </w:tr>
      <w:tr w:rsidR="006F003C" w:rsidRPr="00477BFE" w14:paraId="77EB609F" w14:textId="77777777" w:rsidTr="005A17E8">
        <w:trPr>
          <w:trHeight w:val="240"/>
        </w:trPr>
        <w:tc>
          <w:tcPr>
            <w:tcW w:w="1580" w:type="dxa"/>
            <w:vMerge w:val="restart"/>
            <w:vAlign w:val="center"/>
          </w:tcPr>
          <w:p w14:paraId="595AFBDE" w14:textId="77777777" w:rsidR="006F003C" w:rsidRPr="00333670" w:rsidRDefault="006F003C"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Numérotation</w:t>
            </w:r>
          </w:p>
        </w:tc>
        <w:tc>
          <w:tcPr>
            <w:tcW w:w="1207" w:type="dxa"/>
            <w:vMerge w:val="restart"/>
            <w:vAlign w:val="center"/>
          </w:tcPr>
          <w:p w14:paraId="127D6984" w14:textId="77777777" w:rsidR="006F003C" w:rsidRPr="00333670" w:rsidRDefault="006F003C" w:rsidP="006F003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Exemplaire</w:t>
            </w:r>
          </w:p>
        </w:tc>
        <w:tc>
          <w:tcPr>
            <w:tcW w:w="1819" w:type="dxa"/>
            <w:gridSpan w:val="2"/>
            <w:vMerge w:val="restart"/>
            <w:vAlign w:val="center"/>
          </w:tcPr>
          <w:p w14:paraId="704595B6" w14:textId="77777777" w:rsidR="006F003C" w:rsidRPr="00333670" w:rsidRDefault="006F003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Supports de conservation</w:t>
            </w:r>
          </w:p>
        </w:tc>
        <w:tc>
          <w:tcPr>
            <w:tcW w:w="4052" w:type="dxa"/>
            <w:gridSpan w:val="4"/>
            <w:vAlign w:val="center"/>
          </w:tcPr>
          <w:p w14:paraId="388D6021" w14:textId="77777777" w:rsidR="006F003C" w:rsidRPr="00477BFE"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22AD92F4" w14:textId="77777777" w:rsidR="006F003C" w:rsidRPr="00333670" w:rsidRDefault="006F003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Disposition</w:t>
            </w:r>
          </w:p>
        </w:tc>
      </w:tr>
      <w:tr w:rsidR="006F003C" w:rsidRPr="00477BFE" w14:paraId="4D255CAB" w14:textId="77777777" w:rsidTr="005A17E8">
        <w:trPr>
          <w:trHeight w:val="260"/>
        </w:trPr>
        <w:tc>
          <w:tcPr>
            <w:tcW w:w="1580" w:type="dxa"/>
            <w:vMerge/>
            <w:vAlign w:val="center"/>
          </w:tcPr>
          <w:p w14:paraId="1BE6A6A1" w14:textId="77777777" w:rsidR="006F003C" w:rsidRPr="00477BFE" w:rsidRDefault="006F003C"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207" w:type="dxa"/>
            <w:vMerge/>
            <w:vAlign w:val="center"/>
          </w:tcPr>
          <w:p w14:paraId="7A93337E" w14:textId="77777777" w:rsidR="006F003C" w:rsidRPr="00477BFE" w:rsidRDefault="006F003C"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19" w:type="dxa"/>
            <w:gridSpan w:val="2"/>
            <w:vMerge/>
            <w:vAlign w:val="center"/>
          </w:tcPr>
          <w:p w14:paraId="7C2B7423" w14:textId="77777777" w:rsidR="006F003C" w:rsidRPr="00477BFE" w:rsidRDefault="006F003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p>
        </w:tc>
        <w:tc>
          <w:tcPr>
            <w:tcW w:w="1981" w:type="dxa"/>
            <w:gridSpan w:val="2"/>
            <w:vAlign w:val="center"/>
          </w:tcPr>
          <w:p w14:paraId="2A135D39" w14:textId="77777777" w:rsidR="006F003C" w:rsidRPr="00333670" w:rsidRDefault="006F003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43EC2CF2" w14:textId="77777777" w:rsidR="006F003C" w:rsidRPr="00333670" w:rsidRDefault="006F003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6852691" w14:textId="77777777" w:rsidR="006F003C" w:rsidRPr="00333670" w:rsidRDefault="006F003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Inactif</w:t>
            </w:r>
          </w:p>
        </w:tc>
      </w:tr>
      <w:tr w:rsidR="00333670" w:rsidRPr="00477BFE" w14:paraId="73836FAE" w14:textId="77777777" w:rsidTr="00333670">
        <w:trPr>
          <w:trHeight w:val="380"/>
        </w:trPr>
        <w:tc>
          <w:tcPr>
            <w:tcW w:w="1580" w:type="dxa"/>
          </w:tcPr>
          <w:p w14:paraId="2D60FDB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CF2170A" w14:textId="77777777" w:rsidR="00333670" w:rsidRPr="007F7974" w:rsidRDefault="0033367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6E6AD85C"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13FB39D6"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27E67653"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2</w:t>
            </w:r>
          </w:p>
        </w:tc>
        <w:tc>
          <w:tcPr>
            <w:tcW w:w="631" w:type="dxa"/>
            <w:tcBorders>
              <w:left w:val="single" w:sz="4" w:space="0" w:color="000000"/>
            </w:tcBorders>
            <w:shd w:val="clear" w:color="auto" w:fill="auto"/>
          </w:tcPr>
          <w:p w14:paraId="4F560EBD"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tcPr>
          <w:p w14:paraId="3380588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5DD11426"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8FEDF3B"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24C6A3B7"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77BFE">
              <w:rPr>
                <w:rFonts w:eastAsia="Calibri" w:cs="Calibri"/>
                <w:color w:val="000000"/>
                <w:sz w:val="20"/>
                <w:szCs w:val="20"/>
                <w:lang w:val="fr-CA" w:eastAsia="fr-CA"/>
              </w:rPr>
              <w:t>R1</w:t>
            </w:r>
          </w:p>
        </w:tc>
      </w:tr>
      <w:tr w:rsidR="00333670" w:rsidRPr="00477BFE" w14:paraId="05729677" w14:textId="77777777" w:rsidTr="00333670">
        <w:trPr>
          <w:trHeight w:val="340"/>
        </w:trPr>
        <w:tc>
          <w:tcPr>
            <w:tcW w:w="1580" w:type="dxa"/>
            <w:shd w:val="clear" w:color="auto" w:fill="auto"/>
          </w:tcPr>
          <w:p w14:paraId="14605C00"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FB63428" w14:textId="77777777" w:rsidR="00333670" w:rsidRPr="007F7974" w:rsidRDefault="00333670" w:rsidP="0033367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1BFBB94D"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23007F7D"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6527A0F2"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3C564925"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540D320"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32F065CA"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B7DD731"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35B5405A" w14:textId="77777777" w:rsidR="00333670" w:rsidRPr="00477BFE" w:rsidRDefault="00333670"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77BFE" w14:paraId="14717C2E" w14:textId="77777777" w:rsidTr="005A17E8">
        <w:trPr>
          <w:trHeight w:val="800"/>
        </w:trPr>
        <w:tc>
          <w:tcPr>
            <w:tcW w:w="10904" w:type="dxa"/>
            <w:gridSpan w:val="10"/>
          </w:tcPr>
          <w:p w14:paraId="1802F793" w14:textId="77777777" w:rsidR="00155D8F" w:rsidRPr="00477BF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Remarques relatives au délai de conservation</w:t>
            </w:r>
          </w:p>
          <w:p w14:paraId="44E0798D" w14:textId="77777777" w:rsidR="00155D8F" w:rsidRPr="00477BF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77BFE">
              <w:rPr>
                <w:rFonts w:eastAsia="Calibri" w:cs="Calibri"/>
                <w:color w:val="000000"/>
                <w:sz w:val="20"/>
                <w:szCs w:val="20"/>
                <w:lang w:val="fr-CA" w:eastAsia="fr-CA"/>
              </w:rPr>
              <w:t xml:space="preserve">R1 : Conserver la programmation ou la liste des activités et les marques de reconnaissance. </w:t>
            </w:r>
          </w:p>
          <w:p w14:paraId="72A3E412" w14:textId="77777777" w:rsidR="00155D8F" w:rsidRPr="00477BF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0B5AB14"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297C0FD6" w14:textId="77777777" w:rsidTr="005A17E8">
        <w:trPr>
          <w:trHeight w:val="990"/>
        </w:trPr>
        <w:tc>
          <w:tcPr>
            <w:tcW w:w="3226" w:type="dxa"/>
            <w:tcBorders>
              <w:top w:val="nil"/>
              <w:left w:val="nil"/>
              <w:bottom w:val="nil"/>
              <w:right w:val="single" w:sz="4" w:space="0" w:color="auto"/>
            </w:tcBorders>
          </w:tcPr>
          <w:p w14:paraId="34710B36"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FC7F480"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4FBC331"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77840D6"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D137EF" w14:paraId="43A8577A" w14:textId="77777777" w:rsidTr="005A17E8">
        <w:trPr>
          <w:trHeight w:val="739"/>
        </w:trPr>
        <w:tc>
          <w:tcPr>
            <w:tcW w:w="2547" w:type="dxa"/>
            <w:vAlign w:val="center"/>
          </w:tcPr>
          <w:p w14:paraId="7B5C1F24" w14:textId="77777777" w:rsidR="005A17E8" w:rsidRPr="00D137EF" w:rsidRDefault="005A17E8" w:rsidP="005A17E8">
            <w:pPr>
              <w:tabs>
                <w:tab w:val="left" w:pos="1965"/>
              </w:tabs>
              <w:jc w:val="center"/>
              <w:rPr>
                <w:rFonts w:cs="Arial"/>
                <w:color w:val="auto"/>
                <w:sz w:val="20"/>
                <w:szCs w:val="20"/>
              </w:rPr>
            </w:pPr>
            <w:r w:rsidRPr="00D137EF">
              <w:rPr>
                <w:rFonts w:cs="Arial"/>
                <w:color w:val="auto"/>
                <w:sz w:val="20"/>
                <w:szCs w:val="20"/>
              </w:rPr>
              <w:t>Règle mise à jour le :</w:t>
            </w:r>
          </w:p>
          <w:p w14:paraId="18239A46" w14:textId="77777777" w:rsidR="005A17E8" w:rsidRPr="00D137EF"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28E21C04" w14:textId="77777777" w:rsidR="005A17E8" w:rsidRPr="00D137EF" w:rsidRDefault="005A17E8" w:rsidP="005A17E8">
            <w:pPr>
              <w:jc w:val="center"/>
              <w:rPr>
                <w:rFonts w:cs="Arial"/>
                <w:b/>
                <w:color w:val="auto"/>
                <w:sz w:val="20"/>
                <w:szCs w:val="20"/>
              </w:rPr>
            </w:pPr>
            <w:r w:rsidRPr="00D137EF">
              <w:rPr>
                <w:rFonts w:cs="Arial"/>
                <w:b/>
                <w:color w:val="auto"/>
                <w:sz w:val="20"/>
                <w:szCs w:val="20"/>
              </w:rPr>
              <w:t>Recueil des délais de conservation des documents et des archives des municipalités régionale de comté, 2018</w:t>
            </w:r>
          </w:p>
        </w:tc>
        <w:tc>
          <w:tcPr>
            <w:tcW w:w="3317" w:type="dxa"/>
            <w:vAlign w:val="center"/>
          </w:tcPr>
          <w:p w14:paraId="05597BDB" w14:textId="77777777" w:rsidR="005A17E8" w:rsidRPr="00D137EF" w:rsidRDefault="005A17E8" w:rsidP="005A17E8">
            <w:pPr>
              <w:jc w:val="center"/>
              <w:rPr>
                <w:rFonts w:cs="Arial"/>
                <w:b/>
                <w:color w:val="auto"/>
                <w:sz w:val="20"/>
                <w:szCs w:val="20"/>
              </w:rPr>
            </w:pPr>
            <w:r w:rsidRPr="00D137EF">
              <w:rPr>
                <w:rFonts w:cs="Arial"/>
                <w:b/>
                <w:color w:val="auto"/>
                <w:sz w:val="20"/>
                <w:szCs w:val="20"/>
              </w:rPr>
              <w:t>N° du recueil</w:t>
            </w:r>
          </w:p>
          <w:p w14:paraId="54F12F17" w14:textId="77777777" w:rsidR="005A17E8" w:rsidRPr="00D137EF" w:rsidRDefault="005A17E8" w:rsidP="005A17E8">
            <w:pPr>
              <w:jc w:val="center"/>
              <w:rPr>
                <w:rFonts w:cs="Arial"/>
                <w:color w:val="auto"/>
                <w:sz w:val="20"/>
                <w:szCs w:val="20"/>
              </w:rPr>
            </w:pPr>
            <w:r w:rsidRPr="00D137EF">
              <w:rPr>
                <w:rFonts w:cs="Arial"/>
                <w:color w:val="auto"/>
                <w:sz w:val="20"/>
                <w:szCs w:val="20"/>
              </w:rPr>
              <w:t>MRC-2018</w:t>
            </w:r>
          </w:p>
        </w:tc>
      </w:tr>
    </w:tbl>
    <w:p w14:paraId="2C30C028" w14:textId="77777777" w:rsidR="005A17E8" w:rsidRPr="00D137EF" w:rsidRDefault="005A17E8" w:rsidP="005A17E8">
      <w:pPr>
        <w:pBdr>
          <w:top w:val="nil"/>
          <w:left w:val="nil"/>
          <w:bottom w:val="nil"/>
          <w:right w:val="nil"/>
          <w:between w:val="nil"/>
        </w:pBdr>
        <w:spacing w:after="0" w:line="240" w:lineRule="auto"/>
        <w:ind w:firstLine="709"/>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D137EF" w14:paraId="2D57E2B1" w14:textId="77777777" w:rsidTr="005A17E8">
        <w:trPr>
          <w:trHeight w:val="320"/>
        </w:trPr>
        <w:tc>
          <w:tcPr>
            <w:tcW w:w="10904" w:type="dxa"/>
            <w:gridSpan w:val="4"/>
            <w:shd w:val="clear" w:color="auto" w:fill="DBE5F1"/>
            <w:vAlign w:val="center"/>
          </w:tcPr>
          <w:p w14:paraId="65489A64" w14:textId="77777777" w:rsidR="00155D8F" w:rsidRPr="00D137E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137EF">
              <w:rPr>
                <w:rFonts w:eastAsia="Calibri" w:cs="Calibri"/>
                <w:b/>
                <w:color w:val="000000"/>
                <w:sz w:val="20"/>
                <w:szCs w:val="20"/>
                <w:lang w:val="fr-CA" w:eastAsia="fr-CA"/>
              </w:rPr>
              <w:t>DESCRIPTION</w:t>
            </w:r>
          </w:p>
        </w:tc>
      </w:tr>
      <w:tr w:rsidR="00155D8F" w:rsidRPr="00D137EF" w14:paraId="73AE9D1D" w14:textId="77777777" w:rsidTr="005A17E8">
        <w:trPr>
          <w:trHeight w:val="600"/>
        </w:trPr>
        <w:tc>
          <w:tcPr>
            <w:tcW w:w="7484" w:type="dxa"/>
            <w:gridSpan w:val="2"/>
          </w:tcPr>
          <w:p w14:paraId="1FA07D84"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Titre</w:t>
            </w:r>
          </w:p>
          <w:p w14:paraId="6AFBE2EE"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137EF">
              <w:rPr>
                <w:rFonts w:eastAsia="Calibri" w:cs="Calibri"/>
                <w:b/>
                <w:color w:val="000000"/>
                <w:sz w:val="20"/>
                <w:szCs w:val="20"/>
                <w:lang w:val="fr-CA" w:eastAsia="fr-CA"/>
              </w:rPr>
              <w:t>Organisation des activités de formation et de perfectionnement</w:t>
            </w:r>
          </w:p>
        </w:tc>
        <w:tc>
          <w:tcPr>
            <w:tcW w:w="1710" w:type="dxa"/>
          </w:tcPr>
          <w:p w14:paraId="5C3DA438"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Recueil</w:t>
            </w:r>
          </w:p>
          <w:p w14:paraId="43D1D794"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137EF">
              <w:rPr>
                <w:rFonts w:eastAsia="Calibri" w:cs="Calibri"/>
                <w:color w:val="000000"/>
                <w:sz w:val="20"/>
                <w:szCs w:val="20"/>
                <w:lang w:val="fr-CA" w:eastAsia="fr-CA"/>
              </w:rPr>
              <w:t>MRC-2018</w:t>
            </w:r>
          </w:p>
        </w:tc>
        <w:tc>
          <w:tcPr>
            <w:tcW w:w="1710" w:type="dxa"/>
          </w:tcPr>
          <w:p w14:paraId="64481D6F"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n</w:t>
            </w:r>
            <w:r w:rsidRPr="00D137EF">
              <w:rPr>
                <w:rFonts w:eastAsia="Calibri" w:cs="Calibri"/>
                <w:b/>
                <w:smallCaps/>
                <w:color w:val="000000"/>
                <w:sz w:val="20"/>
                <w:szCs w:val="20"/>
                <w:vertAlign w:val="superscript"/>
                <w:lang w:val="fr-CA" w:eastAsia="fr-CA"/>
              </w:rPr>
              <w:t>o</w:t>
            </w:r>
            <w:r w:rsidRPr="00D137EF">
              <w:rPr>
                <w:rFonts w:eastAsia="Calibri" w:cs="Calibri"/>
                <w:b/>
                <w:smallCaps/>
                <w:color w:val="000000"/>
                <w:sz w:val="20"/>
                <w:szCs w:val="20"/>
                <w:lang w:val="fr-CA" w:eastAsia="fr-CA"/>
              </w:rPr>
              <w:t xml:space="preserve"> de la règle</w:t>
            </w:r>
          </w:p>
          <w:p w14:paraId="3D9E0EE8"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03-501</w:t>
            </w:r>
          </w:p>
        </w:tc>
      </w:tr>
      <w:tr w:rsidR="00155D8F" w:rsidRPr="00D137EF" w14:paraId="3F1B8DA1" w14:textId="77777777" w:rsidTr="005A17E8">
        <w:trPr>
          <w:trHeight w:val="600"/>
        </w:trPr>
        <w:tc>
          <w:tcPr>
            <w:tcW w:w="7484" w:type="dxa"/>
            <w:gridSpan w:val="2"/>
          </w:tcPr>
          <w:p w14:paraId="0CCE62A4"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processus / activité</w:t>
            </w:r>
          </w:p>
          <w:p w14:paraId="64AADFDA"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Développement des compétences du personnel</w:t>
            </w:r>
          </w:p>
        </w:tc>
        <w:tc>
          <w:tcPr>
            <w:tcW w:w="3420" w:type="dxa"/>
            <w:gridSpan w:val="2"/>
          </w:tcPr>
          <w:p w14:paraId="0A5AA9D5"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Code de classification</w:t>
            </w:r>
          </w:p>
          <w:p w14:paraId="5331F89D" w14:textId="77777777" w:rsidR="00155D8F" w:rsidRPr="00A31154"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A31154">
              <w:rPr>
                <w:rFonts w:eastAsia="Calibri" w:cs="Calibri"/>
                <w:smallCaps/>
                <w:color w:val="000000"/>
                <w:sz w:val="20"/>
                <w:szCs w:val="20"/>
                <w:lang w:val="fr-CA" w:eastAsia="fr-CA"/>
              </w:rPr>
              <w:t>03-511</w:t>
            </w:r>
          </w:p>
        </w:tc>
      </w:tr>
      <w:tr w:rsidR="00155D8F" w:rsidRPr="00D137EF" w14:paraId="3A586024" w14:textId="77777777" w:rsidTr="005A17E8">
        <w:trPr>
          <w:trHeight w:val="440"/>
        </w:trPr>
        <w:tc>
          <w:tcPr>
            <w:tcW w:w="10904" w:type="dxa"/>
            <w:gridSpan w:val="4"/>
          </w:tcPr>
          <w:p w14:paraId="1F15373A" w14:textId="77777777" w:rsidR="00155D8F" w:rsidRPr="00D137E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Nom de l’unité administrative détentrice du dossier principal</w:t>
            </w:r>
          </w:p>
          <w:p w14:paraId="0BF46877"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137EF" w14:paraId="0977335B" w14:textId="77777777" w:rsidTr="005A17E8">
        <w:trPr>
          <w:trHeight w:val="1220"/>
        </w:trPr>
        <w:tc>
          <w:tcPr>
            <w:tcW w:w="10904" w:type="dxa"/>
            <w:gridSpan w:val="4"/>
          </w:tcPr>
          <w:p w14:paraId="6B6D26C8" w14:textId="77777777" w:rsidR="00155D8F" w:rsidRPr="00D137E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Description et utilisation</w:t>
            </w:r>
          </w:p>
          <w:p w14:paraId="5575C176" w14:textId="77777777" w:rsidR="00155D8F" w:rsidRPr="00D137EF" w:rsidRDefault="00155D8F" w:rsidP="00155D8F">
            <w:pPr>
              <w:pBdr>
                <w:top w:val="nil"/>
                <w:left w:val="nil"/>
                <w:bottom w:val="nil"/>
                <w:right w:val="nil"/>
                <w:between w:val="nil"/>
              </w:pBdr>
              <w:spacing w:before="100" w:after="10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Documents relatifs à la conception, à l’organisation et à l’élaboration des programmes de formation et de perfectionnement offerts par la MRC (par exemple, les formations données aux pompiers par le service d’incendie régional ou les formations organisées par la MRC pour ses élus, ses directeurs généraux des municipalités locales, ses employés, etc.).</w:t>
            </w:r>
          </w:p>
          <w:p w14:paraId="218BC0FB" w14:textId="77777777" w:rsidR="00155D8F" w:rsidRPr="00D137EF" w:rsidRDefault="00155D8F" w:rsidP="00155D8F">
            <w:pPr>
              <w:pBdr>
                <w:top w:val="nil"/>
                <w:left w:val="nil"/>
                <w:bottom w:val="nil"/>
                <w:right w:val="nil"/>
                <w:between w:val="nil"/>
              </w:pBdr>
              <w:spacing w:before="100" w:after="100" w:line="240" w:lineRule="auto"/>
              <w:rPr>
                <w:rFonts w:eastAsia="Calibri" w:cs="Calibri"/>
                <w:color w:val="000000"/>
                <w:sz w:val="20"/>
                <w:szCs w:val="20"/>
                <w:lang w:val="fr-CA" w:eastAsia="fr-CA"/>
              </w:rPr>
            </w:pPr>
          </w:p>
        </w:tc>
      </w:tr>
      <w:tr w:rsidR="00155D8F" w:rsidRPr="00D137EF" w14:paraId="28D4A4C9" w14:textId="77777777" w:rsidTr="005A17E8">
        <w:trPr>
          <w:trHeight w:val="700"/>
        </w:trPr>
        <w:tc>
          <w:tcPr>
            <w:tcW w:w="10904" w:type="dxa"/>
            <w:gridSpan w:val="4"/>
            <w:tcBorders>
              <w:bottom w:val="dashed" w:sz="4" w:space="0" w:color="000000"/>
            </w:tcBorders>
          </w:tcPr>
          <w:p w14:paraId="3CF9D930" w14:textId="77777777" w:rsidR="00155D8F" w:rsidRPr="00D137E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Types de documents</w:t>
            </w:r>
          </w:p>
          <w:p w14:paraId="580DE9F1" w14:textId="77777777" w:rsidR="00155D8F" w:rsidRPr="00D137E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Évaluation</w:t>
            </w:r>
            <w:r w:rsidR="00040ADC"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des activités, invitation</w:t>
            </w:r>
            <w:r w:rsidR="00040ADC"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liste</w:t>
            </w:r>
            <w:r w:rsidR="00040ADC"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 participants, matériel didactique, plan</w:t>
            </w:r>
            <w:r w:rsidR="00040ADC"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 cours, programme</w:t>
            </w:r>
            <w:r w:rsidR="00040ADC"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d’activités.</w:t>
            </w:r>
          </w:p>
        </w:tc>
      </w:tr>
      <w:tr w:rsidR="00BE3CFB" w:rsidRPr="00D137EF" w14:paraId="44518044" w14:textId="77777777" w:rsidTr="006868F5">
        <w:trPr>
          <w:trHeight w:val="480"/>
        </w:trPr>
        <w:tc>
          <w:tcPr>
            <w:tcW w:w="5452" w:type="dxa"/>
            <w:tcBorders>
              <w:bottom w:val="dashed" w:sz="4" w:space="0" w:color="000000"/>
            </w:tcBorders>
          </w:tcPr>
          <w:p w14:paraId="00C26B85" w14:textId="77777777" w:rsidR="00BE3CFB" w:rsidRPr="00D137EF"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3DA37F25" w14:textId="77777777" w:rsidR="00BE3CFB" w:rsidRPr="00D137E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Documents confidentiels</w:t>
            </w:r>
            <w:r w:rsidR="003D1DD9">
              <w:rPr>
                <w:rFonts w:eastAsia="Calibri" w:cs="Calibri"/>
                <w:b/>
                <w:smallCaps/>
                <w:color w:val="000000"/>
                <w:sz w:val="20"/>
                <w:szCs w:val="20"/>
                <w:lang w:val="fr-CA" w:eastAsia="fr-CA"/>
              </w:rPr>
              <w:t> </w:t>
            </w:r>
          </w:p>
        </w:tc>
      </w:tr>
      <w:tr w:rsidR="00BE3CFB" w:rsidRPr="00D137EF" w14:paraId="18C4E896" w14:textId="77777777" w:rsidTr="005A17E8">
        <w:trPr>
          <w:trHeight w:val="380"/>
        </w:trPr>
        <w:tc>
          <w:tcPr>
            <w:tcW w:w="10904" w:type="dxa"/>
            <w:gridSpan w:val="4"/>
          </w:tcPr>
          <w:p w14:paraId="05B27D22" w14:textId="77777777" w:rsidR="00BE3CFB" w:rsidRPr="00D137E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Références juridiques</w:t>
            </w:r>
          </w:p>
          <w:p w14:paraId="2B773F52" w14:textId="77777777" w:rsidR="00BE3CFB" w:rsidRPr="00D137E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D137EF" w14:paraId="76E08692" w14:textId="77777777" w:rsidTr="005A17E8">
        <w:trPr>
          <w:trHeight w:val="640"/>
        </w:trPr>
        <w:tc>
          <w:tcPr>
            <w:tcW w:w="10904" w:type="dxa"/>
            <w:gridSpan w:val="4"/>
            <w:tcBorders>
              <w:bottom w:val="single" w:sz="4" w:space="0" w:color="000000"/>
            </w:tcBorders>
          </w:tcPr>
          <w:p w14:paraId="551B7405" w14:textId="77777777" w:rsidR="00BE3CFB" w:rsidRPr="00D137E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Remarques générales</w:t>
            </w:r>
          </w:p>
          <w:p w14:paraId="193EC021" w14:textId="77777777" w:rsidR="00BE3CFB" w:rsidRPr="00D137E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Pour les formations offertes aux entreprises organisées par le service du développement économique, appliquer la règle 10-5</w:t>
            </w:r>
            <w:r w:rsidR="00A31154">
              <w:rPr>
                <w:rFonts w:eastAsia="Calibri" w:cs="Calibri"/>
                <w:color w:val="000000"/>
                <w:sz w:val="20"/>
                <w:szCs w:val="20"/>
                <w:lang w:val="fr-CA" w:eastAsia="fr-CA"/>
              </w:rPr>
              <w:t>0</w:t>
            </w:r>
            <w:r w:rsidRPr="00D137EF">
              <w:rPr>
                <w:rFonts w:eastAsia="Calibri" w:cs="Calibri"/>
                <w:color w:val="000000"/>
                <w:sz w:val="20"/>
                <w:szCs w:val="20"/>
                <w:lang w:val="fr-CA" w:eastAsia="fr-CA"/>
              </w:rPr>
              <w:t>4.</w:t>
            </w:r>
          </w:p>
          <w:p w14:paraId="175D8370" w14:textId="77777777" w:rsidR="00BE3CFB" w:rsidRPr="00D137E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Pour les attestations de formation du personnel, appliquer selon le cas les règles 03-301, 03-302 ou 03-303.</w:t>
            </w:r>
          </w:p>
          <w:p w14:paraId="7988242B" w14:textId="77777777" w:rsidR="00BE3CFB" w:rsidRPr="00D137E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1E97801C" w14:textId="77777777" w:rsidR="00333670"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D137EF" w:rsidRPr="00477BFE" w14:paraId="514A1C82" w14:textId="77777777" w:rsidTr="00D3572F">
        <w:trPr>
          <w:trHeight w:val="260"/>
        </w:trPr>
        <w:tc>
          <w:tcPr>
            <w:tcW w:w="10904" w:type="dxa"/>
            <w:gridSpan w:val="10"/>
            <w:shd w:val="clear" w:color="auto" w:fill="DBE5F1"/>
          </w:tcPr>
          <w:p w14:paraId="351A6965" w14:textId="77777777" w:rsidR="00D137EF" w:rsidRPr="00477BFE" w:rsidRDefault="00D137EF" w:rsidP="00D3572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77BFE">
              <w:rPr>
                <w:rFonts w:eastAsia="Calibri" w:cs="Calibri"/>
                <w:b/>
                <w:color w:val="000000"/>
                <w:sz w:val="20"/>
                <w:szCs w:val="20"/>
                <w:lang w:val="fr-CA" w:eastAsia="fr-CA"/>
              </w:rPr>
              <w:t>DÉLAI DE CONSERVATION</w:t>
            </w:r>
          </w:p>
        </w:tc>
      </w:tr>
      <w:tr w:rsidR="00D137EF" w:rsidRPr="00477BFE" w14:paraId="6C88842D" w14:textId="77777777" w:rsidTr="00D3572F">
        <w:trPr>
          <w:trHeight w:val="240"/>
        </w:trPr>
        <w:tc>
          <w:tcPr>
            <w:tcW w:w="1580" w:type="dxa"/>
            <w:vMerge w:val="restart"/>
            <w:vAlign w:val="center"/>
          </w:tcPr>
          <w:p w14:paraId="233498BF" w14:textId="77777777" w:rsidR="00D137EF" w:rsidRPr="00333670" w:rsidRDefault="00D137EF" w:rsidP="00D3572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Numérotation</w:t>
            </w:r>
          </w:p>
        </w:tc>
        <w:tc>
          <w:tcPr>
            <w:tcW w:w="1207" w:type="dxa"/>
            <w:vMerge w:val="restart"/>
            <w:vAlign w:val="center"/>
          </w:tcPr>
          <w:p w14:paraId="33D491FB"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Exemplaire</w:t>
            </w:r>
          </w:p>
        </w:tc>
        <w:tc>
          <w:tcPr>
            <w:tcW w:w="1819" w:type="dxa"/>
            <w:gridSpan w:val="2"/>
            <w:vMerge w:val="restart"/>
            <w:vAlign w:val="center"/>
          </w:tcPr>
          <w:p w14:paraId="7CF125AB"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Supports de conservation</w:t>
            </w:r>
          </w:p>
        </w:tc>
        <w:tc>
          <w:tcPr>
            <w:tcW w:w="4052" w:type="dxa"/>
            <w:gridSpan w:val="4"/>
            <w:vAlign w:val="center"/>
          </w:tcPr>
          <w:p w14:paraId="4A3F0902" w14:textId="77777777" w:rsidR="00D137EF" w:rsidRPr="00477BFE" w:rsidRDefault="003F3F94" w:rsidP="00D3572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F495D2D"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33670">
              <w:rPr>
                <w:rFonts w:eastAsia="Calibri" w:cs="Calibri"/>
                <w:b/>
                <w:smallCaps/>
                <w:color w:val="000000"/>
                <w:sz w:val="20"/>
                <w:szCs w:val="20"/>
                <w:lang w:val="fr-CA" w:eastAsia="fr-CA"/>
              </w:rPr>
              <w:t>Disposition</w:t>
            </w:r>
          </w:p>
        </w:tc>
      </w:tr>
      <w:tr w:rsidR="00D137EF" w:rsidRPr="00477BFE" w14:paraId="4B462CA6" w14:textId="77777777" w:rsidTr="00D3572F">
        <w:trPr>
          <w:trHeight w:val="260"/>
        </w:trPr>
        <w:tc>
          <w:tcPr>
            <w:tcW w:w="1580" w:type="dxa"/>
            <w:vMerge/>
            <w:vAlign w:val="center"/>
          </w:tcPr>
          <w:p w14:paraId="4C43A3DD" w14:textId="77777777" w:rsidR="00D137EF" w:rsidRPr="00477BFE" w:rsidRDefault="00D137EF" w:rsidP="00D3572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207" w:type="dxa"/>
            <w:vMerge/>
            <w:vAlign w:val="center"/>
          </w:tcPr>
          <w:p w14:paraId="59F23651" w14:textId="77777777" w:rsidR="00D137EF" w:rsidRPr="00477BFE" w:rsidRDefault="00D137EF" w:rsidP="00D3572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19" w:type="dxa"/>
            <w:gridSpan w:val="2"/>
            <w:vMerge/>
            <w:vAlign w:val="center"/>
          </w:tcPr>
          <w:p w14:paraId="3C1AA3E2" w14:textId="77777777" w:rsidR="00D137EF" w:rsidRPr="00477BFE" w:rsidRDefault="00D137EF" w:rsidP="00D3572F">
            <w:pPr>
              <w:pBdr>
                <w:top w:val="nil"/>
                <w:left w:val="nil"/>
                <w:bottom w:val="nil"/>
                <w:right w:val="nil"/>
                <w:between w:val="nil"/>
              </w:pBdr>
              <w:spacing w:after="0" w:line="240" w:lineRule="auto"/>
              <w:jc w:val="center"/>
              <w:rPr>
                <w:rFonts w:eastAsia="Calibri" w:cs="Calibri"/>
                <w:color w:val="000000"/>
                <w:sz w:val="20"/>
                <w:szCs w:val="20"/>
                <w:lang w:val="fr-CA" w:eastAsia="fr-CA"/>
              </w:rPr>
            </w:pPr>
          </w:p>
        </w:tc>
        <w:tc>
          <w:tcPr>
            <w:tcW w:w="1981" w:type="dxa"/>
            <w:gridSpan w:val="2"/>
            <w:vAlign w:val="center"/>
          </w:tcPr>
          <w:p w14:paraId="650DE280"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0B73AB0"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70536B3E" w14:textId="77777777" w:rsidR="00D137EF" w:rsidRPr="00333670"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33670">
              <w:rPr>
                <w:rFonts w:eastAsia="Calibri" w:cs="Calibri"/>
                <w:smallCaps/>
                <w:color w:val="000000"/>
                <w:sz w:val="20"/>
                <w:szCs w:val="20"/>
                <w:lang w:val="fr-CA" w:eastAsia="fr-CA"/>
              </w:rPr>
              <w:t>Inactif</w:t>
            </w:r>
          </w:p>
        </w:tc>
      </w:tr>
      <w:tr w:rsidR="00D137EF" w:rsidRPr="00477BFE" w14:paraId="4697DE9F" w14:textId="77777777" w:rsidTr="00D3572F">
        <w:trPr>
          <w:trHeight w:val="380"/>
        </w:trPr>
        <w:tc>
          <w:tcPr>
            <w:tcW w:w="1580" w:type="dxa"/>
          </w:tcPr>
          <w:p w14:paraId="5E2BB159"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D3F8364" w14:textId="77777777" w:rsidR="00D137EF" w:rsidRPr="007F7974"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18A067ED"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5CBFA558"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3F370E4A"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631" w:type="dxa"/>
            <w:tcBorders>
              <w:left w:val="single" w:sz="4" w:space="0" w:color="000000"/>
            </w:tcBorders>
            <w:shd w:val="clear" w:color="auto" w:fill="auto"/>
          </w:tcPr>
          <w:p w14:paraId="3E2C073F"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1529" w:type="dxa"/>
            <w:tcBorders>
              <w:right w:val="single" w:sz="4" w:space="0" w:color="000000"/>
            </w:tcBorders>
            <w:shd w:val="clear" w:color="auto" w:fill="auto"/>
          </w:tcPr>
          <w:p w14:paraId="3A1ED7F9"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2</w:t>
            </w:r>
          </w:p>
        </w:tc>
        <w:tc>
          <w:tcPr>
            <w:tcW w:w="542" w:type="dxa"/>
            <w:tcBorders>
              <w:left w:val="single" w:sz="4" w:space="0" w:color="000000"/>
              <w:right w:val="single" w:sz="4" w:space="0" w:color="000000"/>
            </w:tcBorders>
            <w:shd w:val="clear" w:color="auto" w:fill="auto"/>
          </w:tcPr>
          <w:p w14:paraId="4C504E5D"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FDB16A2"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T</w:t>
            </w:r>
          </w:p>
        </w:tc>
        <w:tc>
          <w:tcPr>
            <w:tcW w:w="626" w:type="dxa"/>
            <w:tcBorders>
              <w:left w:val="single" w:sz="4" w:space="0" w:color="000000"/>
            </w:tcBorders>
            <w:shd w:val="clear" w:color="auto" w:fill="auto"/>
          </w:tcPr>
          <w:p w14:paraId="53001E51" w14:textId="77777777" w:rsidR="00D137EF" w:rsidRPr="00155D8F" w:rsidRDefault="00D137EF" w:rsidP="00D3572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R2</w:t>
            </w:r>
          </w:p>
        </w:tc>
      </w:tr>
      <w:tr w:rsidR="00D137EF" w:rsidRPr="00477BFE" w14:paraId="24A46E28" w14:textId="77777777" w:rsidTr="00D3572F">
        <w:trPr>
          <w:trHeight w:val="340"/>
        </w:trPr>
        <w:tc>
          <w:tcPr>
            <w:tcW w:w="1580" w:type="dxa"/>
            <w:shd w:val="clear" w:color="auto" w:fill="auto"/>
          </w:tcPr>
          <w:p w14:paraId="4B444165"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48D8C0C" w14:textId="77777777" w:rsidR="00D137EF" w:rsidRPr="007F7974" w:rsidRDefault="00D137E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15425F5C"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2E510C56"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765316C1"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6C9CF04F"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BBBECD3"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53794AAB"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6F32712A"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D2C3970" w14:textId="77777777" w:rsidR="00D137EF" w:rsidRPr="00477BFE" w:rsidRDefault="00D137EF" w:rsidP="00D3572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D137EF" w:rsidRPr="00477BFE" w14:paraId="5B2176A0" w14:textId="77777777" w:rsidTr="00D3572F">
        <w:trPr>
          <w:trHeight w:val="800"/>
        </w:trPr>
        <w:tc>
          <w:tcPr>
            <w:tcW w:w="10904" w:type="dxa"/>
            <w:gridSpan w:val="10"/>
          </w:tcPr>
          <w:p w14:paraId="5322C0BC" w14:textId="77777777" w:rsidR="00D137EF" w:rsidRPr="00477BFE" w:rsidRDefault="00D137EF" w:rsidP="00D3572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77BFE">
              <w:rPr>
                <w:rFonts w:eastAsia="Calibri" w:cs="Calibri"/>
                <w:b/>
                <w:smallCaps/>
                <w:color w:val="000000"/>
                <w:sz w:val="20"/>
                <w:szCs w:val="20"/>
                <w:lang w:val="fr-CA" w:eastAsia="fr-CA"/>
              </w:rPr>
              <w:t>Remarques relatives au délai de conservation</w:t>
            </w:r>
          </w:p>
          <w:p w14:paraId="7748BBB8" w14:textId="77777777" w:rsidR="00D137EF" w:rsidRPr="00155D8F" w:rsidRDefault="00D137EF" w:rsidP="00D137EF">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xml:space="preserve">R1 : </w:t>
            </w:r>
            <w:r>
              <w:rPr>
                <w:rFonts w:ascii="Calibri" w:eastAsia="Calibri" w:hAnsi="Calibri" w:cs="Calibri"/>
                <w:color w:val="000000"/>
                <w:sz w:val="20"/>
                <w:szCs w:val="20"/>
                <w:lang w:val="fr-CA" w:eastAsia="fr-CA"/>
              </w:rPr>
              <w:t>Pendant la d</w:t>
            </w:r>
            <w:r w:rsidRPr="00155D8F">
              <w:rPr>
                <w:rFonts w:ascii="Calibri" w:eastAsia="Calibri" w:hAnsi="Calibri" w:cs="Calibri"/>
                <w:color w:val="000000"/>
                <w:sz w:val="20"/>
                <w:szCs w:val="20"/>
                <w:lang w:val="fr-CA" w:eastAsia="fr-CA"/>
              </w:rPr>
              <w:t>urée des activités.</w:t>
            </w:r>
          </w:p>
          <w:p w14:paraId="3C56705D" w14:textId="77777777" w:rsidR="00D137EF" w:rsidRPr="00477BFE" w:rsidRDefault="00D137EF" w:rsidP="00A31154">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155D8F">
              <w:rPr>
                <w:rFonts w:ascii="Calibri" w:eastAsia="Calibri" w:hAnsi="Calibri" w:cs="Calibri"/>
                <w:color w:val="000000"/>
                <w:sz w:val="20"/>
                <w:szCs w:val="20"/>
                <w:lang w:val="fr-CA" w:eastAsia="fr-CA"/>
              </w:rPr>
              <w:t>R2 : Conserver les programmes, le matériel didactique et les évaluations des activités de formation et de perfectionnement conçues par ou pour la MRC.</w:t>
            </w:r>
          </w:p>
        </w:tc>
      </w:tr>
    </w:tbl>
    <w:p w14:paraId="2DD0C5F9" w14:textId="77777777" w:rsidR="00333670" w:rsidRPr="00D137EF"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eastAsia="fr-CA"/>
        </w:rPr>
      </w:pPr>
    </w:p>
    <w:p w14:paraId="3D479FDF" w14:textId="77777777" w:rsidR="00333670"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7FCD139C" w14:textId="77777777" w:rsidR="00333670"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7976538F" w14:textId="77777777" w:rsidR="00333670"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4B7099F2" w14:textId="77777777" w:rsidR="00333670" w:rsidRDefault="00333670"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39CEC2A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49D23F7E" w14:textId="77777777" w:rsidTr="005A17E8">
        <w:trPr>
          <w:trHeight w:val="990"/>
        </w:trPr>
        <w:tc>
          <w:tcPr>
            <w:tcW w:w="3226" w:type="dxa"/>
            <w:tcBorders>
              <w:top w:val="nil"/>
              <w:left w:val="nil"/>
              <w:bottom w:val="nil"/>
              <w:right w:val="single" w:sz="4" w:space="0" w:color="auto"/>
            </w:tcBorders>
          </w:tcPr>
          <w:p w14:paraId="4C0DCC5E"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866143B"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F22EC5C"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1DA95D9"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D137EF" w14:paraId="5E214381" w14:textId="77777777" w:rsidTr="005A17E8">
        <w:trPr>
          <w:trHeight w:val="739"/>
        </w:trPr>
        <w:tc>
          <w:tcPr>
            <w:tcW w:w="2547" w:type="dxa"/>
            <w:vAlign w:val="center"/>
          </w:tcPr>
          <w:p w14:paraId="59B36DD6" w14:textId="77777777" w:rsidR="005A17E8" w:rsidRPr="00D137EF" w:rsidRDefault="005A17E8" w:rsidP="005A17E8">
            <w:pPr>
              <w:tabs>
                <w:tab w:val="left" w:pos="1965"/>
              </w:tabs>
              <w:jc w:val="center"/>
              <w:rPr>
                <w:rFonts w:cs="Arial"/>
                <w:color w:val="auto"/>
                <w:sz w:val="20"/>
                <w:szCs w:val="20"/>
              </w:rPr>
            </w:pPr>
            <w:r w:rsidRPr="00D137EF">
              <w:rPr>
                <w:rFonts w:cs="Arial"/>
                <w:color w:val="auto"/>
                <w:sz w:val="20"/>
                <w:szCs w:val="20"/>
              </w:rPr>
              <w:t>Règle mise à jour le :</w:t>
            </w:r>
          </w:p>
          <w:p w14:paraId="538999EF" w14:textId="77777777" w:rsidR="005A17E8" w:rsidRPr="00D137EF"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60E354F1" w14:textId="77777777" w:rsidR="005A17E8" w:rsidRPr="00D137EF" w:rsidRDefault="005A17E8" w:rsidP="005A17E8">
            <w:pPr>
              <w:jc w:val="center"/>
              <w:rPr>
                <w:rFonts w:cs="Arial"/>
                <w:b/>
                <w:color w:val="auto"/>
                <w:sz w:val="20"/>
                <w:szCs w:val="20"/>
              </w:rPr>
            </w:pPr>
            <w:r w:rsidRPr="00D137EF">
              <w:rPr>
                <w:rFonts w:cs="Arial"/>
                <w:b/>
                <w:color w:val="auto"/>
                <w:sz w:val="20"/>
                <w:szCs w:val="20"/>
              </w:rPr>
              <w:t>Recueil des délais de conservation des documents et des archives des municipalités régionale de comté, 2018</w:t>
            </w:r>
          </w:p>
        </w:tc>
        <w:tc>
          <w:tcPr>
            <w:tcW w:w="3317" w:type="dxa"/>
            <w:vAlign w:val="center"/>
          </w:tcPr>
          <w:p w14:paraId="0C3E89B4" w14:textId="77777777" w:rsidR="005A17E8" w:rsidRPr="00D137EF" w:rsidRDefault="005A17E8" w:rsidP="005A17E8">
            <w:pPr>
              <w:jc w:val="center"/>
              <w:rPr>
                <w:rFonts w:cs="Arial"/>
                <w:b/>
                <w:color w:val="auto"/>
                <w:sz w:val="20"/>
                <w:szCs w:val="20"/>
              </w:rPr>
            </w:pPr>
            <w:r w:rsidRPr="00D137EF">
              <w:rPr>
                <w:rFonts w:cs="Arial"/>
                <w:b/>
                <w:color w:val="auto"/>
                <w:sz w:val="20"/>
                <w:szCs w:val="20"/>
              </w:rPr>
              <w:t>N° du recueil</w:t>
            </w:r>
          </w:p>
          <w:p w14:paraId="5635844C" w14:textId="77777777" w:rsidR="005A17E8" w:rsidRPr="00D137EF" w:rsidRDefault="005A17E8" w:rsidP="005A17E8">
            <w:pPr>
              <w:jc w:val="center"/>
              <w:rPr>
                <w:rFonts w:cs="Arial"/>
                <w:color w:val="auto"/>
                <w:sz w:val="20"/>
                <w:szCs w:val="20"/>
              </w:rPr>
            </w:pPr>
            <w:r w:rsidRPr="00D137EF">
              <w:rPr>
                <w:rFonts w:cs="Arial"/>
                <w:color w:val="auto"/>
                <w:sz w:val="20"/>
                <w:szCs w:val="20"/>
              </w:rPr>
              <w:t>MRC-2018</w:t>
            </w:r>
          </w:p>
        </w:tc>
      </w:tr>
    </w:tbl>
    <w:p w14:paraId="3D279B48" w14:textId="77777777" w:rsidR="00155D8F" w:rsidRPr="00D137EF"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D137EF" w14:paraId="5C158BB6" w14:textId="77777777" w:rsidTr="005A17E8">
        <w:trPr>
          <w:trHeight w:val="320"/>
        </w:trPr>
        <w:tc>
          <w:tcPr>
            <w:tcW w:w="10904" w:type="dxa"/>
            <w:gridSpan w:val="4"/>
            <w:shd w:val="clear" w:color="auto" w:fill="DBE5F1"/>
            <w:vAlign w:val="center"/>
          </w:tcPr>
          <w:p w14:paraId="337CF6D1" w14:textId="77777777" w:rsidR="00155D8F" w:rsidRPr="00D137E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137EF">
              <w:rPr>
                <w:rFonts w:eastAsia="Calibri" w:cs="Calibri"/>
                <w:b/>
                <w:color w:val="000000"/>
                <w:sz w:val="20"/>
                <w:szCs w:val="20"/>
                <w:lang w:val="fr-CA" w:eastAsia="fr-CA"/>
              </w:rPr>
              <w:t>DESCRIPTION</w:t>
            </w:r>
          </w:p>
        </w:tc>
      </w:tr>
      <w:tr w:rsidR="00155D8F" w:rsidRPr="00D137EF" w14:paraId="72CF867B" w14:textId="77777777" w:rsidTr="005A17E8">
        <w:trPr>
          <w:trHeight w:val="600"/>
        </w:trPr>
        <w:tc>
          <w:tcPr>
            <w:tcW w:w="7484" w:type="dxa"/>
            <w:gridSpan w:val="2"/>
          </w:tcPr>
          <w:p w14:paraId="419DB283"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Titre</w:t>
            </w:r>
          </w:p>
          <w:p w14:paraId="59D62CEC"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137EF">
              <w:rPr>
                <w:rFonts w:eastAsia="Calibri" w:cs="Calibri"/>
                <w:b/>
                <w:color w:val="000000"/>
                <w:sz w:val="20"/>
                <w:szCs w:val="20"/>
                <w:lang w:val="fr-CA" w:eastAsia="fr-CA"/>
              </w:rPr>
              <w:t>Participation à des activités de formation et de perfectionnement</w:t>
            </w:r>
          </w:p>
        </w:tc>
        <w:tc>
          <w:tcPr>
            <w:tcW w:w="1710" w:type="dxa"/>
          </w:tcPr>
          <w:p w14:paraId="088631B4"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Recueil</w:t>
            </w:r>
          </w:p>
          <w:p w14:paraId="1F2D834F"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137EF">
              <w:rPr>
                <w:rFonts w:eastAsia="Calibri" w:cs="Calibri"/>
                <w:color w:val="000000"/>
                <w:sz w:val="20"/>
                <w:szCs w:val="20"/>
                <w:lang w:val="fr-CA" w:eastAsia="fr-CA"/>
              </w:rPr>
              <w:t>MRC-2018</w:t>
            </w:r>
          </w:p>
        </w:tc>
        <w:tc>
          <w:tcPr>
            <w:tcW w:w="1710" w:type="dxa"/>
          </w:tcPr>
          <w:p w14:paraId="30133B07"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n</w:t>
            </w:r>
            <w:r w:rsidRPr="00D137EF">
              <w:rPr>
                <w:rFonts w:eastAsia="Calibri" w:cs="Calibri"/>
                <w:b/>
                <w:smallCaps/>
                <w:color w:val="000000"/>
                <w:sz w:val="20"/>
                <w:szCs w:val="20"/>
                <w:vertAlign w:val="superscript"/>
                <w:lang w:val="fr-CA" w:eastAsia="fr-CA"/>
              </w:rPr>
              <w:t>o</w:t>
            </w:r>
            <w:r w:rsidRPr="00D137EF">
              <w:rPr>
                <w:rFonts w:eastAsia="Calibri" w:cs="Calibri"/>
                <w:b/>
                <w:smallCaps/>
                <w:color w:val="000000"/>
                <w:sz w:val="20"/>
                <w:szCs w:val="20"/>
                <w:lang w:val="fr-CA" w:eastAsia="fr-CA"/>
              </w:rPr>
              <w:t xml:space="preserve"> de la règle</w:t>
            </w:r>
          </w:p>
          <w:p w14:paraId="6CCC4066"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03-502</w:t>
            </w:r>
          </w:p>
        </w:tc>
      </w:tr>
      <w:tr w:rsidR="00155D8F" w:rsidRPr="00D137EF" w14:paraId="36F29240" w14:textId="77777777" w:rsidTr="005A17E8">
        <w:trPr>
          <w:trHeight w:val="600"/>
        </w:trPr>
        <w:tc>
          <w:tcPr>
            <w:tcW w:w="7484" w:type="dxa"/>
            <w:gridSpan w:val="2"/>
          </w:tcPr>
          <w:p w14:paraId="1E671F96"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processus / activité</w:t>
            </w:r>
          </w:p>
          <w:p w14:paraId="75337D8E"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Développement des compétences du personnel</w:t>
            </w:r>
          </w:p>
        </w:tc>
        <w:tc>
          <w:tcPr>
            <w:tcW w:w="3420" w:type="dxa"/>
            <w:gridSpan w:val="2"/>
          </w:tcPr>
          <w:p w14:paraId="5364960A"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Code de classification</w:t>
            </w:r>
          </w:p>
          <w:p w14:paraId="54DCD55F"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137EF">
              <w:rPr>
                <w:rFonts w:eastAsia="Calibri" w:cs="Calibri"/>
                <w:smallCaps/>
                <w:color w:val="000000"/>
                <w:sz w:val="20"/>
                <w:szCs w:val="20"/>
                <w:lang w:val="fr-CA" w:eastAsia="fr-CA"/>
              </w:rPr>
              <w:t>03-512</w:t>
            </w:r>
          </w:p>
        </w:tc>
      </w:tr>
      <w:tr w:rsidR="00155D8F" w:rsidRPr="00D137EF" w14:paraId="0D5A5928" w14:textId="77777777" w:rsidTr="005A17E8">
        <w:trPr>
          <w:trHeight w:val="600"/>
        </w:trPr>
        <w:tc>
          <w:tcPr>
            <w:tcW w:w="10904" w:type="dxa"/>
            <w:gridSpan w:val="4"/>
          </w:tcPr>
          <w:p w14:paraId="12E17AF1" w14:textId="77777777" w:rsidR="00155D8F" w:rsidRPr="00D137E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Nom de l’unité administrative détentrice du dossier principal</w:t>
            </w:r>
          </w:p>
          <w:p w14:paraId="6F363349" w14:textId="77777777" w:rsidR="00155D8F" w:rsidRPr="00D137E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137EF" w14:paraId="4C9BB160" w14:textId="77777777" w:rsidTr="005A17E8">
        <w:trPr>
          <w:trHeight w:val="960"/>
        </w:trPr>
        <w:tc>
          <w:tcPr>
            <w:tcW w:w="10904" w:type="dxa"/>
            <w:gridSpan w:val="4"/>
          </w:tcPr>
          <w:p w14:paraId="5E1AFAB8" w14:textId="77777777" w:rsidR="00155D8F" w:rsidRPr="00D137E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Description et utilisation</w:t>
            </w:r>
          </w:p>
          <w:p w14:paraId="4C113E9C" w14:textId="77777777" w:rsidR="00155D8F" w:rsidRPr="00D137E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Documents relatifs aux activités de formation et de perfectionnement (cours, stages, congrès, colloques, conférences,</w:t>
            </w:r>
            <w:r w:rsidR="00DF46A8" w:rsidRPr="00D137EF">
              <w:rPr>
                <w:rFonts w:eastAsia="Calibri" w:cs="Calibri"/>
                <w:color w:val="000000"/>
                <w:sz w:val="20"/>
                <w:szCs w:val="20"/>
                <w:lang w:val="fr-CA" w:eastAsia="fr-CA"/>
              </w:rPr>
              <w:t xml:space="preserve"> </w:t>
            </w:r>
            <w:r w:rsidRPr="00D137EF">
              <w:rPr>
                <w:rFonts w:eastAsia="Calibri" w:cs="Calibri"/>
                <w:color w:val="000000"/>
                <w:sz w:val="20"/>
                <w:szCs w:val="20"/>
                <w:lang w:val="fr-CA" w:eastAsia="fr-CA"/>
              </w:rPr>
              <w:t xml:space="preserve">séminaires, études) auxquelles participent les employés dans un but de développement de compétences. </w:t>
            </w:r>
          </w:p>
        </w:tc>
      </w:tr>
      <w:tr w:rsidR="00155D8F" w:rsidRPr="00D137EF" w14:paraId="39600D33" w14:textId="77777777" w:rsidTr="005A17E8">
        <w:trPr>
          <w:trHeight w:val="780"/>
        </w:trPr>
        <w:tc>
          <w:tcPr>
            <w:tcW w:w="10904" w:type="dxa"/>
            <w:gridSpan w:val="4"/>
            <w:tcBorders>
              <w:bottom w:val="dashed" w:sz="4" w:space="0" w:color="000000"/>
            </w:tcBorders>
          </w:tcPr>
          <w:p w14:paraId="0BF08D64" w14:textId="77777777" w:rsidR="00155D8F" w:rsidRPr="00D137E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Types de documents</w:t>
            </w:r>
          </w:p>
          <w:p w14:paraId="266CDCD1" w14:textId="77777777" w:rsidR="00155D8F" w:rsidRPr="00D137E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Compte</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rendu</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des activités, liste</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des cours et perfectionnement</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suivis, liste</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des participants, programme</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d’activités, programme</w:t>
            </w:r>
            <w:r w:rsidR="00A62F69"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 soutien aux études, rapport</w:t>
            </w:r>
            <w:r w:rsidR="00616C37"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 mission, rapport</w:t>
            </w:r>
            <w:r w:rsidR="00616C37" w:rsidRPr="00D137EF">
              <w:rPr>
                <w:rFonts w:eastAsia="Calibri" w:cs="Calibri"/>
                <w:color w:val="000000"/>
                <w:sz w:val="20"/>
                <w:szCs w:val="20"/>
                <w:lang w:val="fr-CA" w:eastAsia="fr-CA"/>
              </w:rPr>
              <w:t>s</w:t>
            </w:r>
            <w:r w:rsidRPr="00D137EF">
              <w:rPr>
                <w:rFonts w:eastAsia="Calibri" w:cs="Calibri"/>
                <w:color w:val="000000"/>
                <w:sz w:val="20"/>
                <w:szCs w:val="20"/>
                <w:lang w:val="fr-CA" w:eastAsia="fr-CA"/>
              </w:rPr>
              <w:t xml:space="preserve"> de stage de l’employé.</w:t>
            </w:r>
          </w:p>
        </w:tc>
      </w:tr>
      <w:tr w:rsidR="00BE3CFB" w:rsidRPr="00D137EF" w14:paraId="7D22A5D6" w14:textId="77777777" w:rsidTr="006868F5">
        <w:trPr>
          <w:trHeight w:val="480"/>
        </w:trPr>
        <w:tc>
          <w:tcPr>
            <w:tcW w:w="5452" w:type="dxa"/>
            <w:tcBorders>
              <w:bottom w:val="dashed" w:sz="4" w:space="0" w:color="000000"/>
            </w:tcBorders>
          </w:tcPr>
          <w:p w14:paraId="34E73E1C" w14:textId="77777777" w:rsidR="00BE3CFB" w:rsidRPr="00D137EF"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646972F" w14:textId="77777777" w:rsidR="00BE3CFB" w:rsidRPr="00D137E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Documents confidentiels</w:t>
            </w:r>
            <w:r w:rsidR="003D1DD9">
              <w:rPr>
                <w:rFonts w:eastAsia="Calibri" w:cs="Calibri"/>
                <w:b/>
                <w:smallCaps/>
                <w:color w:val="000000"/>
                <w:sz w:val="20"/>
                <w:szCs w:val="20"/>
                <w:lang w:val="fr-CA" w:eastAsia="fr-CA"/>
              </w:rPr>
              <w:t> </w:t>
            </w:r>
          </w:p>
        </w:tc>
      </w:tr>
      <w:tr w:rsidR="00BE3CFB" w:rsidRPr="00D137EF" w14:paraId="17F0845A" w14:textId="77777777" w:rsidTr="005A17E8">
        <w:trPr>
          <w:trHeight w:val="480"/>
        </w:trPr>
        <w:tc>
          <w:tcPr>
            <w:tcW w:w="10904" w:type="dxa"/>
            <w:gridSpan w:val="4"/>
          </w:tcPr>
          <w:p w14:paraId="3540F2B0" w14:textId="77777777" w:rsidR="00BE3CFB" w:rsidRPr="00D137E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Références juridiques</w:t>
            </w:r>
          </w:p>
          <w:p w14:paraId="17AB0BCD" w14:textId="77777777" w:rsidR="00BE3CFB" w:rsidRPr="00D137E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D137EF" w14:paraId="5AC74166" w14:textId="77777777" w:rsidTr="005A17E8">
        <w:trPr>
          <w:trHeight w:val="1700"/>
        </w:trPr>
        <w:tc>
          <w:tcPr>
            <w:tcW w:w="10904" w:type="dxa"/>
            <w:gridSpan w:val="4"/>
            <w:tcBorders>
              <w:bottom w:val="single" w:sz="4" w:space="0" w:color="000000"/>
            </w:tcBorders>
          </w:tcPr>
          <w:p w14:paraId="0112321D" w14:textId="77777777" w:rsidR="00BE3CFB" w:rsidRPr="00D137E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Remarques générales</w:t>
            </w:r>
          </w:p>
          <w:p w14:paraId="3219259A" w14:textId="77777777" w:rsidR="00BE3CFB" w:rsidRPr="00D137E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Pour les documents spécifiques à l’employé, appliquer la règle 03-301.</w:t>
            </w:r>
          </w:p>
          <w:p w14:paraId="09C45F17" w14:textId="77777777" w:rsidR="00BE3CFB" w:rsidRPr="00D05619"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137EF">
              <w:rPr>
                <w:rFonts w:eastAsia="Calibri" w:cs="Calibri"/>
                <w:color w:val="000000"/>
                <w:sz w:val="20"/>
                <w:szCs w:val="20"/>
                <w:lang w:val="fr-CA" w:eastAsia="fr-CA"/>
              </w:rPr>
              <w:t xml:space="preserve">Pour la déclaration des dépenses admissibles </w:t>
            </w:r>
            <w:r w:rsidRPr="001726F3">
              <w:rPr>
                <w:rFonts w:eastAsia="Calibri" w:cs="Calibri"/>
                <w:color w:val="000000"/>
                <w:sz w:val="20"/>
                <w:szCs w:val="20"/>
                <w:lang w:val="fr-CA" w:eastAsia="fr-CA"/>
              </w:rPr>
              <w:t xml:space="preserve">selon la Loi </w:t>
            </w:r>
            <w:r w:rsidRPr="00D05619">
              <w:rPr>
                <w:rFonts w:eastAsia="Calibri" w:cs="Calibri"/>
                <w:color w:val="000000"/>
                <w:sz w:val="20"/>
                <w:szCs w:val="20"/>
                <w:lang w:val="fr-CA" w:eastAsia="fr-CA"/>
              </w:rPr>
              <w:t xml:space="preserve">favorisant le développement et la reconnaissance des compétences de la main-d’œuvre (RLRQ, c. D-8.3), appliquer la règle </w:t>
            </w:r>
            <w:r w:rsidR="001726F3" w:rsidRPr="008D485D">
              <w:rPr>
                <w:rFonts w:eastAsia="Calibri" w:cs="Calibri"/>
                <w:color w:val="000000"/>
                <w:sz w:val="20"/>
                <w:szCs w:val="20"/>
                <w:lang w:val="fr-CA" w:eastAsia="fr-CA"/>
              </w:rPr>
              <w:t>02-600.</w:t>
            </w:r>
            <w:r w:rsidR="001726F3" w:rsidRPr="00D05619">
              <w:rPr>
                <w:sz w:val="20"/>
                <w:szCs w:val="20"/>
              </w:rPr>
              <w:t xml:space="preserve"> </w:t>
            </w:r>
          </w:p>
          <w:p w14:paraId="4D80A1AD" w14:textId="77777777" w:rsidR="00BE3CFB" w:rsidRPr="00D137E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05619">
              <w:rPr>
                <w:rFonts w:eastAsia="Calibri" w:cs="Calibri"/>
                <w:color w:val="000000"/>
                <w:sz w:val="20"/>
                <w:szCs w:val="20"/>
                <w:lang w:val="fr-CA" w:eastAsia="fr-CA"/>
              </w:rPr>
              <w:t>Pour les documents relatifs à la formation offerte aux entreprises, appliquer la</w:t>
            </w:r>
            <w:r w:rsidR="004D39E0" w:rsidRPr="00D05619">
              <w:rPr>
                <w:rFonts w:eastAsia="Calibri" w:cs="Calibri"/>
                <w:color w:val="000000"/>
                <w:sz w:val="20"/>
                <w:szCs w:val="20"/>
                <w:lang w:val="fr-CA" w:eastAsia="fr-CA"/>
              </w:rPr>
              <w:t xml:space="preserve"> règle 10-504.</w:t>
            </w:r>
          </w:p>
        </w:tc>
      </w:tr>
    </w:tbl>
    <w:p w14:paraId="2924DC98" w14:textId="77777777" w:rsidR="00155D8F" w:rsidRPr="00D137E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D137EF" w14:paraId="658EB4CC" w14:textId="77777777" w:rsidTr="005A17E8">
        <w:trPr>
          <w:trHeight w:val="260"/>
        </w:trPr>
        <w:tc>
          <w:tcPr>
            <w:tcW w:w="10904" w:type="dxa"/>
            <w:gridSpan w:val="10"/>
            <w:shd w:val="clear" w:color="auto" w:fill="DBE5F1"/>
          </w:tcPr>
          <w:p w14:paraId="062F7456" w14:textId="77777777" w:rsidR="00155D8F" w:rsidRPr="00D137E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D137EF">
              <w:rPr>
                <w:rFonts w:eastAsia="Calibri" w:cs="Calibri"/>
                <w:b/>
                <w:color w:val="000000"/>
                <w:sz w:val="20"/>
                <w:szCs w:val="20"/>
                <w:lang w:val="fr-CA" w:eastAsia="fr-CA"/>
              </w:rPr>
              <w:t>DÉLAI DE CONSERVATION</w:t>
            </w:r>
          </w:p>
        </w:tc>
      </w:tr>
      <w:tr w:rsidR="00155D8F" w:rsidRPr="00D137EF" w14:paraId="34A97803" w14:textId="77777777" w:rsidTr="005A17E8">
        <w:trPr>
          <w:trHeight w:val="432"/>
        </w:trPr>
        <w:tc>
          <w:tcPr>
            <w:tcW w:w="1580" w:type="dxa"/>
            <w:vMerge w:val="restart"/>
            <w:vAlign w:val="center"/>
          </w:tcPr>
          <w:p w14:paraId="2EBAE0BC" w14:textId="77777777" w:rsidR="00155D8F" w:rsidRPr="00D137E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Numérotation</w:t>
            </w:r>
          </w:p>
        </w:tc>
        <w:tc>
          <w:tcPr>
            <w:tcW w:w="1207" w:type="dxa"/>
            <w:vMerge w:val="restart"/>
            <w:vAlign w:val="center"/>
          </w:tcPr>
          <w:p w14:paraId="524C51FB"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Exemplaire</w:t>
            </w:r>
          </w:p>
        </w:tc>
        <w:tc>
          <w:tcPr>
            <w:tcW w:w="1819" w:type="dxa"/>
            <w:gridSpan w:val="2"/>
            <w:vMerge w:val="restart"/>
            <w:vAlign w:val="center"/>
          </w:tcPr>
          <w:p w14:paraId="54F1E12D"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Supports de conservation</w:t>
            </w:r>
          </w:p>
        </w:tc>
        <w:tc>
          <w:tcPr>
            <w:tcW w:w="4052" w:type="dxa"/>
            <w:gridSpan w:val="4"/>
            <w:vAlign w:val="center"/>
          </w:tcPr>
          <w:p w14:paraId="5E5850C4" w14:textId="77777777" w:rsidR="00155D8F" w:rsidRPr="00D137E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7D1F4BBC" w14:textId="77777777" w:rsidR="00155D8F" w:rsidRPr="00D137E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Disposition</w:t>
            </w:r>
          </w:p>
        </w:tc>
      </w:tr>
      <w:tr w:rsidR="00155D8F" w:rsidRPr="00D137EF" w14:paraId="2165CD60" w14:textId="77777777" w:rsidTr="005A17E8">
        <w:trPr>
          <w:trHeight w:val="432"/>
        </w:trPr>
        <w:tc>
          <w:tcPr>
            <w:tcW w:w="1580" w:type="dxa"/>
            <w:vMerge/>
            <w:vAlign w:val="center"/>
          </w:tcPr>
          <w:p w14:paraId="646DE9B9" w14:textId="77777777" w:rsidR="00155D8F" w:rsidRPr="00D137E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67AC47DB" w14:textId="77777777" w:rsidR="00155D8F" w:rsidRPr="00D137E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574D7ABE" w14:textId="77777777" w:rsidR="00155D8F" w:rsidRPr="00D137E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526AB13A" w14:textId="77777777" w:rsidR="00155D8F" w:rsidRPr="006D15A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D15A7">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21DCE9E" w14:textId="77777777" w:rsidR="00155D8F" w:rsidRPr="006D15A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D15A7">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2C8C675B" w14:textId="77777777" w:rsidR="00155D8F" w:rsidRPr="006D15A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6D15A7">
              <w:rPr>
                <w:rFonts w:eastAsia="Calibri" w:cs="Calibri"/>
                <w:smallCaps/>
                <w:color w:val="000000"/>
                <w:sz w:val="20"/>
                <w:szCs w:val="20"/>
                <w:lang w:val="fr-CA" w:eastAsia="fr-CA"/>
              </w:rPr>
              <w:t>Inactif</w:t>
            </w:r>
          </w:p>
        </w:tc>
      </w:tr>
      <w:tr w:rsidR="00EA0D5F" w:rsidRPr="00D137EF" w14:paraId="5417AB37" w14:textId="77777777" w:rsidTr="00D3572F">
        <w:trPr>
          <w:trHeight w:val="380"/>
        </w:trPr>
        <w:tc>
          <w:tcPr>
            <w:tcW w:w="1580" w:type="dxa"/>
          </w:tcPr>
          <w:p w14:paraId="5984A202"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048012A" w14:textId="77777777" w:rsidR="00EA0D5F" w:rsidRPr="007F7974"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75618B4F"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A2A5AD9"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05EC0822"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137EF">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4B00B6E6"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137EF">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75757862"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137EF">
              <w:rPr>
                <w:rFonts w:eastAsia="Calibri" w:cs="Calibri"/>
                <w:color w:val="000000"/>
                <w:sz w:val="20"/>
                <w:szCs w:val="20"/>
                <w:lang w:val="fr-CA" w:eastAsia="fr-CA"/>
              </w:rPr>
              <w:t>2</w:t>
            </w:r>
          </w:p>
        </w:tc>
        <w:tc>
          <w:tcPr>
            <w:tcW w:w="542" w:type="dxa"/>
            <w:tcBorders>
              <w:left w:val="single" w:sz="4" w:space="0" w:color="000000"/>
              <w:right w:val="single" w:sz="4" w:space="0" w:color="000000"/>
            </w:tcBorders>
            <w:shd w:val="clear" w:color="auto" w:fill="auto"/>
          </w:tcPr>
          <w:p w14:paraId="369837D8"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08A33735"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137EF">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7889A8A5"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EA0D5F" w:rsidRPr="00D137EF" w14:paraId="5364F0CD" w14:textId="77777777" w:rsidTr="00D3572F">
        <w:trPr>
          <w:trHeight w:val="340"/>
        </w:trPr>
        <w:tc>
          <w:tcPr>
            <w:tcW w:w="1580" w:type="dxa"/>
            <w:shd w:val="clear" w:color="auto" w:fill="auto"/>
          </w:tcPr>
          <w:p w14:paraId="2B103EC3"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29449A41" w14:textId="77777777" w:rsidR="00EA0D5F" w:rsidRPr="007F7974"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47DE7A2B"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D019332"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078BB43"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32B4A181"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left"/>
              <w:rPr>
                <w:rFonts w:eastAsia="Calibri" w:cs="Calibri"/>
                <w:color w:val="000000"/>
                <w:sz w:val="20"/>
                <w:szCs w:val="20"/>
                <w:lang w:val="fr-CA" w:eastAsia="fr-CA"/>
              </w:rPr>
            </w:pPr>
          </w:p>
        </w:tc>
        <w:tc>
          <w:tcPr>
            <w:tcW w:w="1529" w:type="dxa"/>
            <w:shd w:val="clear" w:color="auto" w:fill="auto"/>
          </w:tcPr>
          <w:p w14:paraId="56A49320"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02AD1FFD"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6B0D12D"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085581E5" w14:textId="77777777" w:rsidR="00EA0D5F" w:rsidRPr="00D137E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D137EF" w14:paraId="1A4648D8" w14:textId="77777777" w:rsidTr="005A17E8">
        <w:trPr>
          <w:trHeight w:val="560"/>
        </w:trPr>
        <w:tc>
          <w:tcPr>
            <w:tcW w:w="10904" w:type="dxa"/>
            <w:gridSpan w:val="10"/>
          </w:tcPr>
          <w:p w14:paraId="6276D4AB" w14:textId="77777777" w:rsidR="00155D8F" w:rsidRPr="00D137E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D137EF">
              <w:rPr>
                <w:rFonts w:eastAsia="Calibri" w:cs="Calibri"/>
                <w:b/>
                <w:smallCaps/>
                <w:color w:val="000000"/>
                <w:sz w:val="20"/>
                <w:szCs w:val="20"/>
                <w:lang w:val="fr-CA" w:eastAsia="fr-CA"/>
              </w:rPr>
              <w:t>Remarques relatives au délai de conservation</w:t>
            </w:r>
          </w:p>
          <w:p w14:paraId="03C9890E" w14:textId="77777777" w:rsidR="00155D8F" w:rsidRPr="00D137E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137EF">
              <w:rPr>
                <w:rFonts w:eastAsia="Calibri" w:cs="Calibri"/>
                <w:color w:val="000000"/>
                <w:sz w:val="20"/>
                <w:szCs w:val="20"/>
                <w:lang w:val="fr-CA" w:eastAsia="fr-CA"/>
              </w:rPr>
              <w:t>R1 </w:t>
            </w:r>
            <w:r w:rsidR="00DF46A8" w:rsidRPr="00D137EF">
              <w:rPr>
                <w:rFonts w:eastAsia="Calibri" w:cs="Calibri"/>
                <w:color w:val="000000"/>
                <w:sz w:val="20"/>
                <w:szCs w:val="20"/>
                <w:lang w:val="fr-CA" w:eastAsia="fr-CA"/>
              </w:rPr>
              <w:t>:</w:t>
            </w:r>
            <w:r w:rsidRPr="00D137EF">
              <w:rPr>
                <w:rFonts w:eastAsia="Calibri" w:cs="Calibri"/>
                <w:color w:val="000000"/>
                <w:sz w:val="20"/>
                <w:szCs w:val="20"/>
                <w:lang w:val="fr-CA" w:eastAsia="fr-CA"/>
              </w:rPr>
              <w:t xml:space="preserve"> </w:t>
            </w:r>
            <w:r w:rsidR="00311B23" w:rsidRPr="00D137EF">
              <w:rPr>
                <w:rFonts w:eastAsia="Calibri" w:cs="Calibri"/>
                <w:color w:val="000000"/>
                <w:sz w:val="20"/>
                <w:szCs w:val="20"/>
                <w:lang w:val="fr-CA" w:eastAsia="fr-CA"/>
              </w:rPr>
              <w:t>Pendant la d</w:t>
            </w:r>
            <w:r w:rsidRPr="00D137EF">
              <w:rPr>
                <w:rFonts w:eastAsia="Calibri" w:cs="Calibri"/>
                <w:color w:val="000000"/>
                <w:sz w:val="20"/>
                <w:szCs w:val="20"/>
                <w:lang w:val="fr-CA" w:eastAsia="fr-CA"/>
              </w:rPr>
              <w:t>urée de l’activité.</w:t>
            </w:r>
          </w:p>
          <w:p w14:paraId="659B84E6" w14:textId="77777777" w:rsidR="00155D8F" w:rsidRPr="00D137E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5653F6B"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1D666535" w14:textId="77777777" w:rsidTr="005A17E8">
        <w:trPr>
          <w:trHeight w:val="990"/>
        </w:trPr>
        <w:tc>
          <w:tcPr>
            <w:tcW w:w="3226" w:type="dxa"/>
            <w:tcBorders>
              <w:top w:val="nil"/>
              <w:left w:val="nil"/>
              <w:bottom w:val="nil"/>
              <w:right w:val="single" w:sz="4" w:space="0" w:color="auto"/>
            </w:tcBorders>
          </w:tcPr>
          <w:p w14:paraId="683EA125"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5B8E7E6"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1A54C20"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C456636"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EA0D5F" w14:paraId="620AFC01" w14:textId="77777777" w:rsidTr="005A17E8">
        <w:trPr>
          <w:trHeight w:val="739"/>
        </w:trPr>
        <w:tc>
          <w:tcPr>
            <w:tcW w:w="2547" w:type="dxa"/>
            <w:vAlign w:val="center"/>
          </w:tcPr>
          <w:p w14:paraId="0D6F1C28" w14:textId="77777777" w:rsidR="005A17E8" w:rsidRPr="00EA0D5F" w:rsidRDefault="005A17E8" w:rsidP="005A17E8">
            <w:pPr>
              <w:tabs>
                <w:tab w:val="left" w:pos="1965"/>
              </w:tabs>
              <w:jc w:val="center"/>
              <w:rPr>
                <w:rFonts w:cs="Arial"/>
                <w:color w:val="auto"/>
                <w:sz w:val="20"/>
                <w:szCs w:val="20"/>
              </w:rPr>
            </w:pPr>
            <w:r w:rsidRPr="00EA0D5F">
              <w:rPr>
                <w:rFonts w:cs="Arial"/>
                <w:color w:val="auto"/>
                <w:sz w:val="20"/>
                <w:szCs w:val="20"/>
              </w:rPr>
              <w:t>Règle mise à jour le :</w:t>
            </w:r>
          </w:p>
          <w:p w14:paraId="7A97EBCA" w14:textId="77777777" w:rsidR="005A17E8" w:rsidRPr="00EA0D5F"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313DAC9B" w14:textId="77777777" w:rsidR="005A17E8" w:rsidRPr="00EA0D5F" w:rsidRDefault="005A17E8" w:rsidP="005A17E8">
            <w:pPr>
              <w:jc w:val="center"/>
              <w:rPr>
                <w:rFonts w:cs="Arial"/>
                <w:b/>
                <w:color w:val="auto"/>
                <w:sz w:val="20"/>
                <w:szCs w:val="20"/>
              </w:rPr>
            </w:pPr>
            <w:r w:rsidRPr="00EA0D5F">
              <w:rPr>
                <w:rFonts w:cs="Arial"/>
                <w:b/>
                <w:color w:val="auto"/>
                <w:sz w:val="20"/>
                <w:szCs w:val="20"/>
              </w:rPr>
              <w:t>Recueil des délais de conservation des documents et des archives des municipalités régionale de comté, 2018</w:t>
            </w:r>
          </w:p>
        </w:tc>
        <w:tc>
          <w:tcPr>
            <w:tcW w:w="3317" w:type="dxa"/>
            <w:vAlign w:val="center"/>
          </w:tcPr>
          <w:p w14:paraId="2613727A" w14:textId="77777777" w:rsidR="005A17E8" w:rsidRPr="00EA0D5F" w:rsidRDefault="005A17E8" w:rsidP="005A17E8">
            <w:pPr>
              <w:jc w:val="center"/>
              <w:rPr>
                <w:rFonts w:cs="Arial"/>
                <w:b/>
                <w:color w:val="auto"/>
                <w:sz w:val="20"/>
                <w:szCs w:val="20"/>
              </w:rPr>
            </w:pPr>
            <w:r w:rsidRPr="00EA0D5F">
              <w:rPr>
                <w:rFonts w:cs="Arial"/>
                <w:b/>
                <w:color w:val="auto"/>
                <w:sz w:val="20"/>
                <w:szCs w:val="20"/>
              </w:rPr>
              <w:t>N° du recueil</w:t>
            </w:r>
          </w:p>
          <w:p w14:paraId="531B86B0" w14:textId="77777777" w:rsidR="005A17E8" w:rsidRPr="00EA0D5F" w:rsidRDefault="005A17E8" w:rsidP="005A17E8">
            <w:pPr>
              <w:jc w:val="center"/>
              <w:rPr>
                <w:rFonts w:cs="Arial"/>
                <w:color w:val="auto"/>
                <w:sz w:val="20"/>
                <w:szCs w:val="20"/>
              </w:rPr>
            </w:pPr>
            <w:r w:rsidRPr="00EA0D5F">
              <w:rPr>
                <w:rFonts w:cs="Arial"/>
                <w:color w:val="auto"/>
                <w:sz w:val="20"/>
                <w:szCs w:val="20"/>
              </w:rPr>
              <w:t>MRC-2018</w:t>
            </w:r>
          </w:p>
        </w:tc>
      </w:tr>
    </w:tbl>
    <w:p w14:paraId="5A72AC0C"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EA0D5F" w14:paraId="1CF8D13C" w14:textId="77777777" w:rsidTr="005A17E8">
        <w:trPr>
          <w:trHeight w:val="320"/>
        </w:trPr>
        <w:tc>
          <w:tcPr>
            <w:tcW w:w="10904" w:type="dxa"/>
            <w:gridSpan w:val="4"/>
            <w:shd w:val="clear" w:color="auto" w:fill="DBE5F1"/>
            <w:vAlign w:val="center"/>
          </w:tcPr>
          <w:p w14:paraId="7C3F2198"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A0D5F">
              <w:rPr>
                <w:rFonts w:eastAsia="Calibri" w:cs="Calibri"/>
                <w:b/>
                <w:color w:val="000000"/>
                <w:sz w:val="20"/>
                <w:szCs w:val="20"/>
                <w:lang w:val="fr-CA" w:eastAsia="fr-CA"/>
              </w:rPr>
              <w:t>DESCRIPTION</w:t>
            </w:r>
          </w:p>
        </w:tc>
      </w:tr>
      <w:tr w:rsidR="00155D8F" w:rsidRPr="00EA0D5F" w14:paraId="1A97A06D" w14:textId="77777777" w:rsidTr="005A17E8">
        <w:trPr>
          <w:trHeight w:val="600"/>
        </w:trPr>
        <w:tc>
          <w:tcPr>
            <w:tcW w:w="7484" w:type="dxa"/>
            <w:gridSpan w:val="2"/>
          </w:tcPr>
          <w:p w14:paraId="107FBEF2"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Titre</w:t>
            </w:r>
          </w:p>
          <w:p w14:paraId="0FCCFCB8"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A0D5F">
              <w:rPr>
                <w:rFonts w:eastAsia="Calibri" w:cs="Calibri"/>
                <w:b/>
                <w:color w:val="000000"/>
                <w:sz w:val="20"/>
                <w:szCs w:val="20"/>
                <w:lang w:val="fr-CA" w:eastAsia="fr-CA"/>
              </w:rPr>
              <w:t>Évaluation du rendement</w:t>
            </w:r>
          </w:p>
        </w:tc>
        <w:tc>
          <w:tcPr>
            <w:tcW w:w="1710" w:type="dxa"/>
          </w:tcPr>
          <w:p w14:paraId="4607D82A"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Recueil</w:t>
            </w:r>
          </w:p>
          <w:p w14:paraId="35FC9B60"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A0D5F">
              <w:rPr>
                <w:rFonts w:eastAsia="Calibri" w:cs="Calibri"/>
                <w:color w:val="000000"/>
                <w:sz w:val="20"/>
                <w:szCs w:val="20"/>
                <w:lang w:val="fr-CA" w:eastAsia="fr-CA"/>
              </w:rPr>
              <w:t>MRC-2018</w:t>
            </w:r>
          </w:p>
        </w:tc>
        <w:tc>
          <w:tcPr>
            <w:tcW w:w="1710" w:type="dxa"/>
          </w:tcPr>
          <w:p w14:paraId="36E17CBB"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w:t>
            </w:r>
            <w:r w:rsidRPr="00EA0D5F">
              <w:rPr>
                <w:rFonts w:eastAsia="Calibri" w:cs="Calibri"/>
                <w:b/>
                <w:smallCaps/>
                <w:color w:val="000000"/>
                <w:sz w:val="20"/>
                <w:szCs w:val="20"/>
                <w:vertAlign w:val="superscript"/>
                <w:lang w:val="fr-CA" w:eastAsia="fr-CA"/>
              </w:rPr>
              <w:t>o</w:t>
            </w:r>
            <w:r w:rsidRPr="00EA0D5F">
              <w:rPr>
                <w:rFonts w:eastAsia="Calibri" w:cs="Calibri"/>
                <w:b/>
                <w:smallCaps/>
                <w:color w:val="000000"/>
                <w:sz w:val="20"/>
                <w:szCs w:val="20"/>
                <w:lang w:val="fr-CA" w:eastAsia="fr-CA"/>
              </w:rPr>
              <w:t xml:space="preserve"> de la règle</w:t>
            </w:r>
          </w:p>
          <w:p w14:paraId="037AD706"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03-503</w:t>
            </w:r>
          </w:p>
        </w:tc>
      </w:tr>
      <w:tr w:rsidR="00155D8F" w:rsidRPr="00EA0D5F" w14:paraId="7AD4C389" w14:textId="77777777" w:rsidTr="005A17E8">
        <w:trPr>
          <w:trHeight w:val="600"/>
        </w:trPr>
        <w:tc>
          <w:tcPr>
            <w:tcW w:w="7484" w:type="dxa"/>
            <w:gridSpan w:val="2"/>
          </w:tcPr>
          <w:p w14:paraId="45F2459F"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processus / activité</w:t>
            </w:r>
          </w:p>
          <w:p w14:paraId="7A65BE4C"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Développement des compétences du personnel</w:t>
            </w:r>
          </w:p>
        </w:tc>
        <w:tc>
          <w:tcPr>
            <w:tcW w:w="3420" w:type="dxa"/>
            <w:gridSpan w:val="2"/>
          </w:tcPr>
          <w:p w14:paraId="2C426C23"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Code de classification</w:t>
            </w:r>
          </w:p>
          <w:p w14:paraId="0B3B3E61"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smallCaps/>
                <w:color w:val="000000"/>
                <w:sz w:val="20"/>
                <w:szCs w:val="20"/>
                <w:lang w:val="fr-CA" w:eastAsia="fr-CA"/>
              </w:rPr>
              <w:t>03-520</w:t>
            </w:r>
          </w:p>
        </w:tc>
      </w:tr>
      <w:tr w:rsidR="00155D8F" w:rsidRPr="00EA0D5F" w14:paraId="29935347" w14:textId="77777777" w:rsidTr="005A17E8">
        <w:trPr>
          <w:trHeight w:val="620"/>
        </w:trPr>
        <w:tc>
          <w:tcPr>
            <w:tcW w:w="10904" w:type="dxa"/>
            <w:gridSpan w:val="4"/>
          </w:tcPr>
          <w:p w14:paraId="4F5E56BB"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Nom de l’unité administrative détentrice du dossier principal</w:t>
            </w:r>
          </w:p>
          <w:p w14:paraId="7132166D"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A0D5F" w14:paraId="420D507A" w14:textId="77777777" w:rsidTr="005A17E8">
        <w:trPr>
          <w:trHeight w:val="960"/>
        </w:trPr>
        <w:tc>
          <w:tcPr>
            <w:tcW w:w="10904" w:type="dxa"/>
            <w:gridSpan w:val="4"/>
          </w:tcPr>
          <w:p w14:paraId="13EE920E"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Description et utilisation</w:t>
            </w:r>
          </w:p>
          <w:p w14:paraId="4265CC99"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Documents relatifs à l’évaluation du rendement des employés, à la détermination des attentes, à l’évaluation des stages probatoires, à l’octroi de la permanence et des avancements d’échelon ainsi qu’à la reconnaissance et à la valorisation de la contribution du personnel.</w:t>
            </w:r>
          </w:p>
          <w:p w14:paraId="5666D52F"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A0D5F" w14:paraId="2D2227D7" w14:textId="77777777" w:rsidTr="005A17E8">
        <w:trPr>
          <w:trHeight w:val="980"/>
        </w:trPr>
        <w:tc>
          <w:tcPr>
            <w:tcW w:w="10904" w:type="dxa"/>
            <w:gridSpan w:val="4"/>
            <w:tcBorders>
              <w:bottom w:val="dashed" w:sz="4" w:space="0" w:color="000000"/>
            </w:tcBorders>
          </w:tcPr>
          <w:p w14:paraId="13D54173"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Types de documents</w:t>
            </w:r>
          </w:p>
          <w:p w14:paraId="773C862E"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Critère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d’évaluation, guide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d’évaluation, liste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du personnel à évaluer, modèle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formulaire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outil</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programme</w:t>
            </w:r>
            <w:r w:rsidR="00AE04B6"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w:t>
            </w:r>
          </w:p>
          <w:p w14:paraId="67F495C2"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A0D5F" w14:paraId="2788ADF7" w14:textId="77777777" w:rsidTr="006868F5">
        <w:trPr>
          <w:trHeight w:val="480"/>
        </w:trPr>
        <w:tc>
          <w:tcPr>
            <w:tcW w:w="5452" w:type="dxa"/>
            <w:tcBorders>
              <w:bottom w:val="dashed" w:sz="4" w:space="0" w:color="000000"/>
            </w:tcBorders>
          </w:tcPr>
          <w:p w14:paraId="125F4052" w14:textId="77777777" w:rsidR="00BE3CFB" w:rsidRPr="00EA0D5F"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B333BC4" w14:textId="77777777" w:rsidR="00BE3CFB" w:rsidRPr="00EA0D5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Documents confidentiels</w:t>
            </w:r>
            <w:r w:rsidR="003D1DD9">
              <w:rPr>
                <w:rFonts w:eastAsia="Calibri" w:cs="Calibri"/>
                <w:b/>
                <w:smallCaps/>
                <w:color w:val="000000"/>
                <w:sz w:val="20"/>
                <w:szCs w:val="20"/>
                <w:lang w:val="fr-CA" w:eastAsia="fr-CA"/>
              </w:rPr>
              <w:t> </w:t>
            </w:r>
          </w:p>
        </w:tc>
      </w:tr>
      <w:tr w:rsidR="00BE3CFB" w:rsidRPr="00EA0D5F" w14:paraId="454BAF9D" w14:textId="77777777" w:rsidTr="005A17E8">
        <w:trPr>
          <w:trHeight w:val="620"/>
        </w:trPr>
        <w:tc>
          <w:tcPr>
            <w:tcW w:w="10904" w:type="dxa"/>
            <w:gridSpan w:val="4"/>
          </w:tcPr>
          <w:p w14:paraId="4186959A" w14:textId="77777777" w:rsidR="00BE3CFB" w:rsidRPr="00EA0D5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Références juridiques</w:t>
            </w:r>
          </w:p>
          <w:p w14:paraId="6326099D" w14:textId="77777777" w:rsidR="00BE3CFB" w:rsidRPr="00EA0D5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A0D5F" w14:paraId="7462FF37" w14:textId="77777777" w:rsidTr="005A17E8">
        <w:trPr>
          <w:trHeight w:val="580"/>
        </w:trPr>
        <w:tc>
          <w:tcPr>
            <w:tcW w:w="10904" w:type="dxa"/>
            <w:gridSpan w:val="4"/>
            <w:tcBorders>
              <w:bottom w:val="single" w:sz="4" w:space="0" w:color="000000"/>
            </w:tcBorders>
          </w:tcPr>
          <w:p w14:paraId="039D033D" w14:textId="77777777" w:rsidR="00BE3CFB" w:rsidRPr="00EA0D5F"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générales</w:t>
            </w:r>
          </w:p>
          <w:p w14:paraId="3991EF89" w14:textId="77777777" w:rsidR="00BE3CFB" w:rsidRPr="00EA0D5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Pour les documents relatifs à un employé, appliquer la règle 03-301.</w:t>
            </w:r>
          </w:p>
          <w:p w14:paraId="2E9F3356" w14:textId="77777777" w:rsidR="00BE3CFB" w:rsidRPr="00EA0D5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Pour les documents relatifs à l’évaluation d’un stagiaire, appliquer la règle 03-302.</w:t>
            </w:r>
          </w:p>
          <w:p w14:paraId="2C81388B" w14:textId="77777777" w:rsidR="00BE3CFB" w:rsidRPr="00EA0D5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bl>
    <w:p w14:paraId="14E5CF34"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EA0D5F" w14:paraId="00A2A7E4" w14:textId="77777777" w:rsidTr="005A17E8">
        <w:trPr>
          <w:trHeight w:val="260"/>
        </w:trPr>
        <w:tc>
          <w:tcPr>
            <w:tcW w:w="10904" w:type="dxa"/>
            <w:gridSpan w:val="10"/>
            <w:shd w:val="clear" w:color="auto" w:fill="DBE5F1"/>
          </w:tcPr>
          <w:p w14:paraId="4F4AB8DC"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A0D5F">
              <w:rPr>
                <w:rFonts w:eastAsia="Calibri" w:cs="Calibri"/>
                <w:b/>
                <w:color w:val="000000"/>
                <w:sz w:val="20"/>
                <w:szCs w:val="20"/>
                <w:lang w:val="fr-CA" w:eastAsia="fr-CA"/>
              </w:rPr>
              <w:t>DÉLAI DE CONSERVATION</w:t>
            </w:r>
          </w:p>
        </w:tc>
      </w:tr>
      <w:tr w:rsidR="00155D8F" w:rsidRPr="00EA0D5F" w14:paraId="72D487A6" w14:textId="77777777" w:rsidTr="005A17E8">
        <w:trPr>
          <w:trHeight w:val="432"/>
        </w:trPr>
        <w:tc>
          <w:tcPr>
            <w:tcW w:w="1580" w:type="dxa"/>
            <w:vMerge w:val="restart"/>
            <w:vAlign w:val="center"/>
          </w:tcPr>
          <w:p w14:paraId="7B0F92BE" w14:textId="77777777" w:rsidR="00155D8F" w:rsidRPr="00EA0D5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Numérotation</w:t>
            </w:r>
          </w:p>
        </w:tc>
        <w:tc>
          <w:tcPr>
            <w:tcW w:w="1207" w:type="dxa"/>
            <w:vMerge w:val="restart"/>
            <w:vAlign w:val="center"/>
          </w:tcPr>
          <w:p w14:paraId="1F7D76B7"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Exemplaire</w:t>
            </w:r>
          </w:p>
        </w:tc>
        <w:tc>
          <w:tcPr>
            <w:tcW w:w="1819" w:type="dxa"/>
            <w:gridSpan w:val="2"/>
            <w:vMerge w:val="restart"/>
            <w:vAlign w:val="center"/>
          </w:tcPr>
          <w:p w14:paraId="2B401AE1"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Supports de conservation</w:t>
            </w:r>
          </w:p>
        </w:tc>
        <w:tc>
          <w:tcPr>
            <w:tcW w:w="4052" w:type="dxa"/>
            <w:gridSpan w:val="4"/>
            <w:vAlign w:val="center"/>
          </w:tcPr>
          <w:p w14:paraId="5553FFC1" w14:textId="77777777" w:rsidR="00155D8F" w:rsidRPr="00EA0D5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12877D09"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Disposition</w:t>
            </w:r>
          </w:p>
        </w:tc>
      </w:tr>
      <w:tr w:rsidR="00155D8F" w:rsidRPr="00EA0D5F" w14:paraId="28423A58" w14:textId="77777777" w:rsidTr="005A17E8">
        <w:trPr>
          <w:trHeight w:val="432"/>
        </w:trPr>
        <w:tc>
          <w:tcPr>
            <w:tcW w:w="1580" w:type="dxa"/>
            <w:vMerge/>
            <w:vAlign w:val="center"/>
          </w:tcPr>
          <w:p w14:paraId="5E64F326"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61D0DEC8"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24FF80AA" w14:textId="77777777" w:rsidR="00155D8F" w:rsidRPr="00EA0D5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8F7C3B5"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541C01AC"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178F455"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Inactif</w:t>
            </w:r>
          </w:p>
        </w:tc>
      </w:tr>
      <w:tr w:rsidR="00EA0D5F" w:rsidRPr="00EA0D5F" w14:paraId="3A60BBC9" w14:textId="77777777" w:rsidTr="00D3572F">
        <w:trPr>
          <w:trHeight w:val="432"/>
        </w:trPr>
        <w:tc>
          <w:tcPr>
            <w:tcW w:w="1580" w:type="dxa"/>
          </w:tcPr>
          <w:p w14:paraId="0FC5172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7166DE4" w14:textId="77777777" w:rsidR="00EA0D5F" w:rsidRPr="007F7974"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5282902E"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75E21212"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7CDC22D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24308385"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743245D4"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47ADBEE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6F81FC3C"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68B672D8"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R2</w:t>
            </w:r>
          </w:p>
        </w:tc>
      </w:tr>
      <w:tr w:rsidR="00EA0D5F" w:rsidRPr="00EA0D5F" w14:paraId="2AD29FAF" w14:textId="77777777" w:rsidTr="00D3572F">
        <w:trPr>
          <w:trHeight w:val="432"/>
        </w:trPr>
        <w:tc>
          <w:tcPr>
            <w:tcW w:w="1580" w:type="dxa"/>
            <w:shd w:val="clear" w:color="auto" w:fill="auto"/>
          </w:tcPr>
          <w:p w14:paraId="2C10D667"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CFDF2BB" w14:textId="77777777" w:rsidR="00EA0D5F" w:rsidRPr="007F7974"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F7974">
              <w:rPr>
                <w:rFonts w:eastAsia="Calibri" w:cs="Calibri"/>
                <w:color w:val="000000"/>
                <w:sz w:val="20"/>
                <w:szCs w:val="20"/>
                <w:lang w:val="fr-CA" w:eastAsia="fr-CA"/>
              </w:rPr>
              <w:t>Secondaire</w:t>
            </w:r>
          </w:p>
        </w:tc>
        <w:tc>
          <w:tcPr>
            <w:tcW w:w="1186" w:type="dxa"/>
            <w:shd w:val="clear" w:color="auto" w:fill="auto"/>
          </w:tcPr>
          <w:p w14:paraId="5555A415"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5184A3A7"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68871854"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21BD467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754588BD"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079BB36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7B3D0EF6"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073F032"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A0D5F" w14:paraId="113AE9E8" w14:textId="77777777" w:rsidTr="005A17E8">
        <w:trPr>
          <w:trHeight w:val="760"/>
        </w:trPr>
        <w:tc>
          <w:tcPr>
            <w:tcW w:w="10904" w:type="dxa"/>
            <w:gridSpan w:val="10"/>
          </w:tcPr>
          <w:p w14:paraId="6D44B73E" w14:textId="77777777" w:rsidR="00155D8F" w:rsidRPr="00EA0D5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relatives au délai de conservation</w:t>
            </w:r>
          </w:p>
          <w:p w14:paraId="0036A7FC"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 xml:space="preserve">R1 : </w:t>
            </w:r>
            <w:r w:rsidR="00D00645" w:rsidRPr="00EA0D5F">
              <w:rPr>
                <w:rFonts w:eastAsia="Calibri" w:cs="Calibri"/>
                <w:color w:val="000000"/>
                <w:sz w:val="20"/>
                <w:szCs w:val="20"/>
                <w:lang w:val="fr-CA" w:eastAsia="fr-CA"/>
              </w:rPr>
              <w:t>Pendant la durée</w:t>
            </w:r>
            <w:r w:rsidRPr="00EA0D5F">
              <w:rPr>
                <w:rFonts w:eastAsia="Calibri" w:cs="Calibri"/>
                <w:color w:val="000000"/>
                <w:sz w:val="20"/>
                <w:szCs w:val="20"/>
                <w:lang w:val="fr-CA" w:eastAsia="fr-CA"/>
              </w:rPr>
              <w:t xml:space="preserve"> du programme.</w:t>
            </w:r>
          </w:p>
          <w:p w14:paraId="4BD715BC"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R2 : Conserver les programmes ainsi que les guides et les critères d’évaluation élaborés par la MRC.</w:t>
            </w:r>
          </w:p>
          <w:p w14:paraId="1569A711" w14:textId="77777777" w:rsidR="00155D8F" w:rsidRPr="00EA0D5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C2C1BA3"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632CF21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672F2102" w14:textId="77777777" w:rsidTr="005A17E8">
        <w:trPr>
          <w:trHeight w:val="990"/>
        </w:trPr>
        <w:tc>
          <w:tcPr>
            <w:tcW w:w="3226" w:type="dxa"/>
            <w:tcBorders>
              <w:top w:val="nil"/>
              <w:left w:val="nil"/>
              <w:bottom w:val="nil"/>
              <w:right w:val="single" w:sz="4" w:space="0" w:color="auto"/>
            </w:tcBorders>
          </w:tcPr>
          <w:p w14:paraId="4E5026D5"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3EEA858"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5BD388C"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61234E0"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EA0D5F" w14:paraId="14D31EFB" w14:textId="77777777" w:rsidTr="005A17E8">
        <w:trPr>
          <w:trHeight w:val="739"/>
        </w:trPr>
        <w:tc>
          <w:tcPr>
            <w:tcW w:w="2547" w:type="dxa"/>
            <w:vAlign w:val="center"/>
          </w:tcPr>
          <w:p w14:paraId="53834579" w14:textId="77777777" w:rsidR="005A17E8" w:rsidRPr="00EA0D5F" w:rsidRDefault="005A17E8" w:rsidP="005A17E8">
            <w:pPr>
              <w:tabs>
                <w:tab w:val="left" w:pos="1965"/>
              </w:tabs>
              <w:jc w:val="center"/>
              <w:rPr>
                <w:rFonts w:cs="Arial"/>
                <w:color w:val="auto"/>
                <w:sz w:val="20"/>
                <w:szCs w:val="20"/>
              </w:rPr>
            </w:pPr>
            <w:r w:rsidRPr="00EA0D5F">
              <w:rPr>
                <w:rFonts w:cs="Arial"/>
                <w:color w:val="auto"/>
                <w:sz w:val="20"/>
                <w:szCs w:val="20"/>
              </w:rPr>
              <w:t>Règle mise à jour le :</w:t>
            </w:r>
          </w:p>
          <w:p w14:paraId="6E0D1376" w14:textId="77777777" w:rsidR="005A17E8" w:rsidRPr="00EA0D5F"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06B09446" w14:textId="77777777" w:rsidR="005A17E8" w:rsidRPr="00EA0D5F" w:rsidRDefault="005A17E8" w:rsidP="005A17E8">
            <w:pPr>
              <w:jc w:val="center"/>
              <w:rPr>
                <w:rFonts w:cs="Arial"/>
                <w:b/>
                <w:color w:val="auto"/>
                <w:sz w:val="20"/>
                <w:szCs w:val="20"/>
              </w:rPr>
            </w:pPr>
            <w:r w:rsidRPr="00EA0D5F">
              <w:rPr>
                <w:rFonts w:cs="Arial"/>
                <w:b/>
                <w:color w:val="auto"/>
                <w:sz w:val="20"/>
                <w:szCs w:val="20"/>
              </w:rPr>
              <w:t>Recueil des délais de conservation des documents et des archives des municipalités régionale de comté, 2018</w:t>
            </w:r>
          </w:p>
        </w:tc>
        <w:tc>
          <w:tcPr>
            <w:tcW w:w="3317" w:type="dxa"/>
            <w:vAlign w:val="center"/>
          </w:tcPr>
          <w:p w14:paraId="3F350564" w14:textId="77777777" w:rsidR="005A17E8" w:rsidRPr="00EA0D5F" w:rsidRDefault="005A17E8" w:rsidP="005A17E8">
            <w:pPr>
              <w:jc w:val="center"/>
              <w:rPr>
                <w:rFonts w:cs="Arial"/>
                <w:b/>
                <w:color w:val="auto"/>
                <w:sz w:val="20"/>
                <w:szCs w:val="20"/>
              </w:rPr>
            </w:pPr>
            <w:r w:rsidRPr="00EA0D5F">
              <w:rPr>
                <w:rFonts w:cs="Arial"/>
                <w:b/>
                <w:color w:val="auto"/>
                <w:sz w:val="20"/>
                <w:szCs w:val="20"/>
              </w:rPr>
              <w:t>N° du recueil</w:t>
            </w:r>
          </w:p>
          <w:p w14:paraId="701C9D80" w14:textId="77777777" w:rsidR="005A17E8" w:rsidRPr="00EA0D5F" w:rsidRDefault="005A17E8" w:rsidP="005A17E8">
            <w:pPr>
              <w:jc w:val="center"/>
              <w:rPr>
                <w:rFonts w:cs="Arial"/>
                <w:color w:val="auto"/>
                <w:sz w:val="20"/>
                <w:szCs w:val="20"/>
              </w:rPr>
            </w:pPr>
            <w:r w:rsidRPr="00EA0D5F">
              <w:rPr>
                <w:rFonts w:cs="Arial"/>
                <w:color w:val="auto"/>
                <w:sz w:val="20"/>
                <w:szCs w:val="20"/>
              </w:rPr>
              <w:t>MRC-2018</w:t>
            </w:r>
          </w:p>
        </w:tc>
      </w:tr>
    </w:tbl>
    <w:p w14:paraId="025830D2" w14:textId="77777777" w:rsidR="00155D8F" w:rsidRPr="00EA0D5F"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EA0D5F" w14:paraId="4914F918" w14:textId="77777777" w:rsidTr="005A17E8">
        <w:trPr>
          <w:trHeight w:val="320"/>
        </w:trPr>
        <w:tc>
          <w:tcPr>
            <w:tcW w:w="10904" w:type="dxa"/>
            <w:gridSpan w:val="4"/>
            <w:shd w:val="clear" w:color="auto" w:fill="DBE5F1"/>
            <w:vAlign w:val="center"/>
          </w:tcPr>
          <w:p w14:paraId="0C558D28"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A0D5F">
              <w:rPr>
                <w:rFonts w:eastAsia="Calibri" w:cs="Calibri"/>
                <w:b/>
                <w:color w:val="000000"/>
                <w:sz w:val="20"/>
                <w:szCs w:val="20"/>
                <w:lang w:val="fr-CA" w:eastAsia="fr-CA"/>
              </w:rPr>
              <w:t>DESCRIPTION</w:t>
            </w:r>
          </w:p>
        </w:tc>
      </w:tr>
      <w:tr w:rsidR="00155D8F" w:rsidRPr="00EA0D5F" w14:paraId="127C06CC" w14:textId="77777777" w:rsidTr="005A17E8">
        <w:trPr>
          <w:trHeight w:val="600"/>
        </w:trPr>
        <w:tc>
          <w:tcPr>
            <w:tcW w:w="7484" w:type="dxa"/>
            <w:gridSpan w:val="2"/>
          </w:tcPr>
          <w:p w14:paraId="44A4FC14"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Titre</w:t>
            </w:r>
          </w:p>
          <w:p w14:paraId="08676B2D"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A0D5F">
              <w:rPr>
                <w:rFonts w:eastAsia="Calibri" w:cs="Calibri"/>
                <w:b/>
                <w:color w:val="000000"/>
                <w:sz w:val="20"/>
                <w:szCs w:val="20"/>
                <w:lang w:val="fr-CA" w:eastAsia="fr-CA"/>
              </w:rPr>
              <w:t>Santé et sécurité au travail</w:t>
            </w:r>
          </w:p>
        </w:tc>
        <w:tc>
          <w:tcPr>
            <w:tcW w:w="1710" w:type="dxa"/>
          </w:tcPr>
          <w:p w14:paraId="02876402"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Recueil</w:t>
            </w:r>
          </w:p>
          <w:p w14:paraId="1F145F38"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A0D5F">
              <w:rPr>
                <w:rFonts w:eastAsia="Calibri" w:cs="Calibri"/>
                <w:color w:val="000000"/>
                <w:sz w:val="20"/>
                <w:szCs w:val="20"/>
                <w:lang w:val="fr-CA" w:eastAsia="fr-CA"/>
              </w:rPr>
              <w:t>MRC-2018</w:t>
            </w:r>
          </w:p>
        </w:tc>
        <w:tc>
          <w:tcPr>
            <w:tcW w:w="1710" w:type="dxa"/>
          </w:tcPr>
          <w:p w14:paraId="6B95AD8D"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w:t>
            </w:r>
            <w:r w:rsidRPr="00EA0D5F">
              <w:rPr>
                <w:rFonts w:eastAsia="Calibri" w:cs="Calibri"/>
                <w:b/>
                <w:smallCaps/>
                <w:color w:val="000000"/>
                <w:sz w:val="20"/>
                <w:szCs w:val="20"/>
                <w:vertAlign w:val="superscript"/>
                <w:lang w:val="fr-CA" w:eastAsia="fr-CA"/>
              </w:rPr>
              <w:t>o</w:t>
            </w:r>
            <w:r w:rsidRPr="00EA0D5F">
              <w:rPr>
                <w:rFonts w:eastAsia="Calibri" w:cs="Calibri"/>
                <w:b/>
                <w:smallCaps/>
                <w:color w:val="000000"/>
                <w:sz w:val="20"/>
                <w:szCs w:val="20"/>
                <w:lang w:val="fr-CA" w:eastAsia="fr-CA"/>
              </w:rPr>
              <w:t xml:space="preserve"> de la règle</w:t>
            </w:r>
          </w:p>
          <w:p w14:paraId="682FF2A1"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03-601</w:t>
            </w:r>
          </w:p>
        </w:tc>
      </w:tr>
      <w:tr w:rsidR="00155D8F" w:rsidRPr="00EA0D5F" w14:paraId="12943FBC" w14:textId="77777777" w:rsidTr="005A17E8">
        <w:trPr>
          <w:trHeight w:val="600"/>
        </w:trPr>
        <w:tc>
          <w:tcPr>
            <w:tcW w:w="7484" w:type="dxa"/>
            <w:gridSpan w:val="2"/>
          </w:tcPr>
          <w:p w14:paraId="3B1D80B3"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processus / activité</w:t>
            </w:r>
          </w:p>
          <w:p w14:paraId="75DF1C87"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Santé, sécurité et qualité de vie au travail</w:t>
            </w:r>
          </w:p>
        </w:tc>
        <w:tc>
          <w:tcPr>
            <w:tcW w:w="3420" w:type="dxa"/>
            <w:gridSpan w:val="2"/>
          </w:tcPr>
          <w:p w14:paraId="0B566E84"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Code de classification</w:t>
            </w:r>
          </w:p>
          <w:p w14:paraId="0DDA8104" w14:textId="77777777" w:rsidR="00155D8F" w:rsidRPr="00EA0D5F" w:rsidRDefault="00155D8F" w:rsidP="00A31154">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smallCaps/>
                <w:color w:val="000000"/>
                <w:sz w:val="20"/>
                <w:szCs w:val="20"/>
                <w:lang w:val="fr-CA" w:eastAsia="fr-CA"/>
              </w:rPr>
              <w:t>03-610, 03-620</w:t>
            </w:r>
            <w:r w:rsidR="00A31154">
              <w:rPr>
                <w:rFonts w:eastAsia="Calibri" w:cs="Calibri"/>
                <w:smallCaps/>
                <w:color w:val="000000"/>
                <w:sz w:val="20"/>
                <w:szCs w:val="20"/>
                <w:lang w:val="fr-CA" w:eastAsia="fr-CA"/>
              </w:rPr>
              <w:t xml:space="preserve">, </w:t>
            </w:r>
            <w:r w:rsidRPr="00EA0D5F">
              <w:rPr>
                <w:rFonts w:eastAsia="Calibri" w:cs="Calibri"/>
                <w:smallCaps/>
                <w:color w:val="000000"/>
                <w:sz w:val="20"/>
                <w:szCs w:val="20"/>
                <w:lang w:val="fr-CA" w:eastAsia="fr-CA"/>
              </w:rPr>
              <w:t>03-650</w:t>
            </w:r>
          </w:p>
        </w:tc>
      </w:tr>
      <w:tr w:rsidR="00155D8F" w:rsidRPr="00EA0D5F" w14:paraId="6ABD2840" w14:textId="77777777" w:rsidTr="005A17E8">
        <w:trPr>
          <w:trHeight w:val="620"/>
        </w:trPr>
        <w:tc>
          <w:tcPr>
            <w:tcW w:w="10904" w:type="dxa"/>
            <w:gridSpan w:val="4"/>
          </w:tcPr>
          <w:p w14:paraId="5C5DDB7F"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Nom de l’unité administrative détentrice du dossier principal</w:t>
            </w:r>
          </w:p>
          <w:p w14:paraId="17BA8CED"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A0D5F" w14:paraId="00DC806D" w14:textId="77777777" w:rsidTr="005A17E8">
        <w:trPr>
          <w:trHeight w:val="960"/>
        </w:trPr>
        <w:tc>
          <w:tcPr>
            <w:tcW w:w="10904" w:type="dxa"/>
            <w:gridSpan w:val="4"/>
          </w:tcPr>
          <w:p w14:paraId="75BE1C61"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Description et utilisation</w:t>
            </w:r>
          </w:p>
          <w:p w14:paraId="19539C1E"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Documents relatifs à l’élaboration et au suivi des programmes de prévention en santé et sécurité destinés à diminuer le</w:t>
            </w:r>
            <w:r w:rsidR="00E759AE" w:rsidRPr="00EA0D5F">
              <w:rPr>
                <w:rFonts w:eastAsia="Calibri" w:cs="Calibri"/>
                <w:color w:val="000000"/>
                <w:sz w:val="20"/>
                <w:szCs w:val="20"/>
                <w:lang w:val="fr-CA" w:eastAsia="fr-CA"/>
              </w:rPr>
              <w:t xml:space="preserve"> nombre d’</w:t>
            </w:r>
            <w:r w:rsidRPr="00EA0D5F">
              <w:rPr>
                <w:rFonts w:eastAsia="Calibri" w:cs="Calibri"/>
                <w:color w:val="000000"/>
                <w:sz w:val="20"/>
                <w:szCs w:val="20"/>
                <w:lang w:val="fr-CA" w:eastAsia="fr-CA"/>
              </w:rPr>
              <w:t>accidents, le harcèlement, la violence et le</w:t>
            </w:r>
            <w:r w:rsidR="00E759AE" w:rsidRPr="00EA0D5F">
              <w:rPr>
                <w:rFonts w:eastAsia="Calibri" w:cs="Calibri"/>
                <w:color w:val="000000"/>
                <w:sz w:val="20"/>
                <w:szCs w:val="20"/>
                <w:lang w:val="fr-CA" w:eastAsia="fr-CA"/>
              </w:rPr>
              <w:t xml:space="preserve"> nombre de</w:t>
            </w:r>
            <w:r w:rsidRPr="00EA0D5F">
              <w:rPr>
                <w:rFonts w:eastAsia="Calibri" w:cs="Calibri"/>
                <w:color w:val="000000"/>
                <w:sz w:val="20"/>
                <w:szCs w:val="20"/>
                <w:lang w:val="fr-CA" w:eastAsia="fr-CA"/>
              </w:rPr>
              <w:t xml:space="preserve"> maladies professionnelles pour assurer </w:t>
            </w:r>
            <w:r w:rsidR="00311B23" w:rsidRPr="00EA0D5F">
              <w:rPr>
                <w:rFonts w:eastAsia="Calibri" w:cs="Calibri"/>
                <w:color w:val="000000"/>
                <w:sz w:val="20"/>
                <w:szCs w:val="20"/>
                <w:lang w:val="fr-CA" w:eastAsia="fr-CA"/>
              </w:rPr>
              <w:t xml:space="preserve">la </w:t>
            </w:r>
            <w:r w:rsidRPr="00EA0D5F">
              <w:rPr>
                <w:rFonts w:eastAsia="Calibri" w:cs="Calibri"/>
                <w:color w:val="000000"/>
                <w:sz w:val="20"/>
                <w:szCs w:val="20"/>
                <w:lang w:val="fr-CA" w:eastAsia="fr-CA"/>
              </w:rPr>
              <w:t>qualité de vie au travail. Concerne également les activités organisées en prévention (cliniques de vaccination, dons de sang, séances de formation en ergonomie).</w:t>
            </w:r>
          </w:p>
          <w:p w14:paraId="3798ED83"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A0D5F" w14:paraId="40DA5B2B" w14:textId="77777777" w:rsidTr="005A17E8">
        <w:trPr>
          <w:trHeight w:val="1240"/>
        </w:trPr>
        <w:tc>
          <w:tcPr>
            <w:tcW w:w="10904" w:type="dxa"/>
            <w:gridSpan w:val="4"/>
            <w:tcBorders>
              <w:bottom w:val="dashed" w:sz="4" w:space="0" w:color="000000"/>
            </w:tcBorders>
          </w:tcPr>
          <w:p w14:paraId="2637942A"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Types de documents</w:t>
            </w:r>
          </w:p>
          <w:p w14:paraId="3D3BDC70"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Analyses, documents à caractère organisationnel et logistique, documents de participation à une mutuelle de prévention, document</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secourisme et de premiers soins, document</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sur les mesures particulières, dossiers de plainte</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harcèlement, études, formulaire</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déclaration</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plainte</w:t>
            </w:r>
            <w:r w:rsidR="00E759AE"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harcèlement, norme</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d’ergonomie, norme</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de la CNESST, plan</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d’action </w:t>
            </w:r>
            <w:r w:rsidR="00D86655" w:rsidRPr="00EA0D5F">
              <w:rPr>
                <w:rFonts w:eastAsia="Calibri" w:cs="Calibri"/>
                <w:color w:val="000000"/>
                <w:sz w:val="20"/>
                <w:szCs w:val="20"/>
                <w:lang w:val="fr-CA" w:eastAsia="fr-CA"/>
              </w:rPr>
              <w:t>de</w:t>
            </w:r>
            <w:r w:rsidRPr="00EA0D5F">
              <w:rPr>
                <w:rFonts w:eastAsia="Calibri" w:cs="Calibri"/>
                <w:color w:val="000000"/>
                <w:sz w:val="20"/>
                <w:szCs w:val="20"/>
                <w:lang w:val="fr-CA" w:eastAsia="fr-CA"/>
              </w:rPr>
              <w:t xml:space="preserve"> la MRC, procédures à suivre en cas d’accident</w:t>
            </w:r>
            <w:r w:rsidR="003D1DD9">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d</w:t>
            </w:r>
            <w:r w:rsidR="00311B23" w:rsidRPr="00EA0D5F">
              <w:rPr>
                <w:rFonts w:eastAsia="Calibri" w:cs="Calibri"/>
                <w:color w:val="000000"/>
                <w:sz w:val="20"/>
                <w:szCs w:val="20"/>
                <w:lang w:val="fr-CA" w:eastAsia="fr-CA"/>
              </w:rPr>
              <w:t>e</w:t>
            </w:r>
            <w:r w:rsidRPr="00EA0D5F">
              <w:rPr>
                <w:rFonts w:eastAsia="Calibri" w:cs="Calibri"/>
                <w:color w:val="000000"/>
                <w:sz w:val="20"/>
                <w:szCs w:val="20"/>
                <w:lang w:val="fr-CA" w:eastAsia="fr-CA"/>
              </w:rPr>
              <w:t xml:space="preserve"> travail, programmes de prévention et de formation, programmes de prévention du harcèlement et de la violence en milieu de travail, suivi de vérification de la trousse de premiers soins, rapports d’activités, rapports d’inspection du milieu de travail, rapports du comité d’enquête pour harcèlement,</w:t>
            </w:r>
            <w:r w:rsidR="00DF46A8" w:rsidRPr="00EA0D5F">
              <w:rPr>
                <w:rFonts w:eastAsia="Calibri" w:cs="Calibri"/>
                <w:color w:val="000000"/>
                <w:sz w:val="20"/>
                <w:szCs w:val="20"/>
                <w:lang w:val="fr-CA" w:eastAsia="fr-CA"/>
              </w:rPr>
              <w:t xml:space="preserve"> </w:t>
            </w:r>
            <w:r w:rsidRPr="00EA0D5F">
              <w:rPr>
                <w:rFonts w:eastAsia="Calibri" w:cs="Calibri"/>
                <w:color w:val="000000"/>
                <w:sz w:val="20"/>
                <w:szCs w:val="20"/>
                <w:lang w:val="fr-CA" w:eastAsia="fr-CA"/>
              </w:rPr>
              <w:t>études et analyses de l’ergonomie des postes de travail, analyses spécifiques au travail en forêt, en espace clos, aux clientèles agressives.</w:t>
            </w:r>
          </w:p>
          <w:p w14:paraId="3C84771D"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A0D5F" w14:paraId="44943D34" w14:textId="77777777" w:rsidTr="006868F5">
        <w:trPr>
          <w:trHeight w:val="480"/>
        </w:trPr>
        <w:tc>
          <w:tcPr>
            <w:tcW w:w="5452" w:type="dxa"/>
            <w:tcBorders>
              <w:bottom w:val="dashed" w:sz="4" w:space="0" w:color="000000"/>
            </w:tcBorders>
          </w:tcPr>
          <w:p w14:paraId="13E84CFA" w14:textId="77777777" w:rsidR="00BE3CFB" w:rsidRPr="00EA0D5F"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1DDC9D1" w14:textId="77777777" w:rsidR="00BE3CFB" w:rsidRPr="00EA0D5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Documents confidentiels</w:t>
            </w:r>
            <w:r w:rsidR="00EA0D5F">
              <w:rPr>
                <w:rFonts w:eastAsia="Calibri" w:cs="Calibri"/>
                <w:b/>
                <w:smallCaps/>
                <w:color w:val="000000"/>
                <w:sz w:val="20"/>
                <w:szCs w:val="20"/>
                <w:lang w:val="fr-CA" w:eastAsia="fr-CA"/>
              </w:rPr>
              <w:t> </w:t>
            </w:r>
            <w:r w:rsidRPr="00EA0D5F">
              <w:rPr>
                <w:rFonts w:eastAsia="Calibri" w:cs="Calibri"/>
                <w:b/>
                <w:smallCaps/>
                <w:color w:val="000000"/>
                <w:sz w:val="20"/>
                <w:szCs w:val="20"/>
                <w:lang w:val="fr-CA" w:eastAsia="fr-CA"/>
              </w:rPr>
              <w:t xml:space="preserve"> OUI</w:t>
            </w:r>
          </w:p>
        </w:tc>
      </w:tr>
      <w:tr w:rsidR="00155D8F" w:rsidRPr="00EA0D5F" w14:paraId="78335116" w14:textId="77777777" w:rsidTr="005A17E8">
        <w:trPr>
          <w:trHeight w:val="400"/>
        </w:trPr>
        <w:tc>
          <w:tcPr>
            <w:tcW w:w="10904" w:type="dxa"/>
            <w:gridSpan w:val="4"/>
          </w:tcPr>
          <w:p w14:paraId="05FCCB69"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Références juridiques</w:t>
            </w:r>
          </w:p>
          <w:p w14:paraId="4E14349D"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A0D5F" w14:paraId="1595349D" w14:textId="77777777" w:rsidTr="005A17E8">
        <w:trPr>
          <w:trHeight w:val="640"/>
        </w:trPr>
        <w:tc>
          <w:tcPr>
            <w:tcW w:w="10904" w:type="dxa"/>
            <w:gridSpan w:val="4"/>
            <w:tcBorders>
              <w:bottom w:val="single" w:sz="4" w:space="0" w:color="000000"/>
            </w:tcBorders>
          </w:tcPr>
          <w:p w14:paraId="63BAA1F7"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générales</w:t>
            </w:r>
          </w:p>
          <w:p w14:paraId="09E46D01"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CNESST </w:t>
            </w:r>
            <w:r w:rsidR="00DF46A8" w:rsidRPr="00EA0D5F">
              <w:rPr>
                <w:rFonts w:eastAsia="Calibri" w:cs="Calibri"/>
                <w:color w:val="000000"/>
                <w:sz w:val="20"/>
                <w:szCs w:val="20"/>
                <w:lang w:val="fr-CA" w:eastAsia="fr-CA"/>
              </w:rPr>
              <w:t>:</w:t>
            </w:r>
            <w:r w:rsidRPr="00EA0D5F">
              <w:rPr>
                <w:rFonts w:eastAsia="Calibri" w:cs="Calibri"/>
                <w:color w:val="000000"/>
                <w:sz w:val="20"/>
                <w:szCs w:val="20"/>
                <w:lang w:val="fr-CA" w:eastAsia="fr-CA"/>
              </w:rPr>
              <w:t xml:space="preserve"> Commission des normes, de l’équité, de la santé et de la sécurité du travail (anciennement CSST).</w:t>
            </w:r>
          </w:p>
          <w:p w14:paraId="1B3684E6"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Seuls les dossiers d’enquête sur le harcèlement et la violence au travail sont confidentiels.</w:t>
            </w:r>
          </w:p>
        </w:tc>
      </w:tr>
    </w:tbl>
    <w:p w14:paraId="18102256"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
        <w:gridCol w:w="1542"/>
        <w:gridCol w:w="1207"/>
        <w:gridCol w:w="477"/>
        <w:gridCol w:w="709"/>
        <w:gridCol w:w="633"/>
        <w:gridCol w:w="1350"/>
        <w:gridCol w:w="631"/>
        <w:gridCol w:w="1529"/>
        <w:gridCol w:w="542"/>
        <w:gridCol w:w="1620"/>
        <w:gridCol w:w="626"/>
        <w:gridCol w:w="49"/>
      </w:tblGrid>
      <w:tr w:rsidR="00155D8F" w:rsidRPr="00EA0D5F" w14:paraId="6BC75127" w14:textId="77777777" w:rsidTr="005A17E8">
        <w:trPr>
          <w:gridAfter w:val="1"/>
          <w:wAfter w:w="49" w:type="dxa"/>
          <w:trHeight w:val="260"/>
        </w:trPr>
        <w:tc>
          <w:tcPr>
            <w:tcW w:w="10904" w:type="dxa"/>
            <w:gridSpan w:val="12"/>
            <w:shd w:val="clear" w:color="auto" w:fill="DBE5F1"/>
          </w:tcPr>
          <w:p w14:paraId="3E01F2AB"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A0D5F">
              <w:rPr>
                <w:rFonts w:eastAsia="Calibri" w:cs="Calibri"/>
                <w:b/>
                <w:color w:val="000000"/>
                <w:sz w:val="20"/>
                <w:szCs w:val="20"/>
                <w:lang w:val="fr-CA" w:eastAsia="fr-CA"/>
              </w:rPr>
              <w:t>DÉLAI DE CONSERVATION</w:t>
            </w:r>
          </w:p>
        </w:tc>
      </w:tr>
      <w:tr w:rsidR="00155D8F" w:rsidRPr="00EA0D5F" w14:paraId="6026EFA6" w14:textId="77777777" w:rsidTr="005A17E8">
        <w:trPr>
          <w:gridAfter w:val="1"/>
          <w:wAfter w:w="49" w:type="dxa"/>
          <w:trHeight w:val="432"/>
        </w:trPr>
        <w:tc>
          <w:tcPr>
            <w:tcW w:w="1580" w:type="dxa"/>
            <w:gridSpan w:val="2"/>
            <w:vMerge w:val="restart"/>
            <w:vAlign w:val="center"/>
          </w:tcPr>
          <w:p w14:paraId="58812680" w14:textId="77777777" w:rsidR="00155D8F" w:rsidRPr="00EA0D5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Numérotation</w:t>
            </w:r>
          </w:p>
        </w:tc>
        <w:tc>
          <w:tcPr>
            <w:tcW w:w="1207" w:type="dxa"/>
            <w:vMerge w:val="restart"/>
            <w:vAlign w:val="center"/>
          </w:tcPr>
          <w:p w14:paraId="6DAED48A"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Exemplaire</w:t>
            </w:r>
          </w:p>
        </w:tc>
        <w:tc>
          <w:tcPr>
            <w:tcW w:w="1819" w:type="dxa"/>
            <w:gridSpan w:val="3"/>
            <w:vMerge w:val="restart"/>
            <w:vAlign w:val="center"/>
          </w:tcPr>
          <w:p w14:paraId="671C9C61"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Supports de conservation</w:t>
            </w:r>
          </w:p>
        </w:tc>
        <w:tc>
          <w:tcPr>
            <w:tcW w:w="4052" w:type="dxa"/>
            <w:gridSpan w:val="4"/>
            <w:vAlign w:val="center"/>
          </w:tcPr>
          <w:p w14:paraId="4FA824F5" w14:textId="77777777" w:rsidR="00155D8F" w:rsidRPr="00EA0D5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009E9E2E"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Disposition</w:t>
            </w:r>
          </w:p>
        </w:tc>
      </w:tr>
      <w:tr w:rsidR="00155D8F" w:rsidRPr="00EA0D5F" w14:paraId="4D5D9CBA" w14:textId="77777777" w:rsidTr="005A17E8">
        <w:trPr>
          <w:gridAfter w:val="1"/>
          <w:wAfter w:w="49" w:type="dxa"/>
          <w:trHeight w:val="260"/>
        </w:trPr>
        <w:tc>
          <w:tcPr>
            <w:tcW w:w="1580" w:type="dxa"/>
            <w:gridSpan w:val="2"/>
            <w:vMerge/>
            <w:vAlign w:val="center"/>
          </w:tcPr>
          <w:p w14:paraId="50C4A233"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228F5D3D"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3"/>
            <w:vMerge/>
            <w:vAlign w:val="center"/>
          </w:tcPr>
          <w:p w14:paraId="70F8B769" w14:textId="77777777" w:rsidR="00155D8F" w:rsidRPr="00EA0D5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10A13793"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3DDC2C5"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D85B42B"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Inactif</w:t>
            </w:r>
          </w:p>
        </w:tc>
      </w:tr>
      <w:tr w:rsidR="00EA0D5F" w:rsidRPr="00EA0D5F" w14:paraId="15D4683F" w14:textId="77777777" w:rsidTr="00D3572F">
        <w:trPr>
          <w:gridAfter w:val="1"/>
          <w:wAfter w:w="49" w:type="dxa"/>
          <w:trHeight w:val="380"/>
        </w:trPr>
        <w:tc>
          <w:tcPr>
            <w:tcW w:w="1580" w:type="dxa"/>
            <w:gridSpan w:val="2"/>
          </w:tcPr>
          <w:p w14:paraId="1B5273E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53405DB" w14:textId="77777777" w:rsidR="00EA0D5F" w:rsidRPr="00EA0D5F"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Principal</w:t>
            </w:r>
          </w:p>
        </w:tc>
        <w:tc>
          <w:tcPr>
            <w:tcW w:w="1186" w:type="dxa"/>
            <w:gridSpan w:val="2"/>
            <w:tcBorders>
              <w:right w:val="single" w:sz="4" w:space="0" w:color="000000"/>
            </w:tcBorders>
            <w:shd w:val="clear" w:color="auto" w:fill="auto"/>
          </w:tcPr>
          <w:p w14:paraId="77D18636"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C16B5C9"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4E48B6B6"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56964406"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5DBC8733"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249B9462"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7F9839CE"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0DEE9B9C"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R2</w:t>
            </w:r>
          </w:p>
        </w:tc>
      </w:tr>
      <w:tr w:rsidR="00EA0D5F" w:rsidRPr="00EA0D5F" w14:paraId="639D336A" w14:textId="77777777" w:rsidTr="00D3572F">
        <w:trPr>
          <w:gridAfter w:val="1"/>
          <w:wAfter w:w="49" w:type="dxa"/>
          <w:trHeight w:val="340"/>
        </w:trPr>
        <w:tc>
          <w:tcPr>
            <w:tcW w:w="1580" w:type="dxa"/>
            <w:gridSpan w:val="2"/>
            <w:shd w:val="clear" w:color="auto" w:fill="auto"/>
          </w:tcPr>
          <w:p w14:paraId="10AFF1B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8D79446" w14:textId="77777777" w:rsidR="00EA0D5F" w:rsidRPr="00EA0D5F"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Secondaire</w:t>
            </w:r>
          </w:p>
        </w:tc>
        <w:tc>
          <w:tcPr>
            <w:tcW w:w="1186" w:type="dxa"/>
            <w:gridSpan w:val="2"/>
            <w:shd w:val="clear" w:color="auto" w:fill="auto"/>
          </w:tcPr>
          <w:p w14:paraId="11602922"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116BFD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50C96CD2"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5A60A175"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481EF84B"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67283993"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0D359E9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5D10ABD7"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A0D5F" w14:paraId="54566572" w14:textId="77777777" w:rsidTr="005A17E8">
        <w:trPr>
          <w:gridAfter w:val="1"/>
          <w:wAfter w:w="49" w:type="dxa"/>
          <w:trHeight w:val="1440"/>
        </w:trPr>
        <w:tc>
          <w:tcPr>
            <w:tcW w:w="10904" w:type="dxa"/>
            <w:gridSpan w:val="12"/>
          </w:tcPr>
          <w:p w14:paraId="20CA6152" w14:textId="77777777" w:rsidR="00155D8F" w:rsidRPr="00EA0D5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relatives au délai de conservation</w:t>
            </w:r>
          </w:p>
          <w:p w14:paraId="0F044B47"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 xml:space="preserve">R1 : </w:t>
            </w:r>
            <w:r w:rsidR="00D00645" w:rsidRPr="00EA0D5F">
              <w:rPr>
                <w:rFonts w:eastAsia="Calibri" w:cs="Calibri"/>
                <w:color w:val="000000"/>
                <w:sz w:val="20"/>
                <w:szCs w:val="20"/>
                <w:lang w:val="fr-CA" w:eastAsia="fr-CA"/>
              </w:rPr>
              <w:t>Pendant la durée</w:t>
            </w:r>
            <w:r w:rsidRPr="00EA0D5F">
              <w:rPr>
                <w:rFonts w:eastAsia="Calibri" w:cs="Calibri"/>
                <w:color w:val="000000"/>
                <w:sz w:val="20"/>
                <w:szCs w:val="20"/>
                <w:lang w:val="fr-CA" w:eastAsia="fr-CA"/>
              </w:rPr>
              <w:t xml:space="preserve"> du programme ou jusqu’au remplacement par une nouvelle version pour les normes.</w:t>
            </w:r>
          </w:p>
          <w:p w14:paraId="32C89705"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R</w:t>
            </w:r>
            <w:r w:rsidR="00A31154">
              <w:rPr>
                <w:rFonts w:eastAsia="Calibri" w:cs="Calibri"/>
                <w:color w:val="000000"/>
                <w:sz w:val="20"/>
                <w:szCs w:val="20"/>
                <w:lang w:val="fr-CA" w:eastAsia="fr-CA"/>
              </w:rPr>
              <w:t xml:space="preserve">2 : </w:t>
            </w:r>
            <w:r w:rsidRPr="00EA0D5F">
              <w:rPr>
                <w:rFonts w:eastAsia="Calibri" w:cs="Calibri"/>
                <w:color w:val="000000"/>
                <w:sz w:val="20"/>
                <w:szCs w:val="20"/>
                <w:lang w:val="fr-CA" w:eastAsia="fr-CA"/>
              </w:rPr>
              <w:t>Conserver les programmes de prévention, les rapports d’activités et d’inspection et les documents sur les mesures particulières adoptées par la MRC.</w:t>
            </w:r>
          </w:p>
        </w:tc>
      </w:tr>
      <w:tr w:rsidR="005A17E8" w14:paraId="2B4E5BF3" w14:textId="77777777" w:rsidTr="005A1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wBefore w:w="38" w:type="dxa"/>
          <w:trHeight w:val="990"/>
        </w:trPr>
        <w:tc>
          <w:tcPr>
            <w:tcW w:w="3226" w:type="dxa"/>
            <w:gridSpan w:val="3"/>
            <w:tcBorders>
              <w:top w:val="nil"/>
              <w:left w:val="nil"/>
              <w:bottom w:val="nil"/>
              <w:right w:val="single" w:sz="4" w:space="0" w:color="auto"/>
            </w:tcBorders>
          </w:tcPr>
          <w:p w14:paraId="117E9CF6" w14:textId="77777777" w:rsidR="005A17E8" w:rsidRDefault="00155D8F" w:rsidP="005A17E8">
            <w:pPr>
              <w:ind w:left="-293"/>
              <w:rPr>
                <w:rFonts w:ascii="Arial" w:hAnsi="Arial"/>
                <w:b/>
              </w:rPr>
            </w:pPr>
            <w:r w:rsidRPr="00155D8F">
              <w:rPr>
                <w:rFonts w:ascii="Times New Roman" w:eastAsia="Times New Roman" w:hAnsi="Times New Roman" w:cs="Times New Roman"/>
                <w:color w:val="000000"/>
                <w:sz w:val="20"/>
                <w:szCs w:val="20"/>
                <w:lang w:val="fr-CA" w:eastAsia="fr-CA"/>
              </w:rPr>
              <w:br w:type="page"/>
            </w:r>
            <w:r w:rsidR="005A17E8">
              <w:br w:type="page"/>
            </w:r>
            <w:r w:rsidR="005A17E8">
              <w:rPr>
                <w:rFonts w:ascii="Arial" w:hAnsi="Arial"/>
                <w:b/>
              </w:rPr>
              <w:t>R</w:t>
            </w:r>
          </w:p>
        </w:tc>
        <w:tc>
          <w:tcPr>
            <w:tcW w:w="7689" w:type="dxa"/>
            <w:gridSpan w:val="9"/>
            <w:tcBorders>
              <w:top w:val="single" w:sz="4" w:space="0" w:color="auto"/>
              <w:left w:val="single" w:sz="4" w:space="0" w:color="auto"/>
              <w:bottom w:val="single" w:sz="4" w:space="0" w:color="auto"/>
              <w:right w:val="single" w:sz="4" w:space="0" w:color="auto"/>
            </w:tcBorders>
            <w:shd w:val="clear" w:color="auto" w:fill="C0C0C0"/>
            <w:vAlign w:val="center"/>
          </w:tcPr>
          <w:p w14:paraId="415834FA"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FF529B8"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82A4686"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EA0D5F" w14:paraId="29B9FAD6" w14:textId="77777777" w:rsidTr="005A17E8">
        <w:trPr>
          <w:trHeight w:val="739"/>
        </w:trPr>
        <w:tc>
          <w:tcPr>
            <w:tcW w:w="2547" w:type="dxa"/>
            <w:vAlign w:val="center"/>
          </w:tcPr>
          <w:p w14:paraId="08E08D4D" w14:textId="77777777" w:rsidR="005A17E8" w:rsidRPr="00EA0D5F" w:rsidRDefault="005A17E8" w:rsidP="005A17E8">
            <w:pPr>
              <w:tabs>
                <w:tab w:val="left" w:pos="1965"/>
              </w:tabs>
              <w:jc w:val="center"/>
              <w:rPr>
                <w:rFonts w:cs="Arial"/>
                <w:color w:val="auto"/>
                <w:sz w:val="20"/>
                <w:szCs w:val="20"/>
              </w:rPr>
            </w:pPr>
            <w:r w:rsidRPr="00EA0D5F">
              <w:rPr>
                <w:rFonts w:cs="Arial"/>
                <w:color w:val="auto"/>
                <w:sz w:val="20"/>
                <w:szCs w:val="20"/>
              </w:rPr>
              <w:t>Règle mise à jour le :</w:t>
            </w:r>
          </w:p>
          <w:p w14:paraId="299977F3" w14:textId="77777777" w:rsidR="005A17E8" w:rsidRPr="00EA0D5F"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7F9B68DC" w14:textId="77777777" w:rsidR="005A17E8" w:rsidRPr="00EA0D5F" w:rsidRDefault="005A17E8" w:rsidP="005A17E8">
            <w:pPr>
              <w:jc w:val="center"/>
              <w:rPr>
                <w:rFonts w:cs="Arial"/>
                <w:b/>
                <w:color w:val="auto"/>
                <w:sz w:val="20"/>
                <w:szCs w:val="20"/>
              </w:rPr>
            </w:pPr>
            <w:r w:rsidRPr="00EA0D5F">
              <w:rPr>
                <w:rFonts w:cs="Arial"/>
                <w:b/>
                <w:color w:val="auto"/>
                <w:sz w:val="20"/>
                <w:szCs w:val="20"/>
              </w:rPr>
              <w:t>Recueil des délais de conservation des documents et des archives des municipalités régionale de comté, 2018</w:t>
            </w:r>
          </w:p>
        </w:tc>
        <w:tc>
          <w:tcPr>
            <w:tcW w:w="3317" w:type="dxa"/>
            <w:vAlign w:val="center"/>
          </w:tcPr>
          <w:p w14:paraId="0812B9FC" w14:textId="77777777" w:rsidR="005A17E8" w:rsidRPr="00EA0D5F" w:rsidRDefault="005A17E8" w:rsidP="005A17E8">
            <w:pPr>
              <w:jc w:val="center"/>
              <w:rPr>
                <w:rFonts w:cs="Arial"/>
                <w:b/>
                <w:color w:val="auto"/>
                <w:sz w:val="20"/>
                <w:szCs w:val="20"/>
              </w:rPr>
            </w:pPr>
            <w:r w:rsidRPr="00EA0D5F">
              <w:rPr>
                <w:rFonts w:cs="Arial"/>
                <w:b/>
                <w:color w:val="auto"/>
                <w:sz w:val="20"/>
                <w:szCs w:val="20"/>
              </w:rPr>
              <w:t>N° du recueil</w:t>
            </w:r>
          </w:p>
          <w:p w14:paraId="5175A7FA" w14:textId="77777777" w:rsidR="005A17E8" w:rsidRPr="00EA0D5F" w:rsidRDefault="005A17E8" w:rsidP="005A17E8">
            <w:pPr>
              <w:jc w:val="center"/>
              <w:rPr>
                <w:rFonts w:cs="Arial"/>
                <w:color w:val="auto"/>
                <w:sz w:val="20"/>
                <w:szCs w:val="20"/>
              </w:rPr>
            </w:pPr>
            <w:r w:rsidRPr="00EA0D5F">
              <w:rPr>
                <w:rFonts w:cs="Arial"/>
                <w:color w:val="auto"/>
                <w:sz w:val="20"/>
                <w:szCs w:val="20"/>
              </w:rPr>
              <w:t>MRC-2018</w:t>
            </w:r>
          </w:p>
        </w:tc>
      </w:tr>
    </w:tbl>
    <w:p w14:paraId="5ED8B57D" w14:textId="77777777" w:rsidR="005A17E8" w:rsidRPr="00EA0D5F" w:rsidRDefault="005A17E8" w:rsidP="005A17E8">
      <w:pPr>
        <w:pBdr>
          <w:top w:val="nil"/>
          <w:left w:val="nil"/>
          <w:bottom w:val="nil"/>
          <w:right w:val="nil"/>
          <w:between w:val="nil"/>
        </w:pBdr>
        <w:spacing w:after="0" w:line="240" w:lineRule="auto"/>
        <w:ind w:right="-270"/>
        <w:jc w:val="left"/>
        <w:rPr>
          <w:rFonts w:eastAsia="Calibri" w:cs="Calibri"/>
          <w:color w:val="000000"/>
          <w:sz w:val="20"/>
          <w:szCs w:val="20"/>
          <w:lang w:val="fr-CA" w:eastAsia="fr-CA"/>
        </w:rPr>
      </w:pPr>
    </w:p>
    <w:tbl>
      <w:tblPr>
        <w:tblW w:w="106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4"/>
        <w:gridCol w:w="2037"/>
        <w:gridCol w:w="1639"/>
        <w:gridCol w:w="1639"/>
      </w:tblGrid>
      <w:tr w:rsidR="00155D8F" w:rsidRPr="00EA0D5F" w14:paraId="276EBBAC" w14:textId="77777777" w:rsidTr="005A17E8">
        <w:trPr>
          <w:trHeight w:val="320"/>
        </w:trPr>
        <w:tc>
          <w:tcPr>
            <w:tcW w:w="10629"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3AB75CC5"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A0D5F">
              <w:rPr>
                <w:rFonts w:eastAsia="Calibri" w:cs="Calibri"/>
                <w:b/>
                <w:color w:val="000000"/>
                <w:sz w:val="20"/>
                <w:szCs w:val="20"/>
                <w:lang w:val="fr-CA" w:eastAsia="fr-CA"/>
              </w:rPr>
              <w:t>DESCRIPTION</w:t>
            </w:r>
          </w:p>
        </w:tc>
      </w:tr>
      <w:tr w:rsidR="00155D8F" w:rsidRPr="00EA0D5F" w14:paraId="04CF2563" w14:textId="77777777" w:rsidTr="005A17E8">
        <w:trPr>
          <w:trHeight w:val="600"/>
        </w:trPr>
        <w:tc>
          <w:tcPr>
            <w:tcW w:w="7351" w:type="dxa"/>
            <w:gridSpan w:val="2"/>
            <w:tcBorders>
              <w:top w:val="single" w:sz="4" w:space="0" w:color="000000"/>
              <w:left w:val="single" w:sz="4" w:space="0" w:color="000000"/>
              <w:bottom w:val="single" w:sz="4" w:space="0" w:color="000000"/>
              <w:right w:val="single" w:sz="4" w:space="0" w:color="000000"/>
            </w:tcBorders>
          </w:tcPr>
          <w:p w14:paraId="5E22819C"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Titre</w:t>
            </w:r>
          </w:p>
          <w:p w14:paraId="6CD32C7D"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A0D5F">
              <w:rPr>
                <w:rFonts w:eastAsia="Calibri" w:cs="Calibri"/>
                <w:b/>
                <w:color w:val="000000"/>
                <w:sz w:val="20"/>
                <w:szCs w:val="20"/>
                <w:lang w:val="fr-CA" w:eastAsia="fr-CA"/>
              </w:rPr>
              <w:t>Accident</w:t>
            </w:r>
            <w:r w:rsidR="003D1DD9">
              <w:rPr>
                <w:rFonts w:eastAsia="Calibri" w:cs="Calibri"/>
                <w:b/>
                <w:color w:val="000000"/>
                <w:sz w:val="20"/>
                <w:szCs w:val="20"/>
                <w:lang w:val="fr-CA" w:eastAsia="fr-CA"/>
              </w:rPr>
              <w:t>s</w:t>
            </w:r>
            <w:r w:rsidRPr="00EA0D5F">
              <w:rPr>
                <w:rFonts w:eastAsia="Calibri" w:cs="Calibri"/>
                <w:b/>
                <w:color w:val="000000"/>
                <w:sz w:val="20"/>
                <w:szCs w:val="20"/>
                <w:lang w:val="fr-CA" w:eastAsia="fr-CA"/>
              </w:rPr>
              <w:t xml:space="preserve"> de travail</w:t>
            </w:r>
          </w:p>
        </w:tc>
        <w:tc>
          <w:tcPr>
            <w:tcW w:w="1639" w:type="dxa"/>
            <w:tcBorders>
              <w:top w:val="single" w:sz="4" w:space="0" w:color="000000"/>
              <w:left w:val="single" w:sz="4" w:space="0" w:color="000000"/>
              <w:bottom w:val="single" w:sz="4" w:space="0" w:color="000000"/>
              <w:right w:val="single" w:sz="4" w:space="0" w:color="000000"/>
            </w:tcBorders>
          </w:tcPr>
          <w:p w14:paraId="7C5EAA0C"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Recueil</w:t>
            </w:r>
          </w:p>
          <w:p w14:paraId="56AE8B44"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A0D5F">
              <w:rPr>
                <w:rFonts w:eastAsia="Calibri" w:cs="Calibri"/>
                <w:color w:val="000000"/>
                <w:sz w:val="20"/>
                <w:szCs w:val="20"/>
                <w:lang w:val="fr-CA" w:eastAsia="fr-CA"/>
              </w:rPr>
              <w:t>MRC-2018</w:t>
            </w:r>
          </w:p>
        </w:tc>
        <w:tc>
          <w:tcPr>
            <w:tcW w:w="1639" w:type="dxa"/>
            <w:tcBorders>
              <w:top w:val="single" w:sz="4" w:space="0" w:color="000000"/>
              <w:left w:val="single" w:sz="4" w:space="0" w:color="000000"/>
              <w:bottom w:val="single" w:sz="4" w:space="0" w:color="000000"/>
              <w:right w:val="single" w:sz="4" w:space="0" w:color="000000"/>
            </w:tcBorders>
          </w:tcPr>
          <w:p w14:paraId="012181C1"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w:t>
            </w:r>
            <w:r w:rsidRPr="00EA0D5F">
              <w:rPr>
                <w:rFonts w:eastAsia="Calibri" w:cs="Calibri"/>
                <w:b/>
                <w:smallCaps/>
                <w:color w:val="000000"/>
                <w:sz w:val="20"/>
                <w:szCs w:val="20"/>
                <w:vertAlign w:val="superscript"/>
                <w:lang w:val="fr-CA" w:eastAsia="fr-CA"/>
              </w:rPr>
              <w:t>o</w:t>
            </w:r>
            <w:r w:rsidRPr="00EA0D5F">
              <w:rPr>
                <w:rFonts w:eastAsia="Calibri" w:cs="Calibri"/>
                <w:b/>
                <w:smallCaps/>
                <w:color w:val="000000"/>
                <w:sz w:val="20"/>
                <w:szCs w:val="20"/>
                <w:lang w:val="fr-CA" w:eastAsia="fr-CA"/>
              </w:rPr>
              <w:t xml:space="preserve"> de la règle</w:t>
            </w:r>
          </w:p>
          <w:p w14:paraId="7D7B789D"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03-602</w:t>
            </w:r>
          </w:p>
        </w:tc>
      </w:tr>
      <w:tr w:rsidR="00155D8F" w:rsidRPr="00EA0D5F" w14:paraId="58A68100" w14:textId="77777777" w:rsidTr="005A17E8">
        <w:trPr>
          <w:trHeight w:val="600"/>
        </w:trPr>
        <w:tc>
          <w:tcPr>
            <w:tcW w:w="7351" w:type="dxa"/>
            <w:gridSpan w:val="2"/>
            <w:tcBorders>
              <w:top w:val="single" w:sz="4" w:space="0" w:color="000000"/>
              <w:left w:val="single" w:sz="4" w:space="0" w:color="000000"/>
              <w:bottom w:val="single" w:sz="4" w:space="0" w:color="000000"/>
              <w:right w:val="single" w:sz="4" w:space="0" w:color="000000"/>
            </w:tcBorders>
          </w:tcPr>
          <w:p w14:paraId="19D9F9D8"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processus / activité</w:t>
            </w:r>
          </w:p>
          <w:p w14:paraId="5A5293C2"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Santé, sécurité et qualité de vie au travail</w:t>
            </w:r>
          </w:p>
        </w:tc>
        <w:tc>
          <w:tcPr>
            <w:tcW w:w="3278" w:type="dxa"/>
            <w:gridSpan w:val="2"/>
            <w:tcBorders>
              <w:top w:val="single" w:sz="4" w:space="0" w:color="000000"/>
              <w:left w:val="single" w:sz="4" w:space="0" w:color="000000"/>
              <w:bottom w:val="single" w:sz="4" w:space="0" w:color="000000"/>
              <w:right w:val="single" w:sz="4" w:space="0" w:color="000000"/>
            </w:tcBorders>
          </w:tcPr>
          <w:p w14:paraId="2CFB4D79"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Code de classification</w:t>
            </w:r>
          </w:p>
          <w:p w14:paraId="3FD7E62F" w14:textId="77777777" w:rsidR="00155D8F" w:rsidRPr="00EA0D5F" w:rsidRDefault="00E6324A" w:rsidP="00160DC8">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Pr>
                <w:rFonts w:eastAsia="Calibri" w:cs="Calibri"/>
                <w:smallCaps/>
                <w:color w:val="000000"/>
                <w:sz w:val="20"/>
                <w:szCs w:val="20"/>
                <w:lang w:val="fr-CA" w:eastAsia="fr-CA"/>
              </w:rPr>
              <w:t xml:space="preserve">03-630, </w:t>
            </w:r>
            <w:r w:rsidR="00155D8F" w:rsidRPr="00EA0D5F">
              <w:rPr>
                <w:rFonts w:eastAsia="Calibri" w:cs="Calibri"/>
                <w:smallCaps/>
                <w:color w:val="000000"/>
                <w:sz w:val="20"/>
                <w:szCs w:val="20"/>
                <w:lang w:val="fr-CA" w:eastAsia="fr-CA"/>
              </w:rPr>
              <w:t>03-640</w:t>
            </w:r>
            <w:r w:rsidR="003D1DD9">
              <w:rPr>
                <w:rFonts w:eastAsia="Calibri" w:cs="Calibri"/>
                <w:smallCaps/>
                <w:color w:val="000000"/>
                <w:sz w:val="20"/>
                <w:szCs w:val="20"/>
                <w:lang w:val="fr-CA" w:eastAsia="fr-CA"/>
              </w:rPr>
              <w:t xml:space="preserve"> </w:t>
            </w:r>
          </w:p>
        </w:tc>
      </w:tr>
      <w:tr w:rsidR="00155D8F" w:rsidRPr="00EA0D5F" w14:paraId="361D304B" w14:textId="77777777" w:rsidTr="005A17E8">
        <w:trPr>
          <w:trHeight w:val="620"/>
        </w:trPr>
        <w:tc>
          <w:tcPr>
            <w:tcW w:w="10629" w:type="dxa"/>
            <w:gridSpan w:val="4"/>
            <w:tcBorders>
              <w:top w:val="single" w:sz="4" w:space="0" w:color="000000"/>
              <w:left w:val="single" w:sz="4" w:space="0" w:color="000000"/>
              <w:bottom w:val="single" w:sz="4" w:space="0" w:color="000000"/>
              <w:right w:val="single" w:sz="4" w:space="0" w:color="000000"/>
            </w:tcBorders>
          </w:tcPr>
          <w:p w14:paraId="06AFB45F"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Nom de l’unité administrative détentrice du dossier principal</w:t>
            </w:r>
          </w:p>
          <w:p w14:paraId="1DA74C0C" w14:textId="77777777" w:rsidR="00155D8F" w:rsidRPr="00EA0D5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A0D5F" w14:paraId="0B90CE26" w14:textId="77777777" w:rsidTr="005A17E8">
        <w:trPr>
          <w:trHeight w:val="660"/>
        </w:trPr>
        <w:tc>
          <w:tcPr>
            <w:tcW w:w="10629" w:type="dxa"/>
            <w:gridSpan w:val="4"/>
            <w:tcBorders>
              <w:top w:val="single" w:sz="4" w:space="0" w:color="000000"/>
              <w:left w:val="single" w:sz="4" w:space="0" w:color="000000"/>
              <w:bottom w:val="single" w:sz="4" w:space="0" w:color="000000"/>
              <w:right w:val="single" w:sz="4" w:space="0" w:color="000000"/>
            </w:tcBorders>
          </w:tcPr>
          <w:p w14:paraId="18D26F1C"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Description et utilisation</w:t>
            </w:r>
          </w:p>
          <w:p w14:paraId="5BFD520C"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Documents relatifs aux déclarations des accidents de travail et aux relations avec la CNESST.</w:t>
            </w:r>
          </w:p>
          <w:p w14:paraId="20417E23"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A0D5F" w14:paraId="184CE4D2" w14:textId="77777777" w:rsidTr="005A17E8">
        <w:trPr>
          <w:trHeight w:val="1240"/>
        </w:trPr>
        <w:tc>
          <w:tcPr>
            <w:tcW w:w="10629" w:type="dxa"/>
            <w:gridSpan w:val="4"/>
            <w:tcBorders>
              <w:top w:val="single" w:sz="4" w:space="0" w:color="000000"/>
              <w:left w:val="single" w:sz="4" w:space="0" w:color="000000"/>
              <w:bottom w:val="dashed" w:sz="4" w:space="0" w:color="000000"/>
              <w:right w:val="single" w:sz="4" w:space="0" w:color="000000"/>
            </w:tcBorders>
          </w:tcPr>
          <w:p w14:paraId="4D413B94"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Types de documents</w:t>
            </w:r>
          </w:p>
          <w:p w14:paraId="5A978A4F" w14:textId="77777777" w:rsidR="00155D8F" w:rsidRPr="00EA0D5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A0D5F">
              <w:rPr>
                <w:rFonts w:eastAsia="Calibri" w:cs="Calibri"/>
                <w:color w:val="000000"/>
                <w:sz w:val="20"/>
                <w:szCs w:val="20"/>
                <w:lang w:val="fr-CA" w:eastAsia="fr-CA"/>
              </w:rPr>
              <w:t>Ajustement</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provisoire</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xml:space="preserve"> et rétrospectif</w:t>
            </w:r>
            <w:r w:rsidR="00D86655" w:rsidRPr="00EA0D5F">
              <w:rPr>
                <w:rFonts w:eastAsia="Calibri" w:cs="Calibri"/>
                <w:color w:val="000000"/>
                <w:sz w:val="20"/>
                <w:szCs w:val="20"/>
                <w:lang w:val="fr-CA" w:eastAsia="fr-CA"/>
              </w:rPr>
              <w:t>s</w:t>
            </w:r>
            <w:r w:rsidRPr="00EA0D5F">
              <w:rPr>
                <w:rFonts w:eastAsia="Calibri" w:cs="Calibri"/>
                <w:color w:val="000000"/>
                <w:sz w:val="20"/>
                <w:szCs w:val="20"/>
                <w:lang w:val="fr-CA" w:eastAsia="fr-CA"/>
              </w:rPr>
              <w:t>, avis de calcul de taux personnalisé, avis de cotisation et de sommaire de compte, choix de limite par lésion, correspondance, décisions de classification, formulaires de déclaration des accidents de travail, évolution des sommes imputées, rapports, registres des accidents de travail, relevés de la CNESST, revalorisation annuelle des indemnités, statistiques, suivi de la CNESST.</w:t>
            </w:r>
          </w:p>
          <w:p w14:paraId="02A1E7F9" w14:textId="77777777" w:rsidR="00155D8F" w:rsidRPr="00EA0D5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A0D5F" w14:paraId="5389CB31" w14:textId="77777777" w:rsidTr="006868F5">
        <w:trPr>
          <w:trHeight w:val="480"/>
        </w:trPr>
        <w:tc>
          <w:tcPr>
            <w:tcW w:w="5314" w:type="dxa"/>
            <w:tcBorders>
              <w:top w:val="single" w:sz="4" w:space="0" w:color="000000"/>
              <w:left w:val="single" w:sz="4" w:space="0" w:color="000000"/>
              <w:bottom w:val="dashed" w:sz="4" w:space="0" w:color="000000"/>
              <w:right w:val="single" w:sz="4" w:space="0" w:color="000000"/>
            </w:tcBorders>
          </w:tcPr>
          <w:p w14:paraId="58F309F5" w14:textId="77777777" w:rsidR="00BE3CFB" w:rsidRPr="00EA0D5F"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315" w:type="dxa"/>
            <w:gridSpan w:val="3"/>
            <w:tcBorders>
              <w:top w:val="single" w:sz="4" w:space="0" w:color="000000"/>
              <w:left w:val="single" w:sz="4" w:space="0" w:color="000000"/>
              <w:bottom w:val="dashed" w:sz="4" w:space="0" w:color="000000"/>
              <w:right w:val="single" w:sz="4" w:space="0" w:color="000000"/>
            </w:tcBorders>
          </w:tcPr>
          <w:p w14:paraId="7ED1D949" w14:textId="77777777" w:rsidR="00BE3CFB" w:rsidRPr="00EA0D5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Documents confidentiels</w:t>
            </w:r>
            <w:r w:rsidR="003D1DD9">
              <w:rPr>
                <w:rFonts w:eastAsia="Calibri" w:cs="Calibri"/>
                <w:b/>
                <w:smallCaps/>
                <w:color w:val="000000"/>
                <w:sz w:val="20"/>
                <w:szCs w:val="20"/>
                <w:lang w:val="fr-CA" w:eastAsia="fr-CA"/>
              </w:rPr>
              <w:t> </w:t>
            </w:r>
          </w:p>
        </w:tc>
      </w:tr>
      <w:tr w:rsidR="00155D8F" w:rsidRPr="00EA0D5F" w14:paraId="11D993AC" w14:textId="77777777" w:rsidTr="005A17E8">
        <w:trPr>
          <w:trHeight w:val="500"/>
        </w:trPr>
        <w:tc>
          <w:tcPr>
            <w:tcW w:w="10629" w:type="dxa"/>
            <w:gridSpan w:val="4"/>
            <w:tcBorders>
              <w:top w:val="single" w:sz="4" w:space="0" w:color="000000"/>
              <w:left w:val="single" w:sz="4" w:space="0" w:color="000000"/>
              <w:bottom w:val="single" w:sz="4" w:space="0" w:color="000000"/>
              <w:right w:val="single" w:sz="4" w:space="0" w:color="000000"/>
            </w:tcBorders>
          </w:tcPr>
          <w:p w14:paraId="6844F270"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Références juridiques</w:t>
            </w:r>
          </w:p>
          <w:p w14:paraId="38159226"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Loi sur les accidents du travail et les maladies professionnelles (</w:t>
            </w:r>
            <w:r w:rsidR="00CD3474" w:rsidRPr="00EA0D5F">
              <w:rPr>
                <w:rFonts w:eastAsia="Calibri" w:cs="Calibri"/>
                <w:color w:val="000000"/>
                <w:sz w:val="20"/>
                <w:szCs w:val="20"/>
                <w:lang w:val="fr-CA" w:eastAsia="fr-CA"/>
              </w:rPr>
              <w:t>RLRQ</w:t>
            </w:r>
            <w:r w:rsidRPr="00EA0D5F">
              <w:rPr>
                <w:rFonts w:eastAsia="Calibri" w:cs="Calibri"/>
                <w:color w:val="000000"/>
                <w:sz w:val="20"/>
                <w:szCs w:val="20"/>
                <w:lang w:val="fr-CA" w:eastAsia="fr-CA"/>
              </w:rPr>
              <w:t>, chap. A-3.001), art. 236 à 240 et 280.</w:t>
            </w:r>
          </w:p>
          <w:p w14:paraId="2E947F04"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A0D5F" w14:paraId="4D52BD04" w14:textId="77777777" w:rsidTr="005A17E8">
        <w:trPr>
          <w:trHeight w:val="860"/>
        </w:trPr>
        <w:tc>
          <w:tcPr>
            <w:tcW w:w="10629" w:type="dxa"/>
            <w:gridSpan w:val="4"/>
            <w:tcBorders>
              <w:top w:val="single" w:sz="4" w:space="0" w:color="000000"/>
              <w:left w:val="single" w:sz="4" w:space="0" w:color="000000"/>
              <w:bottom w:val="single" w:sz="4" w:space="0" w:color="000000"/>
              <w:right w:val="single" w:sz="4" w:space="0" w:color="000000"/>
            </w:tcBorders>
          </w:tcPr>
          <w:p w14:paraId="6302F171"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générales</w:t>
            </w:r>
          </w:p>
          <w:p w14:paraId="02F57297"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CNESST : Commission des normes, de l’équité, de la santé et de la sécurité du travail (anciennement CSST).</w:t>
            </w:r>
          </w:p>
          <w:p w14:paraId="1D39CBF8" w14:textId="77777777" w:rsidR="00155D8F" w:rsidRPr="00EA0D5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Pour les diagnostics de blessures et la déclaration et les rapports d’accident de travail d’un employé, appliquer les règles 03-301 ou 03-302 selon le cas.</w:t>
            </w:r>
          </w:p>
        </w:tc>
      </w:tr>
    </w:tbl>
    <w:p w14:paraId="7A2A1DB6" w14:textId="77777777" w:rsidR="00155D8F" w:rsidRPr="00EA0D5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6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4"/>
        <w:gridCol w:w="1200"/>
        <w:gridCol w:w="1185"/>
        <w:gridCol w:w="630"/>
        <w:gridCol w:w="1350"/>
        <w:gridCol w:w="630"/>
        <w:gridCol w:w="1530"/>
        <w:gridCol w:w="540"/>
        <w:gridCol w:w="1530"/>
        <w:gridCol w:w="465"/>
      </w:tblGrid>
      <w:tr w:rsidR="00155D8F" w:rsidRPr="00EA0D5F" w14:paraId="19F6FEC3" w14:textId="77777777" w:rsidTr="005A17E8">
        <w:trPr>
          <w:trHeight w:val="260"/>
        </w:trPr>
        <w:tc>
          <w:tcPr>
            <w:tcW w:w="10634" w:type="dxa"/>
            <w:gridSpan w:val="10"/>
            <w:shd w:val="clear" w:color="auto" w:fill="DBE5F1"/>
          </w:tcPr>
          <w:p w14:paraId="3CC2D876" w14:textId="77777777" w:rsidR="00155D8F" w:rsidRPr="00EA0D5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A0D5F">
              <w:rPr>
                <w:rFonts w:eastAsia="Calibri" w:cs="Calibri"/>
                <w:b/>
                <w:color w:val="000000"/>
                <w:sz w:val="20"/>
                <w:szCs w:val="20"/>
                <w:lang w:val="fr-CA" w:eastAsia="fr-CA"/>
              </w:rPr>
              <w:t>DÉLAI DE CONSERVATION</w:t>
            </w:r>
          </w:p>
        </w:tc>
      </w:tr>
      <w:tr w:rsidR="00155D8F" w:rsidRPr="00EA0D5F" w14:paraId="5BFF79D6" w14:textId="77777777" w:rsidTr="003D1DD9">
        <w:trPr>
          <w:trHeight w:val="368"/>
        </w:trPr>
        <w:tc>
          <w:tcPr>
            <w:tcW w:w="1574" w:type="dxa"/>
            <w:vMerge w:val="restart"/>
            <w:vAlign w:val="center"/>
          </w:tcPr>
          <w:p w14:paraId="339834CA" w14:textId="77777777" w:rsidR="00155D8F" w:rsidRPr="00EA0D5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Numérotation</w:t>
            </w:r>
          </w:p>
        </w:tc>
        <w:tc>
          <w:tcPr>
            <w:tcW w:w="1200" w:type="dxa"/>
            <w:vMerge w:val="restart"/>
            <w:vAlign w:val="center"/>
          </w:tcPr>
          <w:p w14:paraId="712DFAD4"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Exemplaire</w:t>
            </w:r>
          </w:p>
        </w:tc>
        <w:tc>
          <w:tcPr>
            <w:tcW w:w="1815" w:type="dxa"/>
            <w:gridSpan w:val="2"/>
            <w:vMerge w:val="restart"/>
            <w:vAlign w:val="center"/>
          </w:tcPr>
          <w:p w14:paraId="0BFC81DE"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Supports de conservation</w:t>
            </w:r>
          </w:p>
        </w:tc>
        <w:tc>
          <w:tcPr>
            <w:tcW w:w="4050" w:type="dxa"/>
            <w:gridSpan w:val="4"/>
            <w:vAlign w:val="center"/>
          </w:tcPr>
          <w:p w14:paraId="710ED605" w14:textId="77777777" w:rsidR="00155D8F" w:rsidRPr="00EA0D5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1995" w:type="dxa"/>
            <w:gridSpan w:val="2"/>
            <w:vAlign w:val="center"/>
          </w:tcPr>
          <w:p w14:paraId="61357CBE"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Disposition</w:t>
            </w:r>
          </w:p>
        </w:tc>
      </w:tr>
      <w:tr w:rsidR="00155D8F" w:rsidRPr="00EA0D5F" w14:paraId="1C552C39" w14:textId="77777777" w:rsidTr="003D1DD9">
        <w:trPr>
          <w:trHeight w:val="287"/>
        </w:trPr>
        <w:tc>
          <w:tcPr>
            <w:tcW w:w="1574" w:type="dxa"/>
            <w:vMerge/>
            <w:vAlign w:val="center"/>
          </w:tcPr>
          <w:p w14:paraId="72F1E766"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0" w:type="dxa"/>
            <w:vMerge/>
            <w:vAlign w:val="center"/>
          </w:tcPr>
          <w:p w14:paraId="45471A08" w14:textId="77777777" w:rsidR="00155D8F" w:rsidRPr="00EA0D5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5" w:type="dxa"/>
            <w:gridSpan w:val="2"/>
            <w:vMerge/>
            <w:vAlign w:val="center"/>
          </w:tcPr>
          <w:p w14:paraId="53BE86FD" w14:textId="77777777" w:rsidR="00155D8F" w:rsidRPr="00EA0D5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0" w:type="dxa"/>
            <w:gridSpan w:val="2"/>
            <w:vAlign w:val="center"/>
          </w:tcPr>
          <w:p w14:paraId="4F4D68D5"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Actif</w:t>
            </w:r>
          </w:p>
        </w:tc>
        <w:tc>
          <w:tcPr>
            <w:tcW w:w="2070" w:type="dxa"/>
            <w:gridSpan w:val="2"/>
            <w:tcBorders>
              <w:right w:val="single" w:sz="4" w:space="0" w:color="000000"/>
            </w:tcBorders>
            <w:vAlign w:val="center"/>
          </w:tcPr>
          <w:p w14:paraId="67BB93CF"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Semi-actif</w:t>
            </w:r>
          </w:p>
        </w:tc>
        <w:tc>
          <w:tcPr>
            <w:tcW w:w="1995" w:type="dxa"/>
            <w:gridSpan w:val="2"/>
            <w:tcBorders>
              <w:left w:val="single" w:sz="4" w:space="0" w:color="000000"/>
            </w:tcBorders>
            <w:vAlign w:val="center"/>
          </w:tcPr>
          <w:p w14:paraId="222263A3" w14:textId="77777777" w:rsidR="00155D8F" w:rsidRPr="00EA0D5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EA0D5F">
              <w:rPr>
                <w:rFonts w:eastAsia="Calibri" w:cs="Calibri"/>
                <w:smallCaps/>
                <w:color w:val="000000"/>
                <w:sz w:val="20"/>
                <w:szCs w:val="20"/>
                <w:lang w:val="fr-CA" w:eastAsia="fr-CA"/>
              </w:rPr>
              <w:t>Inactif</w:t>
            </w:r>
          </w:p>
        </w:tc>
      </w:tr>
      <w:tr w:rsidR="00EA0D5F" w:rsidRPr="00EA0D5F" w14:paraId="698C45C1" w14:textId="77777777" w:rsidTr="00D3572F">
        <w:trPr>
          <w:trHeight w:val="380"/>
        </w:trPr>
        <w:tc>
          <w:tcPr>
            <w:tcW w:w="1574" w:type="dxa"/>
          </w:tcPr>
          <w:p w14:paraId="0A8E4F8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0" w:type="dxa"/>
            <w:vAlign w:val="center"/>
          </w:tcPr>
          <w:p w14:paraId="108E29E4" w14:textId="77777777" w:rsidR="00EA0D5F" w:rsidRPr="00EA0D5F"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Principal</w:t>
            </w:r>
          </w:p>
        </w:tc>
        <w:tc>
          <w:tcPr>
            <w:tcW w:w="1185" w:type="dxa"/>
            <w:tcBorders>
              <w:right w:val="single" w:sz="4" w:space="0" w:color="000000"/>
            </w:tcBorders>
            <w:shd w:val="clear" w:color="auto" w:fill="auto"/>
          </w:tcPr>
          <w:p w14:paraId="38E9D19E"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0" w:type="dxa"/>
            <w:tcBorders>
              <w:left w:val="single" w:sz="4" w:space="0" w:color="000000"/>
            </w:tcBorders>
            <w:shd w:val="clear" w:color="auto" w:fill="auto"/>
          </w:tcPr>
          <w:p w14:paraId="7D1B604E"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1E4A7C3C"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888</w:t>
            </w:r>
          </w:p>
        </w:tc>
        <w:tc>
          <w:tcPr>
            <w:tcW w:w="630" w:type="dxa"/>
            <w:tcBorders>
              <w:left w:val="single" w:sz="4" w:space="0" w:color="000000"/>
            </w:tcBorders>
            <w:shd w:val="clear" w:color="auto" w:fill="auto"/>
          </w:tcPr>
          <w:p w14:paraId="2A8CD2DB"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R1</w:t>
            </w:r>
          </w:p>
        </w:tc>
        <w:tc>
          <w:tcPr>
            <w:tcW w:w="1530" w:type="dxa"/>
            <w:tcBorders>
              <w:right w:val="single" w:sz="4" w:space="0" w:color="000000"/>
            </w:tcBorders>
            <w:shd w:val="clear" w:color="auto" w:fill="auto"/>
          </w:tcPr>
          <w:p w14:paraId="7781D2D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5</w:t>
            </w:r>
          </w:p>
        </w:tc>
        <w:tc>
          <w:tcPr>
            <w:tcW w:w="540" w:type="dxa"/>
            <w:tcBorders>
              <w:left w:val="single" w:sz="4" w:space="0" w:color="000000"/>
              <w:right w:val="single" w:sz="4" w:space="0" w:color="000000"/>
            </w:tcBorders>
            <w:shd w:val="clear" w:color="auto" w:fill="auto"/>
          </w:tcPr>
          <w:p w14:paraId="4A82F758"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0" w:type="dxa"/>
            <w:tcBorders>
              <w:left w:val="single" w:sz="4" w:space="0" w:color="000000"/>
              <w:right w:val="single" w:sz="4" w:space="0" w:color="000000"/>
            </w:tcBorders>
            <w:shd w:val="clear" w:color="auto" w:fill="auto"/>
          </w:tcPr>
          <w:p w14:paraId="1D57D871"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T</w:t>
            </w:r>
          </w:p>
        </w:tc>
        <w:tc>
          <w:tcPr>
            <w:tcW w:w="465" w:type="dxa"/>
            <w:tcBorders>
              <w:left w:val="single" w:sz="4" w:space="0" w:color="000000"/>
            </w:tcBorders>
            <w:shd w:val="clear" w:color="auto" w:fill="auto"/>
          </w:tcPr>
          <w:p w14:paraId="4E1728FD"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R2</w:t>
            </w:r>
          </w:p>
        </w:tc>
      </w:tr>
      <w:tr w:rsidR="00EA0D5F" w:rsidRPr="00EA0D5F" w14:paraId="7A2E069B" w14:textId="77777777" w:rsidTr="00D3572F">
        <w:trPr>
          <w:trHeight w:val="340"/>
        </w:trPr>
        <w:tc>
          <w:tcPr>
            <w:tcW w:w="1574" w:type="dxa"/>
            <w:shd w:val="clear" w:color="auto" w:fill="auto"/>
          </w:tcPr>
          <w:p w14:paraId="455CE0C5"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0" w:type="dxa"/>
            <w:vAlign w:val="center"/>
          </w:tcPr>
          <w:p w14:paraId="1727AF60" w14:textId="77777777" w:rsidR="00EA0D5F" w:rsidRPr="00EA0D5F" w:rsidRDefault="00EA0D5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Secondaire</w:t>
            </w:r>
          </w:p>
        </w:tc>
        <w:tc>
          <w:tcPr>
            <w:tcW w:w="1185" w:type="dxa"/>
            <w:shd w:val="clear" w:color="auto" w:fill="auto"/>
          </w:tcPr>
          <w:p w14:paraId="687FA620"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0" w:type="dxa"/>
            <w:shd w:val="clear" w:color="auto" w:fill="auto"/>
          </w:tcPr>
          <w:p w14:paraId="041518EF"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386A2D3D"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0" w:type="dxa"/>
            <w:shd w:val="clear" w:color="auto" w:fill="auto"/>
          </w:tcPr>
          <w:p w14:paraId="5C5661A3"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0" w:type="dxa"/>
            <w:shd w:val="clear" w:color="auto" w:fill="auto"/>
          </w:tcPr>
          <w:p w14:paraId="78EC9A4E"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0" w:type="dxa"/>
            <w:shd w:val="clear" w:color="auto" w:fill="auto"/>
          </w:tcPr>
          <w:p w14:paraId="27E8985A"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30" w:type="dxa"/>
            <w:shd w:val="clear" w:color="auto" w:fill="auto"/>
          </w:tcPr>
          <w:p w14:paraId="21296B78"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465" w:type="dxa"/>
            <w:shd w:val="clear" w:color="auto" w:fill="auto"/>
          </w:tcPr>
          <w:p w14:paraId="4D0CABF7" w14:textId="77777777" w:rsidR="00EA0D5F" w:rsidRPr="00EA0D5F" w:rsidRDefault="00EA0D5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A0D5F" w14:paraId="63EEFB56" w14:textId="77777777" w:rsidTr="005A17E8">
        <w:trPr>
          <w:trHeight w:val="1440"/>
        </w:trPr>
        <w:tc>
          <w:tcPr>
            <w:tcW w:w="10634" w:type="dxa"/>
            <w:gridSpan w:val="10"/>
          </w:tcPr>
          <w:p w14:paraId="52C06D61" w14:textId="77777777" w:rsidR="00155D8F" w:rsidRPr="00EA0D5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A0D5F">
              <w:rPr>
                <w:rFonts w:eastAsia="Calibri" w:cs="Calibri"/>
                <w:b/>
                <w:smallCaps/>
                <w:color w:val="000000"/>
                <w:sz w:val="20"/>
                <w:szCs w:val="20"/>
                <w:lang w:val="fr-CA" w:eastAsia="fr-CA"/>
              </w:rPr>
              <w:t>Remarques relatives au délai de conservation</w:t>
            </w:r>
          </w:p>
          <w:p w14:paraId="3B3112DB" w14:textId="77777777" w:rsidR="00155D8F" w:rsidRPr="00EA0D5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A0D5F">
              <w:rPr>
                <w:rFonts w:eastAsia="Calibri" w:cs="Calibri"/>
                <w:color w:val="000000"/>
                <w:sz w:val="20"/>
                <w:szCs w:val="20"/>
                <w:lang w:val="fr-CA" w:eastAsia="fr-CA"/>
              </w:rPr>
              <w:t>R1 </w:t>
            </w:r>
            <w:r w:rsidR="00DF46A8" w:rsidRPr="00EA0D5F">
              <w:rPr>
                <w:rFonts w:eastAsia="Calibri" w:cs="Calibri"/>
                <w:color w:val="000000"/>
                <w:sz w:val="20"/>
                <w:szCs w:val="20"/>
                <w:lang w:val="fr-CA" w:eastAsia="fr-CA"/>
              </w:rPr>
              <w:t>:</w:t>
            </w:r>
            <w:r w:rsidRPr="00EA0D5F">
              <w:rPr>
                <w:rFonts w:eastAsia="Calibri" w:cs="Calibri"/>
                <w:color w:val="000000"/>
                <w:sz w:val="20"/>
                <w:szCs w:val="20"/>
                <w:lang w:val="fr-CA" w:eastAsia="fr-CA"/>
              </w:rPr>
              <w:t xml:space="preserve"> </w:t>
            </w:r>
            <w:r w:rsidR="003823C7" w:rsidRPr="00EA0D5F">
              <w:rPr>
                <w:rFonts w:eastAsia="Calibri" w:cs="Calibri"/>
                <w:color w:val="000000"/>
                <w:sz w:val="20"/>
                <w:szCs w:val="20"/>
                <w:lang w:val="fr-CA" w:eastAsia="fr-CA"/>
              </w:rPr>
              <w:t xml:space="preserve">Deux </w:t>
            </w:r>
            <w:r w:rsidRPr="00EA0D5F">
              <w:rPr>
                <w:rFonts w:eastAsia="Calibri" w:cs="Calibri"/>
                <w:color w:val="000000"/>
                <w:sz w:val="20"/>
                <w:szCs w:val="20"/>
                <w:lang w:val="fr-CA" w:eastAsia="fr-CA"/>
              </w:rPr>
              <w:t>ans ou jusqu'au remplacement par une nouvelle version pour les registres des accidents de travail.</w:t>
            </w:r>
          </w:p>
          <w:p w14:paraId="64AD359F" w14:textId="77777777" w:rsidR="00155D8F" w:rsidRPr="00EA0D5F" w:rsidRDefault="003D1DD9"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 xml:space="preserve">R2 </w:t>
            </w:r>
            <w:r w:rsidR="00DF46A8" w:rsidRPr="00EA0D5F">
              <w:rPr>
                <w:rFonts w:eastAsia="Calibri" w:cs="Calibri"/>
                <w:color w:val="000000"/>
                <w:sz w:val="20"/>
                <w:szCs w:val="20"/>
                <w:lang w:val="fr-CA" w:eastAsia="fr-CA"/>
              </w:rPr>
              <w:t>:</w:t>
            </w:r>
            <w:r w:rsidR="00155D8F" w:rsidRPr="00EA0D5F">
              <w:rPr>
                <w:rFonts w:eastAsia="Calibri" w:cs="Calibri"/>
                <w:color w:val="000000"/>
                <w:sz w:val="20"/>
                <w:szCs w:val="20"/>
                <w:lang w:val="fr-CA" w:eastAsia="fr-CA"/>
              </w:rPr>
              <w:t xml:space="preserve"> Conserver les registres des accidents d</w:t>
            </w:r>
            <w:r w:rsidR="00311B23" w:rsidRPr="00EA0D5F">
              <w:rPr>
                <w:rFonts w:eastAsia="Calibri" w:cs="Calibri"/>
                <w:color w:val="000000"/>
                <w:sz w:val="20"/>
                <w:szCs w:val="20"/>
                <w:lang w:val="fr-CA" w:eastAsia="fr-CA"/>
              </w:rPr>
              <w:t>e</w:t>
            </w:r>
            <w:r w:rsidR="00155D8F" w:rsidRPr="00EA0D5F">
              <w:rPr>
                <w:rFonts w:eastAsia="Calibri" w:cs="Calibri"/>
                <w:color w:val="000000"/>
                <w:sz w:val="20"/>
                <w:szCs w:val="20"/>
                <w:lang w:val="fr-CA" w:eastAsia="fr-CA"/>
              </w:rPr>
              <w:t xml:space="preserve"> travail.</w:t>
            </w:r>
          </w:p>
        </w:tc>
      </w:tr>
    </w:tbl>
    <w:p w14:paraId="622D05A1" w14:textId="77777777" w:rsidR="00155D8F" w:rsidRPr="00155D8F" w:rsidRDefault="00155D8F" w:rsidP="00155D8F">
      <w:pPr>
        <w:pBdr>
          <w:top w:val="nil"/>
          <w:left w:val="nil"/>
          <w:bottom w:val="nil"/>
          <w:right w:val="nil"/>
          <w:between w:val="nil"/>
        </w:pBdr>
        <w:spacing w:before="100" w:after="280" w:line="360" w:lineRule="auto"/>
        <w:ind w:firstLine="709"/>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33621F6A" w14:textId="77777777" w:rsidTr="005A17E8">
        <w:trPr>
          <w:trHeight w:val="990"/>
        </w:trPr>
        <w:tc>
          <w:tcPr>
            <w:tcW w:w="3226" w:type="dxa"/>
            <w:tcBorders>
              <w:top w:val="nil"/>
              <w:left w:val="nil"/>
              <w:bottom w:val="nil"/>
              <w:right w:val="single" w:sz="4" w:space="0" w:color="auto"/>
            </w:tcBorders>
          </w:tcPr>
          <w:p w14:paraId="743DE733"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5DB7715"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F74154E"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65BE353"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3D1DD9" w14:paraId="1F338E2C" w14:textId="77777777" w:rsidTr="005A17E8">
        <w:trPr>
          <w:trHeight w:val="739"/>
        </w:trPr>
        <w:tc>
          <w:tcPr>
            <w:tcW w:w="2547" w:type="dxa"/>
            <w:vAlign w:val="center"/>
          </w:tcPr>
          <w:p w14:paraId="1E2CBB60" w14:textId="77777777" w:rsidR="005A17E8" w:rsidRPr="003D1DD9" w:rsidRDefault="005A17E8" w:rsidP="005A17E8">
            <w:pPr>
              <w:tabs>
                <w:tab w:val="left" w:pos="1965"/>
              </w:tabs>
              <w:jc w:val="center"/>
              <w:rPr>
                <w:rFonts w:cs="Arial"/>
                <w:color w:val="auto"/>
                <w:sz w:val="20"/>
                <w:szCs w:val="20"/>
              </w:rPr>
            </w:pPr>
            <w:r w:rsidRPr="003D1DD9">
              <w:rPr>
                <w:rFonts w:cs="Arial"/>
                <w:color w:val="auto"/>
                <w:sz w:val="20"/>
                <w:szCs w:val="20"/>
              </w:rPr>
              <w:t>Règle mise à jour le :</w:t>
            </w:r>
          </w:p>
          <w:p w14:paraId="351D0BA5" w14:textId="77777777" w:rsidR="005A17E8" w:rsidRPr="003D1DD9"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36549481" w14:textId="77777777" w:rsidR="005A17E8" w:rsidRPr="003D1DD9" w:rsidRDefault="005A17E8" w:rsidP="005A17E8">
            <w:pPr>
              <w:jc w:val="center"/>
              <w:rPr>
                <w:rFonts w:cs="Arial"/>
                <w:b/>
                <w:color w:val="auto"/>
                <w:sz w:val="20"/>
                <w:szCs w:val="20"/>
              </w:rPr>
            </w:pPr>
            <w:r w:rsidRPr="003D1DD9">
              <w:rPr>
                <w:rFonts w:cs="Arial"/>
                <w:b/>
                <w:color w:val="auto"/>
                <w:sz w:val="20"/>
                <w:szCs w:val="20"/>
              </w:rPr>
              <w:t>Recueil des délais de conservation des documents et des archives des municipalités régionale de comté, 2018</w:t>
            </w:r>
          </w:p>
        </w:tc>
        <w:tc>
          <w:tcPr>
            <w:tcW w:w="3317" w:type="dxa"/>
            <w:vAlign w:val="center"/>
          </w:tcPr>
          <w:p w14:paraId="65D1F15A" w14:textId="77777777" w:rsidR="005A17E8" w:rsidRPr="003D1DD9" w:rsidRDefault="005A17E8" w:rsidP="005A17E8">
            <w:pPr>
              <w:jc w:val="center"/>
              <w:rPr>
                <w:rFonts w:cs="Arial"/>
                <w:b/>
                <w:color w:val="auto"/>
                <w:sz w:val="20"/>
                <w:szCs w:val="20"/>
              </w:rPr>
            </w:pPr>
            <w:r w:rsidRPr="003D1DD9">
              <w:rPr>
                <w:rFonts w:cs="Arial"/>
                <w:b/>
                <w:color w:val="auto"/>
                <w:sz w:val="20"/>
                <w:szCs w:val="20"/>
              </w:rPr>
              <w:t>N° du recueil</w:t>
            </w:r>
          </w:p>
          <w:p w14:paraId="4224F764" w14:textId="77777777" w:rsidR="005A17E8" w:rsidRPr="003D1DD9" w:rsidRDefault="005A17E8" w:rsidP="005A17E8">
            <w:pPr>
              <w:jc w:val="center"/>
              <w:rPr>
                <w:rFonts w:cs="Arial"/>
                <w:color w:val="auto"/>
                <w:sz w:val="20"/>
                <w:szCs w:val="20"/>
              </w:rPr>
            </w:pPr>
            <w:r w:rsidRPr="003D1DD9">
              <w:rPr>
                <w:rFonts w:cs="Arial"/>
                <w:color w:val="auto"/>
                <w:sz w:val="20"/>
                <w:szCs w:val="20"/>
              </w:rPr>
              <w:t>MRC-2018</w:t>
            </w:r>
          </w:p>
        </w:tc>
      </w:tr>
    </w:tbl>
    <w:p w14:paraId="17E1F578" w14:textId="77777777" w:rsidR="005A17E8" w:rsidRPr="003D1DD9" w:rsidRDefault="005A17E8"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3D1DD9" w14:paraId="621D2154" w14:textId="77777777" w:rsidTr="005A17E8">
        <w:trPr>
          <w:trHeight w:val="320"/>
        </w:trPr>
        <w:tc>
          <w:tcPr>
            <w:tcW w:w="10904" w:type="dxa"/>
            <w:gridSpan w:val="4"/>
            <w:shd w:val="clear" w:color="auto" w:fill="DBE5F1"/>
            <w:vAlign w:val="center"/>
          </w:tcPr>
          <w:p w14:paraId="5292BB02" w14:textId="77777777" w:rsidR="00155D8F" w:rsidRPr="003D1DD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3D1DD9">
              <w:rPr>
                <w:rFonts w:eastAsia="Calibri" w:cs="Calibri"/>
                <w:b/>
                <w:color w:val="000000"/>
                <w:sz w:val="20"/>
                <w:szCs w:val="20"/>
                <w:lang w:val="fr-CA" w:eastAsia="fr-CA"/>
              </w:rPr>
              <w:t>DESCRIPTION</w:t>
            </w:r>
          </w:p>
        </w:tc>
      </w:tr>
      <w:tr w:rsidR="00155D8F" w:rsidRPr="003D1DD9" w14:paraId="6A17BE60" w14:textId="77777777" w:rsidTr="005A17E8">
        <w:trPr>
          <w:trHeight w:val="600"/>
        </w:trPr>
        <w:tc>
          <w:tcPr>
            <w:tcW w:w="7484" w:type="dxa"/>
            <w:gridSpan w:val="2"/>
          </w:tcPr>
          <w:p w14:paraId="1294790C"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Titre</w:t>
            </w:r>
          </w:p>
          <w:p w14:paraId="64F4798E"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D1DD9">
              <w:rPr>
                <w:rFonts w:eastAsia="Calibri" w:cs="Calibri"/>
                <w:b/>
                <w:color w:val="000000"/>
                <w:sz w:val="20"/>
                <w:szCs w:val="20"/>
                <w:lang w:val="fr-CA" w:eastAsia="fr-CA"/>
              </w:rPr>
              <w:t>Syndicat</w:t>
            </w:r>
            <w:r w:rsidR="00F727A3" w:rsidRPr="003D1DD9">
              <w:rPr>
                <w:rFonts w:eastAsia="Calibri" w:cs="Calibri"/>
                <w:b/>
                <w:color w:val="000000"/>
                <w:sz w:val="20"/>
                <w:szCs w:val="20"/>
                <w:lang w:val="fr-CA" w:eastAsia="fr-CA"/>
              </w:rPr>
              <w:t>s</w:t>
            </w:r>
            <w:r w:rsidRPr="003D1DD9">
              <w:rPr>
                <w:rFonts w:eastAsia="Calibri" w:cs="Calibri"/>
                <w:b/>
                <w:color w:val="000000"/>
                <w:sz w:val="20"/>
                <w:szCs w:val="20"/>
                <w:lang w:val="fr-CA" w:eastAsia="fr-CA"/>
              </w:rPr>
              <w:t xml:space="preserve"> et association</w:t>
            </w:r>
            <w:r w:rsidR="00F727A3" w:rsidRPr="003D1DD9">
              <w:rPr>
                <w:rFonts w:eastAsia="Calibri" w:cs="Calibri"/>
                <w:b/>
                <w:color w:val="000000"/>
                <w:sz w:val="20"/>
                <w:szCs w:val="20"/>
                <w:lang w:val="fr-CA" w:eastAsia="fr-CA"/>
              </w:rPr>
              <w:t>s</w:t>
            </w:r>
            <w:r w:rsidRPr="003D1DD9">
              <w:rPr>
                <w:rFonts w:eastAsia="Calibri" w:cs="Calibri"/>
                <w:b/>
                <w:color w:val="000000"/>
                <w:sz w:val="20"/>
                <w:szCs w:val="20"/>
                <w:lang w:val="fr-CA" w:eastAsia="fr-CA"/>
              </w:rPr>
              <w:t xml:space="preserve"> professionnelle</w:t>
            </w:r>
            <w:r w:rsidR="00F727A3" w:rsidRPr="003D1DD9">
              <w:rPr>
                <w:rFonts w:eastAsia="Calibri" w:cs="Calibri"/>
                <w:b/>
                <w:color w:val="000000"/>
                <w:sz w:val="20"/>
                <w:szCs w:val="20"/>
                <w:lang w:val="fr-CA" w:eastAsia="fr-CA"/>
              </w:rPr>
              <w:t>s</w:t>
            </w:r>
          </w:p>
        </w:tc>
        <w:tc>
          <w:tcPr>
            <w:tcW w:w="1710" w:type="dxa"/>
          </w:tcPr>
          <w:p w14:paraId="11E81F45"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Recueil</w:t>
            </w:r>
          </w:p>
          <w:p w14:paraId="11045603"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3D1DD9">
              <w:rPr>
                <w:rFonts w:eastAsia="Calibri" w:cs="Calibri"/>
                <w:color w:val="000000"/>
                <w:sz w:val="20"/>
                <w:szCs w:val="20"/>
                <w:lang w:val="fr-CA" w:eastAsia="fr-CA"/>
              </w:rPr>
              <w:t>MRC-2018</w:t>
            </w:r>
          </w:p>
        </w:tc>
        <w:tc>
          <w:tcPr>
            <w:tcW w:w="1710" w:type="dxa"/>
          </w:tcPr>
          <w:p w14:paraId="6E64708D"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n</w:t>
            </w:r>
            <w:r w:rsidRPr="003D1DD9">
              <w:rPr>
                <w:rFonts w:eastAsia="Calibri" w:cs="Calibri"/>
                <w:b/>
                <w:smallCaps/>
                <w:color w:val="000000"/>
                <w:sz w:val="20"/>
                <w:szCs w:val="20"/>
                <w:vertAlign w:val="superscript"/>
                <w:lang w:val="fr-CA" w:eastAsia="fr-CA"/>
              </w:rPr>
              <w:t>o</w:t>
            </w:r>
            <w:r w:rsidRPr="003D1DD9">
              <w:rPr>
                <w:rFonts w:eastAsia="Calibri" w:cs="Calibri"/>
                <w:b/>
                <w:smallCaps/>
                <w:color w:val="000000"/>
                <w:sz w:val="20"/>
                <w:szCs w:val="20"/>
                <w:lang w:val="fr-CA" w:eastAsia="fr-CA"/>
              </w:rPr>
              <w:t xml:space="preserve"> de la règle</w:t>
            </w:r>
          </w:p>
          <w:p w14:paraId="1E3ECBA8"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DD9">
              <w:rPr>
                <w:rFonts w:eastAsia="Calibri" w:cs="Calibri"/>
                <w:color w:val="000000"/>
                <w:sz w:val="20"/>
                <w:szCs w:val="20"/>
                <w:lang w:val="fr-CA" w:eastAsia="fr-CA"/>
              </w:rPr>
              <w:t>03-701</w:t>
            </w:r>
          </w:p>
        </w:tc>
      </w:tr>
      <w:tr w:rsidR="00155D8F" w:rsidRPr="003D1DD9" w14:paraId="5F4DC5CF" w14:textId="77777777" w:rsidTr="005A17E8">
        <w:trPr>
          <w:trHeight w:val="600"/>
        </w:trPr>
        <w:tc>
          <w:tcPr>
            <w:tcW w:w="7484" w:type="dxa"/>
            <w:gridSpan w:val="2"/>
          </w:tcPr>
          <w:p w14:paraId="2BEF5A9E"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processus / activité</w:t>
            </w:r>
          </w:p>
          <w:p w14:paraId="18742EE6"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DD9">
              <w:rPr>
                <w:rFonts w:eastAsia="Calibri" w:cs="Calibri"/>
                <w:color w:val="000000"/>
                <w:sz w:val="20"/>
                <w:szCs w:val="20"/>
                <w:lang w:val="fr-CA" w:eastAsia="fr-CA"/>
              </w:rPr>
              <w:t>Relations de travail</w:t>
            </w:r>
          </w:p>
        </w:tc>
        <w:tc>
          <w:tcPr>
            <w:tcW w:w="3420" w:type="dxa"/>
            <w:gridSpan w:val="2"/>
          </w:tcPr>
          <w:p w14:paraId="3C37FCAE"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Code de classification</w:t>
            </w:r>
          </w:p>
          <w:p w14:paraId="4AE571DB"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DD9">
              <w:rPr>
                <w:rFonts w:eastAsia="Calibri" w:cs="Calibri"/>
                <w:smallCaps/>
                <w:color w:val="000000"/>
                <w:sz w:val="20"/>
                <w:szCs w:val="20"/>
                <w:lang w:val="fr-CA" w:eastAsia="fr-CA"/>
              </w:rPr>
              <w:t>03-710</w:t>
            </w:r>
          </w:p>
        </w:tc>
      </w:tr>
      <w:tr w:rsidR="00155D8F" w:rsidRPr="003D1DD9" w14:paraId="7D2F99E2" w14:textId="77777777" w:rsidTr="005A17E8">
        <w:trPr>
          <w:trHeight w:val="620"/>
        </w:trPr>
        <w:tc>
          <w:tcPr>
            <w:tcW w:w="10904" w:type="dxa"/>
            <w:gridSpan w:val="4"/>
          </w:tcPr>
          <w:p w14:paraId="45AA7B94" w14:textId="77777777" w:rsidR="00155D8F" w:rsidRPr="003D1DD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Nom de l’unité administrative détentrice du dossier principal</w:t>
            </w:r>
          </w:p>
          <w:p w14:paraId="3853AD64" w14:textId="77777777" w:rsidR="00155D8F" w:rsidRPr="003D1DD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3D1DD9" w14:paraId="44C30598" w14:textId="77777777" w:rsidTr="005A17E8">
        <w:trPr>
          <w:trHeight w:val="960"/>
        </w:trPr>
        <w:tc>
          <w:tcPr>
            <w:tcW w:w="10904" w:type="dxa"/>
            <w:gridSpan w:val="4"/>
          </w:tcPr>
          <w:p w14:paraId="262F7B06" w14:textId="77777777" w:rsidR="00155D8F" w:rsidRPr="003D1DD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Description et utilisation</w:t>
            </w:r>
          </w:p>
          <w:p w14:paraId="068F5BD7" w14:textId="77777777" w:rsidR="00155D8F" w:rsidRPr="003D1DD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DD9">
              <w:rPr>
                <w:rFonts w:eastAsia="Calibri" w:cs="Calibri"/>
                <w:color w:val="000000"/>
                <w:sz w:val="20"/>
                <w:szCs w:val="20"/>
                <w:lang w:val="fr-CA" w:eastAsia="fr-CA"/>
              </w:rPr>
              <w:t>Documents relatifs à la reconnaissance des syndicats et des associations professionnelles des employés de la MRC, aux demandes d’adhésion, à l’accréditation, à la cotisation et à l’identification des délégués, de même qu’aux libérations syndicales.</w:t>
            </w:r>
          </w:p>
        </w:tc>
      </w:tr>
      <w:tr w:rsidR="00155D8F" w:rsidRPr="003D1DD9" w14:paraId="6B619651" w14:textId="77777777" w:rsidTr="005A17E8">
        <w:trPr>
          <w:trHeight w:val="1240"/>
        </w:trPr>
        <w:tc>
          <w:tcPr>
            <w:tcW w:w="10904" w:type="dxa"/>
            <w:gridSpan w:val="4"/>
            <w:tcBorders>
              <w:bottom w:val="dashed" w:sz="4" w:space="0" w:color="000000"/>
            </w:tcBorders>
          </w:tcPr>
          <w:p w14:paraId="08BA84CB" w14:textId="77777777" w:rsidR="00155D8F" w:rsidRPr="003D1DD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Types de documents</w:t>
            </w:r>
          </w:p>
          <w:p w14:paraId="76851AC9" w14:textId="77777777" w:rsidR="00155D8F" w:rsidRPr="003D1DD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DD9">
              <w:rPr>
                <w:rFonts w:eastAsia="Calibri" w:cs="Calibri"/>
                <w:color w:val="000000"/>
                <w:sz w:val="20"/>
                <w:szCs w:val="20"/>
                <w:lang w:val="fr-CA" w:eastAsia="fr-CA"/>
              </w:rPr>
              <w:t>Certificats d’accréditation, correspondance, demandes d’adhésions, demandes de libération</w:t>
            </w:r>
            <w:r w:rsidR="00D86655" w:rsidRPr="003D1DD9">
              <w:rPr>
                <w:rFonts w:eastAsia="Calibri" w:cs="Calibri"/>
                <w:color w:val="000000"/>
                <w:sz w:val="20"/>
                <w:szCs w:val="20"/>
                <w:lang w:val="fr-CA" w:eastAsia="fr-CA"/>
              </w:rPr>
              <w:t>s</w:t>
            </w:r>
            <w:r w:rsidRPr="003D1DD9">
              <w:rPr>
                <w:rFonts w:eastAsia="Calibri" w:cs="Calibri"/>
                <w:color w:val="000000"/>
                <w:sz w:val="20"/>
                <w:szCs w:val="20"/>
                <w:lang w:val="fr-CA" w:eastAsia="fr-CA"/>
              </w:rPr>
              <w:t xml:space="preserve"> syndicale</w:t>
            </w:r>
            <w:r w:rsidR="00D86655" w:rsidRPr="003D1DD9">
              <w:rPr>
                <w:rFonts w:eastAsia="Calibri" w:cs="Calibri"/>
                <w:color w:val="000000"/>
                <w:sz w:val="20"/>
                <w:szCs w:val="20"/>
                <w:lang w:val="fr-CA" w:eastAsia="fr-CA"/>
              </w:rPr>
              <w:t>s</w:t>
            </w:r>
            <w:r w:rsidRPr="003D1DD9">
              <w:rPr>
                <w:rFonts w:eastAsia="Calibri" w:cs="Calibri"/>
                <w:color w:val="000000"/>
                <w:sz w:val="20"/>
                <w:szCs w:val="20"/>
                <w:lang w:val="fr-CA" w:eastAsia="fr-CA"/>
              </w:rPr>
              <w:t>, listes des délégués, relevés de cotisation</w:t>
            </w:r>
            <w:r w:rsidR="00D86655" w:rsidRPr="003D1DD9">
              <w:rPr>
                <w:rFonts w:eastAsia="Calibri" w:cs="Calibri"/>
                <w:color w:val="000000"/>
                <w:sz w:val="20"/>
                <w:szCs w:val="20"/>
                <w:lang w:val="fr-CA" w:eastAsia="fr-CA"/>
              </w:rPr>
              <w:t>s</w:t>
            </w:r>
            <w:r w:rsidRPr="003D1DD9">
              <w:rPr>
                <w:rFonts w:eastAsia="Calibri" w:cs="Calibri"/>
                <w:color w:val="000000"/>
                <w:sz w:val="20"/>
                <w:szCs w:val="20"/>
                <w:lang w:val="fr-CA" w:eastAsia="fr-CA"/>
              </w:rPr>
              <w:t>.</w:t>
            </w:r>
          </w:p>
        </w:tc>
      </w:tr>
      <w:tr w:rsidR="00BE3CFB" w:rsidRPr="003D1DD9" w14:paraId="55133143" w14:textId="77777777" w:rsidTr="006868F5">
        <w:trPr>
          <w:trHeight w:val="480"/>
        </w:trPr>
        <w:tc>
          <w:tcPr>
            <w:tcW w:w="5452" w:type="dxa"/>
            <w:tcBorders>
              <w:bottom w:val="dashed" w:sz="4" w:space="0" w:color="000000"/>
            </w:tcBorders>
          </w:tcPr>
          <w:p w14:paraId="19D080AA" w14:textId="77777777" w:rsidR="00BE3CFB" w:rsidRPr="003D1DD9" w:rsidRDefault="003D1DD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EE4A823" w14:textId="77777777" w:rsidR="00BE3CFB" w:rsidRPr="003D1DD9"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Documents confidentiels</w:t>
            </w:r>
          </w:p>
        </w:tc>
      </w:tr>
      <w:tr w:rsidR="00155D8F" w:rsidRPr="003D1DD9" w14:paraId="2A0C7F60" w14:textId="77777777" w:rsidTr="005A17E8">
        <w:trPr>
          <w:trHeight w:val="620"/>
        </w:trPr>
        <w:tc>
          <w:tcPr>
            <w:tcW w:w="10904" w:type="dxa"/>
            <w:gridSpan w:val="4"/>
          </w:tcPr>
          <w:p w14:paraId="5C55BC91" w14:textId="77777777" w:rsidR="00155D8F" w:rsidRPr="003D1DD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Références juridiques</w:t>
            </w:r>
          </w:p>
          <w:p w14:paraId="602FEFB9" w14:textId="77777777" w:rsidR="00155D8F" w:rsidRPr="003D1DD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D1DD9" w14:paraId="5ECA7E5E" w14:textId="77777777" w:rsidTr="005A17E8">
        <w:trPr>
          <w:trHeight w:val="500"/>
        </w:trPr>
        <w:tc>
          <w:tcPr>
            <w:tcW w:w="10904" w:type="dxa"/>
            <w:gridSpan w:val="4"/>
            <w:tcBorders>
              <w:bottom w:val="single" w:sz="4" w:space="0" w:color="000000"/>
            </w:tcBorders>
          </w:tcPr>
          <w:p w14:paraId="3C7F4052" w14:textId="77777777" w:rsidR="00155D8F" w:rsidRPr="003D1DD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Remarques générales</w:t>
            </w:r>
          </w:p>
          <w:p w14:paraId="78D35756" w14:textId="77777777" w:rsidR="00155D8F" w:rsidRPr="003D1DD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195ECD5E" w14:textId="77777777" w:rsidR="00155D8F" w:rsidRPr="003D1DD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3D1DD9" w14:paraId="4C214768" w14:textId="77777777" w:rsidTr="005A17E8">
        <w:trPr>
          <w:trHeight w:val="260"/>
        </w:trPr>
        <w:tc>
          <w:tcPr>
            <w:tcW w:w="10904" w:type="dxa"/>
            <w:gridSpan w:val="10"/>
            <w:shd w:val="clear" w:color="auto" w:fill="DBE5F1"/>
          </w:tcPr>
          <w:p w14:paraId="64F9543B" w14:textId="77777777" w:rsidR="00155D8F" w:rsidRPr="003D1DD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3D1DD9">
              <w:rPr>
                <w:rFonts w:eastAsia="Calibri" w:cs="Calibri"/>
                <w:b/>
                <w:color w:val="000000"/>
                <w:sz w:val="20"/>
                <w:szCs w:val="20"/>
                <w:lang w:val="fr-CA" w:eastAsia="fr-CA"/>
              </w:rPr>
              <w:t>DÉLAI DE CONSERVATION</w:t>
            </w:r>
          </w:p>
        </w:tc>
      </w:tr>
      <w:tr w:rsidR="00155D8F" w:rsidRPr="003D1DD9" w14:paraId="41E2953E" w14:textId="77777777" w:rsidTr="005A17E8">
        <w:trPr>
          <w:trHeight w:val="432"/>
        </w:trPr>
        <w:tc>
          <w:tcPr>
            <w:tcW w:w="1580" w:type="dxa"/>
            <w:vMerge w:val="restart"/>
            <w:vAlign w:val="center"/>
          </w:tcPr>
          <w:p w14:paraId="33BD30CE" w14:textId="77777777" w:rsidR="00155D8F" w:rsidRPr="003D1DD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Numérotation</w:t>
            </w:r>
          </w:p>
        </w:tc>
        <w:tc>
          <w:tcPr>
            <w:tcW w:w="1207" w:type="dxa"/>
            <w:vMerge w:val="restart"/>
            <w:vAlign w:val="center"/>
          </w:tcPr>
          <w:p w14:paraId="7C06285F"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Exemplaire</w:t>
            </w:r>
          </w:p>
        </w:tc>
        <w:tc>
          <w:tcPr>
            <w:tcW w:w="1819" w:type="dxa"/>
            <w:gridSpan w:val="2"/>
            <w:vMerge w:val="restart"/>
            <w:vAlign w:val="center"/>
          </w:tcPr>
          <w:p w14:paraId="1347C70A"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Supports de conservation</w:t>
            </w:r>
          </w:p>
        </w:tc>
        <w:tc>
          <w:tcPr>
            <w:tcW w:w="4052" w:type="dxa"/>
            <w:gridSpan w:val="4"/>
            <w:vAlign w:val="center"/>
          </w:tcPr>
          <w:p w14:paraId="43AB8E4B" w14:textId="77777777" w:rsidR="00155D8F" w:rsidRPr="003D1DD9"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277EADE9"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Disposition</w:t>
            </w:r>
          </w:p>
        </w:tc>
      </w:tr>
      <w:tr w:rsidR="00155D8F" w:rsidRPr="003D1DD9" w14:paraId="09640F0A" w14:textId="77777777" w:rsidTr="005A17E8">
        <w:trPr>
          <w:trHeight w:val="432"/>
        </w:trPr>
        <w:tc>
          <w:tcPr>
            <w:tcW w:w="1580" w:type="dxa"/>
            <w:vMerge/>
            <w:vAlign w:val="center"/>
          </w:tcPr>
          <w:p w14:paraId="2C843DF2" w14:textId="77777777" w:rsidR="00155D8F" w:rsidRPr="003D1DD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68493F42" w14:textId="77777777" w:rsidR="00155D8F" w:rsidRPr="003D1DD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5D0CB8B7" w14:textId="77777777" w:rsidR="00155D8F" w:rsidRPr="003D1DD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4C173A58"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DD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32261118"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DD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796A985D" w14:textId="77777777" w:rsidR="00155D8F" w:rsidRPr="003D1DD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DD9">
              <w:rPr>
                <w:rFonts w:eastAsia="Calibri" w:cs="Calibri"/>
                <w:smallCaps/>
                <w:color w:val="000000"/>
                <w:sz w:val="20"/>
                <w:szCs w:val="20"/>
                <w:lang w:val="fr-CA" w:eastAsia="fr-CA"/>
              </w:rPr>
              <w:t>Inactif</w:t>
            </w:r>
          </w:p>
        </w:tc>
      </w:tr>
      <w:tr w:rsidR="003D17D7" w:rsidRPr="003D1DD9" w14:paraId="7096EA33" w14:textId="77777777" w:rsidTr="00D3572F">
        <w:trPr>
          <w:trHeight w:val="380"/>
        </w:trPr>
        <w:tc>
          <w:tcPr>
            <w:tcW w:w="1580" w:type="dxa"/>
          </w:tcPr>
          <w:p w14:paraId="5EA1B1CC"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C2EBDAA" w14:textId="77777777" w:rsidR="003D17D7" w:rsidRPr="00EA0D5F"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282F2BCE"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4B039DB"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67A84CFD"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DD9">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3E9E7C39"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DD9">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61106947"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DD9">
              <w:rPr>
                <w:rFonts w:eastAsia="Calibri" w:cs="Calibri"/>
                <w:color w:val="000000"/>
                <w:sz w:val="20"/>
                <w:szCs w:val="20"/>
                <w:lang w:val="fr-CA" w:eastAsia="fr-CA"/>
              </w:rPr>
              <w:t>4</w:t>
            </w:r>
          </w:p>
        </w:tc>
        <w:tc>
          <w:tcPr>
            <w:tcW w:w="542" w:type="dxa"/>
            <w:tcBorders>
              <w:left w:val="single" w:sz="4" w:space="0" w:color="000000"/>
              <w:right w:val="single" w:sz="4" w:space="0" w:color="000000"/>
            </w:tcBorders>
            <w:shd w:val="clear" w:color="auto" w:fill="auto"/>
          </w:tcPr>
          <w:p w14:paraId="4DA3A913"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1A9A2767"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DD9">
              <w:rPr>
                <w:rFonts w:eastAsia="Calibri" w:cs="Calibri"/>
                <w:color w:val="000000"/>
                <w:sz w:val="20"/>
                <w:szCs w:val="20"/>
                <w:lang w:val="fr-CA" w:eastAsia="fr-CA"/>
              </w:rPr>
              <w:t>D</w:t>
            </w:r>
          </w:p>
        </w:tc>
        <w:tc>
          <w:tcPr>
            <w:tcW w:w="626" w:type="dxa"/>
            <w:tcBorders>
              <w:left w:val="single" w:sz="4" w:space="0" w:color="000000"/>
            </w:tcBorders>
            <w:shd w:val="clear" w:color="auto" w:fill="auto"/>
          </w:tcPr>
          <w:p w14:paraId="26E66AAB"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3D17D7" w:rsidRPr="003D1DD9" w14:paraId="6A0F2401" w14:textId="77777777" w:rsidTr="00D3572F">
        <w:trPr>
          <w:trHeight w:val="340"/>
        </w:trPr>
        <w:tc>
          <w:tcPr>
            <w:tcW w:w="1580" w:type="dxa"/>
            <w:shd w:val="clear" w:color="auto" w:fill="auto"/>
          </w:tcPr>
          <w:p w14:paraId="68A39CB0"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67BEF702" w14:textId="77777777" w:rsidR="003D17D7" w:rsidRPr="00EA0D5F"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Secondaire</w:t>
            </w:r>
          </w:p>
        </w:tc>
        <w:tc>
          <w:tcPr>
            <w:tcW w:w="1186" w:type="dxa"/>
            <w:shd w:val="clear" w:color="auto" w:fill="auto"/>
          </w:tcPr>
          <w:p w14:paraId="2416F739"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201703FA"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2E003F20"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5A827608"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9F6EEB7"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7130CC34"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7816CC0A"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1D9EA43B" w14:textId="77777777" w:rsidR="003D17D7" w:rsidRPr="003D1DD9"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3D1DD9" w14:paraId="38757F03" w14:textId="77777777" w:rsidTr="005A17E8">
        <w:trPr>
          <w:trHeight w:val="760"/>
        </w:trPr>
        <w:tc>
          <w:tcPr>
            <w:tcW w:w="10904" w:type="dxa"/>
            <w:gridSpan w:val="10"/>
          </w:tcPr>
          <w:p w14:paraId="61E51985" w14:textId="77777777" w:rsidR="00155D8F" w:rsidRPr="003D1DD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3D1DD9">
              <w:rPr>
                <w:rFonts w:eastAsia="Calibri" w:cs="Calibri"/>
                <w:b/>
                <w:smallCaps/>
                <w:color w:val="000000"/>
                <w:sz w:val="20"/>
                <w:szCs w:val="20"/>
                <w:lang w:val="fr-CA" w:eastAsia="fr-CA"/>
              </w:rPr>
              <w:t>Remarques relatives au délai de conservation</w:t>
            </w:r>
          </w:p>
          <w:p w14:paraId="2D10F762" w14:textId="77777777" w:rsidR="00155D8F" w:rsidRPr="003D1DD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DD9">
              <w:rPr>
                <w:rFonts w:eastAsia="Calibri" w:cs="Calibri"/>
                <w:color w:val="000000"/>
                <w:sz w:val="20"/>
                <w:szCs w:val="20"/>
                <w:lang w:val="fr-CA" w:eastAsia="fr-CA"/>
              </w:rPr>
              <w:t>R1 : Un an ou jusqu’au remplacement par une nouvelle version pour les</w:t>
            </w:r>
            <w:r w:rsidR="00DF46A8" w:rsidRPr="003D1DD9">
              <w:rPr>
                <w:rFonts w:eastAsia="Calibri" w:cs="Calibri"/>
                <w:color w:val="000000"/>
                <w:sz w:val="20"/>
                <w:szCs w:val="20"/>
                <w:lang w:val="fr-CA" w:eastAsia="fr-CA"/>
              </w:rPr>
              <w:t xml:space="preserve"> </w:t>
            </w:r>
            <w:r w:rsidRPr="003D1DD9">
              <w:rPr>
                <w:rFonts w:eastAsia="Calibri" w:cs="Calibri"/>
                <w:color w:val="000000"/>
                <w:sz w:val="20"/>
                <w:szCs w:val="20"/>
                <w:lang w:val="fr-CA" w:eastAsia="fr-CA"/>
              </w:rPr>
              <w:t xml:space="preserve">certificats d’accréditation et la liste des délégués. </w:t>
            </w:r>
          </w:p>
          <w:p w14:paraId="7EEF2BEF" w14:textId="77777777" w:rsidR="00155D8F" w:rsidRPr="003D1DD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E96746E"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62A0EC24" w14:textId="77777777" w:rsidTr="005A17E8">
        <w:trPr>
          <w:trHeight w:val="990"/>
        </w:trPr>
        <w:tc>
          <w:tcPr>
            <w:tcW w:w="3226" w:type="dxa"/>
            <w:tcBorders>
              <w:top w:val="nil"/>
              <w:left w:val="nil"/>
              <w:bottom w:val="nil"/>
              <w:right w:val="single" w:sz="4" w:space="0" w:color="auto"/>
            </w:tcBorders>
          </w:tcPr>
          <w:p w14:paraId="3CFD4760"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BA7F62E"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59C276A"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2900ABA"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3D17D7" w14:paraId="49F89987" w14:textId="77777777" w:rsidTr="005A17E8">
        <w:trPr>
          <w:trHeight w:val="739"/>
        </w:trPr>
        <w:tc>
          <w:tcPr>
            <w:tcW w:w="2547" w:type="dxa"/>
            <w:vAlign w:val="center"/>
          </w:tcPr>
          <w:p w14:paraId="7AF85FC0" w14:textId="77777777" w:rsidR="005A17E8" w:rsidRPr="003D17D7" w:rsidRDefault="005A17E8" w:rsidP="005A17E8">
            <w:pPr>
              <w:tabs>
                <w:tab w:val="left" w:pos="1965"/>
              </w:tabs>
              <w:jc w:val="center"/>
              <w:rPr>
                <w:rFonts w:cs="Arial"/>
                <w:color w:val="auto"/>
                <w:sz w:val="20"/>
                <w:szCs w:val="20"/>
              </w:rPr>
            </w:pPr>
            <w:r w:rsidRPr="003D17D7">
              <w:rPr>
                <w:rFonts w:cs="Arial"/>
                <w:color w:val="auto"/>
                <w:sz w:val="20"/>
                <w:szCs w:val="20"/>
              </w:rPr>
              <w:t>Règle mise à jour le :</w:t>
            </w:r>
          </w:p>
          <w:p w14:paraId="257E5551" w14:textId="77777777" w:rsidR="005A17E8" w:rsidRPr="003D17D7"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7A9BD4F8" w14:textId="77777777" w:rsidR="005A17E8" w:rsidRPr="003D17D7" w:rsidRDefault="005A17E8" w:rsidP="005A17E8">
            <w:pPr>
              <w:jc w:val="center"/>
              <w:rPr>
                <w:rFonts w:cs="Arial"/>
                <w:b/>
                <w:color w:val="auto"/>
                <w:sz w:val="20"/>
                <w:szCs w:val="20"/>
              </w:rPr>
            </w:pPr>
            <w:r w:rsidRPr="003D17D7">
              <w:rPr>
                <w:rFonts w:cs="Arial"/>
                <w:b/>
                <w:color w:val="auto"/>
                <w:sz w:val="20"/>
                <w:szCs w:val="20"/>
              </w:rPr>
              <w:t>Recueil des délais de conservation des documents et des archives des municipalités régionale de comté, 2018</w:t>
            </w:r>
          </w:p>
        </w:tc>
        <w:tc>
          <w:tcPr>
            <w:tcW w:w="3317" w:type="dxa"/>
            <w:vAlign w:val="center"/>
          </w:tcPr>
          <w:p w14:paraId="47463869" w14:textId="77777777" w:rsidR="005A17E8" w:rsidRPr="003D17D7" w:rsidRDefault="005A17E8" w:rsidP="005A17E8">
            <w:pPr>
              <w:jc w:val="center"/>
              <w:rPr>
                <w:rFonts w:cs="Arial"/>
                <w:b/>
                <w:color w:val="auto"/>
                <w:sz w:val="20"/>
                <w:szCs w:val="20"/>
              </w:rPr>
            </w:pPr>
            <w:r w:rsidRPr="003D17D7">
              <w:rPr>
                <w:rFonts w:cs="Arial"/>
                <w:b/>
                <w:color w:val="auto"/>
                <w:sz w:val="20"/>
                <w:szCs w:val="20"/>
              </w:rPr>
              <w:t>N° du recueil</w:t>
            </w:r>
          </w:p>
          <w:p w14:paraId="6BEEF9F8" w14:textId="77777777" w:rsidR="005A17E8" w:rsidRPr="003D17D7" w:rsidRDefault="005A17E8" w:rsidP="005A17E8">
            <w:pPr>
              <w:jc w:val="center"/>
              <w:rPr>
                <w:rFonts w:cs="Arial"/>
                <w:color w:val="auto"/>
                <w:sz w:val="20"/>
                <w:szCs w:val="20"/>
              </w:rPr>
            </w:pPr>
            <w:r w:rsidRPr="003D17D7">
              <w:rPr>
                <w:rFonts w:cs="Arial"/>
                <w:color w:val="auto"/>
                <w:sz w:val="20"/>
                <w:szCs w:val="20"/>
              </w:rPr>
              <w:t>MRC-2018</w:t>
            </w:r>
          </w:p>
        </w:tc>
      </w:tr>
    </w:tbl>
    <w:p w14:paraId="6126A263" w14:textId="77777777" w:rsidR="00155D8F" w:rsidRPr="003D17D7" w:rsidRDefault="00155D8F" w:rsidP="00155D8F">
      <w:pPr>
        <w:pBdr>
          <w:top w:val="nil"/>
          <w:left w:val="nil"/>
          <w:bottom w:val="nil"/>
          <w:right w:val="nil"/>
          <w:between w:val="nil"/>
        </w:pBdr>
        <w:spacing w:after="0" w:line="240" w:lineRule="auto"/>
        <w:ind w:right="-270"/>
        <w:jc w:val="righ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3D17D7" w14:paraId="3EB86C41" w14:textId="77777777" w:rsidTr="005A17E8">
        <w:trPr>
          <w:trHeight w:val="320"/>
        </w:trPr>
        <w:tc>
          <w:tcPr>
            <w:tcW w:w="10904" w:type="dxa"/>
            <w:gridSpan w:val="4"/>
            <w:shd w:val="clear" w:color="auto" w:fill="DBE5F1"/>
            <w:vAlign w:val="center"/>
          </w:tcPr>
          <w:p w14:paraId="2230A1B5"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3D17D7">
              <w:rPr>
                <w:rFonts w:eastAsia="Calibri" w:cs="Calibri"/>
                <w:b/>
                <w:color w:val="000000"/>
                <w:sz w:val="20"/>
                <w:szCs w:val="20"/>
                <w:lang w:val="fr-CA" w:eastAsia="fr-CA"/>
              </w:rPr>
              <w:t>DESCRIPTION</w:t>
            </w:r>
          </w:p>
        </w:tc>
      </w:tr>
      <w:tr w:rsidR="00155D8F" w:rsidRPr="003D17D7" w14:paraId="1937987D" w14:textId="77777777" w:rsidTr="005A17E8">
        <w:trPr>
          <w:trHeight w:val="600"/>
        </w:trPr>
        <w:tc>
          <w:tcPr>
            <w:tcW w:w="7484" w:type="dxa"/>
            <w:gridSpan w:val="2"/>
          </w:tcPr>
          <w:p w14:paraId="441DC8BD"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Titre</w:t>
            </w:r>
          </w:p>
          <w:p w14:paraId="45AACD4E"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D17D7">
              <w:rPr>
                <w:rFonts w:eastAsia="Calibri" w:cs="Calibri"/>
                <w:b/>
                <w:color w:val="000000"/>
                <w:sz w:val="20"/>
                <w:szCs w:val="20"/>
                <w:lang w:val="fr-CA" w:eastAsia="fr-CA"/>
              </w:rPr>
              <w:t>Négociation des conditions de travail</w:t>
            </w:r>
          </w:p>
        </w:tc>
        <w:tc>
          <w:tcPr>
            <w:tcW w:w="1710" w:type="dxa"/>
          </w:tcPr>
          <w:p w14:paraId="44931096"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Recueil</w:t>
            </w:r>
          </w:p>
          <w:p w14:paraId="58F02FDE"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3D17D7">
              <w:rPr>
                <w:rFonts w:eastAsia="Calibri" w:cs="Calibri"/>
                <w:color w:val="000000"/>
                <w:sz w:val="20"/>
                <w:szCs w:val="20"/>
                <w:lang w:val="fr-CA" w:eastAsia="fr-CA"/>
              </w:rPr>
              <w:t>MRC-2018</w:t>
            </w:r>
          </w:p>
        </w:tc>
        <w:tc>
          <w:tcPr>
            <w:tcW w:w="1710" w:type="dxa"/>
          </w:tcPr>
          <w:p w14:paraId="11694EA3"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w:t>
            </w:r>
            <w:r w:rsidRPr="003D17D7">
              <w:rPr>
                <w:rFonts w:eastAsia="Calibri" w:cs="Calibri"/>
                <w:b/>
                <w:smallCaps/>
                <w:color w:val="000000"/>
                <w:sz w:val="20"/>
                <w:szCs w:val="20"/>
                <w:vertAlign w:val="superscript"/>
                <w:lang w:val="fr-CA" w:eastAsia="fr-CA"/>
              </w:rPr>
              <w:t>o</w:t>
            </w:r>
            <w:r w:rsidRPr="003D17D7">
              <w:rPr>
                <w:rFonts w:eastAsia="Calibri" w:cs="Calibri"/>
                <w:b/>
                <w:smallCaps/>
                <w:color w:val="000000"/>
                <w:sz w:val="20"/>
                <w:szCs w:val="20"/>
                <w:lang w:val="fr-CA" w:eastAsia="fr-CA"/>
              </w:rPr>
              <w:t xml:space="preserve"> de la règle</w:t>
            </w:r>
          </w:p>
          <w:p w14:paraId="0FFA87C7"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03-702</w:t>
            </w:r>
          </w:p>
        </w:tc>
      </w:tr>
      <w:tr w:rsidR="00155D8F" w:rsidRPr="003D17D7" w14:paraId="102892C0" w14:textId="77777777" w:rsidTr="005A17E8">
        <w:trPr>
          <w:trHeight w:val="600"/>
        </w:trPr>
        <w:tc>
          <w:tcPr>
            <w:tcW w:w="7484" w:type="dxa"/>
            <w:gridSpan w:val="2"/>
          </w:tcPr>
          <w:p w14:paraId="04E1B9EC"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processus / activité</w:t>
            </w:r>
          </w:p>
          <w:p w14:paraId="62A64349"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Relations de travail</w:t>
            </w:r>
          </w:p>
        </w:tc>
        <w:tc>
          <w:tcPr>
            <w:tcW w:w="3420" w:type="dxa"/>
            <w:gridSpan w:val="2"/>
          </w:tcPr>
          <w:p w14:paraId="1F703C56"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Code de classification</w:t>
            </w:r>
          </w:p>
          <w:p w14:paraId="2FC7698A"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smallCaps/>
                <w:color w:val="000000"/>
                <w:sz w:val="20"/>
                <w:szCs w:val="20"/>
                <w:lang w:val="fr-CA" w:eastAsia="fr-CA"/>
              </w:rPr>
              <w:t>03-720</w:t>
            </w:r>
          </w:p>
        </w:tc>
      </w:tr>
      <w:tr w:rsidR="00155D8F" w:rsidRPr="003D17D7" w14:paraId="29007D92" w14:textId="77777777" w:rsidTr="005A17E8">
        <w:trPr>
          <w:trHeight w:val="620"/>
        </w:trPr>
        <w:tc>
          <w:tcPr>
            <w:tcW w:w="10904" w:type="dxa"/>
            <w:gridSpan w:val="4"/>
          </w:tcPr>
          <w:p w14:paraId="7F928B64"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Nom de l’unité administrative détentrice du dossier principal</w:t>
            </w:r>
          </w:p>
          <w:p w14:paraId="33FA6BA6"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3D17D7" w14:paraId="52A0D6B4" w14:textId="77777777" w:rsidTr="005A17E8">
        <w:trPr>
          <w:trHeight w:val="960"/>
        </w:trPr>
        <w:tc>
          <w:tcPr>
            <w:tcW w:w="10904" w:type="dxa"/>
            <w:gridSpan w:val="4"/>
          </w:tcPr>
          <w:p w14:paraId="12DE21B5"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Description et utilisation</w:t>
            </w:r>
          </w:p>
          <w:p w14:paraId="6EBFE428" w14:textId="77777777" w:rsidR="00155D8F" w:rsidRPr="003D17D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7D7">
              <w:rPr>
                <w:rFonts w:eastAsia="Calibri" w:cs="Calibri"/>
                <w:color w:val="000000"/>
                <w:sz w:val="20"/>
                <w:szCs w:val="20"/>
                <w:lang w:val="fr-CA" w:eastAsia="fr-CA"/>
              </w:rPr>
              <w:t>Documents relatifs à la négociation des conditions de travail.</w:t>
            </w:r>
          </w:p>
        </w:tc>
      </w:tr>
      <w:tr w:rsidR="00155D8F" w:rsidRPr="003D17D7" w14:paraId="7F3C547A" w14:textId="77777777" w:rsidTr="005A17E8">
        <w:trPr>
          <w:trHeight w:val="1240"/>
        </w:trPr>
        <w:tc>
          <w:tcPr>
            <w:tcW w:w="10904" w:type="dxa"/>
            <w:gridSpan w:val="4"/>
            <w:tcBorders>
              <w:bottom w:val="dashed" w:sz="4" w:space="0" w:color="000000"/>
            </w:tcBorders>
          </w:tcPr>
          <w:p w14:paraId="7F59A11C"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Types de documents</w:t>
            </w:r>
          </w:p>
          <w:p w14:paraId="2C86BAB1" w14:textId="77777777" w:rsidR="00155D8F" w:rsidRPr="003D17D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7D7">
              <w:rPr>
                <w:rFonts w:eastAsia="Calibri" w:cs="Calibri"/>
                <w:color w:val="000000"/>
                <w:sz w:val="20"/>
                <w:szCs w:val="20"/>
                <w:lang w:val="fr-CA" w:eastAsia="fr-CA"/>
              </w:rPr>
              <w:t>Avis, communiqués, comptes rendus de séances de négociation, demandes syndicales, dossiers de presse, mandats de négociation, offres patronales, projets de conventions collectives, rapports de médiation ou d’arbitrage, texte final (après la négociation).</w:t>
            </w:r>
          </w:p>
          <w:p w14:paraId="47B4D42B"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3D17D7" w14:paraId="53ACD65C" w14:textId="77777777" w:rsidTr="006868F5">
        <w:trPr>
          <w:trHeight w:val="480"/>
        </w:trPr>
        <w:tc>
          <w:tcPr>
            <w:tcW w:w="5452" w:type="dxa"/>
            <w:tcBorders>
              <w:bottom w:val="dashed" w:sz="4" w:space="0" w:color="000000"/>
            </w:tcBorders>
          </w:tcPr>
          <w:p w14:paraId="4881CAE0" w14:textId="77777777" w:rsidR="00BE3CFB" w:rsidRPr="003D17D7" w:rsidRDefault="003D17D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3650C546" w14:textId="77777777" w:rsidR="00BE3CFB" w:rsidRPr="003D17D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Documents confidentiels</w:t>
            </w:r>
            <w:r w:rsidR="003D17D7">
              <w:rPr>
                <w:rFonts w:eastAsia="Calibri" w:cs="Calibri"/>
                <w:b/>
                <w:smallCaps/>
                <w:color w:val="000000"/>
                <w:sz w:val="20"/>
                <w:szCs w:val="20"/>
                <w:lang w:val="fr-CA" w:eastAsia="fr-CA"/>
              </w:rPr>
              <w:t> </w:t>
            </w:r>
          </w:p>
        </w:tc>
      </w:tr>
      <w:tr w:rsidR="00155D8F" w:rsidRPr="003D17D7" w14:paraId="26A3CC7D" w14:textId="77777777" w:rsidTr="005A17E8">
        <w:trPr>
          <w:trHeight w:val="620"/>
        </w:trPr>
        <w:tc>
          <w:tcPr>
            <w:tcW w:w="10904" w:type="dxa"/>
            <w:gridSpan w:val="4"/>
          </w:tcPr>
          <w:p w14:paraId="28A86FA6" w14:textId="77777777" w:rsidR="00155D8F" w:rsidRPr="003D17D7"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Références juridiques</w:t>
            </w:r>
          </w:p>
          <w:p w14:paraId="60D0002E" w14:textId="77777777" w:rsidR="00155D8F" w:rsidRPr="003D17D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D17D7" w14:paraId="13E76226" w14:textId="77777777" w:rsidTr="005A17E8">
        <w:trPr>
          <w:trHeight w:val="520"/>
        </w:trPr>
        <w:tc>
          <w:tcPr>
            <w:tcW w:w="10904" w:type="dxa"/>
            <w:gridSpan w:val="4"/>
            <w:tcBorders>
              <w:bottom w:val="single" w:sz="4" w:space="0" w:color="000000"/>
            </w:tcBorders>
          </w:tcPr>
          <w:p w14:paraId="74E8A0D6" w14:textId="77777777" w:rsidR="00155D8F" w:rsidRPr="003D17D7"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générales</w:t>
            </w:r>
          </w:p>
          <w:p w14:paraId="1B6F323F" w14:textId="77777777" w:rsidR="00155D8F" w:rsidRPr="003D17D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EACF551" w14:textId="77777777" w:rsidR="00155D8F" w:rsidRPr="003D17D7"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3D17D7" w14:paraId="484420F2" w14:textId="77777777" w:rsidTr="005A17E8">
        <w:trPr>
          <w:trHeight w:val="260"/>
        </w:trPr>
        <w:tc>
          <w:tcPr>
            <w:tcW w:w="10904" w:type="dxa"/>
            <w:gridSpan w:val="10"/>
            <w:shd w:val="clear" w:color="auto" w:fill="DBE5F1"/>
          </w:tcPr>
          <w:p w14:paraId="3C4BF007"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3D17D7">
              <w:rPr>
                <w:rFonts w:eastAsia="Calibri" w:cs="Calibri"/>
                <w:b/>
                <w:color w:val="000000"/>
                <w:sz w:val="20"/>
                <w:szCs w:val="20"/>
                <w:lang w:val="fr-CA" w:eastAsia="fr-CA"/>
              </w:rPr>
              <w:t>DÉLAI DE CONSERVATION</w:t>
            </w:r>
          </w:p>
        </w:tc>
      </w:tr>
      <w:tr w:rsidR="00155D8F" w:rsidRPr="003D17D7" w14:paraId="16994E01" w14:textId="77777777" w:rsidTr="005A17E8">
        <w:trPr>
          <w:trHeight w:val="432"/>
        </w:trPr>
        <w:tc>
          <w:tcPr>
            <w:tcW w:w="1580" w:type="dxa"/>
            <w:vMerge w:val="restart"/>
            <w:vAlign w:val="center"/>
          </w:tcPr>
          <w:p w14:paraId="78B0CD09" w14:textId="77777777" w:rsidR="00155D8F" w:rsidRPr="003D17D7"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Numérotation</w:t>
            </w:r>
          </w:p>
        </w:tc>
        <w:tc>
          <w:tcPr>
            <w:tcW w:w="1207" w:type="dxa"/>
            <w:vMerge w:val="restart"/>
            <w:vAlign w:val="center"/>
          </w:tcPr>
          <w:p w14:paraId="31B6CC67"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Exemplaire</w:t>
            </w:r>
          </w:p>
        </w:tc>
        <w:tc>
          <w:tcPr>
            <w:tcW w:w="1819" w:type="dxa"/>
            <w:gridSpan w:val="2"/>
            <w:vMerge w:val="restart"/>
            <w:vAlign w:val="center"/>
          </w:tcPr>
          <w:p w14:paraId="4CCC6841"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Supports de conservation</w:t>
            </w:r>
          </w:p>
        </w:tc>
        <w:tc>
          <w:tcPr>
            <w:tcW w:w="4052" w:type="dxa"/>
            <w:gridSpan w:val="4"/>
            <w:vAlign w:val="center"/>
          </w:tcPr>
          <w:p w14:paraId="58C86179" w14:textId="77777777" w:rsidR="00155D8F" w:rsidRPr="003D17D7"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1A505353"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Disposition</w:t>
            </w:r>
          </w:p>
        </w:tc>
      </w:tr>
      <w:tr w:rsidR="00155D8F" w:rsidRPr="003D17D7" w14:paraId="5118B15B" w14:textId="77777777" w:rsidTr="005A17E8">
        <w:trPr>
          <w:trHeight w:val="300"/>
        </w:trPr>
        <w:tc>
          <w:tcPr>
            <w:tcW w:w="1580" w:type="dxa"/>
            <w:vMerge/>
            <w:vAlign w:val="center"/>
          </w:tcPr>
          <w:p w14:paraId="12522E58"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75C89F5C"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2C9691DF" w14:textId="77777777" w:rsidR="00155D8F" w:rsidRPr="003D17D7"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2766DED2"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307EEAB8"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0FFF52D0"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Inactif</w:t>
            </w:r>
          </w:p>
        </w:tc>
      </w:tr>
      <w:tr w:rsidR="003D17D7" w:rsidRPr="003D17D7" w14:paraId="4B0C6203" w14:textId="77777777" w:rsidTr="00D3572F">
        <w:trPr>
          <w:trHeight w:val="380"/>
        </w:trPr>
        <w:tc>
          <w:tcPr>
            <w:tcW w:w="1580" w:type="dxa"/>
          </w:tcPr>
          <w:p w14:paraId="3B58C7F3"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7FB9196" w14:textId="77777777" w:rsidR="003D17D7" w:rsidRPr="00EA0D5F"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690D1F4D"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776B7D2"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6076CDE0"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48C4FB5E"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47EC1BB1"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10</w:t>
            </w:r>
          </w:p>
        </w:tc>
        <w:tc>
          <w:tcPr>
            <w:tcW w:w="542" w:type="dxa"/>
            <w:tcBorders>
              <w:left w:val="single" w:sz="4" w:space="0" w:color="000000"/>
              <w:right w:val="single" w:sz="4" w:space="0" w:color="000000"/>
            </w:tcBorders>
            <w:shd w:val="clear" w:color="auto" w:fill="auto"/>
          </w:tcPr>
          <w:p w14:paraId="47EF274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3CC27754"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0B68B5A0"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R2</w:t>
            </w:r>
          </w:p>
        </w:tc>
      </w:tr>
      <w:tr w:rsidR="003D17D7" w:rsidRPr="003D17D7" w14:paraId="7FE65B8D" w14:textId="77777777" w:rsidTr="00D3572F">
        <w:trPr>
          <w:trHeight w:val="340"/>
        </w:trPr>
        <w:tc>
          <w:tcPr>
            <w:tcW w:w="1580" w:type="dxa"/>
            <w:shd w:val="clear" w:color="auto" w:fill="auto"/>
          </w:tcPr>
          <w:p w14:paraId="3518F158"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18EF9829" w14:textId="77777777" w:rsidR="003D17D7" w:rsidRPr="00EA0D5F"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A0D5F">
              <w:rPr>
                <w:rFonts w:eastAsia="Calibri" w:cs="Calibri"/>
                <w:color w:val="000000"/>
                <w:sz w:val="20"/>
                <w:szCs w:val="20"/>
                <w:lang w:val="fr-CA" w:eastAsia="fr-CA"/>
              </w:rPr>
              <w:t>Secondaire</w:t>
            </w:r>
          </w:p>
        </w:tc>
        <w:tc>
          <w:tcPr>
            <w:tcW w:w="1186" w:type="dxa"/>
            <w:shd w:val="clear" w:color="auto" w:fill="auto"/>
          </w:tcPr>
          <w:p w14:paraId="3AAD128B"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1CAD3A70"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3CA7894B"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024ADB57"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0CCD4AF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3AC1753E"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2ABBACF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CE88940"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3D17D7" w14:paraId="05211712" w14:textId="77777777" w:rsidTr="003D17D7">
        <w:trPr>
          <w:trHeight w:val="881"/>
        </w:trPr>
        <w:tc>
          <w:tcPr>
            <w:tcW w:w="10904" w:type="dxa"/>
            <w:gridSpan w:val="10"/>
          </w:tcPr>
          <w:p w14:paraId="43532170"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relatives au délai de conservation</w:t>
            </w:r>
          </w:p>
          <w:p w14:paraId="6736B135" w14:textId="77777777" w:rsidR="00155D8F" w:rsidRPr="003D17D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R1 : Jusqu’à la signature de la nouvelle convention collective.</w:t>
            </w:r>
          </w:p>
          <w:p w14:paraId="38393132" w14:textId="77777777" w:rsidR="00155D8F" w:rsidRPr="003D17D7" w:rsidRDefault="00155D8F" w:rsidP="003D17D7">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R2 : Conserver les offres patronales et les demandes syndical</w:t>
            </w:r>
            <w:r w:rsidR="003D17D7">
              <w:rPr>
                <w:rFonts w:eastAsia="Calibri" w:cs="Calibri"/>
                <w:color w:val="000000"/>
                <w:sz w:val="20"/>
                <w:szCs w:val="20"/>
                <w:lang w:val="fr-CA" w:eastAsia="fr-CA"/>
              </w:rPr>
              <w:t>es.</w:t>
            </w:r>
          </w:p>
        </w:tc>
      </w:tr>
    </w:tbl>
    <w:p w14:paraId="617EC117"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5A17E8" w14:paraId="41995668" w14:textId="77777777" w:rsidTr="005A17E8">
        <w:trPr>
          <w:trHeight w:val="990"/>
        </w:trPr>
        <w:tc>
          <w:tcPr>
            <w:tcW w:w="3226" w:type="dxa"/>
            <w:tcBorders>
              <w:top w:val="nil"/>
              <w:left w:val="nil"/>
              <w:bottom w:val="nil"/>
              <w:right w:val="single" w:sz="4" w:space="0" w:color="auto"/>
            </w:tcBorders>
          </w:tcPr>
          <w:p w14:paraId="56C267FF" w14:textId="77777777" w:rsidR="005A17E8" w:rsidRDefault="005A17E8" w:rsidP="005A17E8">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B1C76E7" w14:textId="77777777" w:rsidR="005A17E8" w:rsidRPr="00533907" w:rsidRDefault="005A17E8" w:rsidP="005A17E8">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E0A70E2" w14:textId="77777777" w:rsidR="005A17E8" w:rsidRPr="00533907" w:rsidRDefault="005A17E8" w:rsidP="005A17E8">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294B87C" w14:textId="77777777" w:rsidR="005A17E8" w:rsidRPr="00357E78" w:rsidRDefault="005A17E8" w:rsidP="005A17E8">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5A17E8" w:rsidRPr="003D17D7" w14:paraId="760B6D0F" w14:textId="77777777" w:rsidTr="005A17E8">
        <w:trPr>
          <w:trHeight w:val="739"/>
        </w:trPr>
        <w:tc>
          <w:tcPr>
            <w:tcW w:w="2547" w:type="dxa"/>
            <w:vAlign w:val="center"/>
          </w:tcPr>
          <w:p w14:paraId="0E764BAF" w14:textId="77777777" w:rsidR="005A17E8" w:rsidRPr="003D17D7" w:rsidRDefault="005A17E8" w:rsidP="005A17E8">
            <w:pPr>
              <w:tabs>
                <w:tab w:val="left" w:pos="1965"/>
              </w:tabs>
              <w:jc w:val="center"/>
              <w:rPr>
                <w:rFonts w:cs="Arial"/>
                <w:color w:val="auto"/>
                <w:sz w:val="20"/>
                <w:szCs w:val="20"/>
              </w:rPr>
            </w:pPr>
            <w:r w:rsidRPr="003D17D7">
              <w:rPr>
                <w:rFonts w:cs="Arial"/>
                <w:color w:val="auto"/>
                <w:sz w:val="20"/>
                <w:szCs w:val="20"/>
              </w:rPr>
              <w:t>Règle mise à jour le :</w:t>
            </w:r>
          </w:p>
          <w:p w14:paraId="6B423BDC" w14:textId="77777777" w:rsidR="005A17E8" w:rsidRPr="003D17D7" w:rsidRDefault="002210E8" w:rsidP="005A17E8">
            <w:pPr>
              <w:jc w:val="center"/>
              <w:rPr>
                <w:rFonts w:cs="Arial"/>
                <w:color w:val="auto"/>
                <w:sz w:val="20"/>
                <w:szCs w:val="20"/>
              </w:rPr>
            </w:pPr>
            <w:r>
              <w:rPr>
                <w:rFonts w:cs="Arial"/>
                <w:color w:val="auto"/>
                <w:sz w:val="20"/>
                <w:szCs w:val="20"/>
              </w:rPr>
              <w:t>2018-10-31</w:t>
            </w:r>
          </w:p>
        </w:tc>
        <w:tc>
          <w:tcPr>
            <w:tcW w:w="5017" w:type="dxa"/>
            <w:vAlign w:val="center"/>
          </w:tcPr>
          <w:p w14:paraId="66FF451B" w14:textId="77777777" w:rsidR="005A17E8" w:rsidRPr="003D17D7" w:rsidRDefault="005A17E8" w:rsidP="005A17E8">
            <w:pPr>
              <w:jc w:val="center"/>
              <w:rPr>
                <w:rFonts w:cs="Arial"/>
                <w:b/>
                <w:color w:val="auto"/>
                <w:sz w:val="20"/>
                <w:szCs w:val="20"/>
              </w:rPr>
            </w:pPr>
            <w:r w:rsidRPr="003D17D7">
              <w:rPr>
                <w:rFonts w:cs="Arial"/>
                <w:b/>
                <w:color w:val="auto"/>
                <w:sz w:val="20"/>
                <w:szCs w:val="20"/>
              </w:rPr>
              <w:t>Recueil des délais de conservation des documents et des archives des municipalités régionale de comté, 2018</w:t>
            </w:r>
          </w:p>
        </w:tc>
        <w:tc>
          <w:tcPr>
            <w:tcW w:w="3317" w:type="dxa"/>
            <w:vAlign w:val="center"/>
          </w:tcPr>
          <w:p w14:paraId="6A0B0315" w14:textId="77777777" w:rsidR="005A17E8" w:rsidRPr="003D17D7" w:rsidRDefault="005A17E8" w:rsidP="005A17E8">
            <w:pPr>
              <w:jc w:val="center"/>
              <w:rPr>
                <w:rFonts w:cs="Arial"/>
                <w:b/>
                <w:color w:val="auto"/>
                <w:sz w:val="20"/>
                <w:szCs w:val="20"/>
              </w:rPr>
            </w:pPr>
            <w:r w:rsidRPr="003D17D7">
              <w:rPr>
                <w:rFonts w:cs="Arial"/>
                <w:b/>
                <w:color w:val="auto"/>
                <w:sz w:val="20"/>
                <w:szCs w:val="20"/>
              </w:rPr>
              <w:t>N° du recueil</w:t>
            </w:r>
          </w:p>
          <w:p w14:paraId="43823A82" w14:textId="77777777" w:rsidR="005A17E8" w:rsidRPr="003D17D7" w:rsidRDefault="005A17E8" w:rsidP="005A17E8">
            <w:pPr>
              <w:jc w:val="center"/>
              <w:rPr>
                <w:rFonts w:cs="Arial"/>
                <w:color w:val="auto"/>
                <w:sz w:val="20"/>
                <w:szCs w:val="20"/>
              </w:rPr>
            </w:pPr>
            <w:r w:rsidRPr="003D17D7">
              <w:rPr>
                <w:rFonts w:cs="Arial"/>
                <w:color w:val="auto"/>
                <w:sz w:val="20"/>
                <w:szCs w:val="20"/>
              </w:rPr>
              <w:t>MRC-2018</w:t>
            </w:r>
          </w:p>
        </w:tc>
      </w:tr>
    </w:tbl>
    <w:p w14:paraId="2F63BE81"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3D17D7" w14:paraId="53CD56E5" w14:textId="77777777" w:rsidTr="003B6512">
        <w:trPr>
          <w:trHeight w:val="320"/>
        </w:trPr>
        <w:tc>
          <w:tcPr>
            <w:tcW w:w="10904" w:type="dxa"/>
            <w:gridSpan w:val="4"/>
            <w:shd w:val="clear" w:color="auto" w:fill="DBE5F1"/>
            <w:vAlign w:val="center"/>
          </w:tcPr>
          <w:p w14:paraId="20901DA0"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3D17D7">
              <w:rPr>
                <w:rFonts w:eastAsia="Times New Roman" w:cs="Times New Roman"/>
                <w:b/>
                <w:color w:val="000000"/>
                <w:sz w:val="20"/>
                <w:szCs w:val="20"/>
                <w:lang w:val="fr-CA" w:eastAsia="fr-CA"/>
              </w:rPr>
              <w:br w:type="page"/>
            </w:r>
            <w:r w:rsidRPr="003D17D7">
              <w:rPr>
                <w:rFonts w:eastAsia="Calibri" w:cs="Calibri"/>
                <w:b/>
                <w:color w:val="000000"/>
                <w:sz w:val="20"/>
                <w:szCs w:val="20"/>
                <w:lang w:val="fr-CA" w:eastAsia="fr-CA"/>
              </w:rPr>
              <w:t>DESCRIPTION</w:t>
            </w:r>
          </w:p>
        </w:tc>
      </w:tr>
      <w:tr w:rsidR="00155D8F" w:rsidRPr="003D17D7" w14:paraId="64034FE5" w14:textId="77777777" w:rsidTr="003B6512">
        <w:trPr>
          <w:trHeight w:val="600"/>
        </w:trPr>
        <w:tc>
          <w:tcPr>
            <w:tcW w:w="7484" w:type="dxa"/>
            <w:gridSpan w:val="2"/>
          </w:tcPr>
          <w:p w14:paraId="078B6BE2"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Titre</w:t>
            </w:r>
          </w:p>
          <w:p w14:paraId="0AB664AB"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D17D7">
              <w:rPr>
                <w:rFonts w:eastAsia="Calibri" w:cs="Calibri"/>
                <w:b/>
                <w:color w:val="000000"/>
                <w:sz w:val="20"/>
                <w:szCs w:val="20"/>
                <w:lang w:val="fr-CA" w:eastAsia="fr-CA"/>
              </w:rPr>
              <w:t>Convention</w:t>
            </w:r>
            <w:r w:rsidR="003D17D7">
              <w:rPr>
                <w:rFonts w:eastAsia="Calibri" w:cs="Calibri"/>
                <w:b/>
                <w:color w:val="000000"/>
                <w:sz w:val="20"/>
                <w:szCs w:val="20"/>
                <w:lang w:val="fr-CA" w:eastAsia="fr-CA"/>
              </w:rPr>
              <w:t>s</w:t>
            </w:r>
            <w:r w:rsidRPr="003D17D7">
              <w:rPr>
                <w:rFonts w:eastAsia="Calibri" w:cs="Calibri"/>
                <w:b/>
                <w:color w:val="000000"/>
                <w:sz w:val="20"/>
                <w:szCs w:val="20"/>
                <w:lang w:val="fr-CA" w:eastAsia="fr-CA"/>
              </w:rPr>
              <w:t xml:space="preserve"> collective</w:t>
            </w:r>
            <w:r w:rsidR="003D17D7">
              <w:rPr>
                <w:rFonts w:eastAsia="Calibri" w:cs="Calibri"/>
                <w:b/>
                <w:color w:val="000000"/>
                <w:sz w:val="20"/>
                <w:szCs w:val="20"/>
                <w:lang w:val="fr-CA" w:eastAsia="fr-CA"/>
              </w:rPr>
              <w:t>s</w:t>
            </w:r>
          </w:p>
        </w:tc>
        <w:tc>
          <w:tcPr>
            <w:tcW w:w="1710" w:type="dxa"/>
          </w:tcPr>
          <w:p w14:paraId="1240A401"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Recueil</w:t>
            </w:r>
          </w:p>
          <w:p w14:paraId="54E07076"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3D17D7">
              <w:rPr>
                <w:rFonts w:eastAsia="Calibri" w:cs="Calibri"/>
                <w:color w:val="000000"/>
                <w:sz w:val="20"/>
                <w:szCs w:val="20"/>
                <w:lang w:val="fr-CA" w:eastAsia="fr-CA"/>
              </w:rPr>
              <w:t>MRC-2018</w:t>
            </w:r>
          </w:p>
        </w:tc>
        <w:tc>
          <w:tcPr>
            <w:tcW w:w="1710" w:type="dxa"/>
          </w:tcPr>
          <w:p w14:paraId="41473E40"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w:t>
            </w:r>
            <w:r w:rsidRPr="003D17D7">
              <w:rPr>
                <w:rFonts w:eastAsia="Calibri" w:cs="Calibri"/>
                <w:b/>
                <w:smallCaps/>
                <w:color w:val="000000"/>
                <w:sz w:val="20"/>
                <w:szCs w:val="20"/>
                <w:vertAlign w:val="superscript"/>
                <w:lang w:val="fr-CA" w:eastAsia="fr-CA"/>
              </w:rPr>
              <w:t>o</w:t>
            </w:r>
            <w:r w:rsidRPr="003D17D7">
              <w:rPr>
                <w:rFonts w:eastAsia="Calibri" w:cs="Calibri"/>
                <w:b/>
                <w:smallCaps/>
                <w:color w:val="000000"/>
                <w:sz w:val="20"/>
                <w:szCs w:val="20"/>
                <w:lang w:val="fr-CA" w:eastAsia="fr-CA"/>
              </w:rPr>
              <w:t xml:space="preserve"> de la règle</w:t>
            </w:r>
          </w:p>
          <w:p w14:paraId="652BFFDB"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03-703</w:t>
            </w:r>
          </w:p>
        </w:tc>
      </w:tr>
      <w:tr w:rsidR="00155D8F" w:rsidRPr="003D17D7" w14:paraId="27961575" w14:textId="77777777" w:rsidTr="003B6512">
        <w:trPr>
          <w:trHeight w:val="600"/>
        </w:trPr>
        <w:tc>
          <w:tcPr>
            <w:tcW w:w="7484" w:type="dxa"/>
            <w:gridSpan w:val="2"/>
          </w:tcPr>
          <w:p w14:paraId="6E1CEE23"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processus / activité</w:t>
            </w:r>
          </w:p>
          <w:p w14:paraId="66E8AEC5"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Relations de travail</w:t>
            </w:r>
          </w:p>
        </w:tc>
        <w:tc>
          <w:tcPr>
            <w:tcW w:w="3420" w:type="dxa"/>
            <w:gridSpan w:val="2"/>
          </w:tcPr>
          <w:p w14:paraId="0785B7BA"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Code de classification</w:t>
            </w:r>
          </w:p>
          <w:p w14:paraId="2FE60D39"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smallCaps/>
                <w:color w:val="000000"/>
                <w:sz w:val="20"/>
                <w:szCs w:val="20"/>
                <w:lang w:val="fr-CA" w:eastAsia="fr-CA"/>
              </w:rPr>
              <w:t>03-730</w:t>
            </w:r>
          </w:p>
        </w:tc>
      </w:tr>
      <w:tr w:rsidR="00155D8F" w:rsidRPr="003D17D7" w14:paraId="6963596F" w14:textId="77777777" w:rsidTr="003B6512">
        <w:trPr>
          <w:trHeight w:val="620"/>
        </w:trPr>
        <w:tc>
          <w:tcPr>
            <w:tcW w:w="10904" w:type="dxa"/>
            <w:gridSpan w:val="4"/>
          </w:tcPr>
          <w:p w14:paraId="43C1E380"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Nom de l’unité administrative détentrice du dossier principal</w:t>
            </w:r>
          </w:p>
          <w:p w14:paraId="00416F9C"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3D17D7" w14:paraId="00A08169" w14:textId="77777777" w:rsidTr="003B6512">
        <w:trPr>
          <w:trHeight w:val="960"/>
        </w:trPr>
        <w:tc>
          <w:tcPr>
            <w:tcW w:w="10904" w:type="dxa"/>
            <w:gridSpan w:val="4"/>
          </w:tcPr>
          <w:p w14:paraId="236AE626"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Description et utilisation</w:t>
            </w:r>
          </w:p>
          <w:p w14:paraId="570BF41B" w14:textId="77777777" w:rsidR="00155D8F" w:rsidRPr="003D17D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7D7">
              <w:rPr>
                <w:rFonts w:eastAsia="Calibri" w:cs="Calibri"/>
                <w:color w:val="000000"/>
                <w:sz w:val="20"/>
                <w:szCs w:val="20"/>
                <w:lang w:val="fr-CA" w:eastAsia="fr-CA"/>
              </w:rPr>
              <w:t>Texte officiel des conventions collectives négociées entre les représentants de l’employeur et des employés syndiqués.</w:t>
            </w:r>
          </w:p>
        </w:tc>
      </w:tr>
      <w:tr w:rsidR="00155D8F" w:rsidRPr="003D17D7" w14:paraId="15E1310B" w14:textId="77777777" w:rsidTr="003B6512">
        <w:trPr>
          <w:trHeight w:val="1240"/>
        </w:trPr>
        <w:tc>
          <w:tcPr>
            <w:tcW w:w="10904" w:type="dxa"/>
            <w:gridSpan w:val="4"/>
            <w:tcBorders>
              <w:bottom w:val="dashed" w:sz="4" w:space="0" w:color="000000"/>
            </w:tcBorders>
          </w:tcPr>
          <w:p w14:paraId="28914534"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Types de documents</w:t>
            </w:r>
          </w:p>
          <w:p w14:paraId="6818AE3C"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color w:val="000000"/>
                <w:sz w:val="20"/>
                <w:szCs w:val="20"/>
                <w:lang w:val="fr-CA" w:eastAsia="fr-CA"/>
              </w:rPr>
              <w:t>Amendements, conventions collectives, lettres d’entente.</w:t>
            </w:r>
          </w:p>
        </w:tc>
      </w:tr>
      <w:tr w:rsidR="00BE3CFB" w:rsidRPr="003D17D7" w14:paraId="16C9AAB9" w14:textId="77777777" w:rsidTr="006868F5">
        <w:trPr>
          <w:trHeight w:val="480"/>
        </w:trPr>
        <w:tc>
          <w:tcPr>
            <w:tcW w:w="5452" w:type="dxa"/>
            <w:tcBorders>
              <w:bottom w:val="dashed" w:sz="4" w:space="0" w:color="000000"/>
            </w:tcBorders>
          </w:tcPr>
          <w:p w14:paraId="7B232ABD" w14:textId="77777777" w:rsidR="00BE3CFB" w:rsidRPr="003D17D7" w:rsidRDefault="003D17D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t>:</w:t>
            </w:r>
          </w:p>
        </w:tc>
        <w:tc>
          <w:tcPr>
            <w:tcW w:w="5452" w:type="dxa"/>
            <w:gridSpan w:val="3"/>
            <w:tcBorders>
              <w:bottom w:val="dashed" w:sz="4" w:space="0" w:color="000000"/>
            </w:tcBorders>
          </w:tcPr>
          <w:p w14:paraId="0F2B9A43" w14:textId="77777777" w:rsidR="00BE3CFB" w:rsidRPr="003D17D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Documents confidentiels</w:t>
            </w:r>
            <w:r w:rsidR="003D17D7">
              <w:rPr>
                <w:rFonts w:eastAsia="Calibri" w:cs="Calibri"/>
                <w:b/>
                <w:smallCaps/>
                <w:color w:val="000000"/>
                <w:sz w:val="20"/>
                <w:szCs w:val="20"/>
                <w:lang w:val="fr-CA" w:eastAsia="fr-CA"/>
              </w:rPr>
              <w:t> </w:t>
            </w:r>
          </w:p>
        </w:tc>
      </w:tr>
      <w:tr w:rsidR="00BE3CFB" w:rsidRPr="003D17D7" w14:paraId="2E76A4E5" w14:textId="77777777" w:rsidTr="003B6512">
        <w:trPr>
          <w:trHeight w:val="620"/>
        </w:trPr>
        <w:tc>
          <w:tcPr>
            <w:tcW w:w="10904" w:type="dxa"/>
            <w:gridSpan w:val="4"/>
          </w:tcPr>
          <w:p w14:paraId="51A73F64" w14:textId="77777777" w:rsidR="00BE3CFB" w:rsidRPr="003D17D7"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Références juridiques</w:t>
            </w:r>
          </w:p>
          <w:p w14:paraId="1837C469" w14:textId="77777777" w:rsidR="00BE3CFB" w:rsidRPr="003D17D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3D17D7" w14:paraId="7670F926" w14:textId="77777777" w:rsidTr="003B6512">
        <w:trPr>
          <w:trHeight w:val="420"/>
        </w:trPr>
        <w:tc>
          <w:tcPr>
            <w:tcW w:w="10904" w:type="dxa"/>
            <w:gridSpan w:val="4"/>
            <w:tcBorders>
              <w:bottom w:val="single" w:sz="4" w:space="0" w:color="000000"/>
            </w:tcBorders>
          </w:tcPr>
          <w:p w14:paraId="18A0BA3D" w14:textId="77777777" w:rsidR="00BE3CFB" w:rsidRPr="003D17D7"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générales</w:t>
            </w:r>
          </w:p>
          <w:p w14:paraId="69156FDA" w14:textId="77777777" w:rsidR="00BE3CFB" w:rsidRPr="003D17D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671329C7" w14:textId="77777777" w:rsidR="00155D8F" w:rsidRPr="003D17D7"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3D17D7" w14:paraId="7C55F565" w14:textId="77777777" w:rsidTr="003B6512">
        <w:trPr>
          <w:trHeight w:val="260"/>
        </w:trPr>
        <w:tc>
          <w:tcPr>
            <w:tcW w:w="10904" w:type="dxa"/>
            <w:gridSpan w:val="10"/>
            <w:shd w:val="clear" w:color="auto" w:fill="DBE5F1"/>
          </w:tcPr>
          <w:p w14:paraId="6536A49D"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3D17D7">
              <w:rPr>
                <w:rFonts w:eastAsia="Calibri" w:cs="Calibri"/>
                <w:b/>
                <w:color w:val="000000"/>
                <w:sz w:val="20"/>
                <w:szCs w:val="20"/>
                <w:lang w:val="fr-CA" w:eastAsia="fr-CA"/>
              </w:rPr>
              <w:t>DÉLAI DE CONSERVATION</w:t>
            </w:r>
          </w:p>
        </w:tc>
      </w:tr>
      <w:tr w:rsidR="00155D8F" w:rsidRPr="003D17D7" w14:paraId="473282DE" w14:textId="77777777" w:rsidTr="003B6512">
        <w:trPr>
          <w:trHeight w:val="432"/>
        </w:trPr>
        <w:tc>
          <w:tcPr>
            <w:tcW w:w="1580" w:type="dxa"/>
            <w:vMerge w:val="restart"/>
            <w:vAlign w:val="center"/>
          </w:tcPr>
          <w:p w14:paraId="08B42625" w14:textId="77777777" w:rsidR="00155D8F" w:rsidRPr="003D17D7"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Numérotation</w:t>
            </w:r>
          </w:p>
        </w:tc>
        <w:tc>
          <w:tcPr>
            <w:tcW w:w="1207" w:type="dxa"/>
            <w:vMerge w:val="restart"/>
            <w:vAlign w:val="center"/>
          </w:tcPr>
          <w:p w14:paraId="02281610"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Exemplaire</w:t>
            </w:r>
          </w:p>
        </w:tc>
        <w:tc>
          <w:tcPr>
            <w:tcW w:w="1819" w:type="dxa"/>
            <w:gridSpan w:val="2"/>
            <w:vMerge w:val="restart"/>
            <w:vAlign w:val="center"/>
          </w:tcPr>
          <w:p w14:paraId="56E31544"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Supports de conservation</w:t>
            </w:r>
          </w:p>
        </w:tc>
        <w:tc>
          <w:tcPr>
            <w:tcW w:w="4052" w:type="dxa"/>
            <w:gridSpan w:val="4"/>
            <w:vAlign w:val="center"/>
          </w:tcPr>
          <w:p w14:paraId="60B3A70C" w14:textId="77777777" w:rsidR="00155D8F" w:rsidRPr="003D17D7"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671C63EE"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Disposition</w:t>
            </w:r>
          </w:p>
        </w:tc>
      </w:tr>
      <w:tr w:rsidR="00155D8F" w:rsidRPr="003D17D7" w14:paraId="2982F221" w14:textId="77777777" w:rsidTr="003B6512">
        <w:trPr>
          <w:trHeight w:val="260"/>
        </w:trPr>
        <w:tc>
          <w:tcPr>
            <w:tcW w:w="1580" w:type="dxa"/>
            <w:vMerge/>
            <w:vAlign w:val="center"/>
          </w:tcPr>
          <w:p w14:paraId="77D35D94"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2B9FC4B"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341070BC" w14:textId="77777777" w:rsidR="00155D8F" w:rsidRPr="003D17D7"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5C1AB92"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21DFF7A0"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282B8B12"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3D17D7">
              <w:rPr>
                <w:rFonts w:eastAsia="Calibri" w:cs="Calibri"/>
                <w:smallCaps/>
                <w:color w:val="000000"/>
                <w:sz w:val="20"/>
                <w:szCs w:val="20"/>
                <w:lang w:val="fr-CA" w:eastAsia="fr-CA"/>
              </w:rPr>
              <w:t>Inactif</w:t>
            </w:r>
          </w:p>
        </w:tc>
      </w:tr>
      <w:tr w:rsidR="003D17D7" w:rsidRPr="003D17D7" w14:paraId="58534F73" w14:textId="77777777" w:rsidTr="00D3572F">
        <w:trPr>
          <w:trHeight w:val="380"/>
        </w:trPr>
        <w:tc>
          <w:tcPr>
            <w:tcW w:w="1580" w:type="dxa"/>
          </w:tcPr>
          <w:p w14:paraId="1F8FA57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64CCB3E1" w14:textId="77777777" w:rsidR="003D17D7" w:rsidRPr="003D17D7"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1C1DA82A"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8C91C8A"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1658A65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61F200AA"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C106848"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888</w:t>
            </w:r>
          </w:p>
        </w:tc>
        <w:tc>
          <w:tcPr>
            <w:tcW w:w="542" w:type="dxa"/>
            <w:tcBorders>
              <w:left w:val="single" w:sz="4" w:space="0" w:color="000000"/>
              <w:right w:val="single" w:sz="4" w:space="0" w:color="000000"/>
            </w:tcBorders>
            <w:shd w:val="clear" w:color="auto" w:fill="auto"/>
          </w:tcPr>
          <w:p w14:paraId="3C7D428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R2</w:t>
            </w:r>
          </w:p>
        </w:tc>
        <w:tc>
          <w:tcPr>
            <w:tcW w:w="1620" w:type="dxa"/>
            <w:tcBorders>
              <w:left w:val="single" w:sz="4" w:space="0" w:color="000000"/>
              <w:right w:val="single" w:sz="4" w:space="0" w:color="000000"/>
            </w:tcBorders>
            <w:shd w:val="clear" w:color="auto" w:fill="auto"/>
          </w:tcPr>
          <w:p w14:paraId="2C6F4ED4"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C</w:t>
            </w:r>
          </w:p>
        </w:tc>
        <w:tc>
          <w:tcPr>
            <w:tcW w:w="626" w:type="dxa"/>
            <w:tcBorders>
              <w:left w:val="single" w:sz="4" w:space="0" w:color="000000"/>
            </w:tcBorders>
            <w:shd w:val="clear" w:color="auto" w:fill="auto"/>
          </w:tcPr>
          <w:p w14:paraId="452FDD8D"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3D17D7" w:rsidRPr="003D17D7" w14:paraId="0F12E20C" w14:textId="77777777" w:rsidTr="00D3572F">
        <w:trPr>
          <w:trHeight w:val="340"/>
        </w:trPr>
        <w:tc>
          <w:tcPr>
            <w:tcW w:w="1580" w:type="dxa"/>
            <w:shd w:val="clear" w:color="auto" w:fill="auto"/>
          </w:tcPr>
          <w:p w14:paraId="0F1BD7D5"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A33ACD1" w14:textId="77777777" w:rsidR="003D17D7" w:rsidRPr="003D17D7"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tcPr>
          <w:p w14:paraId="6B79AEBB"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36312FD9"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180571AC"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23E6A529"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625AC8EB"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4FDAD3F5"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1902501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08C8813E"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3D17D7" w14:paraId="1A3704F4" w14:textId="77777777" w:rsidTr="003B6512">
        <w:trPr>
          <w:trHeight w:val="760"/>
        </w:trPr>
        <w:tc>
          <w:tcPr>
            <w:tcW w:w="10904" w:type="dxa"/>
            <w:gridSpan w:val="10"/>
          </w:tcPr>
          <w:p w14:paraId="62769483"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relatives au délai de conservation</w:t>
            </w:r>
          </w:p>
          <w:p w14:paraId="7A2C6198" w14:textId="77777777" w:rsidR="00155D8F" w:rsidRPr="003D17D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 xml:space="preserve">R1 : </w:t>
            </w:r>
            <w:r w:rsidR="00D00645" w:rsidRPr="003D17D7">
              <w:rPr>
                <w:rFonts w:eastAsia="Calibri" w:cs="Calibri"/>
                <w:color w:val="000000"/>
                <w:sz w:val="20"/>
                <w:szCs w:val="20"/>
                <w:lang w:val="fr-CA" w:eastAsia="fr-CA"/>
              </w:rPr>
              <w:t>Pendant la durée</w:t>
            </w:r>
            <w:r w:rsidRPr="003D17D7">
              <w:rPr>
                <w:rFonts w:eastAsia="Calibri" w:cs="Calibri"/>
                <w:color w:val="000000"/>
                <w:sz w:val="20"/>
                <w:szCs w:val="20"/>
                <w:lang w:val="fr-CA" w:eastAsia="fr-CA"/>
              </w:rPr>
              <w:t xml:space="preserve"> de la convention collective.</w:t>
            </w:r>
          </w:p>
          <w:p w14:paraId="13A8F5AA" w14:textId="77777777" w:rsidR="00155D8F" w:rsidRPr="003D17D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 xml:space="preserve">R2 : </w:t>
            </w:r>
            <w:r w:rsidR="00D00645" w:rsidRPr="003D17D7">
              <w:rPr>
                <w:rFonts w:eastAsia="Calibri" w:cs="Calibri"/>
                <w:color w:val="000000"/>
                <w:sz w:val="20"/>
                <w:szCs w:val="20"/>
                <w:lang w:val="fr-CA" w:eastAsia="fr-CA"/>
              </w:rPr>
              <w:t>Pendant la durée</w:t>
            </w:r>
            <w:r w:rsidRPr="003D17D7">
              <w:rPr>
                <w:rFonts w:eastAsia="Calibri" w:cs="Calibri"/>
                <w:color w:val="000000"/>
                <w:sz w:val="20"/>
                <w:szCs w:val="20"/>
                <w:lang w:val="fr-CA" w:eastAsia="fr-CA"/>
              </w:rPr>
              <w:t xml:space="preserve"> des deux conventions collectives suivantes.</w:t>
            </w:r>
          </w:p>
          <w:p w14:paraId="53E52E88"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BC5CD8C" w14:textId="77777777" w:rsidR="00155D8F" w:rsidRDefault="00155D8F" w:rsidP="00155D8F">
      <w:pPr>
        <w:pBdr>
          <w:top w:val="nil"/>
          <w:left w:val="nil"/>
          <w:bottom w:val="nil"/>
          <w:right w:val="nil"/>
          <w:between w:val="nil"/>
        </w:pBdr>
        <w:spacing w:before="100" w:after="280" w:line="360" w:lineRule="auto"/>
        <w:ind w:firstLine="709"/>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54472CAB" w14:textId="77777777" w:rsidTr="003B6512">
        <w:trPr>
          <w:trHeight w:val="990"/>
        </w:trPr>
        <w:tc>
          <w:tcPr>
            <w:tcW w:w="3226" w:type="dxa"/>
            <w:tcBorders>
              <w:top w:val="nil"/>
              <w:left w:val="nil"/>
              <w:bottom w:val="nil"/>
              <w:right w:val="single" w:sz="4" w:space="0" w:color="auto"/>
            </w:tcBorders>
          </w:tcPr>
          <w:p w14:paraId="7E6B4394"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40C8F28"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0DCDE41"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98979C8"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3D17D7" w14:paraId="6007B525" w14:textId="77777777" w:rsidTr="003B6512">
        <w:trPr>
          <w:trHeight w:val="739"/>
        </w:trPr>
        <w:tc>
          <w:tcPr>
            <w:tcW w:w="2547" w:type="dxa"/>
            <w:vAlign w:val="center"/>
          </w:tcPr>
          <w:p w14:paraId="3A11C972" w14:textId="77777777" w:rsidR="003B6512" w:rsidRPr="003D17D7" w:rsidRDefault="003B6512" w:rsidP="003B6512">
            <w:pPr>
              <w:tabs>
                <w:tab w:val="left" w:pos="1965"/>
              </w:tabs>
              <w:jc w:val="center"/>
              <w:rPr>
                <w:rFonts w:cs="Arial"/>
                <w:color w:val="auto"/>
                <w:sz w:val="20"/>
                <w:szCs w:val="20"/>
              </w:rPr>
            </w:pPr>
            <w:r w:rsidRPr="003D17D7">
              <w:rPr>
                <w:rFonts w:cs="Arial"/>
                <w:color w:val="auto"/>
                <w:sz w:val="20"/>
                <w:szCs w:val="20"/>
              </w:rPr>
              <w:t>Règle mise à jour le :</w:t>
            </w:r>
          </w:p>
          <w:p w14:paraId="5769E172" w14:textId="77777777" w:rsidR="003B6512" w:rsidRPr="003D17D7"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13FAB3C0" w14:textId="77777777" w:rsidR="003B6512" w:rsidRPr="003D17D7" w:rsidRDefault="003B6512" w:rsidP="003B6512">
            <w:pPr>
              <w:jc w:val="center"/>
              <w:rPr>
                <w:rFonts w:cs="Arial"/>
                <w:b/>
                <w:color w:val="auto"/>
                <w:sz w:val="20"/>
                <w:szCs w:val="20"/>
              </w:rPr>
            </w:pPr>
            <w:r w:rsidRPr="003D17D7">
              <w:rPr>
                <w:rFonts w:cs="Arial"/>
                <w:b/>
                <w:color w:val="auto"/>
                <w:sz w:val="20"/>
                <w:szCs w:val="20"/>
              </w:rPr>
              <w:t>Recueil des délais de conservation des documents et des archives des municipalités régionale de comté, 2018</w:t>
            </w:r>
          </w:p>
        </w:tc>
        <w:tc>
          <w:tcPr>
            <w:tcW w:w="3317" w:type="dxa"/>
            <w:vAlign w:val="center"/>
          </w:tcPr>
          <w:p w14:paraId="13CE7E5B" w14:textId="77777777" w:rsidR="003B6512" w:rsidRPr="003D17D7" w:rsidRDefault="003B6512" w:rsidP="003B6512">
            <w:pPr>
              <w:jc w:val="center"/>
              <w:rPr>
                <w:rFonts w:cs="Arial"/>
                <w:b/>
                <w:color w:val="auto"/>
                <w:sz w:val="20"/>
                <w:szCs w:val="20"/>
              </w:rPr>
            </w:pPr>
            <w:r w:rsidRPr="003D17D7">
              <w:rPr>
                <w:rFonts w:cs="Arial"/>
                <w:b/>
                <w:color w:val="auto"/>
                <w:sz w:val="20"/>
                <w:szCs w:val="20"/>
              </w:rPr>
              <w:t>N° du recueil</w:t>
            </w:r>
          </w:p>
          <w:p w14:paraId="73D225F9" w14:textId="77777777" w:rsidR="003B6512" w:rsidRPr="003D17D7" w:rsidRDefault="003B6512" w:rsidP="003B6512">
            <w:pPr>
              <w:jc w:val="center"/>
              <w:rPr>
                <w:rFonts w:cs="Arial"/>
                <w:color w:val="auto"/>
                <w:sz w:val="20"/>
                <w:szCs w:val="20"/>
              </w:rPr>
            </w:pPr>
            <w:r w:rsidRPr="003D17D7">
              <w:rPr>
                <w:rFonts w:cs="Arial"/>
                <w:color w:val="auto"/>
                <w:sz w:val="20"/>
                <w:szCs w:val="20"/>
              </w:rPr>
              <w:t>MRC-2018</w:t>
            </w:r>
          </w:p>
        </w:tc>
      </w:tr>
    </w:tbl>
    <w:p w14:paraId="22BD37AA" w14:textId="77777777" w:rsidR="003B6512" w:rsidRPr="003D17D7" w:rsidRDefault="003B6512" w:rsidP="003B6512">
      <w:pPr>
        <w:pBdr>
          <w:top w:val="nil"/>
          <w:left w:val="nil"/>
          <w:bottom w:val="nil"/>
          <w:right w:val="nil"/>
          <w:between w:val="nil"/>
        </w:pBdr>
        <w:spacing w:after="0" w:line="240" w:lineRule="auto"/>
        <w:ind w:firstLine="709"/>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3D17D7" w14:paraId="2922BA0A" w14:textId="77777777" w:rsidTr="003B6512">
        <w:trPr>
          <w:trHeight w:val="320"/>
        </w:trPr>
        <w:tc>
          <w:tcPr>
            <w:tcW w:w="10904" w:type="dxa"/>
            <w:gridSpan w:val="4"/>
            <w:shd w:val="clear" w:color="auto" w:fill="DBE5F1"/>
            <w:vAlign w:val="center"/>
          </w:tcPr>
          <w:p w14:paraId="500D4BD3"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3D17D7">
              <w:rPr>
                <w:rFonts w:eastAsia="Calibri" w:cs="Calibri"/>
                <w:b/>
                <w:color w:val="000000"/>
                <w:sz w:val="20"/>
                <w:szCs w:val="20"/>
                <w:lang w:val="fr-CA" w:eastAsia="fr-CA"/>
              </w:rPr>
              <w:t>DESCRIPTION</w:t>
            </w:r>
          </w:p>
        </w:tc>
      </w:tr>
      <w:tr w:rsidR="00155D8F" w:rsidRPr="003D17D7" w14:paraId="557E1420" w14:textId="77777777" w:rsidTr="003B6512">
        <w:trPr>
          <w:trHeight w:val="600"/>
        </w:trPr>
        <w:tc>
          <w:tcPr>
            <w:tcW w:w="7484" w:type="dxa"/>
            <w:gridSpan w:val="2"/>
          </w:tcPr>
          <w:p w14:paraId="3447EA0D"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Titre</w:t>
            </w:r>
          </w:p>
          <w:p w14:paraId="45EAB516" w14:textId="77777777" w:rsidR="00155D8F" w:rsidRPr="003D17D7" w:rsidRDefault="00524406" w:rsidP="0052440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Pr>
                <w:rFonts w:eastAsia="Calibri" w:cs="Calibri"/>
                <w:b/>
                <w:color w:val="000000"/>
                <w:sz w:val="20"/>
                <w:szCs w:val="20"/>
                <w:lang w:val="fr-CA" w:eastAsia="fr-CA"/>
              </w:rPr>
              <w:t xml:space="preserve">Conditions de travail du personnel non </w:t>
            </w:r>
            <w:r w:rsidR="00155D8F" w:rsidRPr="003D17D7">
              <w:rPr>
                <w:rFonts w:eastAsia="Calibri" w:cs="Calibri"/>
                <w:b/>
                <w:color w:val="000000"/>
                <w:sz w:val="20"/>
                <w:szCs w:val="20"/>
                <w:lang w:val="fr-CA" w:eastAsia="fr-CA"/>
              </w:rPr>
              <w:t>syndiqué</w:t>
            </w:r>
          </w:p>
        </w:tc>
        <w:tc>
          <w:tcPr>
            <w:tcW w:w="1710" w:type="dxa"/>
          </w:tcPr>
          <w:p w14:paraId="5831E7F4"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Recueil</w:t>
            </w:r>
          </w:p>
          <w:p w14:paraId="0D9C691D"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3D17D7">
              <w:rPr>
                <w:rFonts w:eastAsia="Calibri" w:cs="Calibri"/>
                <w:color w:val="000000"/>
                <w:sz w:val="20"/>
                <w:szCs w:val="20"/>
                <w:lang w:val="fr-CA" w:eastAsia="fr-CA"/>
              </w:rPr>
              <w:t>MRC-2018</w:t>
            </w:r>
          </w:p>
        </w:tc>
        <w:tc>
          <w:tcPr>
            <w:tcW w:w="1710" w:type="dxa"/>
          </w:tcPr>
          <w:p w14:paraId="44793F79"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w:t>
            </w:r>
            <w:r w:rsidRPr="003D17D7">
              <w:rPr>
                <w:rFonts w:eastAsia="Calibri" w:cs="Calibri"/>
                <w:b/>
                <w:smallCaps/>
                <w:color w:val="000000"/>
                <w:sz w:val="20"/>
                <w:szCs w:val="20"/>
                <w:vertAlign w:val="superscript"/>
                <w:lang w:val="fr-CA" w:eastAsia="fr-CA"/>
              </w:rPr>
              <w:t>o</w:t>
            </w:r>
            <w:r w:rsidRPr="003D17D7">
              <w:rPr>
                <w:rFonts w:eastAsia="Calibri" w:cs="Calibri"/>
                <w:b/>
                <w:smallCaps/>
                <w:color w:val="000000"/>
                <w:sz w:val="20"/>
                <w:szCs w:val="20"/>
                <w:lang w:val="fr-CA" w:eastAsia="fr-CA"/>
              </w:rPr>
              <w:t xml:space="preserve"> de la règle</w:t>
            </w:r>
          </w:p>
          <w:p w14:paraId="7A84D8CC"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03-704</w:t>
            </w:r>
          </w:p>
        </w:tc>
      </w:tr>
      <w:tr w:rsidR="00155D8F" w:rsidRPr="003D17D7" w14:paraId="7E942C8C" w14:textId="77777777" w:rsidTr="003B6512">
        <w:trPr>
          <w:trHeight w:val="600"/>
        </w:trPr>
        <w:tc>
          <w:tcPr>
            <w:tcW w:w="7484" w:type="dxa"/>
            <w:gridSpan w:val="2"/>
          </w:tcPr>
          <w:p w14:paraId="60D6FFF1"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processus / activité</w:t>
            </w:r>
          </w:p>
          <w:p w14:paraId="3325A51B"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Relations de travail</w:t>
            </w:r>
          </w:p>
        </w:tc>
        <w:tc>
          <w:tcPr>
            <w:tcW w:w="3420" w:type="dxa"/>
            <w:gridSpan w:val="2"/>
          </w:tcPr>
          <w:p w14:paraId="463BCD82"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Code de classification</w:t>
            </w:r>
          </w:p>
          <w:p w14:paraId="7F47BFC0"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3D17D7">
              <w:rPr>
                <w:rFonts w:eastAsia="Calibri" w:cs="Calibri"/>
                <w:smallCaps/>
                <w:color w:val="000000"/>
                <w:sz w:val="20"/>
                <w:szCs w:val="20"/>
                <w:lang w:val="fr-CA" w:eastAsia="fr-CA"/>
              </w:rPr>
              <w:t>03-740</w:t>
            </w:r>
          </w:p>
        </w:tc>
      </w:tr>
      <w:tr w:rsidR="00155D8F" w:rsidRPr="003D17D7" w14:paraId="4CC4FBDC" w14:textId="77777777" w:rsidTr="003B6512">
        <w:trPr>
          <w:trHeight w:val="620"/>
        </w:trPr>
        <w:tc>
          <w:tcPr>
            <w:tcW w:w="10904" w:type="dxa"/>
            <w:gridSpan w:val="4"/>
          </w:tcPr>
          <w:p w14:paraId="157DE42F"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Nom de l’unité administrative détentrice du dossier principal</w:t>
            </w:r>
          </w:p>
          <w:p w14:paraId="19A79327" w14:textId="77777777" w:rsidR="00155D8F" w:rsidRPr="003D17D7"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3D17D7" w14:paraId="034069C4" w14:textId="77777777" w:rsidTr="003B6512">
        <w:trPr>
          <w:trHeight w:val="960"/>
        </w:trPr>
        <w:tc>
          <w:tcPr>
            <w:tcW w:w="10904" w:type="dxa"/>
            <w:gridSpan w:val="4"/>
          </w:tcPr>
          <w:p w14:paraId="3BFF05B5"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Description et utilisation</w:t>
            </w:r>
          </w:p>
          <w:p w14:paraId="418AC1FA" w14:textId="77777777" w:rsidR="00155D8F" w:rsidRPr="003D17D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7D7">
              <w:rPr>
                <w:rFonts w:eastAsia="Calibri" w:cs="Calibri"/>
                <w:color w:val="000000"/>
                <w:sz w:val="20"/>
                <w:szCs w:val="20"/>
                <w:lang w:val="fr-CA" w:eastAsia="fr-CA"/>
              </w:rPr>
              <w:t>Documents relatifs aux conditions de travail des cadres et du personnel non syndiqué.</w:t>
            </w:r>
          </w:p>
        </w:tc>
      </w:tr>
      <w:tr w:rsidR="00155D8F" w:rsidRPr="003D17D7" w14:paraId="40738DC8" w14:textId="77777777" w:rsidTr="003B6512">
        <w:trPr>
          <w:trHeight w:val="1240"/>
        </w:trPr>
        <w:tc>
          <w:tcPr>
            <w:tcW w:w="10904" w:type="dxa"/>
            <w:gridSpan w:val="4"/>
            <w:tcBorders>
              <w:bottom w:val="dashed" w:sz="4" w:space="0" w:color="000000"/>
            </w:tcBorders>
          </w:tcPr>
          <w:p w14:paraId="592644CA"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Types de documents</w:t>
            </w:r>
          </w:p>
          <w:p w14:paraId="2C29E941" w14:textId="77777777" w:rsidR="00155D8F" w:rsidRPr="003D17D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D17D7">
              <w:rPr>
                <w:rFonts w:eastAsia="Calibri" w:cs="Calibri"/>
                <w:color w:val="000000"/>
                <w:sz w:val="20"/>
                <w:szCs w:val="20"/>
                <w:lang w:val="fr-CA" w:eastAsia="fr-CA"/>
              </w:rPr>
              <w:t>Contrats de travail, normes et barèmes de nomination et de rémunération, texte officiel.</w:t>
            </w:r>
          </w:p>
          <w:p w14:paraId="5EE6345C" w14:textId="77777777" w:rsidR="00155D8F" w:rsidRPr="003D17D7"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3D17D7" w14:paraId="1943798D" w14:textId="77777777" w:rsidTr="006868F5">
        <w:trPr>
          <w:trHeight w:val="480"/>
        </w:trPr>
        <w:tc>
          <w:tcPr>
            <w:tcW w:w="5452" w:type="dxa"/>
            <w:tcBorders>
              <w:bottom w:val="dashed" w:sz="4" w:space="0" w:color="000000"/>
            </w:tcBorders>
          </w:tcPr>
          <w:p w14:paraId="2C12FBC3" w14:textId="77777777" w:rsidR="00BE3CFB" w:rsidRPr="003D17D7" w:rsidRDefault="00524406" w:rsidP="00BE3CFB">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F5133F7" w14:textId="77777777" w:rsidR="00BE3CFB" w:rsidRPr="003D17D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Documents confidentiels</w:t>
            </w:r>
            <w:r w:rsidR="00524406">
              <w:rPr>
                <w:rFonts w:eastAsia="Calibri" w:cs="Calibri"/>
                <w:b/>
                <w:smallCaps/>
                <w:color w:val="000000"/>
                <w:sz w:val="20"/>
                <w:szCs w:val="20"/>
                <w:lang w:val="fr-CA" w:eastAsia="fr-CA"/>
              </w:rPr>
              <w:t> </w:t>
            </w:r>
          </w:p>
        </w:tc>
      </w:tr>
      <w:tr w:rsidR="00BE3CFB" w:rsidRPr="003D17D7" w14:paraId="4124651E" w14:textId="77777777" w:rsidTr="003B6512">
        <w:trPr>
          <w:trHeight w:val="620"/>
        </w:trPr>
        <w:tc>
          <w:tcPr>
            <w:tcW w:w="10904" w:type="dxa"/>
            <w:gridSpan w:val="4"/>
          </w:tcPr>
          <w:p w14:paraId="4C9AE293" w14:textId="77777777" w:rsidR="00BE3CFB" w:rsidRPr="003D17D7"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Références juridiques</w:t>
            </w:r>
          </w:p>
          <w:p w14:paraId="6CF2FEC3" w14:textId="77777777" w:rsidR="00BE3CFB" w:rsidRPr="003D17D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3D17D7" w14:paraId="5257528C" w14:textId="77777777" w:rsidTr="003B6512">
        <w:trPr>
          <w:trHeight w:val="420"/>
        </w:trPr>
        <w:tc>
          <w:tcPr>
            <w:tcW w:w="10904" w:type="dxa"/>
            <w:gridSpan w:val="4"/>
            <w:tcBorders>
              <w:bottom w:val="single" w:sz="4" w:space="0" w:color="000000"/>
            </w:tcBorders>
          </w:tcPr>
          <w:p w14:paraId="2C48077E" w14:textId="77777777" w:rsidR="00BE3CFB" w:rsidRPr="003D17D7"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générales</w:t>
            </w:r>
          </w:p>
          <w:p w14:paraId="62542D36" w14:textId="77777777" w:rsidR="00BE3CFB" w:rsidRPr="003D17D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B06AE35" w14:textId="77777777" w:rsidR="00155D8F" w:rsidRPr="003D17D7"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3D17D7" w14:paraId="62ADEDDB" w14:textId="77777777" w:rsidTr="003B6512">
        <w:trPr>
          <w:trHeight w:val="260"/>
        </w:trPr>
        <w:tc>
          <w:tcPr>
            <w:tcW w:w="10904" w:type="dxa"/>
            <w:gridSpan w:val="10"/>
            <w:shd w:val="clear" w:color="auto" w:fill="DBE5F1"/>
          </w:tcPr>
          <w:p w14:paraId="4A560FEE" w14:textId="77777777" w:rsidR="00155D8F" w:rsidRPr="003D17D7"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3D17D7">
              <w:rPr>
                <w:rFonts w:eastAsia="Calibri" w:cs="Calibri"/>
                <w:b/>
                <w:color w:val="000000"/>
                <w:sz w:val="20"/>
                <w:szCs w:val="20"/>
                <w:lang w:val="fr-CA" w:eastAsia="fr-CA"/>
              </w:rPr>
              <w:t>DÉLAI DE CONSERVATION</w:t>
            </w:r>
          </w:p>
        </w:tc>
      </w:tr>
      <w:tr w:rsidR="00155D8F" w:rsidRPr="003D17D7" w14:paraId="4718DEF5" w14:textId="77777777" w:rsidTr="003B6512">
        <w:trPr>
          <w:trHeight w:val="432"/>
        </w:trPr>
        <w:tc>
          <w:tcPr>
            <w:tcW w:w="1580" w:type="dxa"/>
            <w:vMerge w:val="restart"/>
            <w:vAlign w:val="center"/>
          </w:tcPr>
          <w:p w14:paraId="458AE6F1" w14:textId="77777777" w:rsidR="00155D8F" w:rsidRPr="003D17D7"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Numérotation</w:t>
            </w:r>
          </w:p>
        </w:tc>
        <w:tc>
          <w:tcPr>
            <w:tcW w:w="1207" w:type="dxa"/>
            <w:vMerge w:val="restart"/>
            <w:vAlign w:val="center"/>
          </w:tcPr>
          <w:p w14:paraId="7CCA731B"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Exemplaire</w:t>
            </w:r>
          </w:p>
        </w:tc>
        <w:tc>
          <w:tcPr>
            <w:tcW w:w="1819" w:type="dxa"/>
            <w:gridSpan w:val="2"/>
            <w:vMerge w:val="restart"/>
            <w:vAlign w:val="center"/>
          </w:tcPr>
          <w:p w14:paraId="7DAEBE8D"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Supports de conservation</w:t>
            </w:r>
          </w:p>
        </w:tc>
        <w:tc>
          <w:tcPr>
            <w:tcW w:w="4052" w:type="dxa"/>
            <w:gridSpan w:val="4"/>
            <w:vAlign w:val="center"/>
          </w:tcPr>
          <w:p w14:paraId="33D12F38" w14:textId="77777777" w:rsidR="00155D8F" w:rsidRPr="003D17D7"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7B0D44E4" w14:textId="77777777" w:rsidR="00155D8F" w:rsidRPr="003D17D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Disposition</w:t>
            </w:r>
          </w:p>
        </w:tc>
      </w:tr>
      <w:tr w:rsidR="00155D8F" w:rsidRPr="003D17D7" w14:paraId="52E7C472" w14:textId="77777777" w:rsidTr="003B6512">
        <w:trPr>
          <w:trHeight w:val="260"/>
        </w:trPr>
        <w:tc>
          <w:tcPr>
            <w:tcW w:w="1580" w:type="dxa"/>
            <w:vMerge/>
            <w:vAlign w:val="center"/>
          </w:tcPr>
          <w:p w14:paraId="202E27DC"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25BBE802" w14:textId="77777777" w:rsidR="00155D8F" w:rsidRPr="003D17D7"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34C05A56" w14:textId="77777777" w:rsidR="00155D8F" w:rsidRPr="003D17D7"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52566544" w14:textId="77777777" w:rsidR="00155D8F" w:rsidRPr="005244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24406">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5777BB3E" w14:textId="77777777" w:rsidR="00155D8F" w:rsidRPr="005244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24406">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275715B0" w14:textId="77777777" w:rsidR="00155D8F" w:rsidRPr="0052440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24406">
              <w:rPr>
                <w:rFonts w:eastAsia="Calibri" w:cs="Calibri"/>
                <w:smallCaps/>
                <w:color w:val="000000"/>
                <w:sz w:val="20"/>
                <w:szCs w:val="20"/>
                <w:lang w:val="fr-CA" w:eastAsia="fr-CA"/>
              </w:rPr>
              <w:t>Inactif</w:t>
            </w:r>
          </w:p>
        </w:tc>
      </w:tr>
      <w:tr w:rsidR="003D17D7" w:rsidRPr="003D17D7" w14:paraId="01009E92" w14:textId="77777777" w:rsidTr="00D3572F">
        <w:trPr>
          <w:trHeight w:val="432"/>
        </w:trPr>
        <w:tc>
          <w:tcPr>
            <w:tcW w:w="1580" w:type="dxa"/>
          </w:tcPr>
          <w:p w14:paraId="20683C82"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9E5FAB3" w14:textId="77777777" w:rsidR="003D17D7" w:rsidRPr="003D17D7"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66CF9D0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45C94834"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5E3C11D"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1D7467A7"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5B93DA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7E7EC3D2"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602B4A2B"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C</w:t>
            </w:r>
          </w:p>
        </w:tc>
        <w:tc>
          <w:tcPr>
            <w:tcW w:w="626" w:type="dxa"/>
            <w:tcBorders>
              <w:left w:val="single" w:sz="4" w:space="0" w:color="000000"/>
            </w:tcBorders>
            <w:shd w:val="clear" w:color="auto" w:fill="auto"/>
          </w:tcPr>
          <w:p w14:paraId="77C94FA0"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3D17D7" w:rsidRPr="003D17D7" w14:paraId="4143581E" w14:textId="77777777" w:rsidTr="00D3572F">
        <w:trPr>
          <w:trHeight w:val="432"/>
        </w:trPr>
        <w:tc>
          <w:tcPr>
            <w:tcW w:w="1580" w:type="dxa"/>
            <w:shd w:val="clear" w:color="auto" w:fill="auto"/>
          </w:tcPr>
          <w:p w14:paraId="0FCFFAD1"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8D5EB1C" w14:textId="77777777" w:rsidR="003D17D7" w:rsidRPr="003D17D7"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tcPr>
          <w:p w14:paraId="01A96595"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5AAABD2D"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63283C17"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1996345F"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3263D73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3B43FD06"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3A4E90D1"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3168042" w14:textId="77777777" w:rsidR="003D17D7" w:rsidRPr="003D17D7"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3D17D7" w14:paraId="4DD8C840" w14:textId="77777777" w:rsidTr="003B6512">
        <w:trPr>
          <w:trHeight w:val="760"/>
        </w:trPr>
        <w:tc>
          <w:tcPr>
            <w:tcW w:w="10904" w:type="dxa"/>
            <w:gridSpan w:val="10"/>
          </w:tcPr>
          <w:p w14:paraId="4F983F5A"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3D17D7">
              <w:rPr>
                <w:rFonts w:eastAsia="Calibri" w:cs="Calibri"/>
                <w:b/>
                <w:smallCaps/>
                <w:color w:val="000000"/>
                <w:sz w:val="20"/>
                <w:szCs w:val="20"/>
                <w:lang w:val="fr-CA" w:eastAsia="fr-CA"/>
              </w:rPr>
              <w:t>Remarques relatives au délai de conservation</w:t>
            </w:r>
          </w:p>
          <w:p w14:paraId="1EC35257"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3D17D7">
              <w:rPr>
                <w:rFonts w:eastAsia="Calibri" w:cs="Calibri"/>
                <w:color w:val="000000"/>
                <w:sz w:val="20"/>
                <w:szCs w:val="20"/>
                <w:lang w:val="fr-CA" w:eastAsia="fr-CA"/>
              </w:rPr>
              <w:t xml:space="preserve">R1 : </w:t>
            </w:r>
            <w:r w:rsidR="00D00645" w:rsidRPr="003D17D7">
              <w:rPr>
                <w:rFonts w:eastAsia="Calibri" w:cs="Calibri"/>
                <w:color w:val="000000"/>
                <w:sz w:val="20"/>
                <w:szCs w:val="20"/>
                <w:lang w:val="fr-CA" w:eastAsia="fr-CA"/>
              </w:rPr>
              <w:t>Pendant la durée</w:t>
            </w:r>
            <w:r w:rsidRPr="003D17D7">
              <w:rPr>
                <w:rFonts w:eastAsia="Calibri" w:cs="Calibri"/>
                <w:color w:val="000000"/>
                <w:sz w:val="20"/>
                <w:szCs w:val="20"/>
                <w:lang w:val="fr-CA" w:eastAsia="fr-CA"/>
              </w:rPr>
              <w:t xml:space="preserve"> du contrat de travail.</w:t>
            </w:r>
          </w:p>
          <w:p w14:paraId="463A83A2" w14:textId="77777777" w:rsidR="00155D8F" w:rsidRPr="003D17D7"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0871665" w14:textId="77777777" w:rsidR="00155D8F" w:rsidRPr="00155D8F" w:rsidRDefault="00155D8F" w:rsidP="00155D8F">
      <w:pPr>
        <w:pBdr>
          <w:top w:val="nil"/>
          <w:left w:val="nil"/>
          <w:bottom w:val="nil"/>
          <w:right w:val="nil"/>
          <w:between w:val="nil"/>
        </w:pBdr>
        <w:spacing w:before="100" w:after="280" w:line="360" w:lineRule="auto"/>
        <w:ind w:firstLine="709"/>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6179C231" w14:textId="77777777" w:rsidTr="003B6512">
        <w:trPr>
          <w:trHeight w:val="990"/>
        </w:trPr>
        <w:tc>
          <w:tcPr>
            <w:tcW w:w="3226" w:type="dxa"/>
            <w:tcBorders>
              <w:top w:val="nil"/>
              <w:left w:val="nil"/>
              <w:bottom w:val="nil"/>
              <w:right w:val="single" w:sz="4" w:space="0" w:color="auto"/>
            </w:tcBorders>
          </w:tcPr>
          <w:p w14:paraId="2972DDAF"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6AF56D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FA469BF"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71BAABE"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D3178B" w14:paraId="025EF0BB" w14:textId="77777777" w:rsidTr="003B6512">
        <w:trPr>
          <w:trHeight w:val="739"/>
        </w:trPr>
        <w:tc>
          <w:tcPr>
            <w:tcW w:w="2547" w:type="dxa"/>
            <w:vAlign w:val="center"/>
          </w:tcPr>
          <w:p w14:paraId="1B7205CE" w14:textId="77777777" w:rsidR="003B6512" w:rsidRPr="00D3178B" w:rsidRDefault="003B6512" w:rsidP="003B6512">
            <w:pPr>
              <w:tabs>
                <w:tab w:val="left" w:pos="1965"/>
              </w:tabs>
              <w:jc w:val="center"/>
              <w:rPr>
                <w:rFonts w:cs="Arial"/>
                <w:color w:val="auto"/>
                <w:sz w:val="20"/>
                <w:szCs w:val="20"/>
              </w:rPr>
            </w:pPr>
            <w:r w:rsidRPr="00D3178B">
              <w:rPr>
                <w:rFonts w:cs="Arial"/>
                <w:color w:val="auto"/>
                <w:sz w:val="20"/>
                <w:szCs w:val="20"/>
              </w:rPr>
              <w:t>Règle mise à jour le :</w:t>
            </w:r>
          </w:p>
          <w:p w14:paraId="00556DF5" w14:textId="77777777" w:rsidR="003B6512" w:rsidRPr="00D3178B"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6867F35E" w14:textId="77777777" w:rsidR="003B6512" w:rsidRPr="00D3178B" w:rsidRDefault="003B6512" w:rsidP="003B6512">
            <w:pPr>
              <w:jc w:val="center"/>
              <w:rPr>
                <w:rFonts w:cs="Arial"/>
                <w:b/>
                <w:color w:val="auto"/>
                <w:sz w:val="20"/>
                <w:szCs w:val="20"/>
              </w:rPr>
            </w:pPr>
            <w:r w:rsidRPr="00D3178B">
              <w:rPr>
                <w:rFonts w:cs="Arial"/>
                <w:b/>
                <w:color w:val="auto"/>
                <w:sz w:val="20"/>
                <w:szCs w:val="20"/>
              </w:rPr>
              <w:t>Recueil des délais de conservation des documents et des archives des municipalités régionale de comté, 2018</w:t>
            </w:r>
          </w:p>
        </w:tc>
        <w:tc>
          <w:tcPr>
            <w:tcW w:w="3317" w:type="dxa"/>
            <w:vAlign w:val="center"/>
          </w:tcPr>
          <w:p w14:paraId="76F05329" w14:textId="77777777" w:rsidR="003B6512" w:rsidRPr="00D3178B" w:rsidRDefault="003B6512" w:rsidP="003B6512">
            <w:pPr>
              <w:jc w:val="center"/>
              <w:rPr>
                <w:rFonts w:cs="Arial"/>
                <w:b/>
                <w:color w:val="auto"/>
                <w:sz w:val="20"/>
                <w:szCs w:val="20"/>
              </w:rPr>
            </w:pPr>
            <w:r w:rsidRPr="00D3178B">
              <w:rPr>
                <w:rFonts w:cs="Arial"/>
                <w:b/>
                <w:color w:val="auto"/>
                <w:sz w:val="20"/>
                <w:szCs w:val="20"/>
              </w:rPr>
              <w:t>N° du recueil</w:t>
            </w:r>
          </w:p>
          <w:p w14:paraId="7CB33757" w14:textId="77777777" w:rsidR="003B6512" w:rsidRPr="00D3178B" w:rsidRDefault="003B6512" w:rsidP="003B6512">
            <w:pPr>
              <w:jc w:val="center"/>
              <w:rPr>
                <w:rFonts w:cs="Arial"/>
                <w:color w:val="auto"/>
                <w:sz w:val="20"/>
                <w:szCs w:val="20"/>
              </w:rPr>
            </w:pPr>
            <w:r w:rsidRPr="00D3178B">
              <w:rPr>
                <w:rFonts w:cs="Arial"/>
                <w:color w:val="auto"/>
                <w:sz w:val="20"/>
                <w:szCs w:val="20"/>
              </w:rPr>
              <w:t>MRC-2018</w:t>
            </w:r>
          </w:p>
        </w:tc>
      </w:tr>
    </w:tbl>
    <w:p w14:paraId="0F45ED9C" w14:textId="77777777" w:rsidR="00155D8F" w:rsidRPr="00D3178B"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D3178B" w14:paraId="42C99632" w14:textId="77777777" w:rsidTr="003B6512">
        <w:trPr>
          <w:trHeight w:val="320"/>
        </w:trPr>
        <w:tc>
          <w:tcPr>
            <w:tcW w:w="10904" w:type="dxa"/>
            <w:gridSpan w:val="4"/>
            <w:shd w:val="clear" w:color="auto" w:fill="DBE5F1"/>
            <w:vAlign w:val="center"/>
          </w:tcPr>
          <w:p w14:paraId="08B92B95"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3178B">
              <w:rPr>
                <w:rFonts w:eastAsia="Calibri" w:cs="Calibri"/>
                <w:b/>
                <w:color w:val="000000"/>
                <w:sz w:val="20"/>
                <w:szCs w:val="20"/>
                <w:lang w:val="fr-CA" w:eastAsia="fr-CA"/>
              </w:rPr>
              <w:t>DESCRIPTION</w:t>
            </w:r>
          </w:p>
        </w:tc>
      </w:tr>
      <w:tr w:rsidR="00155D8F" w:rsidRPr="00D3178B" w14:paraId="78FBBF1C" w14:textId="77777777" w:rsidTr="003B6512">
        <w:trPr>
          <w:trHeight w:val="600"/>
        </w:trPr>
        <w:tc>
          <w:tcPr>
            <w:tcW w:w="7484" w:type="dxa"/>
            <w:gridSpan w:val="2"/>
          </w:tcPr>
          <w:p w14:paraId="4A93D64D"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Titre</w:t>
            </w:r>
          </w:p>
          <w:p w14:paraId="24913585"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178B">
              <w:rPr>
                <w:rFonts w:eastAsia="Calibri" w:cs="Calibri"/>
                <w:b/>
                <w:color w:val="000000"/>
                <w:sz w:val="20"/>
                <w:szCs w:val="20"/>
                <w:lang w:val="fr-CA" w:eastAsia="fr-CA"/>
              </w:rPr>
              <w:t>Grief</w:t>
            </w:r>
            <w:r w:rsidR="00F727A3" w:rsidRPr="00D3178B">
              <w:rPr>
                <w:rFonts w:eastAsia="Calibri" w:cs="Calibri"/>
                <w:b/>
                <w:color w:val="000000"/>
                <w:sz w:val="20"/>
                <w:szCs w:val="20"/>
                <w:lang w:val="fr-CA" w:eastAsia="fr-CA"/>
              </w:rPr>
              <w:t>s</w:t>
            </w:r>
            <w:r w:rsidRPr="00D3178B">
              <w:rPr>
                <w:rFonts w:eastAsia="Calibri" w:cs="Calibri"/>
                <w:b/>
                <w:color w:val="000000"/>
                <w:sz w:val="20"/>
                <w:szCs w:val="20"/>
                <w:lang w:val="fr-CA" w:eastAsia="fr-CA"/>
              </w:rPr>
              <w:t xml:space="preserve"> et différend</w:t>
            </w:r>
            <w:r w:rsidR="00F727A3" w:rsidRPr="00D3178B">
              <w:rPr>
                <w:rFonts w:eastAsia="Calibri" w:cs="Calibri"/>
                <w:b/>
                <w:color w:val="000000"/>
                <w:sz w:val="20"/>
                <w:szCs w:val="20"/>
                <w:lang w:val="fr-CA" w:eastAsia="fr-CA"/>
              </w:rPr>
              <w:t>s</w:t>
            </w:r>
          </w:p>
        </w:tc>
        <w:tc>
          <w:tcPr>
            <w:tcW w:w="1710" w:type="dxa"/>
          </w:tcPr>
          <w:p w14:paraId="71BEF838"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Recueil</w:t>
            </w:r>
          </w:p>
          <w:p w14:paraId="4645726E"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3178B">
              <w:rPr>
                <w:rFonts w:eastAsia="Calibri" w:cs="Calibri"/>
                <w:color w:val="000000"/>
                <w:sz w:val="20"/>
                <w:szCs w:val="20"/>
                <w:lang w:val="fr-CA" w:eastAsia="fr-CA"/>
              </w:rPr>
              <w:t>MRC-2018</w:t>
            </w:r>
          </w:p>
        </w:tc>
        <w:tc>
          <w:tcPr>
            <w:tcW w:w="1710" w:type="dxa"/>
          </w:tcPr>
          <w:p w14:paraId="7143C9FD"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w:t>
            </w:r>
            <w:r w:rsidRPr="00D3178B">
              <w:rPr>
                <w:rFonts w:eastAsia="Calibri" w:cs="Calibri"/>
                <w:b/>
                <w:smallCaps/>
                <w:color w:val="000000"/>
                <w:sz w:val="20"/>
                <w:szCs w:val="20"/>
                <w:vertAlign w:val="superscript"/>
                <w:lang w:val="fr-CA" w:eastAsia="fr-CA"/>
              </w:rPr>
              <w:t>o</w:t>
            </w:r>
            <w:r w:rsidRPr="00D3178B">
              <w:rPr>
                <w:rFonts w:eastAsia="Calibri" w:cs="Calibri"/>
                <w:b/>
                <w:smallCaps/>
                <w:color w:val="000000"/>
                <w:sz w:val="20"/>
                <w:szCs w:val="20"/>
                <w:lang w:val="fr-CA" w:eastAsia="fr-CA"/>
              </w:rPr>
              <w:t xml:space="preserve"> de la règle</w:t>
            </w:r>
          </w:p>
          <w:p w14:paraId="50A8DB8E"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03-705</w:t>
            </w:r>
          </w:p>
        </w:tc>
      </w:tr>
      <w:tr w:rsidR="00155D8F" w:rsidRPr="00D3178B" w14:paraId="2E2E99E0" w14:textId="77777777" w:rsidTr="003B6512">
        <w:trPr>
          <w:trHeight w:val="600"/>
        </w:trPr>
        <w:tc>
          <w:tcPr>
            <w:tcW w:w="7484" w:type="dxa"/>
            <w:gridSpan w:val="2"/>
          </w:tcPr>
          <w:p w14:paraId="6CDF7DEB"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processus / activité</w:t>
            </w:r>
          </w:p>
          <w:p w14:paraId="54EE9E2D"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Relations de travail</w:t>
            </w:r>
          </w:p>
        </w:tc>
        <w:tc>
          <w:tcPr>
            <w:tcW w:w="3420" w:type="dxa"/>
            <w:gridSpan w:val="2"/>
          </w:tcPr>
          <w:p w14:paraId="6136FD49"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Code de classification</w:t>
            </w:r>
          </w:p>
          <w:p w14:paraId="159FCAAA"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178B">
              <w:rPr>
                <w:rFonts w:eastAsia="Calibri" w:cs="Calibri"/>
                <w:smallCaps/>
                <w:color w:val="000000"/>
                <w:sz w:val="20"/>
                <w:szCs w:val="20"/>
                <w:lang w:val="fr-CA" w:eastAsia="fr-CA"/>
              </w:rPr>
              <w:t>03-750</w:t>
            </w:r>
          </w:p>
        </w:tc>
      </w:tr>
      <w:tr w:rsidR="00155D8F" w:rsidRPr="00D3178B" w14:paraId="4FC56490" w14:textId="77777777" w:rsidTr="003B6512">
        <w:trPr>
          <w:trHeight w:val="620"/>
        </w:trPr>
        <w:tc>
          <w:tcPr>
            <w:tcW w:w="10904" w:type="dxa"/>
            <w:gridSpan w:val="4"/>
          </w:tcPr>
          <w:p w14:paraId="4CD1F01B"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Nom de l’unité administrative détentrice du dossier principal</w:t>
            </w:r>
          </w:p>
          <w:p w14:paraId="2CF50B75"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3178B" w14:paraId="5EA75C68" w14:textId="77777777" w:rsidTr="003B6512">
        <w:trPr>
          <w:trHeight w:val="960"/>
        </w:trPr>
        <w:tc>
          <w:tcPr>
            <w:tcW w:w="10904" w:type="dxa"/>
            <w:gridSpan w:val="4"/>
          </w:tcPr>
          <w:p w14:paraId="62AFD914" w14:textId="77777777" w:rsidR="00155D8F" w:rsidRPr="00D3178B"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Description et utilisation</w:t>
            </w:r>
          </w:p>
          <w:p w14:paraId="0F27BC45" w14:textId="77777777" w:rsidR="00155D8F" w:rsidRPr="00D3178B"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178B">
              <w:rPr>
                <w:rFonts w:eastAsia="Calibri" w:cs="Calibri"/>
                <w:color w:val="000000"/>
                <w:sz w:val="20"/>
                <w:szCs w:val="20"/>
                <w:lang w:val="fr-CA" w:eastAsia="fr-CA"/>
              </w:rPr>
              <w:t>Documents relatifs aux griefs, aux appels, aux sentences arbitrales et aux différends (</w:t>
            </w:r>
            <w:r w:rsidR="00EC0763" w:rsidRPr="00D3178B">
              <w:rPr>
                <w:rFonts w:eastAsia="Calibri" w:cs="Calibri"/>
                <w:color w:val="000000"/>
                <w:sz w:val="20"/>
                <w:szCs w:val="20"/>
                <w:lang w:val="fr-CA" w:eastAsia="fr-CA"/>
              </w:rPr>
              <w:t>y compris</w:t>
            </w:r>
            <w:r w:rsidRPr="00D3178B">
              <w:rPr>
                <w:rFonts w:eastAsia="Calibri" w:cs="Calibri"/>
                <w:color w:val="000000"/>
                <w:sz w:val="20"/>
                <w:szCs w:val="20"/>
                <w:lang w:val="fr-CA" w:eastAsia="fr-CA"/>
              </w:rPr>
              <w:t xml:space="preserve"> les plaintes des non-syndiqués) officiellement formulés dans le but de faire reconnaître un droit en vertu des conventions collectives ou des conditions de travail en vigueur afin d’obtenir réparation, s’il y a lieu, ainsi qu’aux recours intentés qui visent à réviser une décision.</w:t>
            </w:r>
          </w:p>
          <w:p w14:paraId="026E5B0B" w14:textId="77777777" w:rsidR="00155D8F" w:rsidRPr="00D3178B"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3178B" w14:paraId="78F2D281" w14:textId="77777777" w:rsidTr="003B6512">
        <w:trPr>
          <w:trHeight w:val="840"/>
        </w:trPr>
        <w:tc>
          <w:tcPr>
            <w:tcW w:w="10904" w:type="dxa"/>
            <w:gridSpan w:val="4"/>
            <w:tcBorders>
              <w:bottom w:val="dashed" w:sz="4" w:space="0" w:color="000000"/>
            </w:tcBorders>
          </w:tcPr>
          <w:p w14:paraId="5590F074" w14:textId="77777777" w:rsidR="00155D8F" w:rsidRPr="00D3178B"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Types de documents</w:t>
            </w:r>
          </w:p>
          <w:p w14:paraId="3465677C" w14:textId="77777777" w:rsidR="00155D8F" w:rsidRPr="00D3178B"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178B">
              <w:rPr>
                <w:rFonts w:eastAsia="Calibri" w:cs="Calibri"/>
                <w:color w:val="000000"/>
                <w:sz w:val="20"/>
                <w:szCs w:val="20"/>
                <w:lang w:val="fr-CA" w:eastAsia="fr-CA"/>
              </w:rPr>
              <w:t>Avis écrit, correspondance, dossiers de médiation, exposés des faits, des motifs invoqués et des conclusions recherchées, formulaires de grief, lettres d’entente, rapports d’audition, règlements, sentences arbitrales.</w:t>
            </w:r>
          </w:p>
          <w:p w14:paraId="313FD59E" w14:textId="77777777" w:rsidR="00155D8F" w:rsidRPr="00D3178B"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D3178B" w14:paraId="022F91FE" w14:textId="77777777" w:rsidTr="006868F5">
        <w:trPr>
          <w:trHeight w:val="480"/>
        </w:trPr>
        <w:tc>
          <w:tcPr>
            <w:tcW w:w="5452" w:type="dxa"/>
            <w:tcBorders>
              <w:bottom w:val="dashed" w:sz="4" w:space="0" w:color="000000"/>
            </w:tcBorders>
          </w:tcPr>
          <w:p w14:paraId="1682A357" w14:textId="77777777" w:rsidR="00BE3CFB" w:rsidRPr="00D3178B" w:rsidRDefault="00D3178B"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CC0F97A" w14:textId="77777777" w:rsidR="00BE3CFB" w:rsidRPr="00D3178B"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Documents confidentiels</w:t>
            </w:r>
            <w:r w:rsidR="00D3178B">
              <w:rPr>
                <w:rFonts w:eastAsia="Calibri" w:cs="Calibri"/>
                <w:b/>
                <w:smallCaps/>
                <w:color w:val="000000"/>
                <w:sz w:val="20"/>
                <w:szCs w:val="20"/>
                <w:lang w:val="fr-CA" w:eastAsia="fr-CA"/>
              </w:rPr>
              <w:t> </w:t>
            </w:r>
            <w:r w:rsidRPr="00D3178B">
              <w:rPr>
                <w:rFonts w:eastAsia="Calibri" w:cs="Calibri"/>
                <w:b/>
                <w:smallCaps/>
                <w:color w:val="000000"/>
                <w:sz w:val="20"/>
                <w:szCs w:val="20"/>
                <w:lang w:val="fr-CA" w:eastAsia="fr-CA"/>
              </w:rPr>
              <w:t>OUI</w:t>
            </w:r>
          </w:p>
        </w:tc>
      </w:tr>
      <w:tr w:rsidR="00BE3CFB" w:rsidRPr="00D3178B" w14:paraId="2E6CB07D" w14:textId="77777777" w:rsidTr="003B6512">
        <w:trPr>
          <w:trHeight w:val="620"/>
        </w:trPr>
        <w:tc>
          <w:tcPr>
            <w:tcW w:w="10904" w:type="dxa"/>
            <w:gridSpan w:val="4"/>
          </w:tcPr>
          <w:p w14:paraId="76007A7D" w14:textId="77777777" w:rsidR="00BE3CFB" w:rsidRPr="00D3178B"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Références juridiques</w:t>
            </w:r>
          </w:p>
          <w:p w14:paraId="0B67F69E" w14:textId="77777777" w:rsidR="00BE3CFB" w:rsidRPr="00D3178B"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Code civil du Québec (RLRQ, c. CCQ-1991), art. 2924.</w:t>
            </w:r>
          </w:p>
        </w:tc>
      </w:tr>
      <w:tr w:rsidR="00BE3CFB" w:rsidRPr="00D3178B" w14:paraId="0CCFCF0C" w14:textId="77777777" w:rsidTr="003B6512">
        <w:trPr>
          <w:trHeight w:val="580"/>
        </w:trPr>
        <w:tc>
          <w:tcPr>
            <w:tcW w:w="10904" w:type="dxa"/>
            <w:gridSpan w:val="4"/>
            <w:tcBorders>
              <w:bottom w:val="single" w:sz="4" w:space="0" w:color="000000"/>
            </w:tcBorders>
          </w:tcPr>
          <w:p w14:paraId="1ABB81E1" w14:textId="77777777" w:rsidR="00BE3CFB" w:rsidRPr="00D3178B"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Remarques générales</w:t>
            </w:r>
          </w:p>
          <w:p w14:paraId="26725FBE" w14:textId="77777777" w:rsidR="00BE3CFB" w:rsidRPr="00D3178B"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1B46BCBA" w14:textId="77777777" w:rsidR="00155D8F" w:rsidRPr="00D3178B"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D3178B" w14:paraId="6A578E76" w14:textId="77777777" w:rsidTr="003B6512">
        <w:trPr>
          <w:trHeight w:val="260"/>
        </w:trPr>
        <w:tc>
          <w:tcPr>
            <w:tcW w:w="10904" w:type="dxa"/>
            <w:gridSpan w:val="10"/>
            <w:shd w:val="clear" w:color="auto" w:fill="DBE5F1"/>
          </w:tcPr>
          <w:p w14:paraId="03C2FC59"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D3178B">
              <w:rPr>
                <w:rFonts w:eastAsia="Calibri" w:cs="Calibri"/>
                <w:b/>
                <w:color w:val="000000"/>
                <w:sz w:val="20"/>
                <w:szCs w:val="20"/>
                <w:lang w:val="fr-CA" w:eastAsia="fr-CA"/>
              </w:rPr>
              <w:t>DÉLAI DE CONSERVATION</w:t>
            </w:r>
          </w:p>
        </w:tc>
      </w:tr>
      <w:tr w:rsidR="00155D8F" w:rsidRPr="00D3178B" w14:paraId="62B24A52" w14:textId="77777777" w:rsidTr="003B6512">
        <w:trPr>
          <w:trHeight w:val="432"/>
        </w:trPr>
        <w:tc>
          <w:tcPr>
            <w:tcW w:w="1580" w:type="dxa"/>
            <w:vMerge w:val="restart"/>
            <w:vAlign w:val="center"/>
          </w:tcPr>
          <w:p w14:paraId="3C01448C" w14:textId="77777777" w:rsidR="00155D8F" w:rsidRPr="00D3178B"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Numérotation</w:t>
            </w:r>
          </w:p>
        </w:tc>
        <w:tc>
          <w:tcPr>
            <w:tcW w:w="1207" w:type="dxa"/>
            <w:vMerge w:val="restart"/>
            <w:vAlign w:val="center"/>
          </w:tcPr>
          <w:p w14:paraId="17AF761E"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Exemplaire</w:t>
            </w:r>
          </w:p>
        </w:tc>
        <w:tc>
          <w:tcPr>
            <w:tcW w:w="1819" w:type="dxa"/>
            <w:gridSpan w:val="2"/>
            <w:vMerge w:val="restart"/>
            <w:vAlign w:val="center"/>
          </w:tcPr>
          <w:p w14:paraId="41532CC6"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Supports de conservation</w:t>
            </w:r>
          </w:p>
        </w:tc>
        <w:tc>
          <w:tcPr>
            <w:tcW w:w="4052" w:type="dxa"/>
            <w:gridSpan w:val="4"/>
            <w:vAlign w:val="center"/>
          </w:tcPr>
          <w:p w14:paraId="2EE97389" w14:textId="77777777" w:rsidR="00155D8F" w:rsidRPr="00D3178B"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4D020CCF"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Disposition</w:t>
            </w:r>
          </w:p>
        </w:tc>
      </w:tr>
      <w:tr w:rsidR="00155D8F" w:rsidRPr="00D3178B" w14:paraId="68E5BEE8" w14:textId="77777777" w:rsidTr="003B6512">
        <w:trPr>
          <w:trHeight w:val="260"/>
        </w:trPr>
        <w:tc>
          <w:tcPr>
            <w:tcW w:w="1580" w:type="dxa"/>
            <w:vMerge/>
            <w:vAlign w:val="center"/>
          </w:tcPr>
          <w:p w14:paraId="6CDA25EB" w14:textId="77777777" w:rsidR="00155D8F" w:rsidRPr="00D3178B"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7EDAB6D" w14:textId="77777777" w:rsidR="00155D8F" w:rsidRPr="00D3178B"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3D61C3C" w14:textId="77777777" w:rsidR="00155D8F" w:rsidRPr="00D3178B"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08060703"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A47B011"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B3A5BEF"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Inactif</w:t>
            </w:r>
          </w:p>
        </w:tc>
      </w:tr>
      <w:tr w:rsidR="003D17D7" w:rsidRPr="00D3178B" w14:paraId="00EBCD06" w14:textId="77777777" w:rsidTr="00D3572F">
        <w:trPr>
          <w:trHeight w:val="380"/>
        </w:trPr>
        <w:tc>
          <w:tcPr>
            <w:tcW w:w="1580" w:type="dxa"/>
          </w:tcPr>
          <w:p w14:paraId="50D9B760"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B5CC9B2" w14:textId="77777777" w:rsidR="003D17D7" w:rsidRPr="00D3178B"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41B29A1D"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7BCF2C50"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55E3FAD6"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261AD4A9"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6E5D26F7"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10</w:t>
            </w:r>
          </w:p>
        </w:tc>
        <w:tc>
          <w:tcPr>
            <w:tcW w:w="542" w:type="dxa"/>
            <w:tcBorders>
              <w:left w:val="single" w:sz="4" w:space="0" w:color="000000"/>
              <w:right w:val="single" w:sz="4" w:space="0" w:color="000000"/>
            </w:tcBorders>
            <w:shd w:val="clear" w:color="auto" w:fill="auto"/>
          </w:tcPr>
          <w:p w14:paraId="06ACCE31"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2E6ED60A"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6D1605DC"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R2</w:t>
            </w:r>
          </w:p>
        </w:tc>
      </w:tr>
      <w:tr w:rsidR="003D17D7" w:rsidRPr="00D3178B" w14:paraId="1F6ADFA8" w14:textId="77777777" w:rsidTr="00D3572F">
        <w:trPr>
          <w:trHeight w:val="340"/>
        </w:trPr>
        <w:tc>
          <w:tcPr>
            <w:tcW w:w="1580" w:type="dxa"/>
            <w:shd w:val="clear" w:color="auto" w:fill="auto"/>
          </w:tcPr>
          <w:p w14:paraId="71251BA5"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7A27930" w14:textId="77777777" w:rsidR="003D17D7" w:rsidRPr="00D3178B"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Secondaire</w:t>
            </w:r>
          </w:p>
        </w:tc>
        <w:tc>
          <w:tcPr>
            <w:tcW w:w="1186" w:type="dxa"/>
            <w:shd w:val="clear" w:color="auto" w:fill="auto"/>
          </w:tcPr>
          <w:p w14:paraId="6F0FE932"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50721D4C"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44DAC972"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186EF647"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73EACFCA"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12327BF6"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35CA3E58"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2AC695BB"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D3178B" w14:paraId="54018FA9" w14:textId="77777777" w:rsidTr="003B6512">
        <w:trPr>
          <w:trHeight w:val="760"/>
        </w:trPr>
        <w:tc>
          <w:tcPr>
            <w:tcW w:w="10904" w:type="dxa"/>
            <w:gridSpan w:val="10"/>
          </w:tcPr>
          <w:p w14:paraId="6212F6C3" w14:textId="77777777" w:rsidR="00155D8F" w:rsidRPr="00D3178B"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Remarques relatives au délai de conservation</w:t>
            </w:r>
          </w:p>
          <w:p w14:paraId="0C9182AA" w14:textId="77777777" w:rsidR="00155D8F" w:rsidRPr="00D3178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R1 : Jusqu’au règlement du litige ou jusqu’au désistement du plaignant.</w:t>
            </w:r>
          </w:p>
          <w:p w14:paraId="454E75D8" w14:textId="77777777" w:rsidR="00155D8F" w:rsidRPr="00D3178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R2 : Conserver les sentences arbitrales et les lettres d’entente.</w:t>
            </w:r>
          </w:p>
          <w:p w14:paraId="6E0BC13F" w14:textId="77777777" w:rsidR="00155D8F" w:rsidRPr="00D3178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5AF1374F" w14:textId="77777777" w:rsidR="00155D8F" w:rsidRPr="00155D8F" w:rsidRDefault="00155D8F" w:rsidP="00155D8F">
      <w:pPr>
        <w:pBdr>
          <w:top w:val="nil"/>
          <w:left w:val="nil"/>
          <w:bottom w:val="nil"/>
          <w:right w:val="nil"/>
          <w:between w:val="nil"/>
        </w:pBdr>
        <w:spacing w:before="100" w:after="280" w:line="360" w:lineRule="auto"/>
        <w:ind w:firstLine="709"/>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222DC135" w14:textId="77777777" w:rsidTr="003B6512">
        <w:trPr>
          <w:trHeight w:val="990"/>
        </w:trPr>
        <w:tc>
          <w:tcPr>
            <w:tcW w:w="3226" w:type="dxa"/>
            <w:tcBorders>
              <w:top w:val="nil"/>
              <w:left w:val="nil"/>
              <w:bottom w:val="nil"/>
              <w:right w:val="single" w:sz="4" w:space="0" w:color="auto"/>
            </w:tcBorders>
          </w:tcPr>
          <w:p w14:paraId="72E3C7A2"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76E8E4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7563B4C"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059C5A0"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D3178B" w14:paraId="1C5CEB8B" w14:textId="77777777" w:rsidTr="003B6512">
        <w:trPr>
          <w:trHeight w:val="739"/>
        </w:trPr>
        <w:tc>
          <w:tcPr>
            <w:tcW w:w="2547" w:type="dxa"/>
            <w:vAlign w:val="center"/>
          </w:tcPr>
          <w:p w14:paraId="1EFF6DE2" w14:textId="77777777" w:rsidR="003B6512" w:rsidRPr="00D3178B" w:rsidRDefault="003B6512" w:rsidP="003B6512">
            <w:pPr>
              <w:tabs>
                <w:tab w:val="left" w:pos="1965"/>
              </w:tabs>
              <w:jc w:val="center"/>
              <w:rPr>
                <w:rFonts w:cs="Arial"/>
                <w:color w:val="auto"/>
                <w:sz w:val="20"/>
                <w:szCs w:val="20"/>
              </w:rPr>
            </w:pPr>
            <w:r w:rsidRPr="00D3178B">
              <w:rPr>
                <w:rFonts w:cs="Arial"/>
                <w:color w:val="auto"/>
                <w:sz w:val="20"/>
                <w:szCs w:val="20"/>
              </w:rPr>
              <w:t>Règle mise à jour le :</w:t>
            </w:r>
          </w:p>
          <w:p w14:paraId="48273A03" w14:textId="77777777" w:rsidR="003B6512" w:rsidRPr="00D3178B"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3E966CC" w14:textId="77777777" w:rsidR="003B6512" w:rsidRPr="00D3178B" w:rsidRDefault="003B6512" w:rsidP="003B6512">
            <w:pPr>
              <w:jc w:val="center"/>
              <w:rPr>
                <w:rFonts w:cs="Arial"/>
                <w:b/>
                <w:color w:val="auto"/>
                <w:sz w:val="20"/>
                <w:szCs w:val="20"/>
              </w:rPr>
            </w:pPr>
            <w:r w:rsidRPr="00D3178B">
              <w:rPr>
                <w:rFonts w:cs="Arial"/>
                <w:b/>
                <w:color w:val="auto"/>
                <w:sz w:val="20"/>
                <w:szCs w:val="20"/>
              </w:rPr>
              <w:t>Recueil des délais de conservation des documents et des archives des municipalités régionale de comté, 2018</w:t>
            </w:r>
          </w:p>
        </w:tc>
        <w:tc>
          <w:tcPr>
            <w:tcW w:w="3317" w:type="dxa"/>
            <w:vAlign w:val="center"/>
          </w:tcPr>
          <w:p w14:paraId="4C19748E" w14:textId="77777777" w:rsidR="003B6512" w:rsidRPr="00D3178B" w:rsidRDefault="003B6512" w:rsidP="003B6512">
            <w:pPr>
              <w:jc w:val="center"/>
              <w:rPr>
                <w:rFonts w:cs="Arial"/>
                <w:b/>
                <w:color w:val="auto"/>
                <w:sz w:val="20"/>
                <w:szCs w:val="20"/>
              </w:rPr>
            </w:pPr>
            <w:r w:rsidRPr="00D3178B">
              <w:rPr>
                <w:rFonts w:cs="Arial"/>
                <w:b/>
                <w:color w:val="auto"/>
                <w:sz w:val="20"/>
                <w:szCs w:val="20"/>
              </w:rPr>
              <w:t>N° du recueil</w:t>
            </w:r>
          </w:p>
          <w:p w14:paraId="07993A44" w14:textId="77777777" w:rsidR="003B6512" w:rsidRPr="00D3178B" w:rsidRDefault="003B6512" w:rsidP="003B6512">
            <w:pPr>
              <w:jc w:val="center"/>
              <w:rPr>
                <w:rFonts w:cs="Arial"/>
                <w:color w:val="auto"/>
                <w:sz w:val="20"/>
                <w:szCs w:val="20"/>
              </w:rPr>
            </w:pPr>
            <w:r w:rsidRPr="00D3178B">
              <w:rPr>
                <w:rFonts w:cs="Arial"/>
                <w:color w:val="auto"/>
                <w:sz w:val="20"/>
                <w:szCs w:val="20"/>
              </w:rPr>
              <w:t>MRC-2018</w:t>
            </w:r>
          </w:p>
        </w:tc>
      </w:tr>
    </w:tbl>
    <w:p w14:paraId="33C4E6C0"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D3178B" w14:paraId="3FE77DB5" w14:textId="77777777" w:rsidTr="003B6512">
        <w:trPr>
          <w:trHeight w:val="320"/>
        </w:trPr>
        <w:tc>
          <w:tcPr>
            <w:tcW w:w="10904" w:type="dxa"/>
            <w:gridSpan w:val="4"/>
            <w:shd w:val="clear" w:color="auto" w:fill="DBE5F1"/>
            <w:vAlign w:val="center"/>
          </w:tcPr>
          <w:p w14:paraId="23D51085"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3178B">
              <w:rPr>
                <w:rFonts w:eastAsia="Calibri" w:cs="Calibri"/>
                <w:b/>
                <w:color w:val="000000"/>
                <w:sz w:val="20"/>
                <w:szCs w:val="20"/>
                <w:lang w:val="fr-CA" w:eastAsia="fr-CA"/>
              </w:rPr>
              <w:t>DESCRIPTION</w:t>
            </w:r>
          </w:p>
        </w:tc>
      </w:tr>
      <w:tr w:rsidR="00155D8F" w:rsidRPr="00D3178B" w14:paraId="0B468ED6" w14:textId="77777777" w:rsidTr="003B6512">
        <w:trPr>
          <w:trHeight w:val="600"/>
        </w:trPr>
        <w:tc>
          <w:tcPr>
            <w:tcW w:w="7484" w:type="dxa"/>
            <w:gridSpan w:val="2"/>
          </w:tcPr>
          <w:p w14:paraId="2ECE55DB"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Titre</w:t>
            </w:r>
          </w:p>
          <w:p w14:paraId="3CC088E0"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178B">
              <w:rPr>
                <w:rFonts w:eastAsia="Calibri" w:cs="Calibri"/>
                <w:b/>
                <w:color w:val="000000"/>
                <w:sz w:val="20"/>
                <w:szCs w:val="20"/>
                <w:lang w:val="fr-CA" w:eastAsia="fr-CA"/>
              </w:rPr>
              <w:t>Conflit</w:t>
            </w:r>
            <w:r w:rsidR="00F727A3" w:rsidRPr="00D3178B">
              <w:rPr>
                <w:rFonts w:eastAsia="Calibri" w:cs="Calibri"/>
                <w:b/>
                <w:color w:val="000000"/>
                <w:sz w:val="20"/>
                <w:szCs w:val="20"/>
                <w:lang w:val="fr-CA" w:eastAsia="fr-CA"/>
              </w:rPr>
              <w:t>s</w:t>
            </w:r>
            <w:r w:rsidRPr="00D3178B">
              <w:rPr>
                <w:rFonts w:eastAsia="Calibri" w:cs="Calibri"/>
                <w:b/>
                <w:color w:val="000000"/>
                <w:sz w:val="20"/>
                <w:szCs w:val="20"/>
                <w:lang w:val="fr-CA" w:eastAsia="fr-CA"/>
              </w:rPr>
              <w:t xml:space="preserve"> de travail</w:t>
            </w:r>
          </w:p>
        </w:tc>
        <w:tc>
          <w:tcPr>
            <w:tcW w:w="1710" w:type="dxa"/>
          </w:tcPr>
          <w:p w14:paraId="414FDCCE"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Recueil</w:t>
            </w:r>
          </w:p>
          <w:p w14:paraId="2FD6A61A"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3178B">
              <w:rPr>
                <w:rFonts w:eastAsia="Calibri" w:cs="Calibri"/>
                <w:color w:val="000000"/>
                <w:sz w:val="20"/>
                <w:szCs w:val="20"/>
                <w:lang w:val="fr-CA" w:eastAsia="fr-CA"/>
              </w:rPr>
              <w:t>MRC-2018</w:t>
            </w:r>
          </w:p>
        </w:tc>
        <w:tc>
          <w:tcPr>
            <w:tcW w:w="1710" w:type="dxa"/>
          </w:tcPr>
          <w:p w14:paraId="58AEF010"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w:t>
            </w:r>
            <w:r w:rsidRPr="00D3178B">
              <w:rPr>
                <w:rFonts w:eastAsia="Calibri" w:cs="Calibri"/>
                <w:b/>
                <w:smallCaps/>
                <w:color w:val="000000"/>
                <w:sz w:val="20"/>
                <w:szCs w:val="20"/>
                <w:vertAlign w:val="superscript"/>
                <w:lang w:val="fr-CA" w:eastAsia="fr-CA"/>
              </w:rPr>
              <w:t>o</w:t>
            </w:r>
            <w:r w:rsidRPr="00D3178B">
              <w:rPr>
                <w:rFonts w:eastAsia="Calibri" w:cs="Calibri"/>
                <w:b/>
                <w:smallCaps/>
                <w:color w:val="000000"/>
                <w:sz w:val="20"/>
                <w:szCs w:val="20"/>
                <w:lang w:val="fr-CA" w:eastAsia="fr-CA"/>
              </w:rPr>
              <w:t xml:space="preserve"> de la règle</w:t>
            </w:r>
          </w:p>
          <w:p w14:paraId="4A3C6DA1"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03-706</w:t>
            </w:r>
          </w:p>
        </w:tc>
      </w:tr>
      <w:tr w:rsidR="00155D8F" w:rsidRPr="00D3178B" w14:paraId="21047264" w14:textId="77777777" w:rsidTr="003B6512">
        <w:trPr>
          <w:trHeight w:val="600"/>
        </w:trPr>
        <w:tc>
          <w:tcPr>
            <w:tcW w:w="7484" w:type="dxa"/>
            <w:gridSpan w:val="2"/>
          </w:tcPr>
          <w:p w14:paraId="2CE256F3"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processus / activité</w:t>
            </w:r>
          </w:p>
          <w:p w14:paraId="022E6C64"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178B">
              <w:rPr>
                <w:rFonts w:eastAsia="Calibri" w:cs="Calibri"/>
                <w:color w:val="000000"/>
                <w:sz w:val="20"/>
                <w:szCs w:val="20"/>
                <w:lang w:val="fr-CA" w:eastAsia="fr-CA"/>
              </w:rPr>
              <w:t>Relations de travail</w:t>
            </w:r>
          </w:p>
        </w:tc>
        <w:tc>
          <w:tcPr>
            <w:tcW w:w="3420" w:type="dxa"/>
            <w:gridSpan w:val="2"/>
          </w:tcPr>
          <w:p w14:paraId="4A00F013"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Code de classification</w:t>
            </w:r>
          </w:p>
          <w:p w14:paraId="2106E824" w14:textId="77777777" w:rsidR="00155D8F" w:rsidRPr="00B61C2C" w:rsidRDefault="00155D8F" w:rsidP="00A375B4">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61C2C">
              <w:rPr>
                <w:rFonts w:eastAsia="Calibri" w:cs="Calibri"/>
                <w:smallCaps/>
                <w:color w:val="000000"/>
                <w:sz w:val="20"/>
                <w:szCs w:val="20"/>
                <w:lang w:val="fr-CA" w:eastAsia="fr-CA"/>
              </w:rPr>
              <w:t>03-760</w:t>
            </w:r>
            <w:r w:rsidR="00A375B4">
              <w:rPr>
                <w:rFonts w:eastAsia="Calibri" w:cs="Calibri"/>
                <w:smallCaps/>
                <w:color w:val="000000"/>
                <w:sz w:val="20"/>
                <w:szCs w:val="20"/>
                <w:lang w:val="fr-CA" w:eastAsia="fr-CA"/>
              </w:rPr>
              <w:t xml:space="preserve">, </w:t>
            </w:r>
            <w:r w:rsidRPr="00B61C2C">
              <w:rPr>
                <w:rFonts w:eastAsia="Calibri" w:cs="Calibri"/>
                <w:smallCaps/>
                <w:color w:val="000000"/>
                <w:sz w:val="20"/>
                <w:szCs w:val="20"/>
                <w:lang w:val="fr-CA" w:eastAsia="fr-CA"/>
              </w:rPr>
              <w:t>03-761</w:t>
            </w:r>
          </w:p>
        </w:tc>
      </w:tr>
      <w:tr w:rsidR="00155D8F" w:rsidRPr="00D3178B" w14:paraId="34AE9EA2" w14:textId="77777777" w:rsidTr="003B6512">
        <w:trPr>
          <w:trHeight w:val="620"/>
        </w:trPr>
        <w:tc>
          <w:tcPr>
            <w:tcW w:w="10904" w:type="dxa"/>
            <w:gridSpan w:val="4"/>
          </w:tcPr>
          <w:p w14:paraId="42A51A7A"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Nom de l’unité administrative détentrice du dossier principal</w:t>
            </w:r>
          </w:p>
          <w:p w14:paraId="52F5A458" w14:textId="77777777" w:rsidR="00155D8F" w:rsidRPr="00D3178B"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3178B" w14:paraId="32C47AE0" w14:textId="77777777" w:rsidTr="003B6512">
        <w:trPr>
          <w:trHeight w:val="960"/>
        </w:trPr>
        <w:tc>
          <w:tcPr>
            <w:tcW w:w="10904" w:type="dxa"/>
            <w:gridSpan w:val="4"/>
          </w:tcPr>
          <w:p w14:paraId="2A087E73" w14:textId="77777777" w:rsidR="00155D8F" w:rsidRPr="00D3178B"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Description et utilisation</w:t>
            </w:r>
          </w:p>
          <w:p w14:paraId="22E7D433" w14:textId="77777777" w:rsidR="00155D8F" w:rsidRPr="00D3178B"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178B">
              <w:rPr>
                <w:rFonts w:eastAsia="Calibri" w:cs="Calibri"/>
                <w:color w:val="000000"/>
                <w:sz w:val="20"/>
                <w:szCs w:val="20"/>
                <w:lang w:val="fr-CA" w:eastAsia="fr-CA"/>
              </w:rPr>
              <w:t>Documents relatifs aux conflits de travail, aux moyens de pression, aux grèves, au</w:t>
            </w:r>
            <w:r w:rsidR="006142F3" w:rsidRPr="00D3178B">
              <w:rPr>
                <w:rFonts w:eastAsia="Calibri" w:cs="Calibri"/>
                <w:color w:val="000000"/>
                <w:sz w:val="20"/>
                <w:szCs w:val="20"/>
                <w:lang w:val="fr-CA" w:eastAsia="fr-CA"/>
              </w:rPr>
              <w:t>x</w:t>
            </w:r>
            <w:r w:rsidRPr="00D3178B">
              <w:rPr>
                <w:rFonts w:eastAsia="Calibri" w:cs="Calibri"/>
                <w:color w:val="000000"/>
                <w:sz w:val="20"/>
                <w:szCs w:val="20"/>
                <w:lang w:val="fr-CA" w:eastAsia="fr-CA"/>
              </w:rPr>
              <w:t xml:space="preserve"> lock-out, aux arrêts de travail et au plan des services essentiels du personnel de la MRC.</w:t>
            </w:r>
          </w:p>
        </w:tc>
      </w:tr>
      <w:tr w:rsidR="00155D8F" w:rsidRPr="00D3178B" w14:paraId="6B87E328" w14:textId="77777777" w:rsidTr="003B6512">
        <w:trPr>
          <w:trHeight w:val="1240"/>
        </w:trPr>
        <w:tc>
          <w:tcPr>
            <w:tcW w:w="10904" w:type="dxa"/>
            <w:gridSpan w:val="4"/>
            <w:tcBorders>
              <w:bottom w:val="dashed" w:sz="4" w:space="0" w:color="000000"/>
            </w:tcBorders>
          </w:tcPr>
          <w:p w14:paraId="36AAAEC1" w14:textId="77777777" w:rsidR="00155D8F" w:rsidRPr="00D3178B"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Types de documents</w:t>
            </w:r>
          </w:p>
          <w:p w14:paraId="4CFEF19D" w14:textId="77777777" w:rsidR="00155D8F" w:rsidRPr="00D3178B" w:rsidRDefault="00155D8F" w:rsidP="00311B23">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178B">
              <w:rPr>
                <w:rFonts w:eastAsia="Calibri" w:cs="Calibri"/>
                <w:color w:val="000000"/>
                <w:sz w:val="20"/>
                <w:szCs w:val="20"/>
                <w:lang w:val="fr-CA" w:eastAsia="fr-CA"/>
              </w:rPr>
              <w:t xml:space="preserve">Décisions judiciaires, dossiers de presse, injonctions, listes ou plans des services essentiels, mesures à prendre en cas de grève, procédures, rapports du </w:t>
            </w:r>
            <w:r w:rsidR="00311B23" w:rsidRPr="00D3178B">
              <w:rPr>
                <w:rFonts w:eastAsia="Calibri" w:cs="Calibri"/>
                <w:color w:val="000000"/>
                <w:sz w:val="20"/>
                <w:szCs w:val="20"/>
                <w:lang w:val="fr-CA" w:eastAsia="fr-CA"/>
              </w:rPr>
              <w:t>T</w:t>
            </w:r>
            <w:r w:rsidRPr="00D3178B">
              <w:rPr>
                <w:rFonts w:eastAsia="Calibri" w:cs="Calibri"/>
                <w:color w:val="000000"/>
                <w:sz w:val="20"/>
                <w:szCs w:val="20"/>
                <w:lang w:val="fr-CA" w:eastAsia="fr-CA"/>
              </w:rPr>
              <w:t>ribunal administratif du travail, rapports synthèses des événements.</w:t>
            </w:r>
          </w:p>
        </w:tc>
      </w:tr>
      <w:tr w:rsidR="00BE3CFB" w:rsidRPr="00D3178B" w14:paraId="59ADF3D9" w14:textId="77777777" w:rsidTr="006868F5">
        <w:trPr>
          <w:trHeight w:val="480"/>
        </w:trPr>
        <w:tc>
          <w:tcPr>
            <w:tcW w:w="5452" w:type="dxa"/>
            <w:tcBorders>
              <w:bottom w:val="dashed" w:sz="4" w:space="0" w:color="000000"/>
            </w:tcBorders>
          </w:tcPr>
          <w:p w14:paraId="57226E8A" w14:textId="77777777" w:rsidR="00BE3CFB" w:rsidRPr="00D3178B" w:rsidRDefault="00B61C2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EF78B75" w14:textId="77777777" w:rsidR="00BE3CFB" w:rsidRPr="00D3178B"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Documents confidentiels</w:t>
            </w:r>
            <w:r w:rsidR="00B61C2C">
              <w:rPr>
                <w:rFonts w:eastAsia="Calibri" w:cs="Calibri"/>
                <w:b/>
                <w:smallCaps/>
                <w:color w:val="000000"/>
                <w:sz w:val="20"/>
                <w:szCs w:val="20"/>
                <w:lang w:val="fr-CA" w:eastAsia="fr-CA"/>
              </w:rPr>
              <w:t> </w:t>
            </w:r>
          </w:p>
        </w:tc>
      </w:tr>
      <w:tr w:rsidR="00BE3CFB" w:rsidRPr="00D3178B" w14:paraId="78C8C466" w14:textId="77777777" w:rsidTr="003B6512">
        <w:trPr>
          <w:trHeight w:val="620"/>
        </w:trPr>
        <w:tc>
          <w:tcPr>
            <w:tcW w:w="10904" w:type="dxa"/>
            <w:gridSpan w:val="4"/>
          </w:tcPr>
          <w:p w14:paraId="0170BEB4" w14:textId="77777777" w:rsidR="00BE3CFB" w:rsidRPr="00D3178B"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Références juridiques</w:t>
            </w:r>
          </w:p>
          <w:p w14:paraId="5D509DF6" w14:textId="77777777" w:rsidR="00BE3CFB" w:rsidRPr="00D3178B"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D3178B" w14:paraId="10BB1923" w14:textId="77777777" w:rsidTr="003B6512">
        <w:trPr>
          <w:trHeight w:val="560"/>
        </w:trPr>
        <w:tc>
          <w:tcPr>
            <w:tcW w:w="10904" w:type="dxa"/>
            <w:gridSpan w:val="4"/>
            <w:tcBorders>
              <w:bottom w:val="single" w:sz="4" w:space="0" w:color="000000"/>
            </w:tcBorders>
          </w:tcPr>
          <w:p w14:paraId="49238726" w14:textId="77777777" w:rsidR="00BE3CFB" w:rsidRPr="00D3178B"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Remarques générales</w:t>
            </w:r>
          </w:p>
          <w:p w14:paraId="73048DA6" w14:textId="77777777" w:rsidR="00BE3CFB" w:rsidRPr="00D3178B"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74C002B1" w14:textId="77777777" w:rsidR="00155D8F" w:rsidRPr="00D3178B"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D3178B" w14:paraId="3FF78E0F" w14:textId="77777777" w:rsidTr="003B6512">
        <w:trPr>
          <w:trHeight w:val="260"/>
        </w:trPr>
        <w:tc>
          <w:tcPr>
            <w:tcW w:w="10904" w:type="dxa"/>
            <w:gridSpan w:val="10"/>
            <w:shd w:val="clear" w:color="auto" w:fill="DBE5F1"/>
          </w:tcPr>
          <w:p w14:paraId="05343C3C" w14:textId="77777777" w:rsidR="00155D8F" w:rsidRPr="00D3178B"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D3178B">
              <w:rPr>
                <w:rFonts w:eastAsia="Calibri" w:cs="Calibri"/>
                <w:b/>
                <w:color w:val="000000"/>
                <w:sz w:val="20"/>
                <w:szCs w:val="20"/>
                <w:lang w:val="fr-CA" w:eastAsia="fr-CA"/>
              </w:rPr>
              <w:t>DÉLAI DE CONSERVATION</w:t>
            </w:r>
          </w:p>
        </w:tc>
      </w:tr>
      <w:tr w:rsidR="00155D8F" w:rsidRPr="00D3178B" w14:paraId="104D46AF" w14:textId="77777777" w:rsidTr="003B6512">
        <w:trPr>
          <w:trHeight w:val="432"/>
        </w:trPr>
        <w:tc>
          <w:tcPr>
            <w:tcW w:w="1580" w:type="dxa"/>
            <w:vMerge w:val="restart"/>
            <w:vAlign w:val="center"/>
          </w:tcPr>
          <w:p w14:paraId="17119B23" w14:textId="77777777" w:rsidR="00155D8F" w:rsidRPr="00D3178B"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Numérotation</w:t>
            </w:r>
          </w:p>
        </w:tc>
        <w:tc>
          <w:tcPr>
            <w:tcW w:w="1207" w:type="dxa"/>
            <w:vMerge w:val="restart"/>
            <w:vAlign w:val="center"/>
          </w:tcPr>
          <w:p w14:paraId="19793E59"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Exemplaire</w:t>
            </w:r>
          </w:p>
        </w:tc>
        <w:tc>
          <w:tcPr>
            <w:tcW w:w="1819" w:type="dxa"/>
            <w:gridSpan w:val="2"/>
            <w:vMerge w:val="restart"/>
            <w:vAlign w:val="center"/>
          </w:tcPr>
          <w:p w14:paraId="5B598B63"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Supports de conservation</w:t>
            </w:r>
          </w:p>
        </w:tc>
        <w:tc>
          <w:tcPr>
            <w:tcW w:w="4052" w:type="dxa"/>
            <w:gridSpan w:val="4"/>
            <w:vAlign w:val="center"/>
          </w:tcPr>
          <w:p w14:paraId="15453181" w14:textId="77777777" w:rsidR="00155D8F" w:rsidRPr="00D3178B"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1A88E1DB"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Disposition</w:t>
            </w:r>
          </w:p>
        </w:tc>
      </w:tr>
      <w:tr w:rsidR="00155D8F" w:rsidRPr="00D3178B" w14:paraId="319417BF" w14:textId="77777777" w:rsidTr="003B6512">
        <w:trPr>
          <w:trHeight w:val="260"/>
        </w:trPr>
        <w:tc>
          <w:tcPr>
            <w:tcW w:w="1580" w:type="dxa"/>
            <w:vMerge/>
            <w:vAlign w:val="center"/>
          </w:tcPr>
          <w:p w14:paraId="7F9D5CEB" w14:textId="77777777" w:rsidR="00155D8F" w:rsidRPr="00D3178B"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5302B029" w14:textId="77777777" w:rsidR="00155D8F" w:rsidRPr="00D3178B"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292CFA6D" w14:textId="77777777" w:rsidR="00155D8F" w:rsidRPr="00D3178B"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3D8FDFCB"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5389516D"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605A4E7" w14:textId="77777777" w:rsidR="00155D8F" w:rsidRPr="00D3178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178B">
              <w:rPr>
                <w:rFonts w:eastAsia="Calibri" w:cs="Calibri"/>
                <w:smallCaps/>
                <w:color w:val="000000"/>
                <w:sz w:val="20"/>
                <w:szCs w:val="20"/>
                <w:lang w:val="fr-CA" w:eastAsia="fr-CA"/>
              </w:rPr>
              <w:t>Inactif</w:t>
            </w:r>
          </w:p>
        </w:tc>
      </w:tr>
      <w:tr w:rsidR="003D17D7" w:rsidRPr="00D3178B" w14:paraId="6196309D" w14:textId="77777777" w:rsidTr="00D3572F">
        <w:trPr>
          <w:trHeight w:val="432"/>
        </w:trPr>
        <w:tc>
          <w:tcPr>
            <w:tcW w:w="1580" w:type="dxa"/>
          </w:tcPr>
          <w:p w14:paraId="195FCE75"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0B8030B4" w14:textId="77777777" w:rsidR="003D17D7" w:rsidRPr="00D3178B"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4FD926D5"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58B3911E"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7BD320A2"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6D97E6E7"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77821617"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54965908"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26E2584E"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C</w:t>
            </w:r>
          </w:p>
        </w:tc>
        <w:tc>
          <w:tcPr>
            <w:tcW w:w="626" w:type="dxa"/>
            <w:tcBorders>
              <w:left w:val="single" w:sz="4" w:space="0" w:color="000000"/>
            </w:tcBorders>
            <w:shd w:val="clear" w:color="auto" w:fill="auto"/>
          </w:tcPr>
          <w:p w14:paraId="54627E5A"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3D17D7" w:rsidRPr="00D3178B" w14:paraId="085C666C" w14:textId="77777777" w:rsidTr="00D3572F">
        <w:trPr>
          <w:trHeight w:val="432"/>
        </w:trPr>
        <w:tc>
          <w:tcPr>
            <w:tcW w:w="1580" w:type="dxa"/>
            <w:shd w:val="clear" w:color="auto" w:fill="auto"/>
          </w:tcPr>
          <w:p w14:paraId="59D3E2C8"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30AFF424" w14:textId="77777777" w:rsidR="003D17D7" w:rsidRPr="00D3178B" w:rsidRDefault="003D17D7"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Secondaire</w:t>
            </w:r>
          </w:p>
        </w:tc>
        <w:tc>
          <w:tcPr>
            <w:tcW w:w="1186" w:type="dxa"/>
            <w:shd w:val="clear" w:color="auto" w:fill="auto"/>
          </w:tcPr>
          <w:p w14:paraId="6935C89D"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4F5E3070"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6B7506C3"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03914B06"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77F7D31C"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796AC045"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0F5F14E0"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4DB087F3" w14:textId="77777777" w:rsidR="003D17D7" w:rsidRPr="00D3178B" w:rsidRDefault="003D17D7"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D3178B" w14:paraId="3D39A63F" w14:textId="77777777" w:rsidTr="003B6512">
        <w:trPr>
          <w:trHeight w:val="1180"/>
        </w:trPr>
        <w:tc>
          <w:tcPr>
            <w:tcW w:w="10904" w:type="dxa"/>
            <w:gridSpan w:val="10"/>
          </w:tcPr>
          <w:p w14:paraId="5BD1FB59" w14:textId="77777777" w:rsidR="00155D8F" w:rsidRPr="00D3178B"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D3178B">
              <w:rPr>
                <w:rFonts w:eastAsia="Calibri" w:cs="Calibri"/>
                <w:b/>
                <w:smallCaps/>
                <w:color w:val="000000"/>
                <w:sz w:val="20"/>
                <w:szCs w:val="20"/>
                <w:lang w:val="fr-CA" w:eastAsia="fr-CA"/>
              </w:rPr>
              <w:t>Remarques relatives au délai de conservation</w:t>
            </w:r>
          </w:p>
          <w:p w14:paraId="21A4756D" w14:textId="77777777" w:rsidR="00155D8F" w:rsidRPr="00D3178B"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D3178B">
              <w:rPr>
                <w:rFonts w:eastAsia="Calibri" w:cs="Calibri"/>
                <w:color w:val="000000"/>
                <w:sz w:val="20"/>
                <w:szCs w:val="20"/>
                <w:lang w:val="fr-CA" w:eastAsia="fr-CA"/>
              </w:rPr>
              <w:t>R1 : Jusqu’au dénouement ou jusqu’à la fin du conflit. Jusqu’au remplacement par une nouvelle version pour le plan des services essentiels.</w:t>
            </w:r>
          </w:p>
        </w:tc>
      </w:tr>
    </w:tbl>
    <w:p w14:paraId="67AB9BF2" w14:textId="77777777" w:rsidR="00155D8F" w:rsidRPr="00155D8F" w:rsidRDefault="00155D8F" w:rsidP="00155D8F">
      <w:pPr>
        <w:pBdr>
          <w:top w:val="nil"/>
          <w:left w:val="nil"/>
          <w:bottom w:val="nil"/>
          <w:right w:val="nil"/>
          <w:between w:val="nil"/>
        </w:pBdr>
        <w:spacing w:before="100" w:after="280" w:line="360" w:lineRule="auto"/>
        <w:ind w:firstLine="709"/>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F23016A" w14:textId="77777777" w:rsidTr="003B6512">
        <w:trPr>
          <w:trHeight w:val="990"/>
        </w:trPr>
        <w:tc>
          <w:tcPr>
            <w:tcW w:w="3226" w:type="dxa"/>
            <w:tcBorders>
              <w:top w:val="nil"/>
              <w:left w:val="nil"/>
              <w:bottom w:val="nil"/>
              <w:right w:val="single" w:sz="4" w:space="0" w:color="auto"/>
            </w:tcBorders>
          </w:tcPr>
          <w:p w14:paraId="3D8A83AE"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5EA9237"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2F7FFF4"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CFA2E2E"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B61C2C" w14:paraId="67E9CD14" w14:textId="77777777" w:rsidTr="003B6512">
        <w:trPr>
          <w:trHeight w:val="739"/>
        </w:trPr>
        <w:tc>
          <w:tcPr>
            <w:tcW w:w="2547" w:type="dxa"/>
            <w:vAlign w:val="center"/>
          </w:tcPr>
          <w:p w14:paraId="74CA590C" w14:textId="77777777" w:rsidR="003B6512" w:rsidRPr="00B61C2C" w:rsidRDefault="003B6512" w:rsidP="003B6512">
            <w:pPr>
              <w:tabs>
                <w:tab w:val="left" w:pos="1965"/>
              </w:tabs>
              <w:jc w:val="center"/>
              <w:rPr>
                <w:rFonts w:cs="Arial"/>
                <w:color w:val="auto"/>
                <w:sz w:val="20"/>
                <w:szCs w:val="20"/>
              </w:rPr>
            </w:pPr>
            <w:r w:rsidRPr="00B61C2C">
              <w:rPr>
                <w:rFonts w:cs="Arial"/>
                <w:color w:val="auto"/>
                <w:sz w:val="20"/>
                <w:szCs w:val="20"/>
              </w:rPr>
              <w:t>Règle mise à jour le :</w:t>
            </w:r>
          </w:p>
          <w:p w14:paraId="11C7265C" w14:textId="77777777" w:rsidR="003B6512" w:rsidRPr="00B61C2C"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0175AC9" w14:textId="77777777" w:rsidR="003B6512" w:rsidRPr="00B61C2C" w:rsidRDefault="003B6512" w:rsidP="003B6512">
            <w:pPr>
              <w:jc w:val="center"/>
              <w:rPr>
                <w:rFonts w:cs="Arial"/>
                <w:b/>
                <w:color w:val="auto"/>
                <w:sz w:val="20"/>
                <w:szCs w:val="20"/>
              </w:rPr>
            </w:pPr>
            <w:r w:rsidRPr="00B61C2C">
              <w:rPr>
                <w:rFonts w:cs="Arial"/>
                <w:b/>
                <w:color w:val="auto"/>
                <w:sz w:val="20"/>
                <w:szCs w:val="20"/>
              </w:rPr>
              <w:t>Recueil des délais de conservation des documents et des archives des municipalités régionale de comté, 2018</w:t>
            </w:r>
          </w:p>
        </w:tc>
        <w:tc>
          <w:tcPr>
            <w:tcW w:w="3317" w:type="dxa"/>
            <w:vAlign w:val="center"/>
          </w:tcPr>
          <w:p w14:paraId="3B028FCF" w14:textId="77777777" w:rsidR="003B6512" w:rsidRPr="00B61C2C" w:rsidRDefault="003B6512" w:rsidP="003B6512">
            <w:pPr>
              <w:jc w:val="center"/>
              <w:rPr>
                <w:rFonts w:cs="Arial"/>
                <w:b/>
                <w:color w:val="auto"/>
                <w:sz w:val="20"/>
                <w:szCs w:val="20"/>
              </w:rPr>
            </w:pPr>
            <w:r w:rsidRPr="00B61C2C">
              <w:rPr>
                <w:rFonts w:cs="Arial"/>
                <w:b/>
                <w:color w:val="auto"/>
                <w:sz w:val="20"/>
                <w:szCs w:val="20"/>
              </w:rPr>
              <w:t>N° du recueil</w:t>
            </w:r>
          </w:p>
          <w:p w14:paraId="6C53DA47" w14:textId="77777777" w:rsidR="003B6512" w:rsidRPr="00B61C2C" w:rsidRDefault="003B6512" w:rsidP="003B6512">
            <w:pPr>
              <w:jc w:val="center"/>
              <w:rPr>
                <w:rFonts w:cs="Arial"/>
                <w:color w:val="auto"/>
                <w:sz w:val="20"/>
                <w:szCs w:val="20"/>
              </w:rPr>
            </w:pPr>
            <w:r w:rsidRPr="00B61C2C">
              <w:rPr>
                <w:rFonts w:cs="Arial"/>
                <w:color w:val="auto"/>
                <w:sz w:val="20"/>
                <w:szCs w:val="20"/>
              </w:rPr>
              <w:t>MRC-2018</w:t>
            </w:r>
          </w:p>
        </w:tc>
      </w:tr>
    </w:tbl>
    <w:p w14:paraId="0F6D58B4" w14:textId="77777777" w:rsidR="00155D8F" w:rsidRPr="00B61C2C"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B61C2C" w14:paraId="59A15973" w14:textId="77777777" w:rsidTr="003B6512">
        <w:trPr>
          <w:trHeight w:val="320"/>
        </w:trPr>
        <w:tc>
          <w:tcPr>
            <w:tcW w:w="10904" w:type="dxa"/>
            <w:gridSpan w:val="4"/>
            <w:shd w:val="clear" w:color="auto" w:fill="DBE5F1"/>
            <w:vAlign w:val="center"/>
          </w:tcPr>
          <w:p w14:paraId="70F09C19" w14:textId="77777777" w:rsidR="00155D8F" w:rsidRPr="00B61C2C"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B61C2C">
              <w:rPr>
                <w:rFonts w:eastAsia="Calibri" w:cs="Calibri"/>
                <w:b/>
                <w:color w:val="000000"/>
                <w:sz w:val="20"/>
                <w:szCs w:val="20"/>
                <w:lang w:val="fr-CA" w:eastAsia="fr-CA"/>
              </w:rPr>
              <w:t>DESCRIPTION</w:t>
            </w:r>
          </w:p>
        </w:tc>
      </w:tr>
      <w:tr w:rsidR="00155D8F" w:rsidRPr="00B61C2C" w14:paraId="0C4E5DB9" w14:textId="77777777" w:rsidTr="003B6512">
        <w:trPr>
          <w:trHeight w:val="600"/>
        </w:trPr>
        <w:tc>
          <w:tcPr>
            <w:tcW w:w="7484" w:type="dxa"/>
            <w:gridSpan w:val="2"/>
          </w:tcPr>
          <w:p w14:paraId="1DF1800C"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Titre</w:t>
            </w:r>
          </w:p>
          <w:p w14:paraId="54CA1C15"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61C2C">
              <w:rPr>
                <w:rFonts w:eastAsia="Calibri" w:cs="Calibri"/>
                <w:b/>
                <w:color w:val="000000"/>
                <w:sz w:val="20"/>
                <w:szCs w:val="20"/>
                <w:lang w:val="fr-CA" w:eastAsia="fr-CA"/>
              </w:rPr>
              <w:t>Application des mesures administratives ou disciplinaires</w:t>
            </w:r>
          </w:p>
        </w:tc>
        <w:tc>
          <w:tcPr>
            <w:tcW w:w="1710" w:type="dxa"/>
          </w:tcPr>
          <w:p w14:paraId="68A435A8"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Recueil</w:t>
            </w:r>
          </w:p>
          <w:p w14:paraId="7EAB5AAC"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B61C2C">
              <w:rPr>
                <w:rFonts w:eastAsia="Calibri" w:cs="Calibri"/>
                <w:color w:val="000000"/>
                <w:sz w:val="20"/>
                <w:szCs w:val="20"/>
                <w:lang w:val="fr-CA" w:eastAsia="fr-CA"/>
              </w:rPr>
              <w:t>MRC-2018</w:t>
            </w:r>
          </w:p>
        </w:tc>
        <w:tc>
          <w:tcPr>
            <w:tcW w:w="1710" w:type="dxa"/>
          </w:tcPr>
          <w:p w14:paraId="0EC2873A"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n</w:t>
            </w:r>
            <w:r w:rsidRPr="00B61C2C">
              <w:rPr>
                <w:rFonts w:eastAsia="Calibri" w:cs="Calibri"/>
                <w:b/>
                <w:smallCaps/>
                <w:color w:val="000000"/>
                <w:sz w:val="20"/>
                <w:szCs w:val="20"/>
                <w:vertAlign w:val="superscript"/>
                <w:lang w:val="fr-CA" w:eastAsia="fr-CA"/>
              </w:rPr>
              <w:t>o</w:t>
            </w:r>
            <w:r w:rsidRPr="00B61C2C">
              <w:rPr>
                <w:rFonts w:eastAsia="Calibri" w:cs="Calibri"/>
                <w:b/>
                <w:smallCaps/>
                <w:color w:val="000000"/>
                <w:sz w:val="20"/>
                <w:szCs w:val="20"/>
                <w:lang w:val="fr-CA" w:eastAsia="fr-CA"/>
              </w:rPr>
              <w:t xml:space="preserve"> de la règle</w:t>
            </w:r>
          </w:p>
          <w:p w14:paraId="57CA7098"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61C2C">
              <w:rPr>
                <w:rFonts w:eastAsia="Calibri" w:cs="Calibri"/>
                <w:color w:val="000000"/>
                <w:sz w:val="20"/>
                <w:szCs w:val="20"/>
                <w:lang w:val="fr-CA" w:eastAsia="fr-CA"/>
              </w:rPr>
              <w:t>03-707</w:t>
            </w:r>
          </w:p>
        </w:tc>
      </w:tr>
      <w:tr w:rsidR="00155D8F" w:rsidRPr="00B61C2C" w14:paraId="78182F14" w14:textId="77777777" w:rsidTr="003B6512">
        <w:trPr>
          <w:trHeight w:val="600"/>
        </w:trPr>
        <w:tc>
          <w:tcPr>
            <w:tcW w:w="7484" w:type="dxa"/>
            <w:gridSpan w:val="2"/>
          </w:tcPr>
          <w:p w14:paraId="356E4844"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processus / activité</w:t>
            </w:r>
          </w:p>
          <w:p w14:paraId="62D72C2C"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61C2C">
              <w:rPr>
                <w:rFonts w:eastAsia="Calibri" w:cs="Calibri"/>
                <w:color w:val="000000"/>
                <w:sz w:val="20"/>
                <w:szCs w:val="20"/>
                <w:lang w:val="fr-CA" w:eastAsia="fr-CA"/>
              </w:rPr>
              <w:t>Relations de travail</w:t>
            </w:r>
          </w:p>
        </w:tc>
        <w:tc>
          <w:tcPr>
            <w:tcW w:w="3420" w:type="dxa"/>
            <w:gridSpan w:val="2"/>
          </w:tcPr>
          <w:p w14:paraId="73C67B28"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Code de classification</w:t>
            </w:r>
          </w:p>
          <w:p w14:paraId="206FB24E"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B61C2C">
              <w:rPr>
                <w:rFonts w:eastAsia="Calibri" w:cs="Calibri"/>
                <w:smallCaps/>
                <w:color w:val="000000"/>
                <w:sz w:val="20"/>
                <w:szCs w:val="20"/>
                <w:lang w:val="fr-CA" w:eastAsia="fr-CA"/>
              </w:rPr>
              <w:t>03-770</w:t>
            </w:r>
          </w:p>
        </w:tc>
      </w:tr>
      <w:tr w:rsidR="00155D8F" w:rsidRPr="00B61C2C" w14:paraId="5440DA6E" w14:textId="77777777" w:rsidTr="003B6512">
        <w:trPr>
          <w:trHeight w:val="620"/>
        </w:trPr>
        <w:tc>
          <w:tcPr>
            <w:tcW w:w="10904" w:type="dxa"/>
            <w:gridSpan w:val="4"/>
          </w:tcPr>
          <w:p w14:paraId="52D2FCD0" w14:textId="77777777" w:rsidR="00155D8F" w:rsidRPr="00B61C2C"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Nom de l’unité administrative détentrice du dossier principal</w:t>
            </w:r>
          </w:p>
          <w:p w14:paraId="03399CCB" w14:textId="77777777" w:rsidR="00155D8F" w:rsidRPr="00B61C2C"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B61C2C" w14:paraId="5699EB93" w14:textId="77777777" w:rsidTr="003B6512">
        <w:trPr>
          <w:trHeight w:val="960"/>
        </w:trPr>
        <w:tc>
          <w:tcPr>
            <w:tcW w:w="10904" w:type="dxa"/>
            <w:gridSpan w:val="4"/>
          </w:tcPr>
          <w:p w14:paraId="5708A121" w14:textId="77777777" w:rsidR="00155D8F" w:rsidRPr="00B61C2C"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Description et utilisation</w:t>
            </w:r>
          </w:p>
          <w:p w14:paraId="011A4071" w14:textId="77777777" w:rsidR="00155D8F" w:rsidRPr="00B61C2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61C2C">
              <w:rPr>
                <w:rFonts w:eastAsia="Calibri" w:cs="Calibri"/>
                <w:color w:val="000000"/>
                <w:sz w:val="20"/>
                <w:szCs w:val="20"/>
                <w:lang w:val="fr-CA" w:eastAsia="fr-CA"/>
              </w:rPr>
              <w:t>Documents relatifs à la mise en application des différentes mesures administratives ou disciplinaires que peut prendre une MRC contre ses employés, allant du simple avertissement jusqu’au congédiement.</w:t>
            </w:r>
          </w:p>
          <w:p w14:paraId="6726CD2B" w14:textId="77777777" w:rsidR="00155D8F" w:rsidRPr="00B61C2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B61C2C" w14:paraId="3F9D1505" w14:textId="77777777" w:rsidTr="003B6512">
        <w:trPr>
          <w:trHeight w:val="960"/>
        </w:trPr>
        <w:tc>
          <w:tcPr>
            <w:tcW w:w="10904" w:type="dxa"/>
            <w:gridSpan w:val="4"/>
            <w:tcBorders>
              <w:bottom w:val="dashed" w:sz="4" w:space="0" w:color="000000"/>
            </w:tcBorders>
          </w:tcPr>
          <w:p w14:paraId="69EF3C7E" w14:textId="77777777" w:rsidR="00155D8F" w:rsidRPr="00B61C2C"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Types de documents</w:t>
            </w:r>
          </w:p>
          <w:p w14:paraId="19F0A2AA" w14:textId="77777777" w:rsidR="00155D8F" w:rsidRPr="00B61C2C"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61C2C">
              <w:rPr>
                <w:rFonts w:eastAsia="Calibri" w:cs="Calibri"/>
                <w:color w:val="000000"/>
                <w:sz w:val="20"/>
                <w:szCs w:val="20"/>
                <w:lang w:val="fr-CA" w:eastAsia="fr-CA"/>
              </w:rPr>
              <w:t>Avis de sanction disciplinaire, documents de synthèse, dossiers d’enquête</w:t>
            </w:r>
            <w:r w:rsidR="006142F3" w:rsidRPr="00B61C2C">
              <w:rPr>
                <w:rFonts w:eastAsia="Calibri" w:cs="Calibri"/>
                <w:color w:val="000000"/>
                <w:sz w:val="20"/>
                <w:szCs w:val="20"/>
                <w:lang w:val="fr-CA" w:eastAsia="fr-CA"/>
              </w:rPr>
              <w:t>s</w:t>
            </w:r>
            <w:r w:rsidRPr="00B61C2C">
              <w:rPr>
                <w:rFonts w:eastAsia="Calibri" w:cs="Calibri"/>
                <w:color w:val="000000"/>
                <w:sz w:val="20"/>
                <w:szCs w:val="20"/>
                <w:lang w:val="fr-CA" w:eastAsia="fr-CA"/>
              </w:rPr>
              <w:t>, extraits de conventions collectives, extraits des politiques et directives en vigueur, rapports annuels, rapports d’enquête</w:t>
            </w:r>
            <w:r w:rsidR="006142F3" w:rsidRPr="00B61C2C">
              <w:rPr>
                <w:rFonts w:eastAsia="Calibri" w:cs="Calibri"/>
                <w:color w:val="000000"/>
                <w:sz w:val="20"/>
                <w:szCs w:val="20"/>
                <w:lang w:val="fr-CA" w:eastAsia="fr-CA"/>
              </w:rPr>
              <w:t>s</w:t>
            </w:r>
            <w:r w:rsidRPr="00B61C2C">
              <w:rPr>
                <w:rFonts w:eastAsia="Calibri" w:cs="Calibri"/>
                <w:color w:val="000000"/>
                <w:sz w:val="20"/>
                <w:szCs w:val="20"/>
                <w:lang w:val="fr-CA" w:eastAsia="fr-CA"/>
              </w:rPr>
              <w:t>.</w:t>
            </w:r>
          </w:p>
        </w:tc>
      </w:tr>
      <w:tr w:rsidR="00BE3CFB" w:rsidRPr="00B61C2C" w14:paraId="6732E514" w14:textId="77777777" w:rsidTr="006868F5">
        <w:trPr>
          <w:trHeight w:val="480"/>
        </w:trPr>
        <w:tc>
          <w:tcPr>
            <w:tcW w:w="5452" w:type="dxa"/>
            <w:tcBorders>
              <w:bottom w:val="dashed" w:sz="4" w:space="0" w:color="000000"/>
            </w:tcBorders>
          </w:tcPr>
          <w:p w14:paraId="083C42AD" w14:textId="77777777" w:rsidR="00BE3CFB" w:rsidRPr="00B61C2C" w:rsidRDefault="00D3572F"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0AD6A2DE" w14:textId="77777777" w:rsidR="00BE3CFB" w:rsidRPr="00B61C2C"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Documents confidentiels</w:t>
            </w:r>
            <w:r w:rsidR="00D3572F">
              <w:rPr>
                <w:rFonts w:eastAsia="Calibri" w:cs="Calibri"/>
                <w:b/>
                <w:smallCaps/>
                <w:color w:val="000000"/>
                <w:sz w:val="20"/>
                <w:szCs w:val="20"/>
                <w:lang w:val="fr-CA" w:eastAsia="fr-CA"/>
              </w:rPr>
              <w:t> </w:t>
            </w:r>
          </w:p>
        </w:tc>
      </w:tr>
      <w:tr w:rsidR="00BE3CFB" w:rsidRPr="00B61C2C" w14:paraId="011F9987" w14:textId="77777777" w:rsidTr="003B6512">
        <w:trPr>
          <w:trHeight w:val="620"/>
        </w:trPr>
        <w:tc>
          <w:tcPr>
            <w:tcW w:w="10904" w:type="dxa"/>
            <w:gridSpan w:val="4"/>
          </w:tcPr>
          <w:p w14:paraId="268B2694" w14:textId="77777777" w:rsidR="00BE3CFB" w:rsidRPr="00B61C2C"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Références juridiques</w:t>
            </w:r>
          </w:p>
          <w:p w14:paraId="4353CE56" w14:textId="77777777" w:rsidR="00BE3CFB" w:rsidRPr="00B61C2C"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B61C2C" w14:paraId="58A57FF3" w14:textId="77777777" w:rsidTr="003B6512">
        <w:trPr>
          <w:trHeight w:val="840"/>
        </w:trPr>
        <w:tc>
          <w:tcPr>
            <w:tcW w:w="10904" w:type="dxa"/>
            <w:gridSpan w:val="4"/>
            <w:tcBorders>
              <w:bottom w:val="single" w:sz="4" w:space="0" w:color="000000"/>
            </w:tcBorders>
          </w:tcPr>
          <w:p w14:paraId="3451932E" w14:textId="77777777" w:rsidR="00BE3CFB" w:rsidRPr="00B61C2C"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Remarques générales</w:t>
            </w:r>
          </w:p>
          <w:p w14:paraId="38881BF6" w14:textId="77777777" w:rsidR="00BE3CFB" w:rsidRPr="00B61C2C" w:rsidRDefault="00BE3CFB" w:rsidP="00D3572F">
            <w:pPr>
              <w:pBdr>
                <w:top w:val="nil"/>
                <w:left w:val="nil"/>
                <w:bottom w:val="nil"/>
                <w:right w:val="nil"/>
                <w:between w:val="nil"/>
              </w:pBdr>
              <w:spacing w:before="100" w:after="100" w:line="240" w:lineRule="auto"/>
              <w:jc w:val="left"/>
              <w:rPr>
                <w:rFonts w:eastAsia="Calibri" w:cs="Calibri"/>
                <w:color w:val="000000"/>
                <w:sz w:val="20"/>
                <w:szCs w:val="20"/>
                <w:lang w:val="fr-CA" w:eastAsia="fr-CA"/>
              </w:rPr>
            </w:pPr>
            <w:r w:rsidRPr="00B61C2C">
              <w:rPr>
                <w:rFonts w:eastAsia="Calibri" w:cs="Calibri"/>
                <w:color w:val="000000"/>
                <w:sz w:val="20"/>
                <w:szCs w:val="20"/>
                <w:lang w:val="fr-CA" w:eastAsia="fr-CA"/>
              </w:rPr>
              <w:t>Pour les documents relatifs à un employé, appliquer la règle 03-301.</w:t>
            </w:r>
          </w:p>
        </w:tc>
      </w:tr>
    </w:tbl>
    <w:p w14:paraId="602A6BAF" w14:textId="77777777" w:rsidR="00155D8F" w:rsidRPr="00B61C2C"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B61C2C" w14:paraId="7169E4C2" w14:textId="77777777" w:rsidTr="003B6512">
        <w:trPr>
          <w:trHeight w:val="260"/>
        </w:trPr>
        <w:tc>
          <w:tcPr>
            <w:tcW w:w="10904" w:type="dxa"/>
            <w:gridSpan w:val="10"/>
            <w:shd w:val="clear" w:color="auto" w:fill="DBE5F1"/>
          </w:tcPr>
          <w:p w14:paraId="567213AE" w14:textId="77777777" w:rsidR="00155D8F" w:rsidRPr="00B61C2C"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B61C2C">
              <w:rPr>
                <w:rFonts w:eastAsia="Calibri" w:cs="Calibri"/>
                <w:b/>
                <w:color w:val="000000"/>
                <w:sz w:val="20"/>
                <w:szCs w:val="20"/>
                <w:lang w:val="fr-CA" w:eastAsia="fr-CA"/>
              </w:rPr>
              <w:t>DÉLAI DE CONSERVATION</w:t>
            </w:r>
          </w:p>
        </w:tc>
      </w:tr>
      <w:tr w:rsidR="00155D8F" w:rsidRPr="00B61C2C" w14:paraId="7FEB6732" w14:textId="77777777" w:rsidTr="003B6512">
        <w:trPr>
          <w:trHeight w:val="432"/>
        </w:trPr>
        <w:tc>
          <w:tcPr>
            <w:tcW w:w="1580" w:type="dxa"/>
            <w:vMerge w:val="restart"/>
            <w:vAlign w:val="center"/>
          </w:tcPr>
          <w:p w14:paraId="0679CB8F" w14:textId="77777777" w:rsidR="00155D8F" w:rsidRPr="00B61C2C"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Numérotation</w:t>
            </w:r>
          </w:p>
        </w:tc>
        <w:tc>
          <w:tcPr>
            <w:tcW w:w="1207" w:type="dxa"/>
            <w:vMerge w:val="restart"/>
            <w:vAlign w:val="center"/>
          </w:tcPr>
          <w:p w14:paraId="0982E1C7"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Exemplaire</w:t>
            </w:r>
          </w:p>
        </w:tc>
        <w:tc>
          <w:tcPr>
            <w:tcW w:w="1819" w:type="dxa"/>
            <w:gridSpan w:val="2"/>
            <w:vMerge w:val="restart"/>
            <w:vAlign w:val="center"/>
          </w:tcPr>
          <w:p w14:paraId="7D1C44F0"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Supports de conservation</w:t>
            </w:r>
          </w:p>
        </w:tc>
        <w:tc>
          <w:tcPr>
            <w:tcW w:w="4052" w:type="dxa"/>
            <w:gridSpan w:val="4"/>
            <w:vAlign w:val="center"/>
          </w:tcPr>
          <w:p w14:paraId="408DAD7D" w14:textId="77777777" w:rsidR="00155D8F" w:rsidRPr="00B61C2C"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16456975"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Disposition</w:t>
            </w:r>
          </w:p>
        </w:tc>
      </w:tr>
      <w:tr w:rsidR="00155D8F" w:rsidRPr="00B61C2C" w14:paraId="38713448" w14:textId="77777777" w:rsidTr="003B6512">
        <w:trPr>
          <w:trHeight w:val="260"/>
        </w:trPr>
        <w:tc>
          <w:tcPr>
            <w:tcW w:w="1580" w:type="dxa"/>
            <w:vMerge/>
            <w:vAlign w:val="center"/>
          </w:tcPr>
          <w:p w14:paraId="04E2E420" w14:textId="77777777" w:rsidR="00155D8F" w:rsidRPr="00B61C2C"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0F5655F4" w14:textId="77777777" w:rsidR="00155D8F" w:rsidRPr="00B61C2C"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7E2C1933" w14:textId="77777777" w:rsidR="00155D8F" w:rsidRPr="00B61C2C"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7CCFB621"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61C2C">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478B12E3"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61C2C">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D6074E4" w14:textId="77777777" w:rsidR="00155D8F" w:rsidRPr="00B61C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B61C2C">
              <w:rPr>
                <w:rFonts w:eastAsia="Calibri" w:cs="Calibri"/>
                <w:smallCaps/>
                <w:color w:val="000000"/>
                <w:sz w:val="20"/>
                <w:szCs w:val="20"/>
                <w:lang w:val="fr-CA" w:eastAsia="fr-CA"/>
              </w:rPr>
              <w:t>Inactif</w:t>
            </w:r>
          </w:p>
        </w:tc>
      </w:tr>
      <w:tr w:rsidR="00D3572F" w:rsidRPr="00B61C2C" w14:paraId="1E5CBFA1" w14:textId="77777777" w:rsidTr="00D3572F">
        <w:trPr>
          <w:trHeight w:val="380"/>
        </w:trPr>
        <w:tc>
          <w:tcPr>
            <w:tcW w:w="1580" w:type="dxa"/>
          </w:tcPr>
          <w:p w14:paraId="69EF85BF"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24EAD731"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604E2E5E"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255B580"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1D20B1D0"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61C2C">
              <w:rPr>
                <w:rFonts w:eastAsia="Calibri" w:cs="Calibri"/>
                <w:color w:val="000000"/>
                <w:sz w:val="20"/>
                <w:szCs w:val="20"/>
                <w:lang w:val="fr-CA" w:eastAsia="fr-CA"/>
              </w:rPr>
              <w:t>2</w:t>
            </w:r>
          </w:p>
        </w:tc>
        <w:tc>
          <w:tcPr>
            <w:tcW w:w="631" w:type="dxa"/>
            <w:tcBorders>
              <w:left w:val="single" w:sz="4" w:space="0" w:color="000000"/>
            </w:tcBorders>
            <w:shd w:val="clear" w:color="auto" w:fill="auto"/>
          </w:tcPr>
          <w:p w14:paraId="0A5248E4"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tcPr>
          <w:p w14:paraId="11C2FB84"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61C2C">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tcPr>
          <w:p w14:paraId="0037C2A3"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763285DC"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61C2C">
              <w:rPr>
                <w:rFonts w:eastAsia="Calibri" w:cs="Calibri"/>
                <w:color w:val="000000"/>
                <w:sz w:val="20"/>
                <w:szCs w:val="20"/>
                <w:lang w:val="fr-CA" w:eastAsia="fr-CA"/>
              </w:rPr>
              <w:t>T</w:t>
            </w:r>
          </w:p>
        </w:tc>
        <w:tc>
          <w:tcPr>
            <w:tcW w:w="626" w:type="dxa"/>
            <w:tcBorders>
              <w:left w:val="single" w:sz="4" w:space="0" w:color="000000"/>
            </w:tcBorders>
            <w:shd w:val="clear" w:color="auto" w:fill="auto"/>
          </w:tcPr>
          <w:p w14:paraId="0B462DEE"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61C2C">
              <w:rPr>
                <w:rFonts w:eastAsia="Calibri" w:cs="Calibri"/>
                <w:color w:val="000000"/>
                <w:sz w:val="20"/>
                <w:szCs w:val="20"/>
                <w:lang w:val="fr-CA" w:eastAsia="fr-CA"/>
              </w:rPr>
              <w:t>R1</w:t>
            </w:r>
          </w:p>
        </w:tc>
      </w:tr>
      <w:tr w:rsidR="00D3572F" w:rsidRPr="00B61C2C" w14:paraId="6051AC95" w14:textId="77777777" w:rsidTr="00D3572F">
        <w:trPr>
          <w:trHeight w:val="340"/>
        </w:trPr>
        <w:tc>
          <w:tcPr>
            <w:tcW w:w="1580" w:type="dxa"/>
            <w:shd w:val="clear" w:color="auto" w:fill="auto"/>
          </w:tcPr>
          <w:p w14:paraId="673057DB"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44A75AA1"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Secondaire</w:t>
            </w:r>
          </w:p>
        </w:tc>
        <w:tc>
          <w:tcPr>
            <w:tcW w:w="1186" w:type="dxa"/>
            <w:shd w:val="clear" w:color="auto" w:fill="auto"/>
          </w:tcPr>
          <w:p w14:paraId="634CA5CF"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0E81CF71"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24FFE257"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079AF79B"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5F199A2C"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743C71E8"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4DEACF03"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44147823" w14:textId="77777777" w:rsidR="00D3572F" w:rsidRPr="00B61C2C"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B61C2C" w14:paraId="07F203A1" w14:textId="77777777" w:rsidTr="003B6512">
        <w:trPr>
          <w:trHeight w:val="580"/>
        </w:trPr>
        <w:tc>
          <w:tcPr>
            <w:tcW w:w="10904" w:type="dxa"/>
            <w:gridSpan w:val="10"/>
          </w:tcPr>
          <w:p w14:paraId="3856B01D" w14:textId="77777777" w:rsidR="00155D8F" w:rsidRPr="00B61C2C"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B61C2C">
              <w:rPr>
                <w:rFonts w:eastAsia="Calibri" w:cs="Calibri"/>
                <w:b/>
                <w:smallCaps/>
                <w:color w:val="000000"/>
                <w:sz w:val="20"/>
                <w:szCs w:val="20"/>
                <w:lang w:val="fr-CA" w:eastAsia="fr-CA"/>
              </w:rPr>
              <w:t>Remarques relatives au délai de conservation</w:t>
            </w:r>
          </w:p>
          <w:p w14:paraId="70AF1629" w14:textId="77777777" w:rsidR="00155D8F" w:rsidRPr="00B61C2C"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B61C2C">
              <w:rPr>
                <w:rFonts w:eastAsia="Calibri" w:cs="Calibri"/>
                <w:color w:val="000000"/>
                <w:sz w:val="20"/>
                <w:szCs w:val="20"/>
                <w:lang w:val="fr-CA" w:eastAsia="fr-CA"/>
              </w:rPr>
              <w:t>R1 : Conserver les documents de synthèse et les rapports.</w:t>
            </w:r>
          </w:p>
        </w:tc>
      </w:tr>
    </w:tbl>
    <w:p w14:paraId="6A81FE25" w14:textId="77777777" w:rsidR="00155D8F" w:rsidRPr="00155D8F" w:rsidRDefault="00155D8F" w:rsidP="00155D8F">
      <w:pPr>
        <w:pBdr>
          <w:top w:val="nil"/>
          <w:left w:val="nil"/>
          <w:bottom w:val="nil"/>
          <w:right w:val="nil"/>
          <w:between w:val="nil"/>
        </w:pBdr>
        <w:spacing w:before="100" w:after="280" w:line="360" w:lineRule="auto"/>
        <w:ind w:firstLine="709"/>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7D25E1CF" w14:textId="77777777" w:rsidTr="003B6512">
        <w:trPr>
          <w:trHeight w:val="990"/>
        </w:trPr>
        <w:tc>
          <w:tcPr>
            <w:tcW w:w="3226" w:type="dxa"/>
            <w:tcBorders>
              <w:top w:val="nil"/>
              <w:left w:val="nil"/>
              <w:bottom w:val="nil"/>
              <w:right w:val="single" w:sz="4" w:space="0" w:color="auto"/>
            </w:tcBorders>
          </w:tcPr>
          <w:p w14:paraId="17FFB64C"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80147D1"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42CFE54"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154C7CC"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D3572F" w14:paraId="54CD0255" w14:textId="77777777" w:rsidTr="003B6512">
        <w:trPr>
          <w:trHeight w:val="739"/>
        </w:trPr>
        <w:tc>
          <w:tcPr>
            <w:tcW w:w="2547" w:type="dxa"/>
            <w:vAlign w:val="center"/>
          </w:tcPr>
          <w:p w14:paraId="1C81B1DB" w14:textId="77777777" w:rsidR="003B6512" w:rsidRPr="00D3572F" w:rsidRDefault="003B6512" w:rsidP="003B6512">
            <w:pPr>
              <w:tabs>
                <w:tab w:val="left" w:pos="1965"/>
              </w:tabs>
              <w:jc w:val="center"/>
              <w:rPr>
                <w:rFonts w:cs="Arial"/>
                <w:color w:val="auto"/>
                <w:sz w:val="20"/>
                <w:szCs w:val="20"/>
              </w:rPr>
            </w:pPr>
            <w:r w:rsidRPr="00D3572F">
              <w:rPr>
                <w:rFonts w:cs="Arial"/>
                <w:color w:val="auto"/>
                <w:sz w:val="20"/>
                <w:szCs w:val="20"/>
              </w:rPr>
              <w:t>Règle mise à jour le :</w:t>
            </w:r>
          </w:p>
          <w:p w14:paraId="3690E2BF" w14:textId="77777777" w:rsidR="003B6512" w:rsidRPr="00D3572F"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6F577819" w14:textId="77777777" w:rsidR="003B6512" w:rsidRPr="00D3572F" w:rsidRDefault="003B6512" w:rsidP="003B6512">
            <w:pPr>
              <w:jc w:val="center"/>
              <w:rPr>
                <w:rFonts w:cs="Arial"/>
                <w:b/>
                <w:color w:val="auto"/>
                <w:sz w:val="20"/>
                <w:szCs w:val="20"/>
              </w:rPr>
            </w:pPr>
            <w:r w:rsidRPr="00D3572F">
              <w:rPr>
                <w:rFonts w:cs="Arial"/>
                <w:b/>
                <w:color w:val="auto"/>
                <w:sz w:val="20"/>
                <w:szCs w:val="20"/>
              </w:rPr>
              <w:t>Recueil des délais de conservation des documents et des archives des municipalités régionale de comté, 2018</w:t>
            </w:r>
          </w:p>
        </w:tc>
        <w:tc>
          <w:tcPr>
            <w:tcW w:w="3317" w:type="dxa"/>
            <w:vAlign w:val="center"/>
          </w:tcPr>
          <w:p w14:paraId="09A75890" w14:textId="77777777" w:rsidR="003B6512" w:rsidRPr="00D3572F" w:rsidRDefault="003B6512" w:rsidP="003B6512">
            <w:pPr>
              <w:jc w:val="center"/>
              <w:rPr>
                <w:rFonts w:cs="Arial"/>
                <w:b/>
                <w:color w:val="auto"/>
                <w:sz w:val="20"/>
                <w:szCs w:val="20"/>
              </w:rPr>
            </w:pPr>
            <w:r w:rsidRPr="00D3572F">
              <w:rPr>
                <w:rFonts w:cs="Arial"/>
                <w:b/>
                <w:color w:val="auto"/>
                <w:sz w:val="20"/>
                <w:szCs w:val="20"/>
              </w:rPr>
              <w:t>N° du recueil</w:t>
            </w:r>
          </w:p>
          <w:p w14:paraId="73FD3AFD" w14:textId="77777777" w:rsidR="003B6512" w:rsidRPr="00D3572F" w:rsidRDefault="003B6512" w:rsidP="003B6512">
            <w:pPr>
              <w:jc w:val="center"/>
              <w:rPr>
                <w:rFonts w:cs="Arial"/>
                <w:color w:val="auto"/>
                <w:sz w:val="20"/>
                <w:szCs w:val="20"/>
              </w:rPr>
            </w:pPr>
            <w:r w:rsidRPr="00D3572F">
              <w:rPr>
                <w:rFonts w:cs="Arial"/>
                <w:color w:val="auto"/>
                <w:sz w:val="20"/>
                <w:szCs w:val="20"/>
              </w:rPr>
              <w:t>MRC-2018</w:t>
            </w:r>
          </w:p>
        </w:tc>
      </w:tr>
    </w:tbl>
    <w:p w14:paraId="57DF4B9F" w14:textId="77777777" w:rsidR="00155D8F" w:rsidRPr="00D3572F"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2032"/>
        <w:gridCol w:w="1710"/>
        <w:gridCol w:w="1710"/>
      </w:tblGrid>
      <w:tr w:rsidR="00155D8F" w:rsidRPr="00D3572F" w14:paraId="3956A4C7" w14:textId="77777777" w:rsidTr="003B6512">
        <w:trPr>
          <w:trHeight w:val="320"/>
        </w:trPr>
        <w:tc>
          <w:tcPr>
            <w:tcW w:w="10904" w:type="dxa"/>
            <w:gridSpan w:val="4"/>
            <w:shd w:val="clear" w:color="auto" w:fill="DBE5F1"/>
            <w:vAlign w:val="center"/>
          </w:tcPr>
          <w:p w14:paraId="2C64FD50" w14:textId="77777777" w:rsidR="00155D8F" w:rsidRPr="00D3572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D3572F">
              <w:rPr>
                <w:rFonts w:eastAsia="Calibri" w:cs="Calibri"/>
                <w:b/>
                <w:color w:val="000000"/>
                <w:sz w:val="20"/>
                <w:szCs w:val="20"/>
                <w:lang w:val="fr-CA" w:eastAsia="fr-CA"/>
              </w:rPr>
              <w:t>DESCRIPTION</w:t>
            </w:r>
          </w:p>
        </w:tc>
      </w:tr>
      <w:tr w:rsidR="00155D8F" w:rsidRPr="00D3572F" w14:paraId="219BAE32" w14:textId="77777777" w:rsidTr="003B6512">
        <w:trPr>
          <w:trHeight w:val="600"/>
        </w:trPr>
        <w:tc>
          <w:tcPr>
            <w:tcW w:w="7484" w:type="dxa"/>
            <w:gridSpan w:val="2"/>
          </w:tcPr>
          <w:p w14:paraId="4BFC4168"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Titre</w:t>
            </w:r>
          </w:p>
          <w:p w14:paraId="276607D4"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572F">
              <w:rPr>
                <w:rFonts w:eastAsia="Calibri" w:cs="Calibri"/>
                <w:b/>
                <w:color w:val="000000"/>
                <w:sz w:val="20"/>
                <w:szCs w:val="20"/>
                <w:lang w:val="fr-CA" w:eastAsia="fr-CA"/>
              </w:rPr>
              <w:t>Gestion de l’éthique</w:t>
            </w:r>
          </w:p>
        </w:tc>
        <w:tc>
          <w:tcPr>
            <w:tcW w:w="1710" w:type="dxa"/>
          </w:tcPr>
          <w:p w14:paraId="104709B7"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Recueil</w:t>
            </w:r>
          </w:p>
          <w:p w14:paraId="104C5FB7"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D3572F">
              <w:rPr>
                <w:rFonts w:eastAsia="Calibri" w:cs="Calibri"/>
                <w:color w:val="000000"/>
                <w:sz w:val="20"/>
                <w:szCs w:val="20"/>
                <w:lang w:val="fr-CA" w:eastAsia="fr-CA"/>
              </w:rPr>
              <w:t>MRC-2018</w:t>
            </w:r>
          </w:p>
        </w:tc>
        <w:tc>
          <w:tcPr>
            <w:tcW w:w="1710" w:type="dxa"/>
          </w:tcPr>
          <w:p w14:paraId="5D00A5BA"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n</w:t>
            </w:r>
            <w:r w:rsidRPr="00D3572F">
              <w:rPr>
                <w:rFonts w:eastAsia="Calibri" w:cs="Calibri"/>
                <w:b/>
                <w:smallCaps/>
                <w:color w:val="000000"/>
                <w:sz w:val="20"/>
                <w:szCs w:val="20"/>
                <w:vertAlign w:val="superscript"/>
                <w:lang w:val="fr-CA" w:eastAsia="fr-CA"/>
              </w:rPr>
              <w:t>o</w:t>
            </w:r>
            <w:r w:rsidRPr="00D3572F">
              <w:rPr>
                <w:rFonts w:eastAsia="Calibri" w:cs="Calibri"/>
                <w:b/>
                <w:smallCaps/>
                <w:color w:val="000000"/>
                <w:sz w:val="20"/>
                <w:szCs w:val="20"/>
                <w:lang w:val="fr-CA" w:eastAsia="fr-CA"/>
              </w:rPr>
              <w:t xml:space="preserve"> de la règle</w:t>
            </w:r>
          </w:p>
          <w:p w14:paraId="7CE2BDE3"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03-708</w:t>
            </w:r>
          </w:p>
        </w:tc>
      </w:tr>
      <w:tr w:rsidR="00155D8F" w:rsidRPr="00D3572F" w14:paraId="27D9A72E" w14:textId="77777777" w:rsidTr="003B6512">
        <w:trPr>
          <w:trHeight w:val="600"/>
        </w:trPr>
        <w:tc>
          <w:tcPr>
            <w:tcW w:w="7484" w:type="dxa"/>
            <w:gridSpan w:val="2"/>
          </w:tcPr>
          <w:p w14:paraId="6C766A09"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processus / activité</w:t>
            </w:r>
          </w:p>
          <w:p w14:paraId="15CECC1D"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Relations de travail</w:t>
            </w:r>
          </w:p>
        </w:tc>
        <w:tc>
          <w:tcPr>
            <w:tcW w:w="3420" w:type="dxa"/>
            <w:gridSpan w:val="2"/>
          </w:tcPr>
          <w:p w14:paraId="39793D4B"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Code de classification</w:t>
            </w:r>
          </w:p>
          <w:p w14:paraId="7B312808"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D3572F">
              <w:rPr>
                <w:rFonts w:eastAsia="Calibri" w:cs="Calibri"/>
                <w:smallCaps/>
                <w:color w:val="000000"/>
                <w:sz w:val="20"/>
                <w:szCs w:val="20"/>
                <w:lang w:val="fr-CA" w:eastAsia="fr-CA"/>
              </w:rPr>
              <w:t>03-780</w:t>
            </w:r>
          </w:p>
        </w:tc>
      </w:tr>
      <w:tr w:rsidR="00155D8F" w:rsidRPr="00D3572F" w14:paraId="40AAD71A" w14:textId="77777777" w:rsidTr="003B6512">
        <w:trPr>
          <w:trHeight w:val="620"/>
        </w:trPr>
        <w:tc>
          <w:tcPr>
            <w:tcW w:w="10904" w:type="dxa"/>
            <w:gridSpan w:val="4"/>
          </w:tcPr>
          <w:p w14:paraId="63EF5551" w14:textId="77777777" w:rsidR="00155D8F" w:rsidRPr="00D3572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Nom de l’unité administrative détentrice du dossier principal</w:t>
            </w:r>
          </w:p>
          <w:p w14:paraId="6FA8FACF" w14:textId="77777777" w:rsidR="00155D8F" w:rsidRPr="00D3572F"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D3572F" w14:paraId="59A74D41" w14:textId="77777777" w:rsidTr="003B6512">
        <w:trPr>
          <w:trHeight w:val="960"/>
        </w:trPr>
        <w:tc>
          <w:tcPr>
            <w:tcW w:w="10904" w:type="dxa"/>
            <w:gridSpan w:val="4"/>
          </w:tcPr>
          <w:p w14:paraId="750ADCAE" w14:textId="77777777" w:rsidR="00155D8F" w:rsidRPr="00D3572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Description et utilisation</w:t>
            </w:r>
          </w:p>
          <w:p w14:paraId="3CC0F00E" w14:textId="77777777" w:rsidR="00155D8F" w:rsidRPr="00D3572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572F">
              <w:rPr>
                <w:rFonts w:eastAsia="Calibri" w:cs="Calibri"/>
                <w:color w:val="000000"/>
                <w:sz w:val="20"/>
                <w:szCs w:val="20"/>
                <w:lang w:val="fr-CA" w:eastAsia="fr-CA"/>
              </w:rPr>
              <w:t>Documents relatifs aux principes moraux et de conduite ainsi qu’aux règles et devoirs régissant le travail des membres du personnel et la gestion des conflits d’intérêts. Concerne également les plaintes touchant le code d’éthique ou de déontologie de plusieurs employés de la MRC.</w:t>
            </w:r>
          </w:p>
          <w:p w14:paraId="50C611D7" w14:textId="77777777" w:rsidR="00155D8F" w:rsidRPr="00D3572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3572F" w14:paraId="1572D6C1" w14:textId="77777777" w:rsidTr="003B6512">
        <w:trPr>
          <w:trHeight w:val="1240"/>
        </w:trPr>
        <w:tc>
          <w:tcPr>
            <w:tcW w:w="10904" w:type="dxa"/>
            <w:gridSpan w:val="4"/>
            <w:tcBorders>
              <w:bottom w:val="dashed" w:sz="4" w:space="0" w:color="000000"/>
            </w:tcBorders>
          </w:tcPr>
          <w:p w14:paraId="024BA2E4" w14:textId="77777777" w:rsidR="00155D8F" w:rsidRPr="00D3572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Types de documents</w:t>
            </w:r>
          </w:p>
          <w:p w14:paraId="2AB4A400" w14:textId="77777777" w:rsidR="00155D8F" w:rsidRPr="00D3572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572F">
              <w:rPr>
                <w:rFonts w:eastAsia="Calibri" w:cs="Calibri"/>
                <w:color w:val="000000"/>
                <w:sz w:val="20"/>
                <w:szCs w:val="20"/>
                <w:lang w:val="fr-CA" w:eastAsia="fr-CA"/>
              </w:rPr>
              <w:t>Brochures, code d’éthique et de déontologie, déclarations d’intérêts, dépliants, modèles du formulaire de déclaration ou d’entente de confidentialité, plaintes, rapports.</w:t>
            </w:r>
          </w:p>
          <w:p w14:paraId="6F045D0E" w14:textId="77777777" w:rsidR="00155D8F" w:rsidRPr="00D3572F"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D3572F" w14:paraId="6F91A1B5" w14:textId="77777777" w:rsidTr="006868F5">
        <w:trPr>
          <w:trHeight w:val="480"/>
        </w:trPr>
        <w:tc>
          <w:tcPr>
            <w:tcW w:w="5452" w:type="dxa"/>
            <w:tcBorders>
              <w:bottom w:val="dashed" w:sz="4" w:space="0" w:color="000000"/>
            </w:tcBorders>
          </w:tcPr>
          <w:p w14:paraId="71A5568B" w14:textId="77777777" w:rsidR="00BE3CFB" w:rsidRPr="00D3572F" w:rsidRDefault="00D3572F"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6EF607AE" w14:textId="77777777" w:rsidR="00BE3CFB" w:rsidRPr="00D3572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Documents confidentiels</w:t>
            </w:r>
            <w:r w:rsidR="00D3572F">
              <w:rPr>
                <w:rFonts w:eastAsia="Calibri" w:cs="Calibri"/>
                <w:b/>
                <w:smallCaps/>
                <w:color w:val="000000"/>
                <w:sz w:val="20"/>
                <w:szCs w:val="20"/>
                <w:lang w:val="fr-CA" w:eastAsia="fr-CA"/>
              </w:rPr>
              <w:t> </w:t>
            </w:r>
          </w:p>
        </w:tc>
      </w:tr>
      <w:tr w:rsidR="00155D8F" w:rsidRPr="00D3572F" w14:paraId="546B0791" w14:textId="77777777" w:rsidTr="003B6512">
        <w:trPr>
          <w:trHeight w:val="620"/>
        </w:trPr>
        <w:tc>
          <w:tcPr>
            <w:tcW w:w="10904" w:type="dxa"/>
            <w:gridSpan w:val="4"/>
          </w:tcPr>
          <w:p w14:paraId="40F59491" w14:textId="77777777" w:rsidR="00155D8F" w:rsidRPr="00D3572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Références juridiques</w:t>
            </w:r>
          </w:p>
          <w:p w14:paraId="2851433D" w14:textId="77777777" w:rsidR="00155D8F" w:rsidRPr="00D3572F" w:rsidRDefault="00155D8F" w:rsidP="00155D8F">
            <w:pPr>
              <w:pBdr>
                <w:top w:val="nil"/>
                <w:left w:val="nil"/>
                <w:bottom w:val="nil"/>
                <w:right w:val="nil"/>
                <w:between w:val="nil"/>
              </w:pBdr>
              <w:spacing w:after="0" w:line="240" w:lineRule="auto"/>
              <w:jc w:val="left"/>
              <w:rPr>
                <w:rFonts w:eastAsia="Calibri" w:cs="Calibri"/>
                <w:smallCaps/>
                <w:color w:val="333333"/>
                <w:sz w:val="20"/>
                <w:szCs w:val="20"/>
                <w:lang w:val="fr-CA" w:eastAsia="fr-CA"/>
              </w:rPr>
            </w:pPr>
            <w:r w:rsidRPr="00D3572F">
              <w:rPr>
                <w:rFonts w:eastAsia="Calibri" w:cs="Times New Roman"/>
                <w:color w:val="000000"/>
                <w:sz w:val="20"/>
                <w:szCs w:val="20"/>
                <w:highlight w:val="white"/>
                <w:lang w:val="fr-CA" w:eastAsia="fr-CA"/>
              </w:rPr>
              <w:t>Loi sur l’éthique et la déontologie en matière municipale</w:t>
            </w:r>
            <w:r w:rsidRPr="00D3572F">
              <w:rPr>
                <w:rFonts w:eastAsia="Calibri" w:cs="Calibri"/>
                <w:i/>
                <w:smallCaps/>
                <w:color w:val="333333"/>
                <w:sz w:val="20"/>
                <w:szCs w:val="20"/>
                <w:highlight w:val="white"/>
                <w:lang w:val="fr-CA" w:eastAsia="fr-CA"/>
              </w:rPr>
              <w:t xml:space="preserve"> </w:t>
            </w:r>
            <w:r w:rsidRPr="00D3572F">
              <w:rPr>
                <w:rFonts w:eastAsia="Calibri" w:cs="Calibri"/>
                <w:smallCaps/>
                <w:color w:val="333333"/>
                <w:sz w:val="20"/>
                <w:szCs w:val="20"/>
                <w:highlight w:val="white"/>
                <w:lang w:val="fr-CA" w:eastAsia="fr-CA"/>
              </w:rPr>
              <w:t>(</w:t>
            </w:r>
            <w:r w:rsidR="00CD3474" w:rsidRPr="00D3572F">
              <w:rPr>
                <w:rFonts w:eastAsia="Calibri" w:cs="Calibri"/>
                <w:smallCaps/>
                <w:color w:val="333333"/>
                <w:sz w:val="20"/>
                <w:szCs w:val="20"/>
                <w:highlight w:val="white"/>
                <w:lang w:val="fr-CA" w:eastAsia="fr-CA"/>
              </w:rPr>
              <w:t>RLRQ</w:t>
            </w:r>
            <w:r w:rsidRPr="00D3572F">
              <w:rPr>
                <w:rFonts w:eastAsia="Calibri" w:cs="Calibri"/>
                <w:smallCaps/>
                <w:color w:val="333333"/>
                <w:sz w:val="20"/>
                <w:szCs w:val="20"/>
                <w:highlight w:val="white"/>
                <w:lang w:val="fr-CA" w:eastAsia="fr-CA"/>
              </w:rPr>
              <w:t xml:space="preserve">, </w:t>
            </w:r>
            <w:r w:rsidRPr="00D3572F">
              <w:rPr>
                <w:rFonts w:eastAsia="Calibri" w:cs="Calibri"/>
                <w:color w:val="333333"/>
                <w:sz w:val="20"/>
                <w:szCs w:val="20"/>
                <w:highlight w:val="white"/>
                <w:lang w:val="fr-CA" w:eastAsia="fr-CA"/>
              </w:rPr>
              <w:t>chap.</w:t>
            </w:r>
            <w:r w:rsidR="00A375B4">
              <w:rPr>
                <w:rFonts w:eastAsia="Calibri" w:cs="Calibri"/>
                <w:smallCaps/>
                <w:color w:val="333333"/>
                <w:sz w:val="20"/>
                <w:szCs w:val="20"/>
                <w:highlight w:val="white"/>
                <w:lang w:val="fr-CA" w:eastAsia="fr-CA"/>
              </w:rPr>
              <w:t xml:space="preserve"> E-15.1.0.1</w:t>
            </w:r>
            <w:r w:rsidRPr="00D3572F">
              <w:rPr>
                <w:rFonts w:eastAsia="Calibri" w:cs="Calibri"/>
                <w:smallCaps/>
                <w:color w:val="333333"/>
                <w:sz w:val="20"/>
                <w:szCs w:val="20"/>
                <w:highlight w:val="white"/>
                <w:lang w:val="fr-CA" w:eastAsia="fr-CA"/>
              </w:rPr>
              <w:t>).</w:t>
            </w:r>
          </w:p>
          <w:p w14:paraId="508D365A" w14:textId="77777777" w:rsidR="00155D8F" w:rsidRPr="00D3572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572F" w14:paraId="63895612" w14:textId="77777777" w:rsidTr="003B6512">
        <w:trPr>
          <w:trHeight w:val="860"/>
        </w:trPr>
        <w:tc>
          <w:tcPr>
            <w:tcW w:w="10904" w:type="dxa"/>
            <w:gridSpan w:val="4"/>
            <w:tcBorders>
              <w:bottom w:val="single" w:sz="4" w:space="0" w:color="000000"/>
            </w:tcBorders>
          </w:tcPr>
          <w:p w14:paraId="290E1C98" w14:textId="77777777" w:rsidR="00155D8F" w:rsidRPr="00D3572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Remarques générales</w:t>
            </w:r>
          </w:p>
          <w:p w14:paraId="1D6BC1AC" w14:textId="77777777" w:rsidR="00155D8F" w:rsidRPr="00D3572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Pour les ententes de confidentialité signées par l’employé, appliquer la règle 03-301.</w:t>
            </w:r>
          </w:p>
          <w:p w14:paraId="49F19DC7" w14:textId="77777777" w:rsidR="00155D8F" w:rsidRPr="00D3572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Pour le règlement concernant le Code d’éthique et de déontologie des employés et des élus, appliquer la règle 01-603.</w:t>
            </w:r>
          </w:p>
          <w:p w14:paraId="553EC145" w14:textId="77777777" w:rsidR="00155D8F" w:rsidRPr="00D3572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bl>
    <w:p w14:paraId="26B7E0DC" w14:textId="77777777" w:rsidR="00155D8F" w:rsidRPr="00D3572F"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7"/>
        <w:gridCol w:w="1186"/>
        <w:gridCol w:w="633"/>
        <w:gridCol w:w="1350"/>
        <w:gridCol w:w="631"/>
        <w:gridCol w:w="1529"/>
        <w:gridCol w:w="542"/>
        <w:gridCol w:w="1620"/>
        <w:gridCol w:w="626"/>
      </w:tblGrid>
      <w:tr w:rsidR="00155D8F" w:rsidRPr="00D3572F" w14:paraId="0A6F273D" w14:textId="77777777" w:rsidTr="003B6512">
        <w:trPr>
          <w:trHeight w:val="260"/>
        </w:trPr>
        <w:tc>
          <w:tcPr>
            <w:tcW w:w="10904" w:type="dxa"/>
            <w:gridSpan w:val="10"/>
            <w:shd w:val="clear" w:color="auto" w:fill="DBE5F1"/>
          </w:tcPr>
          <w:p w14:paraId="773A161C" w14:textId="77777777" w:rsidR="00155D8F" w:rsidRPr="00D3572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D3572F">
              <w:rPr>
                <w:rFonts w:eastAsia="Calibri" w:cs="Calibri"/>
                <w:b/>
                <w:color w:val="000000"/>
                <w:sz w:val="20"/>
                <w:szCs w:val="20"/>
                <w:lang w:val="fr-CA" w:eastAsia="fr-CA"/>
              </w:rPr>
              <w:t>DÉLAI DE CONSERVATION</w:t>
            </w:r>
          </w:p>
        </w:tc>
      </w:tr>
      <w:tr w:rsidR="00155D8F" w:rsidRPr="00D3572F" w14:paraId="4A5F71C2" w14:textId="77777777" w:rsidTr="003B6512">
        <w:trPr>
          <w:trHeight w:val="432"/>
        </w:trPr>
        <w:tc>
          <w:tcPr>
            <w:tcW w:w="1580" w:type="dxa"/>
            <w:vMerge w:val="restart"/>
            <w:vAlign w:val="center"/>
          </w:tcPr>
          <w:p w14:paraId="6540F466" w14:textId="77777777" w:rsidR="00155D8F" w:rsidRPr="00D3572F"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Numérotation</w:t>
            </w:r>
          </w:p>
        </w:tc>
        <w:tc>
          <w:tcPr>
            <w:tcW w:w="1207" w:type="dxa"/>
            <w:vMerge w:val="restart"/>
            <w:vAlign w:val="center"/>
          </w:tcPr>
          <w:p w14:paraId="07ECD176"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Exemplaire</w:t>
            </w:r>
          </w:p>
        </w:tc>
        <w:tc>
          <w:tcPr>
            <w:tcW w:w="1819" w:type="dxa"/>
            <w:gridSpan w:val="2"/>
            <w:vMerge w:val="restart"/>
            <w:vAlign w:val="center"/>
          </w:tcPr>
          <w:p w14:paraId="232C5EA1"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Supports de conservation</w:t>
            </w:r>
          </w:p>
        </w:tc>
        <w:tc>
          <w:tcPr>
            <w:tcW w:w="4052" w:type="dxa"/>
            <w:gridSpan w:val="4"/>
            <w:vAlign w:val="center"/>
          </w:tcPr>
          <w:p w14:paraId="78371A41" w14:textId="77777777" w:rsidR="00155D8F" w:rsidRPr="00D3572F" w:rsidRDefault="003F3F94"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246" w:type="dxa"/>
            <w:gridSpan w:val="2"/>
            <w:vAlign w:val="center"/>
          </w:tcPr>
          <w:p w14:paraId="74F732A9"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Disposition</w:t>
            </w:r>
          </w:p>
        </w:tc>
      </w:tr>
      <w:tr w:rsidR="00155D8F" w:rsidRPr="00D3572F" w14:paraId="3CFC8C0B" w14:textId="77777777" w:rsidTr="003B6512">
        <w:trPr>
          <w:trHeight w:val="260"/>
        </w:trPr>
        <w:tc>
          <w:tcPr>
            <w:tcW w:w="1580" w:type="dxa"/>
            <w:vMerge/>
            <w:vAlign w:val="center"/>
          </w:tcPr>
          <w:p w14:paraId="4A9BFCC3" w14:textId="77777777" w:rsidR="00155D8F" w:rsidRPr="00D3572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7" w:type="dxa"/>
            <w:vMerge/>
            <w:vAlign w:val="center"/>
          </w:tcPr>
          <w:p w14:paraId="5D3CA426" w14:textId="77777777" w:rsidR="00155D8F" w:rsidRPr="00D3572F"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7A722170" w14:textId="77777777" w:rsidR="00155D8F" w:rsidRPr="00D3572F"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0779CB83"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68123F3"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034D066F"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Inactif</w:t>
            </w:r>
          </w:p>
        </w:tc>
      </w:tr>
      <w:tr w:rsidR="00D3572F" w:rsidRPr="00D3572F" w14:paraId="1067ECC6" w14:textId="77777777" w:rsidTr="00D3572F">
        <w:trPr>
          <w:trHeight w:val="380"/>
        </w:trPr>
        <w:tc>
          <w:tcPr>
            <w:tcW w:w="1580" w:type="dxa"/>
          </w:tcPr>
          <w:p w14:paraId="3F9552EC"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5E9AF8CE"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Principal</w:t>
            </w:r>
          </w:p>
        </w:tc>
        <w:tc>
          <w:tcPr>
            <w:tcW w:w="1186" w:type="dxa"/>
            <w:tcBorders>
              <w:right w:val="single" w:sz="4" w:space="0" w:color="000000"/>
            </w:tcBorders>
            <w:shd w:val="clear" w:color="auto" w:fill="auto"/>
          </w:tcPr>
          <w:p w14:paraId="7A47E534"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tcPr>
          <w:p w14:paraId="3330EB16"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tcPr>
          <w:p w14:paraId="76B773BF"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888</w:t>
            </w:r>
          </w:p>
        </w:tc>
        <w:tc>
          <w:tcPr>
            <w:tcW w:w="631" w:type="dxa"/>
            <w:tcBorders>
              <w:left w:val="single" w:sz="4" w:space="0" w:color="000000"/>
            </w:tcBorders>
            <w:shd w:val="clear" w:color="auto" w:fill="auto"/>
          </w:tcPr>
          <w:p w14:paraId="76E04E89"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R1</w:t>
            </w:r>
          </w:p>
        </w:tc>
        <w:tc>
          <w:tcPr>
            <w:tcW w:w="1529" w:type="dxa"/>
            <w:tcBorders>
              <w:right w:val="single" w:sz="4" w:space="0" w:color="000000"/>
            </w:tcBorders>
            <w:shd w:val="clear" w:color="auto" w:fill="auto"/>
          </w:tcPr>
          <w:p w14:paraId="1631CA32"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tcPr>
          <w:p w14:paraId="0F268D59"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tcPr>
          <w:p w14:paraId="5509571D"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C</w:t>
            </w:r>
          </w:p>
        </w:tc>
        <w:tc>
          <w:tcPr>
            <w:tcW w:w="626" w:type="dxa"/>
            <w:tcBorders>
              <w:left w:val="single" w:sz="4" w:space="0" w:color="000000"/>
            </w:tcBorders>
            <w:shd w:val="clear" w:color="auto" w:fill="auto"/>
          </w:tcPr>
          <w:p w14:paraId="625FCDD2"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D3572F" w:rsidRPr="00D3572F" w14:paraId="18AEED28" w14:textId="77777777" w:rsidTr="00D3572F">
        <w:trPr>
          <w:trHeight w:val="340"/>
        </w:trPr>
        <w:tc>
          <w:tcPr>
            <w:tcW w:w="1580" w:type="dxa"/>
            <w:shd w:val="clear" w:color="auto" w:fill="auto"/>
          </w:tcPr>
          <w:p w14:paraId="7DF32897"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7" w:type="dxa"/>
            <w:vAlign w:val="center"/>
          </w:tcPr>
          <w:p w14:paraId="74691FB0"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Secondaire</w:t>
            </w:r>
          </w:p>
        </w:tc>
        <w:tc>
          <w:tcPr>
            <w:tcW w:w="1186" w:type="dxa"/>
            <w:shd w:val="clear" w:color="auto" w:fill="auto"/>
          </w:tcPr>
          <w:p w14:paraId="7FF1A66F"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tcPr>
          <w:p w14:paraId="748AE822"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tcPr>
          <w:p w14:paraId="0FF84B47"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tcPr>
          <w:p w14:paraId="436C9E10"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tcPr>
          <w:p w14:paraId="38F8994A"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tcPr>
          <w:p w14:paraId="341D7EAE"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tcPr>
          <w:p w14:paraId="6A91A809"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tcPr>
          <w:p w14:paraId="70E83E67" w14:textId="77777777" w:rsidR="00D3572F" w:rsidRPr="00D3572F" w:rsidRDefault="00D3572F"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D3572F" w14:paraId="4F66AC93" w14:textId="77777777" w:rsidTr="003B6512">
        <w:trPr>
          <w:trHeight w:val="760"/>
        </w:trPr>
        <w:tc>
          <w:tcPr>
            <w:tcW w:w="10904" w:type="dxa"/>
            <w:gridSpan w:val="10"/>
          </w:tcPr>
          <w:p w14:paraId="09CCD533" w14:textId="77777777" w:rsidR="00155D8F" w:rsidRPr="00D3572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Remarques relatives au délai de conservation</w:t>
            </w:r>
          </w:p>
          <w:p w14:paraId="121BCBD0" w14:textId="77777777" w:rsidR="00155D8F" w:rsidRPr="00D3572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R1 </w:t>
            </w:r>
            <w:r w:rsidR="00DF46A8" w:rsidRPr="00D3572F">
              <w:rPr>
                <w:rFonts w:eastAsia="Calibri" w:cs="Calibri"/>
                <w:color w:val="000000"/>
                <w:sz w:val="20"/>
                <w:szCs w:val="20"/>
                <w:lang w:val="fr-CA" w:eastAsia="fr-CA"/>
              </w:rPr>
              <w:t>:</w:t>
            </w:r>
            <w:r w:rsidRPr="00D3572F">
              <w:rPr>
                <w:rFonts w:eastAsia="Calibri" w:cs="Calibri"/>
                <w:color w:val="000000"/>
                <w:sz w:val="20"/>
                <w:szCs w:val="20"/>
                <w:lang w:val="fr-CA" w:eastAsia="fr-CA"/>
              </w:rPr>
              <w:t xml:space="preserve"> Jusqu’au dépôt du rapport ou jusqu’au remplacement par une nouvelle version.</w:t>
            </w:r>
          </w:p>
        </w:tc>
      </w:tr>
    </w:tbl>
    <w:p w14:paraId="30F75E37"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1CE64384" w14:textId="77777777" w:rsidR="00155D8F" w:rsidRPr="00155D8F" w:rsidRDefault="00155D8F" w:rsidP="00155D8F">
      <w:pPr>
        <w:pBdr>
          <w:top w:val="nil"/>
          <w:left w:val="nil"/>
          <w:bottom w:val="nil"/>
          <w:right w:val="nil"/>
          <w:between w:val="nil"/>
        </w:pBdr>
        <w:spacing w:after="0" w:line="240" w:lineRule="auto"/>
        <w:ind w:right="-270"/>
        <w:jc w:val="right"/>
        <w:rPr>
          <w:rFonts w:ascii="Calibri" w:eastAsia="Calibri" w:hAnsi="Calibri" w:cs="Calibri"/>
          <w:color w:val="000000"/>
          <w:sz w:val="20"/>
          <w:szCs w:val="20"/>
          <w:lang w:val="fr-CA" w:eastAsia="fr-CA"/>
        </w:rPr>
      </w:pPr>
    </w:p>
    <w:p w14:paraId="48B8E922" w14:textId="77777777" w:rsidR="00155D8F" w:rsidRPr="00155D8F" w:rsidRDefault="00155D8F" w:rsidP="00155D8F">
      <w:pPr>
        <w:pBdr>
          <w:top w:val="nil"/>
          <w:left w:val="nil"/>
          <w:bottom w:val="nil"/>
          <w:right w:val="nil"/>
          <w:between w:val="nil"/>
        </w:pBdr>
        <w:spacing w:after="0" w:line="240" w:lineRule="auto"/>
        <w:jc w:val="left"/>
        <w:rPr>
          <w:rFonts w:ascii="Arial" w:eastAsia="Arial" w:hAnsi="Arial" w:cs="Arial"/>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78D49072" w14:textId="77777777" w:rsidR="00155D8F" w:rsidRPr="00155D8F" w:rsidRDefault="00155D8F" w:rsidP="002C3422">
      <w:pPr>
        <w:pStyle w:val="Titre2"/>
        <w:rPr>
          <w:lang w:val="fr-CA" w:eastAsia="fr-CA"/>
        </w:rPr>
      </w:pPr>
      <w:bookmarkStart w:id="54" w:name="_Toc2582409"/>
      <w:r w:rsidRPr="00155D8F">
        <w:rPr>
          <w:lang w:val="fr-CA" w:eastAsia="fr-CA"/>
        </w:rPr>
        <w:t>04 RESSOURCES MATÉRIELLES ET IMMOBILIÈRES</w:t>
      </w:r>
      <w:bookmarkEnd w:id="54"/>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10CCBD7F" w14:textId="77777777" w:rsidTr="003B6512">
        <w:trPr>
          <w:trHeight w:val="990"/>
        </w:trPr>
        <w:tc>
          <w:tcPr>
            <w:tcW w:w="3226" w:type="dxa"/>
            <w:tcBorders>
              <w:top w:val="nil"/>
              <w:left w:val="nil"/>
              <w:bottom w:val="nil"/>
              <w:right w:val="single" w:sz="4" w:space="0" w:color="auto"/>
            </w:tcBorders>
          </w:tcPr>
          <w:p w14:paraId="0DB6501E"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62C3530"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9014550"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98E63CA"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D3572F" w14:paraId="626D93C4" w14:textId="77777777" w:rsidTr="003B6512">
        <w:trPr>
          <w:trHeight w:val="739"/>
        </w:trPr>
        <w:tc>
          <w:tcPr>
            <w:tcW w:w="2547" w:type="dxa"/>
            <w:vAlign w:val="center"/>
          </w:tcPr>
          <w:p w14:paraId="06970E22" w14:textId="77777777" w:rsidR="003B6512" w:rsidRPr="00D3572F" w:rsidRDefault="003B6512" w:rsidP="003B6512">
            <w:pPr>
              <w:tabs>
                <w:tab w:val="left" w:pos="1965"/>
              </w:tabs>
              <w:jc w:val="center"/>
              <w:rPr>
                <w:rFonts w:cs="Arial"/>
                <w:color w:val="auto"/>
                <w:sz w:val="20"/>
                <w:szCs w:val="20"/>
              </w:rPr>
            </w:pPr>
            <w:r w:rsidRPr="00D3572F">
              <w:rPr>
                <w:rFonts w:cs="Arial"/>
                <w:color w:val="auto"/>
                <w:sz w:val="20"/>
                <w:szCs w:val="20"/>
              </w:rPr>
              <w:t>Règle mise à jour le :</w:t>
            </w:r>
          </w:p>
          <w:p w14:paraId="6C05E858" w14:textId="77777777" w:rsidR="003B6512" w:rsidRPr="00D3572F"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39AF6870" w14:textId="77777777" w:rsidR="003B6512" w:rsidRPr="00D3572F" w:rsidRDefault="003B6512" w:rsidP="003B6512">
            <w:pPr>
              <w:jc w:val="center"/>
              <w:rPr>
                <w:rFonts w:cs="Arial"/>
                <w:b/>
                <w:color w:val="auto"/>
                <w:sz w:val="20"/>
                <w:szCs w:val="20"/>
              </w:rPr>
            </w:pPr>
            <w:r w:rsidRPr="00D3572F">
              <w:rPr>
                <w:rFonts w:cs="Arial"/>
                <w:b/>
                <w:color w:val="auto"/>
                <w:sz w:val="20"/>
                <w:szCs w:val="20"/>
              </w:rPr>
              <w:t>Recueil des délais de conservation des documents et des archives des municipalités régionale de comté, 2018</w:t>
            </w:r>
          </w:p>
        </w:tc>
        <w:tc>
          <w:tcPr>
            <w:tcW w:w="3317" w:type="dxa"/>
            <w:vAlign w:val="center"/>
          </w:tcPr>
          <w:p w14:paraId="19465CE4" w14:textId="77777777" w:rsidR="003B6512" w:rsidRPr="00D3572F" w:rsidRDefault="003B6512" w:rsidP="003B6512">
            <w:pPr>
              <w:jc w:val="center"/>
              <w:rPr>
                <w:rFonts w:cs="Arial"/>
                <w:b/>
                <w:color w:val="auto"/>
                <w:sz w:val="20"/>
                <w:szCs w:val="20"/>
              </w:rPr>
            </w:pPr>
            <w:r w:rsidRPr="00D3572F">
              <w:rPr>
                <w:rFonts w:cs="Arial"/>
                <w:b/>
                <w:color w:val="auto"/>
                <w:sz w:val="20"/>
                <w:szCs w:val="20"/>
              </w:rPr>
              <w:t>N° du recueil</w:t>
            </w:r>
          </w:p>
          <w:p w14:paraId="3B666641" w14:textId="77777777" w:rsidR="003B6512" w:rsidRPr="00D3572F" w:rsidRDefault="003B6512" w:rsidP="003B6512">
            <w:pPr>
              <w:jc w:val="center"/>
              <w:rPr>
                <w:rFonts w:cs="Arial"/>
                <w:color w:val="auto"/>
                <w:sz w:val="20"/>
                <w:szCs w:val="20"/>
              </w:rPr>
            </w:pPr>
            <w:r w:rsidRPr="00D3572F">
              <w:rPr>
                <w:rFonts w:cs="Arial"/>
                <w:color w:val="auto"/>
                <w:sz w:val="20"/>
                <w:szCs w:val="20"/>
              </w:rPr>
              <w:t>MRC-2018</w:t>
            </w:r>
          </w:p>
        </w:tc>
      </w:tr>
    </w:tbl>
    <w:p w14:paraId="20CAC356" w14:textId="77777777" w:rsidR="003B6512" w:rsidRPr="00D3572F"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983"/>
        <w:gridCol w:w="630"/>
        <w:gridCol w:w="333"/>
        <w:gridCol w:w="657"/>
        <w:gridCol w:w="630"/>
        <w:gridCol w:w="162"/>
        <w:gridCol w:w="1278"/>
        <w:gridCol w:w="693"/>
      </w:tblGrid>
      <w:tr w:rsidR="00155D8F" w:rsidRPr="00D3572F" w14:paraId="2FD62704" w14:textId="77777777" w:rsidTr="003B6512">
        <w:tc>
          <w:tcPr>
            <w:tcW w:w="10881" w:type="dxa"/>
            <w:gridSpan w:val="13"/>
            <w:tcBorders>
              <w:top w:val="single" w:sz="4" w:space="0" w:color="000000"/>
            </w:tcBorders>
            <w:shd w:val="clear" w:color="auto" w:fill="DBE5F1"/>
          </w:tcPr>
          <w:p w14:paraId="1DB47AC2"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Description</w:t>
            </w:r>
          </w:p>
        </w:tc>
      </w:tr>
      <w:tr w:rsidR="00155D8F" w:rsidRPr="00D3572F" w14:paraId="5533361D" w14:textId="77777777" w:rsidTr="003B6512">
        <w:trPr>
          <w:trHeight w:val="440"/>
        </w:trPr>
        <w:tc>
          <w:tcPr>
            <w:tcW w:w="7461" w:type="dxa"/>
            <w:gridSpan w:val="8"/>
            <w:shd w:val="clear" w:color="auto" w:fill="auto"/>
          </w:tcPr>
          <w:p w14:paraId="45A38351"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Titre</w:t>
            </w:r>
            <w:r w:rsidRPr="00D3572F">
              <w:rPr>
                <w:rFonts w:eastAsia="Calibri" w:cs="Calibri"/>
                <w:color w:val="000000"/>
                <w:sz w:val="20"/>
                <w:szCs w:val="20"/>
                <w:lang w:val="fr-CA" w:eastAsia="fr-CA"/>
              </w:rPr>
              <w:t xml:space="preserve"> </w:t>
            </w:r>
          </w:p>
          <w:p w14:paraId="2CF1A37A"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572F">
              <w:rPr>
                <w:rFonts w:eastAsia="Calibri" w:cs="Calibri"/>
                <w:b/>
                <w:color w:val="000000"/>
                <w:sz w:val="20"/>
                <w:szCs w:val="20"/>
                <w:lang w:val="fr-CA" w:eastAsia="fr-CA"/>
              </w:rPr>
              <w:t>Utilisation des biens mobiliers</w:t>
            </w:r>
          </w:p>
        </w:tc>
        <w:tc>
          <w:tcPr>
            <w:tcW w:w="1449" w:type="dxa"/>
            <w:gridSpan w:val="3"/>
            <w:shd w:val="clear" w:color="auto" w:fill="auto"/>
            <w:vAlign w:val="center"/>
          </w:tcPr>
          <w:p w14:paraId="4D194C1F"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Recueil</w:t>
            </w:r>
          </w:p>
          <w:p w14:paraId="5E8A2211"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MRC-2018</w:t>
            </w:r>
          </w:p>
        </w:tc>
        <w:tc>
          <w:tcPr>
            <w:tcW w:w="1971" w:type="dxa"/>
            <w:gridSpan w:val="2"/>
            <w:shd w:val="clear" w:color="auto" w:fill="auto"/>
            <w:vAlign w:val="center"/>
          </w:tcPr>
          <w:p w14:paraId="7449DA16"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n</w:t>
            </w:r>
            <w:r w:rsidRPr="00D3572F">
              <w:rPr>
                <w:rFonts w:eastAsia="Calibri" w:cs="Calibri"/>
                <w:b/>
                <w:smallCaps/>
                <w:color w:val="000000"/>
                <w:sz w:val="20"/>
                <w:szCs w:val="20"/>
                <w:vertAlign w:val="superscript"/>
                <w:lang w:val="fr-CA" w:eastAsia="fr-CA"/>
              </w:rPr>
              <w:t>o</w:t>
            </w:r>
            <w:r w:rsidRPr="00D3572F">
              <w:rPr>
                <w:rFonts w:eastAsia="Calibri" w:cs="Calibri"/>
                <w:b/>
                <w:smallCaps/>
                <w:color w:val="000000"/>
                <w:sz w:val="20"/>
                <w:szCs w:val="20"/>
                <w:lang w:val="fr-CA" w:eastAsia="fr-CA"/>
              </w:rPr>
              <w:t xml:space="preserve"> de la règle</w:t>
            </w:r>
          </w:p>
          <w:p w14:paraId="50407E1E"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04-101</w:t>
            </w:r>
          </w:p>
        </w:tc>
      </w:tr>
      <w:tr w:rsidR="00155D8F" w:rsidRPr="00D3572F" w14:paraId="6659C0C9" w14:textId="77777777" w:rsidTr="003B6512">
        <w:trPr>
          <w:trHeight w:val="440"/>
        </w:trPr>
        <w:tc>
          <w:tcPr>
            <w:tcW w:w="7461" w:type="dxa"/>
            <w:gridSpan w:val="8"/>
            <w:shd w:val="clear" w:color="auto" w:fill="auto"/>
          </w:tcPr>
          <w:p w14:paraId="28AFE1FC"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processus / activité</w:t>
            </w:r>
          </w:p>
          <w:p w14:paraId="7E7D4627"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Gestion des biens mobiliers</w:t>
            </w:r>
          </w:p>
        </w:tc>
        <w:tc>
          <w:tcPr>
            <w:tcW w:w="3420" w:type="dxa"/>
            <w:gridSpan w:val="5"/>
            <w:shd w:val="clear" w:color="auto" w:fill="auto"/>
            <w:vAlign w:val="center"/>
          </w:tcPr>
          <w:p w14:paraId="26F93C8E"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Code de classification</w:t>
            </w:r>
            <w:r w:rsidRPr="00D3572F">
              <w:rPr>
                <w:rFonts w:eastAsia="Calibri" w:cs="Calibri"/>
                <w:color w:val="000000"/>
                <w:sz w:val="20"/>
                <w:szCs w:val="20"/>
                <w:lang w:val="fr-CA" w:eastAsia="fr-CA"/>
              </w:rPr>
              <w:t xml:space="preserve"> </w:t>
            </w:r>
          </w:p>
          <w:p w14:paraId="4294ED20"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04-100</w:t>
            </w:r>
          </w:p>
        </w:tc>
      </w:tr>
      <w:tr w:rsidR="00155D8F" w:rsidRPr="00D3572F" w14:paraId="690DA235" w14:textId="77777777" w:rsidTr="003B6512">
        <w:trPr>
          <w:trHeight w:val="460"/>
        </w:trPr>
        <w:tc>
          <w:tcPr>
            <w:tcW w:w="10881" w:type="dxa"/>
            <w:gridSpan w:val="13"/>
            <w:shd w:val="clear" w:color="auto" w:fill="auto"/>
          </w:tcPr>
          <w:p w14:paraId="1C45C8E5"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Nom de l’unité administrative détentrice du dossier principal</w:t>
            </w:r>
          </w:p>
          <w:p w14:paraId="3C38C5EB"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3572F" w14:paraId="527976C8" w14:textId="77777777" w:rsidTr="003B6512">
        <w:trPr>
          <w:trHeight w:val="560"/>
        </w:trPr>
        <w:tc>
          <w:tcPr>
            <w:tcW w:w="10881" w:type="dxa"/>
            <w:gridSpan w:val="13"/>
            <w:shd w:val="clear" w:color="auto" w:fill="auto"/>
          </w:tcPr>
          <w:p w14:paraId="4B14C34A"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Description et utilisation</w:t>
            </w:r>
            <w:r w:rsidRPr="00D3572F">
              <w:rPr>
                <w:rFonts w:eastAsia="Calibri" w:cs="Calibri"/>
                <w:color w:val="000000"/>
                <w:sz w:val="20"/>
                <w:szCs w:val="20"/>
                <w:lang w:val="fr-CA" w:eastAsia="fr-CA"/>
              </w:rPr>
              <w:t xml:space="preserve"> </w:t>
            </w:r>
          </w:p>
          <w:p w14:paraId="7694C745" w14:textId="77777777" w:rsidR="00155D8F" w:rsidRPr="00D3572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572F">
              <w:rPr>
                <w:rFonts w:eastAsia="Calibri" w:cs="Calibri"/>
                <w:color w:val="000000"/>
                <w:sz w:val="20"/>
                <w:szCs w:val="20"/>
                <w:lang w:val="fr-CA" w:eastAsia="fr-CA"/>
              </w:rPr>
              <w:t xml:space="preserve">Documents relatifs à la planification des besoins, à l’acquisition (sauf </w:t>
            </w:r>
            <w:r w:rsidR="0068794C" w:rsidRPr="00D3572F">
              <w:rPr>
                <w:rFonts w:eastAsia="Calibri" w:cs="Calibri"/>
                <w:color w:val="000000"/>
                <w:sz w:val="20"/>
                <w:szCs w:val="20"/>
                <w:lang w:val="fr-CA" w:eastAsia="fr-CA"/>
              </w:rPr>
              <w:t xml:space="preserve">par </w:t>
            </w:r>
            <w:r w:rsidRPr="00D3572F">
              <w:rPr>
                <w:rFonts w:eastAsia="Calibri" w:cs="Calibri"/>
                <w:color w:val="000000"/>
                <w:sz w:val="20"/>
                <w:szCs w:val="20"/>
                <w:lang w:val="fr-CA" w:eastAsia="fr-CA"/>
              </w:rPr>
              <w:t>appel d’offres), à la gestion, à l’entretien et à la cession des biens mobiliers.</w:t>
            </w:r>
          </w:p>
          <w:p w14:paraId="44AD96A8" w14:textId="77777777" w:rsidR="00155D8F" w:rsidRPr="00D3572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3572F" w14:paraId="6F415862" w14:textId="77777777" w:rsidTr="003B6512">
        <w:trPr>
          <w:trHeight w:val="460"/>
        </w:trPr>
        <w:tc>
          <w:tcPr>
            <w:tcW w:w="10881" w:type="dxa"/>
            <w:gridSpan w:val="13"/>
            <w:shd w:val="clear" w:color="auto" w:fill="auto"/>
          </w:tcPr>
          <w:p w14:paraId="18CEC900"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Types de documents</w:t>
            </w:r>
            <w:r w:rsidRPr="00D3572F">
              <w:rPr>
                <w:rFonts w:eastAsia="Calibri" w:cs="Calibri"/>
                <w:color w:val="000000"/>
                <w:sz w:val="20"/>
                <w:szCs w:val="20"/>
                <w:lang w:val="fr-CA" w:eastAsia="fr-CA"/>
              </w:rPr>
              <w:t xml:space="preserve"> </w:t>
            </w:r>
          </w:p>
          <w:p w14:paraId="5001BF85"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3572F">
              <w:rPr>
                <w:rFonts w:eastAsia="Calibri" w:cs="Calibri"/>
                <w:color w:val="000000"/>
                <w:sz w:val="20"/>
                <w:szCs w:val="20"/>
                <w:lang w:val="fr-CA" w:eastAsia="fr-CA"/>
              </w:rPr>
              <w:t xml:space="preserve">Copies de contrat d’acquisition et </w:t>
            </w:r>
            <w:r w:rsidR="00D42F47" w:rsidRPr="00D3572F">
              <w:rPr>
                <w:rFonts w:eastAsia="Calibri" w:cs="Calibri"/>
                <w:color w:val="000000"/>
                <w:sz w:val="20"/>
                <w:szCs w:val="20"/>
                <w:lang w:val="fr-CA" w:eastAsia="fr-CA"/>
              </w:rPr>
              <w:t xml:space="preserve">de </w:t>
            </w:r>
            <w:r w:rsidRPr="00D3572F">
              <w:rPr>
                <w:rFonts w:eastAsia="Calibri" w:cs="Calibri"/>
                <w:color w:val="000000"/>
                <w:sz w:val="20"/>
                <w:szCs w:val="20"/>
                <w:lang w:val="fr-CA" w:eastAsia="fr-CA"/>
              </w:rPr>
              <w:t>location, immatriculation</w:t>
            </w:r>
            <w:r w:rsidR="00D42F47" w:rsidRPr="00D3572F">
              <w:rPr>
                <w:rFonts w:eastAsia="Calibri" w:cs="Calibri"/>
                <w:color w:val="000000"/>
                <w:sz w:val="20"/>
                <w:szCs w:val="20"/>
                <w:lang w:val="fr-CA" w:eastAsia="fr-CA"/>
              </w:rPr>
              <w:t>s</w:t>
            </w:r>
            <w:r w:rsidRPr="00D3572F">
              <w:rPr>
                <w:rFonts w:eastAsia="Calibri" w:cs="Calibri"/>
                <w:color w:val="000000"/>
                <w:sz w:val="20"/>
                <w:szCs w:val="20"/>
                <w:lang w:val="fr-CA" w:eastAsia="fr-CA"/>
              </w:rPr>
              <w:t>, rapports de rondes de sécurité, rapports de conformité du véhicule lors d’une campagne de rappel, rapports d’entretien de véhicules, garanties.</w:t>
            </w:r>
          </w:p>
          <w:p w14:paraId="6E1D25D5" w14:textId="77777777" w:rsidR="00155D8F" w:rsidRPr="00D3572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D3572F" w14:paraId="132F30EB" w14:textId="77777777" w:rsidTr="006868F5">
        <w:trPr>
          <w:trHeight w:val="440"/>
        </w:trPr>
        <w:tc>
          <w:tcPr>
            <w:tcW w:w="5440" w:type="dxa"/>
            <w:gridSpan w:val="4"/>
            <w:shd w:val="clear" w:color="auto" w:fill="auto"/>
          </w:tcPr>
          <w:p w14:paraId="38E8991E" w14:textId="77777777" w:rsidR="00BE3CFB" w:rsidRPr="00D3572F" w:rsidRDefault="003F3F9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E46F4EE" w14:textId="77777777" w:rsidR="00BE3CFB" w:rsidRPr="00D3572F" w:rsidRDefault="003F3F94"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BE3CFB" w:rsidRPr="00D3572F" w14:paraId="256BEFFF" w14:textId="77777777" w:rsidTr="003B6512">
        <w:trPr>
          <w:trHeight w:val="420"/>
        </w:trPr>
        <w:tc>
          <w:tcPr>
            <w:tcW w:w="10881" w:type="dxa"/>
            <w:gridSpan w:val="13"/>
            <w:tcBorders>
              <w:bottom w:val="single" w:sz="4" w:space="0" w:color="000000"/>
            </w:tcBorders>
            <w:shd w:val="clear" w:color="auto" w:fill="auto"/>
          </w:tcPr>
          <w:p w14:paraId="147474C6"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Références juridiques</w:t>
            </w:r>
            <w:r w:rsidRPr="00D3572F">
              <w:rPr>
                <w:rFonts w:eastAsia="Calibri" w:cs="Calibri"/>
                <w:color w:val="000000"/>
                <w:sz w:val="20"/>
                <w:szCs w:val="20"/>
                <w:lang w:val="fr-CA" w:eastAsia="fr-CA"/>
              </w:rPr>
              <w:t xml:space="preserve"> </w:t>
            </w:r>
          </w:p>
          <w:p w14:paraId="52B09BC2" w14:textId="77777777" w:rsidR="00BE3CFB" w:rsidRPr="00D3572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572F">
              <w:rPr>
                <w:rFonts w:eastAsia="Calibri" w:cs="Calibri"/>
                <w:color w:val="000000"/>
                <w:sz w:val="20"/>
                <w:szCs w:val="20"/>
                <w:lang w:val="fr-CA" w:eastAsia="fr-CA"/>
              </w:rPr>
              <w:t>Règlement sur les normes de sécurité des véhicules routiers</w:t>
            </w:r>
            <w:r w:rsidRPr="00D3572F">
              <w:rPr>
                <w:rFonts w:eastAsia="Calibri" w:cs="Calibri"/>
                <w:i/>
                <w:color w:val="000000"/>
                <w:sz w:val="20"/>
                <w:szCs w:val="20"/>
                <w:lang w:val="fr-CA" w:eastAsia="fr-CA"/>
              </w:rPr>
              <w:t xml:space="preserve"> </w:t>
            </w:r>
            <w:r w:rsidRPr="00D3572F">
              <w:rPr>
                <w:rFonts w:eastAsia="Calibri" w:cs="Calibri"/>
                <w:color w:val="000000"/>
                <w:sz w:val="20"/>
                <w:szCs w:val="20"/>
                <w:lang w:val="fr-CA" w:eastAsia="fr-CA"/>
              </w:rPr>
              <w:t>(RLRQ, chap. C-24.2, r. 32), art 198, 202.1 et 202.2 pour les véhicules routiers de services incendie.</w:t>
            </w:r>
          </w:p>
          <w:p w14:paraId="5C54346C" w14:textId="77777777" w:rsidR="00BE3CFB" w:rsidRPr="00D3572F"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D3572F" w14:paraId="10344FAE" w14:textId="77777777" w:rsidTr="003B6512">
        <w:trPr>
          <w:trHeight w:val="440"/>
        </w:trPr>
        <w:tc>
          <w:tcPr>
            <w:tcW w:w="10881" w:type="dxa"/>
            <w:gridSpan w:val="13"/>
            <w:tcBorders>
              <w:bottom w:val="single" w:sz="4" w:space="0" w:color="000000"/>
            </w:tcBorders>
            <w:shd w:val="clear" w:color="auto" w:fill="auto"/>
          </w:tcPr>
          <w:p w14:paraId="38E2DE88"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Remarques générales</w:t>
            </w:r>
            <w:r w:rsidRPr="00D3572F">
              <w:rPr>
                <w:rFonts w:eastAsia="Calibri" w:cs="Calibri"/>
                <w:color w:val="000000"/>
                <w:sz w:val="20"/>
                <w:szCs w:val="20"/>
                <w:lang w:val="fr-CA" w:eastAsia="fr-CA"/>
              </w:rPr>
              <w:t xml:space="preserve"> </w:t>
            </w:r>
          </w:p>
          <w:p w14:paraId="727FD986" w14:textId="77777777" w:rsidR="00BE3CFB" w:rsidRPr="00D3572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Pour l’acquisition des biens mobiliers par appel d’offres, appliquer la règle 01-8</w:t>
            </w:r>
            <w:r w:rsidR="00A375B4">
              <w:rPr>
                <w:rFonts w:eastAsia="Calibri" w:cs="Calibri"/>
                <w:color w:val="000000"/>
                <w:sz w:val="20"/>
                <w:szCs w:val="20"/>
                <w:lang w:val="fr-CA" w:eastAsia="fr-CA"/>
              </w:rPr>
              <w:t>0</w:t>
            </w:r>
            <w:r w:rsidRPr="00D3572F">
              <w:rPr>
                <w:rFonts w:eastAsia="Calibri" w:cs="Calibri"/>
                <w:color w:val="000000"/>
                <w:sz w:val="20"/>
                <w:szCs w:val="20"/>
                <w:lang w:val="fr-CA" w:eastAsia="fr-CA"/>
              </w:rPr>
              <w:t>1.</w:t>
            </w:r>
          </w:p>
          <w:p w14:paraId="2DC8ECE1" w14:textId="77777777" w:rsidR="00BE3CFB" w:rsidRPr="00D3572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D3572F" w14:paraId="014B4F05" w14:textId="77777777" w:rsidTr="003B6512">
        <w:tc>
          <w:tcPr>
            <w:tcW w:w="10881" w:type="dxa"/>
            <w:gridSpan w:val="13"/>
            <w:tcBorders>
              <w:top w:val="single" w:sz="4" w:space="0" w:color="000000"/>
              <w:left w:val="nil"/>
              <w:bottom w:val="single" w:sz="4" w:space="0" w:color="000000"/>
              <w:right w:val="nil"/>
            </w:tcBorders>
            <w:shd w:val="clear" w:color="auto" w:fill="FFFFFF"/>
          </w:tcPr>
          <w:p w14:paraId="41E174D1"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D3572F" w14:paraId="7C55BEDB" w14:textId="77777777" w:rsidTr="003B6512">
        <w:tc>
          <w:tcPr>
            <w:tcW w:w="10881" w:type="dxa"/>
            <w:gridSpan w:val="13"/>
            <w:tcBorders>
              <w:top w:val="single" w:sz="4" w:space="0" w:color="000000"/>
            </w:tcBorders>
            <w:shd w:val="clear" w:color="auto" w:fill="DBE5F1"/>
          </w:tcPr>
          <w:p w14:paraId="4123252B"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Délai de conservation</w:t>
            </w:r>
          </w:p>
        </w:tc>
      </w:tr>
      <w:tr w:rsidR="00BE3CFB" w:rsidRPr="00D3572F" w14:paraId="6F55BBCC" w14:textId="77777777" w:rsidTr="005630A1">
        <w:trPr>
          <w:trHeight w:val="305"/>
        </w:trPr>
        <w:tc>
          <w:tcPr>
            <w:tcW w:w="1961" w:type="dxa"/>
            <w:vMerge w:val="restart"/>
            <w:shd w:val="clear" w:color="auto" w:fill="auto"/>
            <w:vAlign w:val="center"/>
          </w:tcPr>
          <w:p w14:paraId="0087D3DE"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5D7AC4F"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DFA4989"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572F">
              <w:rPr>
                <w:rFonts w:eastAsia="Calibri" w:cs="Calibri"/>
                <w:b/>
                <w:smallCaps/>
                <w:color w:val="000000"/>
                <w:sz w:val="20"/>
                <w:szCs w:val="20"/>
                <w:lang w:val="fr-CA" w:eastAsia="fr-CA"/>
              </w:rPr>
              <w:t>Supports de conservation</w:t>
            </w:r>
          </w:p>
        </w:tc>
        <w:tc>
          <w:tcPr>
            <w:tcW w:w="3233" w:type="dxa"/>
            <w:gridSpan w:val="5"/>
            <w:shd w:val="clear" w:color="auto" w:fill="auto"/>
          </w:tcPr>
          <w:p w14:paraId="35E3F54C" w14:textId="77777777" w:rsidR="00BE3CFB" w:rsidRPr="00D3572F" w:rsidRDefault="003F3F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8067D">
              <w:rPr>
                <w:rFonts w:eastAsia="Calibri" w:cs="Calibri"/>
                <w:b/>
                <w:smallCaps/>
                <w:color w:val="000000"/>
                <w:sz w:val="20"/>
                <w:szCs w:val="20"/>
                <w:lang w:val="fr-CA" w:eastAsia="fr-CA"/>
              </w:rPr>
              <w:t>Période d’utilisatio</w:t>
            </w:r>
            <w:r>
              <w:rPr>
                <w:rFonts w:eastAsia="Calibri" w:cs="Calibri"/>
                <w:b/>
                <w:smallCaps/>
                <w:color w:val="000000"/>
                <w:sz w:val="20"/>
                <w:szCs w:val="20"/>
                <w:lang w:val="fr-CA" w:eastAsia="fr-CA"/>
              </w:rPr>
              <w:t>n</w:t>
            </w:r>
          </w:p>
        </w:tc>
        <w:tc>
          <w:tcPr>
            <w:tcW w:w="2133" w:type="dxa"/>
            <w:gridSpan w:val="3"/>
            <w:shd w:val="clear" w:color="auto" w:fill="auto"/>
          </w:tcPr>
          <w:p w14:paraId="05462713"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b/>
                <w:smallCaps/>
                <w:color w:val="000000"/>
                <w:sz w:val="20"/>
                <w:szCs w:val="20"/>
                <w:lang w:val="fr-CA" w:eastAsia="fr-CA"/>
              </w:rPr>
              <w:t>Disposition</w:t>
            </w:r>
          </w:p>
        </w:tc>
      </w:tr>
      <w:tr w:rsidR="00BE3CFB" w:rsidRPr="00D3572F" w14:paraId="2C58AEA0" w14:textId="77777777" w:rsidTr="005630A1">
        <w:trPr>
          <w:trHeight w:val="260"/>
        </w:trPr>
        <w:tc>
          <w:tcPr>
            <w:tcW w:w="1961" w:type="dxa"/>
            <w:vMerge/>
            <w:shd w:val="clear" w:color="auto" w:fill="auto"/>
            <w:vAlign w:val="center"/>
          </w:tcPr>
          <w:p w14:paraId="47126E48"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91D8CA9" w14:textId="77777777" w:rsidR="00BE3CFB" w:rsidRPr="00D3572F" w:rsidRDefault="00BE3C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DA9F453"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2C0F188D"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Actif</w:t>
            </w:r>
          </w:p>
        </w:tc>
        <w:tc>
          <w:tcPr>
            <w:tcW w:w="1620" w:type="dxa"/>
            <w:gridSpan w:val="3"/>
            <w:shd w:val="clear" w:color="auto" w:fill="auto"/>
            <w:vAlign w:val="center"/>
          </w:tcPr>
          <w:p w14:paraId="5A2DB190"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Semi-actif</w:t>
            </w:r>
          </w:p>
        </w:tc>
        <w:tc>
          <w:tcPr>
            <w:tcW w:w="2133" w:type="dxa"/>
            <w:gridSpan w:val="3"/>
            <w:shd w:val="clear" w:color="auto" w:fill="auto"/>
            <w:vAlign w:val="center"/>
          </w:tcPr>
          <w:p w14:paraId="2601C113"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572F">
              <w:rPr>
                <w:rFonts w:eastAsia="Calibri" w:cs="Calibri"/>
                <w:smallCaps/>
                <w:color w:val="000000"/>
                <w:sz w:val="20"/>
                <w:szCs w:val="20"/>
                <w:lang w:val="fr-CA" w:eastAsia="fr-CA"/>
              </w:rPr>
              <w:t>Inactif</w:t>
            </w:r>
          </w:p>
        </w:tc>
      </w:tr>
      <w:tr w:rsidR="00D3572F" w:rsidRPr="00D3572F" w14:paraId="48ED8DBA" w14:textId="77777777" w:rsidTr="005630A1">
        <w:trPr>
          <w:trHeight w:val="432"/>
        </w:trPr>
        <w:tc>
          <w:tcPr>
            <w:tcW w:w="1961" w:type="dxa"/>
            <w:shd w:val="clear" w:color="auto" w:fill="auto"/>
          </w:tcPr>
          <w:p w14:paraId="612FF6DB"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     </w:t>
            </w:r>
          </w:p>
        </w:tc>
        <w:tc>
          <w:tcPr>
            <w:tcW w:w="1681" w:type="dxa"/>
            <w:shd w:val="clear" w:color="auto" w:fill="auto"/>
            <w:vAlign w:val="center"/>
          </w:tcPr>
          <w:p w14:paraId="081E1B62"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Principal</w:t>
            </w:r>
          </w:p>
        </w:tc>
        <w:tc>
          <w:tcPr>
            <w:tcW w:w="1170" w:type="dxa"/>
            <w:shd w:val="clear" w:color="auto" w:fill="auto"/>
          </w:tcPr>
          <w:p w14:paraId="060D40B1"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457781B8"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shd w:val="clear" w:color="auto" w:fill="auto"/>
            <w:vAlign w:val="center"/>
          </w:tcPr>
          <w:p w14:paraId="14B84B42"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888</w:t>
            </w:r>
          </w:p>
        </w:tc>
        <w:tc>
          <w:tcPr>
            <w:tcW w:w="630" w:type="dxa"/>
            <w:shd w:val="clear" w:color="auto" w:fill="auto"/>
            <w:vAlign w:val="center"/>
          </w:tcPr>
          <w:p w14:paraId="7D2BED87"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R1</w:t>
            </w:r>
          </w:p>
        </w:tc>
        <w:tc>
          <w:tcPr>
            <w:tcW w:w="990" w:type="dxa"/>
            <w:gridSpan w:val="2"/>
            <w:shd w:val="clear" w:color="auto" w:fill="auto"/>
            <w:vAlign w:val="center"/>
          </w:tcPr>
          <w:p w14:paraId="194449FC"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3</w:t>
            </w:r>
          </w:p>
        </w:tc>
        <w:tc>
          <w:tcPr>
            <w:tcW w:w="630" w:type="dxa"/>
            <w:shd w:val="clear" w:color="auto" w:fill="auto"/>
            <w:vAlign w:val="center"/>
          </w:tcPr>
          <w:p w14:paraId="6BD6F86C"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40" w:type="dxa"/>
            <w:gridSpan w:val="2"/>
            <w:shd w:val="clear" w:color="auto" w:fill="auto"/>
            <w:vAlign w:val="center"/>
          </w:tcPr>
          <w:p w14:paraId="31054A0F" w14:textId="77777777" w:rsidR="00D3572F" w:rsidRPr="00D3572F" w:rsidRDefault="00BB6B6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color w:val="000000"/>
                <w:sz w:val="20"/>
                <w:szCs w:val="20"/>
                <w:lang w:val="fr-CA" w:eastAsia="fr-CA"/>
              </w:rPr>
              <w:t>T</w:t>
            </w:r>
          </w:p>
        </w:tc>
        <w:tc>
          <w:tcPr>
            <w:tcW w:w="693" w:type="dxa"/>
            <w:shd w:val="clear" w:color="auto" w:fill="auto"/>
            <w:vAlign w:val="center"/>
          </w:tcPr>
          <w:p w14:paraId="32F700FC" w14:textId="77777777" w:rsidR="00D3572F" w:rsidRPr="00D3572F" w:rsidRDefault="00BB6B6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R2</w:t>
            </w:r>
          </w:p>
        </w:tc>
      </w:tr>
      <w:tr w:rsidR="00D3572F" w:rsidRPr="00D3572F" w14:paraId="470439B2" w14:textId="77777777" w:rsidTr="005630A1">
        <w:trPr>
          <w:trHeight w:val="432"/>
        </w:trPr>
        <w:tc>
          <w:tcPr>
            <w:tcW w:w="1961" w:type="dxa"/>
            <w:shd w:val="clear" w:color="auto" w:fill="auto"/>
          </w:tcPr>
          <w:p w14:paraId="5C62EBAA"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color w:val="000000"/>
                <w:sz w:val="20"/>
                <w:szCs w:val="20"/>
                <w:lang w:val="fr-CA" w:eastAsia="fr-CA"/>
              </w:rPr>
              <w:t>     </w:t>
            </w:r>
          </w:p>
        </w:tc>
        <w:tc>
          <w:tcPr>
            <w:tcW w:w="1681" w:type="dxa"/>
            <w:shd w:val="clear" w:color="auto" w:fill="auto"/>
            <w:vAlign w:val="center"/>
          </w:tcPr>
          <w:p w14:paraId="59F7C374" w14:textId="77777777" w:rsidR="00D3572F" w:rsidRPr="00D3178B"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178B">
              <w:rPr>
                <w:rFonts w:eastAsia="Calibri" w:cs="Calibri"/>
                <w:color w:val="000000"/>
                <w:sz w:val="20"/>
                <w:szCs w:val="20"/>
                <w:lang w:val="fr-CA" w:eastAsia="fr-CA"/>
              </w:rPr>
              <w:t>Secondaire</w:t>
            </w:r>
          </w:p>
        </w:tc>
        <w:tc>
          <w:tcPr>
            <w:tcW w:w="1170" w:type="dxa"/>
            <w:shd w:val="clear" w:color="auto" w:fill="auto"/>
          </w:tcPr>
          <w:p w14:paraId="11122C29"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0134CD68"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83" w:type="dxa"/>
            <w:shd w:val="clear" w:color="auto" w:fill="auto"/>
            <w:vAlign w:val="center"/>
          </w:tcPr>
          <w:p w14:paraId="61B8BE36"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0765F6A3"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6DB3820F"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1A917828"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59BB5000"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01F8F60E" w14:textId="77777777" w:rsidR="00D3572F" w:rsidRPr="00D3572F"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D3572F" w14:paraId="3E8E15AB" w14:textId="77777777" w:rsidTr="003B6512">
        <w:trPr>
          <w:trHeight w:val="540"/>
        </w:trPr>
        <w:tc>
          <w:tcPr>
            <w:tcW w:w="10881" w:type="dxa"/>
            <w:gridSpan w:val="13"/>
            <w:tcBorders>
              <w:bottom w:val="single" w:sz="4" w:space="0" w:color="000000"/>
            </w:tcBorders>
            <w:shd w:val="clear" w:color="auto" w:fill="auto"/>
          </w:tcPr>
          <w:p w14:paraId="08264DDE"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b/>
                <w:smallCaps/>
                <w:color w:val="000000"/>
                <w:sz w:val="20"/>
                <w:szCs w:val="20"/>
                <w:lang w:val="fr-CA" w:eastAsia="fr-CA"/>
              </w:rPr>
              <w:t>Remarques relatives au délai de conservation</w:t>
            </w:r>
            <w:r w:rsidRPr="00D3572F">
              <w:rPr>
                <w:rFonts w:eastAsia="Calibri" w:cs="Calibri"/>
                <w:color w:val="000000"/>
                <w:sz w:val="20"/>
                <w:szCs w:val="20"/>
                <w:lang w:val="fr-CA" w:eastAsia="fr-CA"/>
              </w:rPr>
              <w:t xml:space="preserve"> </w:t>
            </w:r>
          </w:p>
          <w:p w14:paraId="4085ECDB"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R1 : Durée du bien. On pourra détruire le certificat d’immatriculation lorsque remplacé. Pour les rondes de sécurité et les rapports d’échange, détruire 6 mois après la date inscrite sur les formulaires.</w:t>
            </w:r>
          </w:p>
          <w:p w14:paraId="6CDC51AA"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572F">
              <w:rPr>
                <w:rFonts w:eastAsia="Calibri" w:cs="Calibri"/>
                <w:color w:val="000000"/>
                <w:sz w:val="20"/>
                <w:szCs w:val="20"/>
                <w:lang w:val="fr-CA" w:eastAsia="fr-CA"/>
              </w:rPr>
              <w:t>R2 : Conserver les renseignements et les documents relatifs à l’entretien du bien.</w:t>
            </w:r>
          </w:p>
          <w:p w14:paraId="5B35EB3B" w14:textId="77777777" w:rsidR="00BE3CFB" w:rsidRPr="00D3572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6BE215CA"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3B71A8F7" w14:textId="77777777" w:rsidTr="003B6512">
        <w:trPr>
          <w:trHeight w:val="990"/>
        </w:trPr>
        <w:tc>
          <w:tcPr>
            <w:tcW w:w="3226" w:type="dxa"/>
            <w:tcBorders>
              <w:top w:val="nil"/>
              <w:left w:val="nil"/>
              <w:bottom w:val="nil"/>
              <w:right w:val="single" w:sz="4" w:space="0" w:color="auto"/>
            </w:tcBorders>
          </w:tcPr>
          <w:p w14:paraId="5B6AC9F6"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AD2CBA5"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3DB3448"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26BDA7C"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630A1" w14:paraId="17BDFCA6" w14:textId="77777777" w:rsidTr="003B6512">
        <w:trPr>
          <w:trHeight w:val="739"/>
        </w:trPr>
        <w:tc>
          <w:tcPr>
            <w:tcW w:w="2547" w:type="dxa"/>
            <w:vAlign w:val="center"/>
          </w:tcPr>
          <w:p w14:paraId="4EA976DA" w14:textId="77777777" w:rsidR="003B6512" w:rsidRPr="005630A1" w:rsidRDefault="003B6512" w:rsidP="003B6512">
            <w:pPr>
              <w:tabs>
                <w:tab w:val="left" w:pos="1965"/>
              </w:tabs>
              <w:jc w:val="center"/>
              <w:rPr>
                <w:rFonts w:cs="Arial"/>
                <w:color w:val="auto"/>
                <w:sz w:val="20"/>
                <w:szCs w:val="20"/>
              </w:rPr>
            </w:pPr>
            <w:r w:rsidRPr="005630A1">
              <w:rPr>
                <w:rFonts w:cs="Arial"/>
                <w:color w:val="auto"/>
                <w:sz w:val="20"/>
                <w:szCs w:val="20"/>
              </w:rPr>
              <w:t>Règle mise à jour le :</w:t>
            </w:r>
          </w:p>
          <w:p w14:paraId="56415EB0" w14:textId="77777777" w:rsidR="003B6512" w:rsidRPr="005630A1"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4DA6972" w14:textId="77777777" w:rsidR="003B6512" w:rsidRPr="005630A1" w:rsidRDefault="003B6512" w:rsidP="003B6512">
            <w:pPr>
              <w:jc w:val="center"/>
              <w:rPr>
                <w:rFonts w:cs="Arial"/>
                <w:b/>
                <w:color w:val="auto"/>
                <w:sz w:val="20"/>
                <w:szCs w:val="20"/>
              </w:rPr>
            </w:pPr>
            <w:r w:rsidRPr="005630A1">
              <w:rPr>
                <w:rFonts w:cs="Arial"/>
                <w:b/>
                <w:color w:val="auto"/>
                <w:sz w:val="20"/>
                <w:szCs w:val="20"/>
              </w:rPr>
              <w:t>Recueil des délais de conservation des documents et des archives des municipalités régionale de comté, 2018</w:t>
            </w:r>
          </w:p>
        </w:tc>
        <w:tc>
          <w:tcPr>
            <w:tcW w:w="3317" w:type="dxa"/>
            <w:vAlign w:val="center"/>
          </w:tcPr>
          <w:p w14:paraId="6A0BF648" w14:textId="77777777" w:rsidR="003B6512" w:rsidRPr="005630A1" w:rsidRDefault="003B6512" w:rsidP="003B6512">
            <w:pPr>
              <w:jc w:val="center"/>
              <w:rPr>
                <w:rFonts w:cs="Arial"/>
                <w:b/>
                <w:color w:val="auto"/>
                <w:sz w:val="20"/>
                <w:szCs w:val="20"/>
              </w:rPr>
            </w:pPr>
            <w:r w:rsidRPr="005630A1">
              <w:rPr>
                <w:rFonts w:cs="Arial"/>
                <w:b/>
                <w:color w:val="auto"/>
                <w:sz w:val="20"/>
                <w:szCs w:val="20"/>
              </w:rPr>
              <w:t>N° du recueil</w:t>
            </w:r>
          </w:p>
          <w:p w14:paraId="67F40703" w14:textId="77777777" w:rsidR="003B6512" w:rsidRPr="005630A1" w:rsidRDefault="003B6512" w:rsidP="003B6512">
            <w:pPr>
              <w:jc w:val="center"/>
              <w:rPr>
                <w:rFonts w:cs="Arial"/>
                <w:color w:val="auto"/>
                <w:sz w:val="20"/>
                <w:szCs w:val="20"/>
              </w:rPr>
            </w:pPr>
            <w:r w:rsidRPr="005630A1">
              <w:rPr>
                <w:rFonts w:cs="Arial"/>
                <w:color w:val="auto"/>
                <w:sz w:val="20"/>
                <w:szCs w:val="20"/>
              </w:rPr>
              <w:t>MRC-2018</w:t>
            </w:r>
          </w:p>
        </w:tc>
      </w:tr>
    </w:tbl>
    <w:p w14:paraId="6E9217C3" w14:textId="77777777" w:rsidR="00155D8F" w:rsidRPr="005630A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253"/>
        <w:gridCol w:w="540"/>
        <w:gridCol w:w="153"/>
        <w:gridCol w:w="927"/>
        <w:gridCol w:w="450"/>
        <w:gridCol w:w="72"/>
        <w:gridCol w:w="1368"/>
        <w:gridCol w:w="603"/>
      </w:tblGrid>
      <w:tr w:rsidR="00155D8F" w:rsidRPr="005630A1" w14:paraId="0ECFE6AF" w14:textId="77777777" w:rsidTr="003B6512">
        <w:tc>
          <w:tcPr>
            <w:tcW w:w="10881" w:type="dxa"/>
            <w:gridSpan w:val="13"/>
            <w:tcBorders>
              <w:top w:val="single" w:sz="4" w:space="0" w:color="000000"/>
            </w:tcBorders>
            <w:shd w:val="clear" w:color="auto" w:fill="DBE5F1"/>
          </w:tcPr>
          <w:p w14:paraId="75A67B2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w:t>
            </w:r>
          </w:p>
        </w:tc>
      </w:tr>
      <w:tr w:rsidR="00155D8F" w:rsidRPr="005630A1" w14:paraId="7680DFBE" w14:textId="77777777" w:rsidTr="003B6512">
        <w:trPr>
          <w:trHeight w:val="440"/>
        </w:trPr>
        <w:tc>
          <w:tcPr>
            <w:tcW w:w="7461" w:type="dxa"/>
            <w:gridSpan w:val="8"/>
            <w:shd w:val="clear" w:color="auto" w:fill="auto"/>
          </w:tcPr>
          <w:p w14:paraId="58D174C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Titre</w:t>
            </w:r>
            <w:r w:rsidRPr="005630A1">
              <w:rPr>
                <w:rFonts w:eastAsia="Calibri" w:cs="Calibri"/>
                <w:color w:val="000000"/>
                <w:sz w:val="20"/>
                <w:szCs w:val="20"/>
                <w:lang w:val="fr-CA" w:eastAsia="fr-CA"/>
              </w:rPr>
              <w:t xml:space="preserve"> </w:t>
            </w:r>
          </w:p>
          <w:p w14:paraId="7678FE4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630A1">
              <w:rPr>
                <w:rFonts w:eastAsia="Calibri" w:cs="Calibri"/>
                <w:b/>
                <w:color w:val="000000"/>
                <w:sz w:val="20"/>
                <w:szCs w:val="20"/>
                <w:lang w:val="fr-CA" w:eastAsia="fr-CA"/>
              </w:rPr>
              <w:t>Inventaire des biens mobiliers et immobiliers</w:t>
            </w:r>
          </w:p>
        </w:tc>
        <w:tc>
          <w:tcPr>
            <w:tcW w:w="1449" w:type="dxa"/>
            <w:gridSpan w:val="3"/>
            <w:shd w:val="clear" w:color="auto" w:fill="auto"/>
            <w:vAlign w:val="center"/>
          </w:tcPr>
          <w:p w14:paraId="1ABF0445"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Recueil</w:t>
            </w:r>
          </w:p>
          <w:p w14:paraId="2D1379E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MRC-2018</w:t>
            </w:r>
          </w:p>
        </w:tc>
        <w:tc>
          <w:tcPr>
            <w:tcW w:w="1971" w:type="dxa"/>
            <w:gridSpan w:val="2"/>
            <w:shd w:val="clear" w:color="auto" w:fill="auto"/>
            <w:vAlign w:val="center"/>
          </w:tcPr>
          <w:p w14:paraId="5F38342F"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w:t>
            </w:r>
            <w:r w:rsidRPr="005630A1">
              <w:rPr>
                <w:rFonts w:eastAsia="Calibri" w:cs="Calibri"/>
                <w:b/>
                <w:smallCaps/>
                <w:color w:val="000000"/>
                <w:sz w:val="20"/>
                <w:szCs w:val="20"/>
                <w:vertAlign w:val="superscript"/>
                <w:lang w:val="fr-CA" w:eastAsia="fr-CA"/>
              </w:rPr>
              <w:t>o</w:t>
            </w:r>
            <w:r w:rsidRPr="005630A1">
              <w:rPr>
                <w:rFonts w:eastAsia="Calibri" w:cs="Calibri"/>
                <w:b/>
                <w:smallCaps/>
                <w:color w:val="000000"/>
                <w:sz w:val="20"/>
                <w:szCs w:val="20"/>
                <w:lang w:val="fr-CA" w:eastAsia="fr-CA"/>
              </w:rPr>
              <w:t xml:space="preserve"> de la règle</w:t>
            </w:r>
          </w:p>
          <w:p w14:paraId="0A36E1C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04-201     </w:t>
            </w:r>
          </w:p>
        </w:tc>
      </w:tr>
      <w:tr w:rsidR="00155D8F" w:rsidRPr="005630A1" w14:paraId="2A324A95" w14:textId="77777777" w:rsidTr="003B6512">
        <w:trPr>
          <w:trHeight w:val="440"/>
        </w:trPr>
        <w:tc>
          <w:tcPr>
            <w:tcW w:w="7461" w:type="dxa"/>
            <w:gridSpan w:val="8"/>
            <w:shd w:val="clear" w:color="auto" w:fill="auto"/>
          </w:tcPr>
          <w:p w14:paraId="4914624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processus / activité</w:t>
            </w:r>
          </w:p>
          <w:p w14:paraId="2E0BFB9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Inventaire des biens mobiliers et immobiliers</w:t>
            </w:r>
          </w:p>
        </w:tc>
        <w:tc>
          <w:tcPr>
            <w:tcW w:w="3420" w:type="dxa"/>
            <w:gridSpan w:val="5"/>
            <w:shd w:val="clear" w:color="auto" w:fill="auto"/>
            <w:vAlign w:val="center"/>
          </w:tcPr>
          <w:p w14:paraId="1CBEAA1E"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Code de classification</w:t>
            </w:r>
            <w:r w:rsidRPr="005630A1">
              <w:rPr>
                <w:rFonts w:eastAsia="Calibri" w:cs="Calibri"/>
                <w:color w:val="000000"/>
                <w:sz w:val="20"/>
                <w:szCs w:val="20"/>
                <w:lang w:val="fr-CA" w:eastAsia="fr-CA"/>
              </w:rPr>
              <w:t xml:space="preserve"> </w:t>
            </w:r>
          </w:p>
          <w:p w14:paraId="5990FC7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04-200</w:t>
            </w:r>
          </w:p>
        </w:tc>
      </w:tr>
      <w:tr w:rsidR="00155D8F" w:rsidRPr="005630A1" w14:paraId="19D94CED" w14:textId="77777777" w:rsidTr="003B6512">
        <w:trPr>
          <w:trHeight w:val="460"/>
        </w:trPr>
        <w:tc>
          <w:tcPr>
            <w:tcW w:w="10881" w:type="dxa"/>
            <w:gridSpan w:val="13"/>
            <w:shd w:val="clear" w:color="auto" w:fill="auto"/>
          </w:tcPr>
          <w:p w14:paraId="6663F87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Nom de l’unité administrative détentrice du dossier principal</w:t>
            </w:r>
          </w:p>
          <w:p w14:paraId="243ED76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6CF666F6" w14:textId="77777777" w:rsidTr="003B6512">
        <w:trPr>
          <w:trHeight w:val="560"/>
        </w:trPr>
        <w:tc>
          <w:tcPr>
            <w:tcW w:w="10881" w:type="dxa"/>
            <w:gridSpan w:val="13"/>
            <w:shd w:val="clear" w:color="auto" w:fill="auto"/>
          </w:tcPr>
          <w:p w14:paraId="4068EBC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 et utilisation</w:t>
            </w:r>
            <w:r w:rsidRPr="005630A1">
              <w:rPr>
                <w:rFonts w:eastAsia="Calibri" w:cs="Calibri"/>
                <w:color w:val="000000"/>
                <w:sz w:val="20"/>
                <w:szCs w:val="20"/>
                <w:lang w:val="fr-CA" w:eastAsia="fr-CA"/>
              </w:rPr>
              <w:t xml:space="preserve"> </w:t>
            </w:r>
          </w:p>
          <w:p w14:paraId="1429F64E"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Documents relatifs à l’inventaire des biens mobiliers (équipement, matériel) et immobiliers</w:t>
            </w:r>
            <w:r w:rsidR="0068794C" w:rsidRPr="005630A1">
              <w:rPr>
                <w:rFonts w:eastAsia="Calibri" w:cs="Calibri"/>
                <w:color w:val="000000"/>
                <w:sz w:val="20"/>
                <w:szCs w:val="20"/>
                <w:lang w:val="fr-CA" w:eastAsia="fr-CA"/>
              </w:rPr>
              <w:t>.</w:t>
            </w:r>
          </w:p>
          <w:p w14:paraId="28DACCFA"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630A1" w14:paraId="61A7E78E" w14:textId="77777777" w:rsidTr="003B6512">
        <w:trPr>
          <w:trHeight w:val="460"/>
        </w:trPr>
        <w:tc>
          <w:tcPr>
            <w:tcW w:w="10881" w:type="dxa"/>
            <w:gridSpan w:val="13"/>
            <w:shd w:val="clear" w:color="auto" w:fill="auto"/>
          </w:tcPr>
          <w:p w14:paraId="43D8EAE5"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Types de documents</w:t>
            </w:r>
            <w:r w:rsidRPr="005630A1">
              <w:rPr>
                <w:rFonts w:eastAsia="Calibri" w:cs="Calibri"/>
                <w:color w:val="000000"/>
                <w:sz w:val="20"/>
                <w:szCs w:val="20"/>
                <w:lang w:val="fr-CA" w:eastAsia="fr-CA"/>
              </w:rPr>
              <w:t xml:space="preserve"> </w:t>
            </w:r>
          </w:p>
          <w:p w14:paraId="73B8330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Inventaires.</w:t>
            </w:r>
          </w:p>
          <w:p w14:paraId="7C8A533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5630A1" w14:paraId="78337838" w14:textId="77777777" w:rsidTr="006868F5">
        <w:trPr>
          <w:trHeight w:val="440"/>
        </w:trPr>
        <w:tc>
          <w:tcPr>
            <w:tcW w:w="5440" w:type="dxa"/>
            <w:gridSpan w:val="4"/>
            <w:shd w:val="clear" w:color="auto" w:fill="auto"/>
          </w:tcPr>
          <w:p w14:paraId="016B2CCC" w14:textId="77777777" w:rsidR="00BE3CFB" w:rsidRPr="005630A1" w:rsidRDefault="005630A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07A24B68" w14:textId="77777777" w:rsidR="00BE3CFB" w:rsidRPr="005630A1"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Documents confidentiels</w:t>
            </w:r>
            <w:r w:rsidR="005630A1">
              <w:rPr>
                <w:rFonts w:eastAsia="Calibri" w:cs="Calibri"/>
                <w:b/>
                <w:smallCaps/>
                <w:color w:val="000000"/>
                <w:sz w:val="20"/>
                <w:szCs w:val="20"/>
                <w:lang w:val="fr-CA" w:eastAsia="fr-CA"/>
              </w:rPr>
              <w:t> </w:t>
            </w:r>
          </w:p>
        </w:tc>
      </w:tr>
      <w:tr w:rsidR="00BE3CFB" w:rsidRPr="005630A1" w14:paraId="357757A6" w14:textId="77777777" w:rsidTr="003B6512">
        <w:trPr>
          <w:trHeight w:val="420"/>
        </w:trPr>
        <w:tc>
          <w:tcPr>
            <w:tcW w:w="10881" w:type="dxa"/>
            <w:gridSpan w:val="13"/>
            <w:tcBorders>
              <w:bottom w:val="single" w:sz="4" w:space="0" w:color="000000"/>
            </w:tcBorders>
            <w:shd w:val="clear" w:color="auto" w:fill="auto"/>
          </w:tcPr>
          <w:p w14:paraId="699804D3"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Références juridiques</w:t>
            </w:r>
            <w:r w:rsidRPr="005630A1">
              <w:rPr>
                <w:rFonts w:eastAsia="Calibri" w:cs="Calibri"/>
                <w:color w:val="000000"/>
                <w:sz w:val="20"/>
                <w:szCs w:val="20"/>
                <w:lang w:val="fr-CA" w:eastAsia="fr-CA"/>
              </w:rPr>
              <w:t xml:space="preserve"> </w:t>
            </w:r>
          </w:p>
          <w:p w14:paraId="07FDFA48" w14:textId="77777777" w:rsidR="00BE3CFB" w:rsidRPr="005630A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5630A1" w14:paraId="3323DF76" w14:textId="77777777" w:rsidTr="003B6512">
        <w:trPr>
          <w:trHeight w:val="440"/>
        </w:trPr>
        <w:tc>
          <w:tcPr>
            <w:tcW w:w="10881" w:type="dxa"/>
            <w:gridSpan w:val="13"/>
            <w:tcBorders>
              <w:bottom w:val="single" w:sz="4" w:space="0" w:color="000000"/>
            </w:tcBorders>
            <w:shd w:val="clear" w:color="auto" w:fill="auto"/>
          </w:tcPr>
          <w:p w14:paraId="3E6A5DB0"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générales</w:t>
            </w:r>
            <w:r w:rsidRPr="005630A1">
              <w:rPr>
                <w:rFonts w:eastAsia="Calibri" w:cs="Calibri"/>
                <w:color w:val="000000"/>
                <w:sz w:val="20"/>
                <w:szCs w:val="20"/>
                <w:lang w:val="fr-CA" w:eastAsia="fr-CA"/>
              </w:rPr>
              <w:t xml:space="preserve"> </w:t>
            </w:r>
          </w:p>
          <w:p w14:paraId="1198EF60" w14:textId="77777777" w:rsidR="00BE3CFB" w:rsidRPr="005630A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5630A1" w14:paraId="00259CF9" w14:textId="77777777" w:rsidTr="003B6512">
        <w:tc>
          <w:tcPr>
            <w:tcW w:w="10881" w:type="dxa"/>
            <w:gridSpan w:val="13"/>
            <w:tcBorders>
              <w:top w:val="single" w:sz="4" w:space="0" w:color="000000"/>
              <w:left w:val="nil"/>
              <w:bottom w:val="single" w:sz="4" w:space="0" w:color="000000"/>
              <w:right w:val="nil"/>
            </w:tcBorders>
            <w:shd w:val="clear" w:color="auto" w:fill="FFFFFF"/>
          </w:tcPr>
          <w:p w14:paraId="02408471"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5630A1" w14:paraId="30DA1177" w14:textId="77777777" w:rsidTr="003B6512">
        <w:tc>
          <w:tcPr>
            <w:tcW w:w="10881" w:type="dxa"/>
            <w:gridSpan w:val="13"/>
            <w:tcBorders>
              <w:top w:val="single" w:sz="4" w:space="0" w:color="000000"/>
            </w:tcBorders>
            <w:shd w:val="clear" w:color="auto" w:fill="DBE5F1"/>
          </w:tcPr>
          <w:p w14:paraId="3E03BF98"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Délai de conservation</w:t>
            </w:r>
          </w:p>
        </w:tc>
      </w:tr>
      <w:tr w:rsidR="00BE3CFB" w:rsidRPr="005630A1" w14:paraId="08855270" w14:textId="77777777" w:rsidTr="00C8731E">
        <w:trPr>
          <w:trHeight w:val="332"/>
        </w:trPr>
        <w:tc>
          <w:tcPr>
            <w:tcW w:w="1961" w:type="dxa"/>
            <w:vMerge w:val="restart"/>
            <w:shd w:val="clear" w:color="auto" w:fill="auto"/>
            <w:vAlign w:val="center"/>
          </w:tcPr>
          <w:p w14:paraId="38DCD75A"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B3E585D"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1D091E4"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6979DB2D" w14:textId="77777777" w:rsidR="00BE3CFB" w:rsidRPr="005630A1" w:rsidRDefault="003F3F94"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02DA373A" w14:textId="77777777" w:rsidR="00BE3CFB" w:rsidRPr="005630A1" w:rsidRDefault="00BE3CFB"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Disposition</w:t>
            </w:r>
          </w:p>
        </w:tc>
      </w:tr>
      <w:tr w:rsidR="00BE3CFB" w:rsidRPr="005630A1" w14:paraId="255FFCDE" w14:textId="77777777" w:rsidTr="004B462F">
        <w:trPr>
          <w:trHeight w:val="359"/>
        </w:trPr>
        <w:tc>
          <w:tcPr>
            <w:tcW w:w="1961" w:type="dxa"/>
            <w:vMerge/>
            <w:shd w:val="clear" w:color="auto" w:fill="auto"/>
            <w:vAlign w:val="center"/>
          </w:tcPr>
          <w:p w14:paraId="7DB8462A"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168A1ED" w14:textId="77777777" w:rsidR="00BE3CFB" w:rsidRPr="005630A1" w:rsidRDefault="00BE3C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618C236"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93" w:type="dxa"/>
            <w:gridSpan w:val="2"/>
            <w:shd w:val="clear" w:color="auto" w:fill="auto"/>
            <w:vAlign w:val="center"/>
          </w:tcPr>
          <w:p w14:paraId="3EDF658A"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Actif</w:t>
            </w:r>
          </w:p>
        </w:tc>
        <w:tc>
          <w:tcPr>
            <w:tcW w:w="1530" w:type="dxa"/>
            <w:gridSpan w:val="3"/>
            <w:shd w:val="clear" w:color="auto" w:fill="auto"/>
            <w:vAlign w:val="center"/>
          </w:tcPr>
          <w:p w14:paraId="1B47236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Semi-actif</w:t>
            </w:r>
          </w:p>
        </w:tc>
        <w:tc>
          <w:tcPr>
            <w:tcW w:w="2043" w:type="dxa"/>
            <w:gridSpan w:val="3"/>
            <w:shd w:val="clear" w:color="auto" w:fill="auto"/>
            <w:vAlign w:val="center"/>
          </w:tcPr>
          <w:p w14:paraId="13259F61"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Inactif</w:t>
            </w:r>
          </w:p>
        </w:tc>
      </w:tr>
      <w:tr w:rsidR="00D3572F" w:rsidRPr="005630A1" w14:paraId="6D09445E" w14:textId="77777777" w:rsidTr="004B462F">
        <w:trPr>
          <w:trHeight w:val="432"/>
        </w:trPr>
        <w:tc>
          <w:tcPr>
            <w:tcW w:w="1961" w:type="dxa"/>
            <w:shd w:val="clear" w:color="auto" w:fill="auto"/>
          </w:tcPr>
          <w:p w14:paraId="6E74A610"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0C13B6B7" w14:textId="77777777" w:rsidR="00D3572F" w:rsidRPr="005630A1"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6B554A8B"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2199BF3"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6B809104"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999</w:t>
            </w:r>
          </w:p>
        </w:tc>
        <w:tc>
          <w:tcPr>
            <w:tcW w:w="540" w:type="dxa"/>
            <w:shd w:val="clear" w:color="auto" w:fill="auto"/>
            <w:vAlign w:val="center"/>
          </w:tcPr>
          <w:p w14:paraId="3E483B31"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R1</w:t>
            </w:r>
          </w:p>
        </w:tc>
        <w:tc>
          <w:tcPr>
            <w:tcW w:w="1080" w:type="dxa"/>
            <w:gridSpan w:val="2"/>
            <w:shd w:val="clear" w:color="auto" w:fill="auto"/>
            <w:vAlign w:val="center"/>
          </w:tcPr>
          <w:p w14:paraId="7413A0A3"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0</w:t>
            </w:r>
          </w:p>
        </w:tc>
        <w:tc>
          <w:tcPr>
            <w:tcW w:w="450" w:type="dxa"/>
            <w:shd w:val="clear" w:color="auto" w:fill="auto"/>
            <w:vAlign w:val="center"/>
          </w:tcPr>
          <w:p w14:paraId="30068540"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0532C1CB"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D</w:t>
            </w:r>
          </w:p>
        </w:tc>
        <w:tc>
          <w:tcPr>
            <w:tcW w:w="603" w:type="dxa"/>
            <w:shd w:val="clear" w:color="auto" w:fill="auto"/>
            <w:vAlign w:val="center"/>
          </w:tcPr>
          <w:p w14:paraId="07413E8C"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D3572F" w:rsidRPr="005630A1" w14:paraId="2D10B70C" w14:textId="77777777" w:rsidTr="004B462F">
        <w:trPr>
          <w:trHeight w:val="432"/>
        </w:trPr>
        <w:tc>
          <w:tcPr>
            <w:tcW w:w="1961" w:type="dxa"/>
            <w:shd w:val="clear" w:color="auto" w:fill="auto"/>
          </w:tcPr>
          <w:p w14:paraId="1790BD3E"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26B8A700" w14:textId="77777777" w:rsidR="00D3572F" w:rsidRPr="005630A1" w:rsidRDefault="00D3572F" w:rsidP="00D3572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14EB7CAD"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291AABE0"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7F407E99"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6845A5B2"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52F29014"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3E8E371E"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0E54A4B"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27601BA1" w14:textId="77777777" w:rsidR="00D3572F" w:rsidRPr="005630A1" w:rsidRDefault="00D3572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5630A1" w14:paraId="0F3F121D" w14:textId="77777777" w:rsidTr="003B6512">
        <w:trPr>
          <w:trHeight w:val="540"/>
        </w:trPr>
        <w:tc>
          <w:tcPr>
            <w:tcW w:w="10881" w:type="dxa"/>
            <w:gridSpan w:val="13"/>
            <w:tcBorders>
              <w:bottom w:val="single" w:sz="4" w:space="0" w:color="000000"/>
            </w:tcBorders>
            <w:shd w:val="clear" w:color="auto" w:fill="auto"/>
          </w:tcPr>
          <w:p w14:paraId="754B0CBD"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relatives au délai de conservation</w:t>
            </w:r>
            <w:r w:rsidRPr="005630A1">
              <w:rPr>
                <w:rFonts w:eastAsia="Calibri" w:cs="Calibri"/>
                <w:color w:val="000000"/>
                <w:sz w:val="20"/>
                <w:szCs w:val="20"/>
                <w:lang w:val="fr-CA" w:eastAsia="fr-CA"/>
              </w:rPr>
              <w:t xml:space="preserve"> </w:t>
            </w:r>
          </w:p>
          <w:p w14:paraId="5B34B681"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R1 : Jusqu’au remplacement par une nouvelle version.</w:t>
            </w:r>
          </w:p>
          <w:p w14:paraId="104A58D8"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1A6AC7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FC9EACD" w14:textId="77777777" w:rsidTr="003B6512">
        <w:trPr>
          <w:trHeight w:val="990"/>
        </w:trPr>
        <w:tc>
          <w:tcPr>
            <w:tcW w:w="3226" w:type="dxa"/>
            <w:tcBorders>
              <w:top w:val="nil"/>
              <w:left w:val="nil"/>
              <w:bottom w:val="nil"/>
              <w:right w:val="single" w:sz="4" w:space="0" w:color="auto"/>
            </w:tcBorders>
          </w:tcPr>
          <w:p w14:paraId="72341BF6"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421A36E"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9878A1B"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0418EC5"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630A1" w14:paraId="444ED880" w14:textId="77777777" w:rsidTr="003B6512">
        <w:trPr>
          <w:trHeight w:val="739"/>
        </w:trPr>
        <w:tc>
          <w:tcPr>
            <w:tcW w:w="2547" w:type="dxa"/>
            <w:vAlign w:val="center"/>
          </w:tcPr>
          <w:p w14:paraId="3E0EDC4E" w14:textId="77777777" w:rsidR="003B6512" w:rsidRPr="005630A1" w:rsidRDefault="003B6512" w:rsidP="003B6512">
            <w:pPr>
              <w:tabs>
                <w:tab w:val="left" w:pos="1965"/>
              </w:tabs>
              <w:jc w:val="center"/>
              <w:rPr>
                <w:rFonts w:cs="Arial"/>
                <w:color w:val="auto"/>
                <w:sz w:val="20"/>
                <w:szCs w:val="20"/>
              </w:rPr>
            </w:pPr>
            <w:r w:rsidRPr="005630A1">
              <w:rPr>
                <w:rFonts w:cs="Arial"/>
                <w:color w:val="auto"/>
                <w:sz w:val="20"/>
                <w:szCs w:val="20"/>
              </w:rPr>
              <w:t>Règle mise à jour le :</w:t>
            </w:r>
          </w:p>
          <w:p w14:paraId="5B2673C7" w14:textId="77777777" w:rsidR="003B6512" w:rsidRPr="005630A1"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6D347228" w14:textId="77777777" w:rsidR="003B6512" w:rsidRPr="005630A1" w:rsidRDefault="003B6512" w:rsidP="003B6512">
            <w:pPr>
              <w:jc w:val="center"/>
              <w:rPr>
                <w:rFonts w:cs="Arial"/>
                <w:b/>
                <w:color w:val="auto"/>
                <w:sz w:val="20"/>
                <w:szCs w:val="20"/>
              </w:rPr>
            </w:pPr>
            <w:r w:rsidRPr="005630A1">
              <w:rPr>
                <w:rFonts w:cs="Arial"/>
                <w:b/>
                <w:color w:val="auto"/>
                <w:sz w:val="20"/>
                <w:szCs w:val="20"/>
              </w:rPr>
              <w:t>Recueil des délais de conservation des documents et des archives des municipalités régionale de comté, 2018</w:t>
            </w:r>
          </w:p>
        </w:tc>
        <w:tc>
          <w:tcPr>
            <w:tcW w:w="3317" w:type="dxa"/>
            <w:vAlign w:val="center"/>
          </w:tcPr>
          <w:p w14:paraId="100C52B5" w14:textId="77777777" w:rsidR="003B6512" w:rsidRPr="005630A1" w:rsidRDefault="003B6512" w:rsidP="003B6512">
            <w:pPr>
              <w:jc w:val="center"/>
              <w:rPr>
                <w:rFonts w:cs="Arial"/>
                <w:b/>
                <w:color w:val="auto"/>
                <w:sz w:val="20"/>
                <w:szCs w:val="20"/>
              </w:rPr>
            </w:pPr>
            <w:r w:rsidRPr="005630A1">
              <w:rPr>
                <w:rFonts w:cs="Arial"/>
                <w:b/>
                <w:color w:val="auto"/>
                <w:sz w:val="20"/>
                <w:szCs w:val="20"/>
              </w:rPr>
              <w:t>N° du recueil</w:t>
            </w:r>
          </w:p>
          <w:p w14:paraId="43CDAC11" w14:textId="77777777" w:rsidR="003B6512" w:rsidRPr="005630A1" w:rsidRDefault="003B6512" w:rsidP="003B6512">
            <w:pPr>
              <w:jc w:val="center"/>
              <w:rPr>
                <w:rFonts w:cs="Arial"/>
                <w:color w:val="auto"/>
                <w:sz w:val="20"/>
                <w:szCs w:val="20"/>
              </w:rPr>
            </w:pPr>
            <w:r w:rsidRPr="005630A1">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1036"/>
        <w:gridCol w:w="162"/>
        <w:gridCol w:w="1188"/>
        <w:gridCol w:w="783"/>
      </w:tblGrid>
      <w:tr w:rsidR="00155D8F" w:rsidRPr="005630A1" w14:paraId="34AE6DE7" w14:textId="77777777" w:rsidTr="003B6512">
        <w:tc>
          <w:tcPr>
            <w:tcW w:w="10881" w:type="dxa"/>
            <w:gridSpan w:val="13"/>
            <w:tcBorders>
              <w:top w:val="nil"/>
              <w:left w:val="nil"/>
              <w:bottom w:val="single" w:sz="4" w:space="0" w:color="000000"/>
              <w:right w:val="nil"/>
            </w:tcBorders>
            <w:shd w:val="clear" w:color="auto" w:fill="FFFFFF"/>
          </w:tcPr>
          <w:p w14:paraId="1FD4758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7A5F9819" w14:textId="77777777" w:rsidTr="003B6512">
        <w:tc>
          <w:tcPr>
            <w:tcW w:w="10881" w:type="dxa"/>
            <w:gridSpan w:val="13"/>
            <w:tcBorders>
              <w:top w:val="single" w:sz="4" w:space="0" w:color="000000"/>
            </w:tcBorders>
            <w:shd w:val="clear" w:color="auto" w:fill="DBE5F1"/>
          </w:tcPr>
          <w:p w14:paraId="22BAFBEE"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w:t>
            </w:r>
          </w:p>
        </w:tc>
      </w:tr>
      <w:tr w:rsidR="00155D8F" w:rsidRPr="005630A1" w14:paraId="476355F3" w14:textId="77777777" w:rsidTr="003B6512">
        <w:trPr>
          <w:trHeight w:val="440"/>
        </w:trPr>
        <w:tc>
          <w:tcPr>
            <w:tcW w:w="7461" w:type="dxa"/>
            <w:gridSpan w:val="8"/>
            <w:shd w:val="clear" w:color="auto" w:fill="auto"/>
          </w:tcPr>
          <w:p w14:paraId="405AF19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Titre</w:t>
            </w:r>
            <w:r w:rsidRPr="005630A1">
              <w:rPr>
                <w:rFonts w:eastAsia="Calibri" w:cs="Calibri"/>
                <w:color w:val="000000"/>
                <w:sz w:val="20"/>
                <w:szCs w:val="20"/>
                <w:lang w:val="fr-CA" w:eastAsia="fr-CA"/>
              </w:rPr>
              <w:t xml:space="preserve"> </w:t>
            </w:r>
          </w:p>
          <w:p w14:paraId="7BF3071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630A1">
              <w:rPr>
                <w:rFonts w:eastAsia="Calibri" w:cs="Calibri"/>
                <w:b/>
                <w:color w:val="000000"/>
                <w:sz w:val="20"/>
                <w:szCs w:val="20"/>
                <w:lang w:val="fr-CA" w:eastAsia="fr-CA"/>
              </w:rPr>
              <w:t>Acquisition et cession de biens immobiliers</w:t>
            </w:r>
          </w:p>
        </w:tc>
        <w:tc>
          <w:tcPr>
            <w:tcW w:w="1449" w:type="dxa"/>
            <w:gridSpan w:val="3"/>
            <w:shd w:val="clear" w:color="auto" w:fill="auto"/>
            <w:vAlign w:val="center"/>
          </w:tcPr>
          <w:p w14:paraId="35640A5F"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Recueil</w:t>
            </w:r>
          </w:p>
          <w:p w14:paraId="59EEB2A8"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MRC-2018</w:t>
            </w:r>
          </w:p>
        </w:tc>
        <w:tc>
          <w:tcPr>
            <w:tcW w:w="1971" w:type="dxa"/>
            <w:gridSpan w:val="2"/>
            <w:shd w:val="clear" w:color="auto" w:fill="auto"/>
            <w:vAlign w:val="center"/>
          </w:tcPr>
          <w:p w14:paraId="3548B032"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w:t>
            </w:r>
            <w:r w:rsidRPr="005630A1">
              <w:rPr>
                <w:rFonts w:eastAsia="Calibri" w:cs="Calibri"/>
                <w:b/>
                <w:smallCaps/>
                <w:color w:val="000000"/>
                <w:sz w:val="20"/>
                <w:szCs w:val="20"/>
                <w:vertAlign w:val="superscript"/>
                <w:lang w:val="fr-CA" w:eastAsia="fr-CA"/>
              </w:rPr>
              <w:t>o</w:t>
            </w:r>
            <w:r w:rsidRPr="005630A1">
              <w:rPr>
                <w:rFonts w:eastAsia="Calibri" w:cs="Calibri"/>
                <w:b/>
                <w:smallCaps/>
                <w:color w:val="000000"/>
                <w:sz w:val="20"/>
                <w:szCs w:val="20"/>
                <w:lang w:val="fr-CA" w:eastAsia="fr-CA"/>
              </w:rPr>
              <w:t xml:space="preserve"> de la règle</w:t>
            </w:r>
          </w:p>
          <w:p w14:paraId="409C4DD9"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04-301</w:t>
            </w:r>
          </w:p>
        </w:tc>
      </w:tr>
      <w:tr w:rsidR="00155D8F" w:rsidRPr="005630A1" w14:paraId="2A6E6C64" w14:textId="77777777" w:rsidTr="003B6512">
        <w:trPr>
          <w:trHeight w:val="440"/>
        </w:trPr>
        <w:tc>
          <w:tcPr>
            <w:tcW w:w="7461" w:type="dxa"/>
            <w:gridSpan w:val="8"/>
            <w:shd w:val="clear" w:color="auto" w:fill="auto"/>
          </w:tcPr>
          <w:p w14:paraId="48E5162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processus / activité</w:t>
            </w:r>
          </w:p>
          <w:p w14:paraId="178EDB7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Gestion des biens immobiliers</w:t>
            </w:r>
          </w:p>
        </w:tc>
        <w:tc>
          <w:tcPr>
            <w:tcW w:w="3420" w:type="dxa"/>
            <w:gridSpan w:val="5"/>
            <w:shd w:val="clear" w:color="auto" w:fill="auto"/>
            <w:vAlign w:val="center"/>
          </w:tcPr>
          <w:p w14:paraId="5E851D4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Code de classification</w:t>
            </w:r>
            <w:r w:rsidRPr="005630A1">
              <w:rPr>
                <w:rFonts w:eastAsia="Calibri" w:cs="Calibri"/>
                <w:color w:val="000000"/>
                <w:sz w:val="20"/>
                <w:szCs w:val="20"/>
                <w:lang w:val="fr-CA" w:eastAsia="fr-CA"/>
              </w:rPr>
              <w:t xml:space="preserve"> </w:t>
            </w:r>
          </w:p>
          <w:p w14:paraId="33C1BCA2"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04-310</w:t>
            </w:r>
          </w:p>
        </w:tc>
      </w:tr>
      <w:tr w:rsidR="00155D8F" w:rsidRPr="005630A1" w14:paraId="43F1623F" w14:textId="77777777" w:rsidTr="003B6512">
        <w:trPr>
          <w:trHeight w:val="460"/>
        </w:trPr>
        <w:tc>
          <w:tcPr>
            <w:tcW w:w="10881" w:type="dxa"/>
            <w:gridSpan w:val="13"/>
            <w:shd w:val="clear" w:color="auto" w:fill="auto"/>
          </w:tcPr>
          <w:p w14:paraId="6941147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Nom de l’unité administrative détentrice du dossier principal</w:t>
            </w:r>
          </w:p>
          <w:p w14:paraId="00BBE94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55E04CA7" w14:textId="77777777" w:rsidTr="003B6512">
        <w:trPr>
          <w:trHeight w:val="560"/>
        </w:trPr>
        <w:tc>
          <w:tcPr>
            <w:tcW w:w="10881" w:type="dxa"/>
            <w:gridSpan w:val="13"/>
            <w:shd w:val="clear" w:color="auto" w:fill="auto"/>
          </w:tcPr>
          <w:p w14:paraId="1E52E4B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 et utilisation</w:t>
            </w:r>
            <w:r w:rsidRPr="005630A1">
              <w:rPr>
                <w:rFonts w:eastAsia="Calibri" w:cs="Calibri"/>
                <w:color w:val="000000"/>
                <w:sz w:val="20"/>
                <w:szCs w:val="20"/>
                <w:lang w:val="fr-CA" w:eastAsia="fr-CA"/>
              </w:rPr>
              <w:t xml:space="preserve"> </w:t>
            </w:r>
          </w:p>
          <w:p w14:paraId="6D1D90B4"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Documents relatifs à l’analyse des besoins, à l’acquisition et à la cession des biens immobiliers.</w:t>
            </w:r>
          </w:p>
          <w:p w14:paraId="22454121"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630A1" w14:paraId="2EFADD09" w14:textId="77777777" w:rsidTr="003B6512">
        <w:trPr>
          <w:trHeight w:val="460"/>
        </w:trPr>
        <w:tc>
          <w:tcPr>
            <w:tcW w:w="10881" w:type="dxa"/>
            <w:gridSpan w:val="13"/>
            <w:shd w:val="clear" w:color="auto" w:fill="auto"/>
          </w:tcPr>
          <w:p w14:paraId="18E98F5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Types de documents</w:t>
            </w:r>
            <w:r w:rsidRPr="005630A1">
              <w:rPr>
                <w:rFonts w:eastAsia="Calibri" w:cs="Calibri"/>
                <w:color w:val="000000"/>
                <w:sz w:val="20"/>
                <w:szCs w:val="20"/>
                <w:lang w:val="fr-CA" w:eastAsia="fr-CA"/>
              </w:rPr>
              <w:t xml:space="preserve"> </w:t>
            </w:r>
          </w:p>
          <w:p w14:paraId="532BD87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Titres de propriété, offres d’achat, contrats d’achat et de vente, expropriation</w:t>
            </w:r>
            <w:r w:rsidR="00030F58" w:rsidRPr="005630A1">
              <w:rPr>
                <w:rFonts w:eastAsia="Calibri" w:cs="Calibri"/>
                <w:color w:val="000000"/>
                <w:sz w:val="20"/>
                <w:szCs w:val="20"/>
                <w:lang w:val="fr-CA" w:eastAsia="fr-CA"/>
              </w:rPr>
              <w:t>s</w:t>
            </w:r>
            <w:r w:rsidRPr="005630A1">
              <w:rPr>
                <w:rFonts w:eastAsia="Calibri" w:cs="Calibri"/>
                <w:color w:val="000000"/>
                <w:sz w:val="20"/>
                <w:szCs w:val="20"/>
                <w:lang w:val="fr-CA" w:eastAsia="fr-CA"/>
              </w:rPr>
              <w:t>, certificats d’arpentage, plan</w:t>
            </w:r>
            <w:r w:rsidR="00030F58" w:rsidRPr="005630A1">
              <w:rPr>
                <w:rFonts w:eastAsia="Calibri" w:cs="Calibri"/>
                <w:color w:val="000000"/>
                <w:sz w:val="20"/>
                <w:szCs w:val="20"/>
                <w:lang w:val="fr-CA" w:eastAsia="fr-CA"/>
              </w:rPr>
              <w:t>s</w:t>
            </w:r>
            <w:r w:rsidRPr="005630A1">
              <w:rPr>
                <w:rFonts w:eastAsia="Calibri" w:cs="Calibri"/>
                <w:color w:val="000000"/>
                <w:sz w:val="20"/>
                <w:szCs w:val="20"/>
                <w:lang w:val="fr-CA" w:eastAsia="fr-CA"/>
              </w:rPr>
              <w:t xml:space="preserve"> et devis, évaluations foncières, ententes de servitude</w:t>
            </w:r>
            <w:r w:rsidR="00030F58" w:rsidRPr="005630A1">
              <w:rPr>
                <w:rFonts w:eastAsia="Calibri" w:cs="Calibri"/>
                <w:color w:val="000000"/>
                <w:sz w:val="20"/>
                <w:szCs w:val="20"/>
                <w:lang w:val="fr-CA" w:eastAsia="fr-CA"/>
              </w:rPr>
              <w:t>s</w:t>
            </w:r>
            <w:r w:rsidRPr="005630A1">
              <w:rPr>
                <w:rFonts w:eastAsia="Calibri" w:cs="Calibri"/>
                <w:color w:val="000000"/>
                <w:sz w:val="20"/>
                <w:szCs w:val="20"/>
                <w:lang w:val="fr-CA" w:eastAsia="fr-CA"/>
              </w:rPr>
              <w:t>, déclarations d’achats et de vente</w:t>
            </w:r>
            <w:r w:rsidR="00030F58" w:rsidRPr="005630A1">
              <w:rPr>
                <w:rFonts w:eastAsia="Calibri" w:cs="Calibri"/>
                <w:color w:val="000000"/>
                <w:sz w:val="20"/>
                <w:szCs w:val="20"/>
                <w:lang w:val="fr-CA" w:eastAsia="fr-CA"/>
              </w:rPr>
              <w:t>s</w:t>
            </w:r>
            <w:r w:rsidRPr="005630A1">
              <w:rPr>
                <w:rFonts w:eastAsia="Calibri" w:cs="Calibri"/>
                <w:color w:val="000000"/>
                <w:sz w:val="20"/>
                <w:szCs w:val="20"/>
                <w:lang w:val="fr-CA" w:eastAsia="fr-CA"/>
              </w:rPr>
              <w:t xml:space="preserve"> de biens exonérés </w:t>
            </w:r>
            <w:r w:rsidR="008B5D8A" w:rsidRPr="005630A1">
              <w:rPr>
                <w:rFonts w:eastAsia="Calibri" w:cs="Calibri"/>
                <w:color w:val="000000"/>
                <w:sz w:val="20"/>
                <w:szCs w:val="20"/>
                <w:lang w:val="fr-CA" w:eastAsia="fr-CA"/>
              </w:rPr>
              <w:t>de taxes</w:t>
            </w:r>
            <w:r w:rsidRPr="005630A1">
              <w:rPr>
                <w:rFonts w:eastAsia="Calibri" w:cs="Calibri"/>
                <w:color w:val="000000"/>
                <w:sz w:val="20"/>
                <w:szCs w:val="20"/>
                <w:lang w:val="fr-CA" w:eastAsia="fr-CA"/>
              </w:rPr>
              <w:t>.</w:t>
            </w:r>
          </w:p>
          <w:p w14:paraId="541B1B8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5630A1" w14:paraId="44AC37B6" w14:textId="77777777" w:rsidTr="006868F5">
        <w:trPr>
          <w:trHeight w:val="440"/>
        </w:trPr>
        <w:tc>
          <w:tcPr>
            <w:tcW w:w="5440" w:type="dxa"/>
            <w:gridSpan w:val="4"/>
            <w:shd w:val="clear" w:color="auto" w:fill="auto"/>
          </w:tcPr>
          <w:p w14:paraId="68FE6C72" w14:textId="77777777" w:rsidR="00BE3CFB" w:rsidRPr="005630A1" w:rsidRDefault="005630A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sidR="00BE3CFB" w:rsidRPr="005630A1">
              <w:rPr>
                <w:rFonts w:eastAsia="Calibri" w:cs="Calibri"/>
                <w:b/>
                <w:smallCaps/>
                <w:color w:val="000000"/>
                <w:sz w:val="20"/>
                <w:szCs w:val="20"/>
                <w:lang w:val="fr-CA" w:eastAsia="fr-CA"/>
              </w:rPr>
              <w:t xml:space="preserve"> OUI</w:t>
            </w:r>
          </w:p>
        </w:tc>
        <w:tc>
          <w:tcPr>
            <w:tcW w:w="5441" w:type="dxa"/>
            <w:gridSpan w:val="9"/>
            <w:shd w:val="clear" w:color="auto" w:fill="auto"/>
          </w:tcPr>
          <w:p w14:paraId="03934AE0" w14:textId="77777777" w:rsidR="00BE3CFB" w:rsidRPr="005630A1"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Documents confidentiels</w:t>
            </w:r>
            <w:r w:rsidR="005630A1">
              <w:rPr>
                <w:rFonts w:eastAsia="Calibri" w:cs="Calibri"/>
                <w:b/>
                <w:smallCaps/>
                <w:color w:val="000000"/>
                <w:sz w:val="20"/>
                <w:szCs w:val="20"/>
                <w:lang w:val="fr-CA" w:eastAsia="fr-CA"/>
              </w:rPr>
              <w:t> </w:t>
            </w:r>
          </w:p>
        </w:tc>
      </w:tr>
      <w:tr w:rsidR="00BE3CFB" w:rsidRPr="005630A1" w14:paraId="001F06B4" w14:textId="77777777" w:rsidTr="003B6512">
        <w:trPr>
          <w:trHeight w:val="420"/>
        </w:trPr>
        <w:tc>
          <w:tcPr>
            <w:tcW w:w="10881" w:type="dxa"/>
            <w:gridSpan w:val="13"/>
            <w:tcBorders>
              <w:bottom w:val="single" w:sz="4" w:space="0" w:color="000000"/>
            </w:tcBorders>
            <w:shd w:val="clear" w:color="auto" w:fill="auto"/>
          </w:tcPr>
          <w:p w14:paraId="1DE20DC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Références juridiques</w:t>
            </w:r>
          </w:p>
          <w:p w14:paraId="04371171" w14:textId="77777777" w:rsidR="00BE3CFB" w:rsidRPr="005630A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Code civil du Québec, art. 1742, 2917, 2922 et 2923. S’appliquent aux documents produits après le 1</w:t>
            </w:r>
            <w:r w:rsidRPr="005630A1">
              <w:rPr>
                <w:rFonts w:eastAsia="Calibri" w:cs="Calibri"/>
                <w:color w:val="000000"/>
                <w:sz w:val="20"/>
                <w:szCs w:val="20"/>
                <w:vertAlign w:val="superscript"/>
                <w:lang w:val="fr-CA" w:eastAsia="fr-CA"/>
              </w:rPr>
              <w:t>er</w:t>
            </w:r>
            <w:r w:rsidRPr="005630A1">
              <w:rPr>
                <w:rFonts w:eastAsia="Calibri" w:cs="Calibri"/>
                <w:color w:val="000000"/>
                <w:sz w:val="20"/>
                <w:szCs w:val="20"/>
                <w:lang w:val="fr-CA" w:eastAsia="fr-CA"/>
              </w:rPr>
              <w:t xml:space="preserve"> janvier 1994.</w:t>
            </w:r>
          </w:p>
          <w:p w14:paraId="4FA4CB7B" w14:textId="77777777" w:rsidR="00BE3CFB" w:rsidRPr="005630A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5630A1" w14:paraId="6BD3AD5F" w14:textId="77777777" w:rsidTr="003B6512">
        <w:trPr>
          <w:trHeight w:val="440"/>
        </w:trPr>
        <w:tc>
          <w:tcPr>
            <w:tcW w:w="10881" w:type="dxa"/>
            <w:gridSpan w:val="13"/>
            <w:tcBorders>
              <w:bottom w:val="single" w:sz="4" w:space="0" w:color="000000"/>
            </w:tcBorders>
            <w:shd w:val="clear" w:color="auto" w:fill="auto"/>
          </w:tcPr>
          <w:p w14:paraId="4150D2C6"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générales</w:t>
            </w:r>
            <w:r w:rsidRPr="005630A1">
              <w:rPr>
                <w:rFonts w:eastAsia="Calibri" w:cs="Calibri"/>
                <w:color w:val="000000"/>
                <w:sz w:val="20"/>
                <w:szCs w:val="20"/>
                <w:lang w:val="fr-CA" w:eastAsia="fr-CA"/>
              </w:rPr>
              <w:t xml:space="preserve"> </w:t>
            </w:r>
          </w:p>
          <w:p w14:paraId="54B2D64A" w14:textId="77777777" w:rsidR="00BE3CFB" w:rsidRPr="005630A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5630A1" w14:paraId="7F1ADF18" w14:textId="77777777" w:rsidTr="003B6512">
        <w:tc>
          <w:tcPr>
            <w:tcW w:w="10881" w:type="dxa"/>
            <w:gridSpan w:val="13"/>
            <w:tcBorders>
              <w:top w:val="single" w:sz="4" w:space="0" w:color="000000"/>
              <w:left w:val="nil"/>
              <w:bottom w:val="single" w:sz="4" w:space="0" w:color="000000"/>
              <w:right w:val="nil"/>
            </w:tcBorders>
            <w:shd w:val="clear" w:color="auto" w:fill="FFFFFF"/>
          </w:tcPr>
          <w:p w14:paraId="32AF033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5630A1" w14:paraId="67C33E3D" w14:textId="77777777" w:rsidTr="003B6512">
        <w:tc>
          <w:tcPr>
            <w:tcW w:w="10881" w:type="dxa"/>
            <w:gridSpan w:val="13"/>
            <w:tcBorders>
              <w:top w:val="single" w:sz="4" w:space="0" w:color="000000"/>
            </w:tcBorders>
            <w:shd w:val="clear" w:color="auto" w:fill="DBE5F1"/>
          </w:tcPr>
          <w:p w14:paraId="44ED8990"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Délai de conservation</w:t>
            </w:r>
          </w:p>
        </w:tc>
      </w:tr>
      <w:tr w:rsidR="00BE3CFB" w:rsidRPr="005630A1" w14:paraId="36B4CDEA" w14:textId="77777777" w:rsidTr="00C8731E">
        <w:trPr>
          <w:trHeight w:val="323"/>
        </w:trPr>
        <w:tc>
          <w:tcPr>
            <w:tcW w:w="1961" w:type="dxa"/>
            <w:vMerge w:val="restart"/>
            <w:shd w:val="clear" w:color="auto" w:fill="auto"/>
            <w:vAlign w:val="center"/>
          </w:tcPr>
          <w:p w14:paraId="48379DB3"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8A9B951"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237115F"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55A24526" w14:textId="77777777" w:rsidR="00BE3CFB" w:rsidRPr="005630A1" w:rsidRDefault="003F3F94"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133" w:type="dxa"/>
            <w:gridSpan w:val="3"/>
            <w:shd w:val="clear" w:color="auto" w:fill="auto"/>
            <w:vAlign w:val="center"/>
          </w:tcPr>
          <w:p w14:paraId="4D43A243" w14:textId="77777777" w:rsidR="00BE3CFB" w:rsidRPr="005630A1" w:rsidRDefault="00BE3CFB"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Disposition</w:t>
            </w:r>
          </w:p>
        </w:tc>
      </w:tr>
      <w:tr w:rsidR="00BE3CFB" w:rsidRPr="005630A1" w14:paraId="2BE87370" w14:textId="77777777" w:rsidTr="00E72F28">
        <w:trPr>
          <w:trHeight w:val="323"/>
        </w:trPr>
        <w:tc>
          <w:tcPr>
            <w:tcW w:w="1961" w:type="dxa"/>
            <w:vMerge/>
            <w:shd w:val="clear" w:color="auto" w:fill="auto"/>
            <w:vAlign w:val="center"/>
          </w:tcPr>
          <w:p w14:paraId="514C6139"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A3AB207" w14:textId="77777777" w:rsidR="00BE3CFB" w:rsidRPr="005630A1" w:rsidRDefault="00BE3C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38CCAD1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1F18BFE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Actif</w:t>
            </w:r>
          </w:p>
        </w:tc>
        <w:tc>
          <w:tcPr>
            <w:tcW w:w="1825" w:type="dxa"/>
            <w:gridSpan w:val="3"/>
            <w:shd w:val="clear" w:color="auto" w:fill="auto"/>
            <w:vAlign w:val="center"/>
          </w:tcPr>
          <w:p w14:paraId="13866FB0"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Semi-actif</w:t>
            </w:r>
          </w:p>
        </w:tc>
        <w:tc>
          <w:tcPr>
            <w:tcW w:w="2133" w:type="dxa"/>
            <w:gridSpan w:val="3"/>
            <w:shd w:val="clear" w:color="auto" w:fill="auto"/>
            <w:vAlign w:val="center"/>
          </w:tcPr>
          <w:p w14:paraId="27776EF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Inactif</w:t>
            </w:r>
          </w:p>
        </w:tc>
      </w:tr>
      <w:tr w:rsidR="005630A1" w:rsidRPr="005630A1" w14:paraId="6FB0D38B" w14:textId="77777777" w:rsidTr="00E72F28">
        <w:trPr>
          <w:trHeight w:val="432"/>
        </w:trPr>
        <w:tc>
          <w:tcPr>
            <w:tcW w:w="1961" w:type="dxa"/>
            <w:shd w:val="clear" w:color="auto" w:fill="auto"/>
          </w:tcPr>
          <w:p w14:paraId="0FA15FA4"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3CDEC2C9" w14:textId="77777777" w:rsidR="005630A1" w:rsidRPr="005630A1" w:rsidRDefault="005630A1"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48E3794D"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59B16878"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601BA36"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888</w:t>
            </w:r>
          </w:p>
        </w:tc>
        <w:tc>
          <w:tcPr>
            <w:tcW w:w="619" w:type="dxa"/>
            <w:shd w:val="clear" w:color="auto" w:fill="auto"/>
            <w:vAlign w:val="center"/>
          </w:tcPr>
          <w:p w14:paraId="0B514B57"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R1</w:t>
            </w:r>
          </w:p>
        </w:tc>
        <w:tc>
          <w:tcPr>
            <w:tcW w:w="789" w:type="dxa"/>
            <w:gridSpan w:val="2"/>
            <w:shd w:val="clear" w:color="auto" w:fill="auto"/>
            <w:vAlign w:val="center"/>
          </w:tcPr>
          <w:p w14:paraId="48C3F20A"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10</w:t>
            </w:r>
          </w:p>
        </w:tc>
        <w:tc>
          <w:tcPr>
            <w:tcW w:w="1036" w:type="dxa"/>
            <w:shd w:val="clear" w:color="auto" w:fill="auto"/>
            <w:vAlign w:val="center"/>
          </w:tcPr>
          <w:p w14:paraId="202954A2"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6CA08D03"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C</w:t>
            </w:r>
          </w:p>
        </w:tc>
        <w:tc>
          <w:tcPr>
            <w:tcW w:w="783" w:type="dxa"/>
            <w:shd w:val="clear" w:color="auto" w:fill="auto"/>
            <w:vAlign w:val="center"/>
          </w:tcPr>
          <w:p w14:paraId="664E94D6"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5630A1" w:rsidRPr="005630A1" w14:paraId="22A7BA70" w14:textId="77777777" w:rsidTr="00E72F28">
        <w:trPr>
          <w:trHeight w:val="432"/>
        </w:trPr>
        <w:tc>
          <w:tcPr>
            <w:tcW w:w="1961" w:type="dxa"/>
            <w:shd w:val="clear" w:color="auto" w:fill="auto"/>
          </w:tcPr>
          <w:p w14:paraId="6DB07AB9"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2660F588" w14:textId="77777777" w:rsidR="005630A1" w:rsidRPr="005630A1" w:rsidRDefault="005630A1"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70B832A7"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657C1F1C"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5C26B7B"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EA2469E"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27BFBAE"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36" w:type="dxa"/>
            <w:shd w:val="clear" w:color="auto" w:fill="auto"/>
            <w:vAlign w:val="center"/>
          </w:tcPr>
          <w:p w14:paraId="49732BC9"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6263953C"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2161091F"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5630A1" w14:paraId="14655754" w14:textId="77777777" w:rsidTr="003B6512">
        <w:trPr>
          <w:trHeight w:val="540"/>
        </w:trPr>
        <w:tc>
          <w:tcPr>
            <w:tcW w:w="10881" w:type="dxa"/>
            <w:gridSpan w:val="13"/>
            <w:tcBorders>
              <w:bottom w:val="single" w:sz="4" w:space="0" w:color="000000"/>
            </w:tcBorders>
            <w:shd w:val="clear" w:color="auto" w:fill="auto"/>
          </w:tcPr>
          <w:p w14:paraId="17A81BCE"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relatives au délai de conservation</w:t>
            </w:r>
            <w:r w:rsidRPr="005630A1">
              <w:rPr>
                <w:rFonts w:eastAsia="Calibri" w:cs="Calibri"/>
                <w:color w:val="000000"/>
                <w:sz w:val="20"/>
                <w:szCs w:val="20"/>
                <w:lang w:val="fr-CA" w:eastAsia="fr-CA"/>
              </w:rPr>
              <w:t xml:space="preserve"> </w:t>
            </w:r>
          </w:p>
          <w:p w14:paraId="273F5B6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R1 : Jusqu’à la cession du bien. Pour les dossiers des biens immobiliers expropriés, conserver deux ans ou jusqu’à la décision du tribunal d’expropriation.</w:t>
            </w:r>
          </w:p>
          <w:p w14:paraId="44A1F5F3"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ED3E226"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71977AD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056DF79A" w14:textId="77777777" w:rsidTr="003B6512">
        <w:trPr>
          <w:trHeight w:val="990"/>
        </w:trPr>
        <w:tc>
          <w:tcPr>
            <w:tcW w:w="3226" w:type="dxa"/>
            <w:tcBorders>
              <w:top w:val="nil"/>
              <w:left w:val="nil"/>
              <w:bottom w:val="nil"/>
              <w:right w:val="single" w:sz="4" w:space="0" w:color="auto"/>
            </w:tcBorders>
          </w:tcPr>
          <w:p w14:paraId="5B512675"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33D3CEE"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F575BE9"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6C08F75"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630A1" w14:paraId="1C403BFE" w14:textId="77777777" w:rsidTr="003B6512">
        <w:trPr>
          <w:trHeight w:val="739"/>
        </w:trPr>
        <w:tc>
          <w:tcPr>
            <w:tcW w:w="2547" w:type="dxa"/>
            <w:vAlign w:val="center"/>
          </w:tcPr>
          <w:p w14:paraId="044C6468" w14:textId="77777777" w:rsidR="003B6512" w:rsidRPr="005630A1" w:rsidRDefault="003B6512" w:rsidP="003B6512">
            <w:pPr>
              <w:tabs>
                <w:tab w:val="left" w:pos="1965"/>
              </w:tabs>
              <w:jc w:val="center"/>
              <w:rPr>
                <w:rFonts w:cs="Arial"/>
                <w:color w:val="auto"/>
                <w:sz w:val="20"/>
                <w:szCs w:val="20"/>
              </w:rPr>
            </w:pPr>
            <w:r w:rsidRPr="005630A1">
              <w:rPr>
                <w:rFonts w:cs="Arial"/>
                <w:color w:val="auto"/>
                <w:sz w:val="20"/>
                <w:szCs w:val="20"/>
              </w:rPr>
              <w:t>Règle mise à jour le :</w:t>
            </w:r>
          </w:p>
          <w:p w14:paraId="01B4A8A6" w14:textId="77777777" w:rsidR="003B6512" w:rsidRPr="005630A1"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AB6AAFF" w14:textId="77777777" w:rsidR="003B6512" w:rsidRPr="005630A1" w:rsidRDefault="003B6512" w:rsidP="003B6512">
            <w:pPr>
              <w:jc w:val="center"/>
              <w:rPr>
                <w:rFonts w:cs="Arial"/>
                <w:b/>
                <w:color w:val="auto"/>
                <w:sz w:val="20"/>
                <w:szCs w:val="20"/>
              </w:rPr>
            </w:pPr>
            <w:r w:rsidRPr="005630A1">
              <w:rPr>
                <w:rFonts w:cs="Arial"/>
                <w:b/>
                <w:color w:val="auto"/>
                <w:sz w:val="20"/>
                <w:szCs w:val="20"/>
              </w:rPr>
              <w:t>Recueil des délais de conservation des documents et des archives des municipalités régionale de comté, 2018</w:t>
            </w:r>
          </w:p>
        </w:tc>
        <w:tc>
          <w:tcPr>
            <w:tcW w:w="3317" w:type="dxa"/>
            <w:vAlign w:val="center"/>
          </w:tcPr>
          <w:p w14:paraId="1CCA9F14" w14:textId="77777777" w:rsidR="003B6512" w:rsidRPr="005630A1" w:rsidRDefault="003B6512" w:rsidP="003B6512">
            <w:pPr>
              <w:jc w:val="center"/>
              <w:rPr>
                <w:rFonts w:cs="Arial"/>
                <w:b/>
                <w:color w:val="auto"/>
                <w:sz w:val="20"/>
                <w:szCs w:val="20"/>
              </w:rPr>
            </w:pPr>
            <w:r w:rsidRPr="005630A1">
              <w:rPr>
                <w:rFonts w:cs="Arial"/>
                <w:b/>
                <w:color w:val="auto"/>
                <w:sz w:val="20"/>
                <w:szCs w:val="20"/>
              </w:rPr>
              <w:t>N° du recueil</w:t>
            </w:r>
          </w:p>
          <w:p w14:paraId="244593B5" w14:textId="77777777" w:rsidR="003B6512" w:rsidRPr="005630A1" w:rsidRDefault="003B6512" w:rsidP="003B6512">
            <w:pPr>
              <w:jc w:val="center"/>
              <w:rPr>
                <w:rFonts w:cs="Arial"/>
                <w:color w:val="auto"/>
                <w:sz w:val="20"/>
                <w:szCs w:val="20"/>
              </w:rPr>
            </w:pPr>
            <w:r w:rsidRPr="005630A1">
              <w:rPr>
                <w:rFonts w:cs="Arial"/>
                <w:color w:val="auto"/>
                <w:sz w:val="20"/>
                <w:szCs w:val="20"/>
              </w:rPr>
              <w:t>MRC-2018</w:t>
            </w:r>
          </w:p>
        </w:tc>
      </w:tr>
    </w:tbl>
    <w:p w14:paraId="674A4810" w14:textId="77777777" w:rsidR="003B6512" w:rsidRPr="005630A1"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1126"/>
        <w:gridCol w:w="72"/>
        <w:gridCol w:w="821"/>
        <w:gridCol w:w="1150"/>
      </w:tblGrid>
      <w:tr w:rsidR="00155D8F" w:rsidRPr="005630A1" w14:paraId="610ED38E" w14:textId="77777777" w:rsidTr="003B6512">
        <w:tc>
          <w:tcPr>
            <w:tcW w:w="10881" w:type="dxa"/>
            <w:gridSpan w:val="13"/>
            <w:tcBorders>
              <w:top w:val="single" w:sz="4" w:space="0" w:color="000000"/>
            </w:tcBorders>
            <w:shd w:val="clear" w:color="auto" w:fill="DBE5F1"/>
          </w:tcPr>
          <w:p w14:paraId="27BB8CA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w:t>
            </w:r>
          </w:p>
        </w:tc>
      </w:tr>
      <w:tr w:rsidR="00155D8F" w:rsidRPr="005630A1" w14:paraId="059483ED" w14:textId="77777777" w:rsidTr="003B6512">
        <w:trPr>
          <w:trHeight w:val="440"/>
        </w:trPr>
        <w:tc>
          <w:tcPr>
            <w:tcW w:w="7461" w:type="dxa"/>
            <w:gridSpan w:val="8"/>
            <w:shd w:val="clear" w:color="auto" w:fill="auto"/>
          </w:tcPr>
          <w:p w14:paraId="10D6CAF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Titre</w:t>
            </w:r>
            <w:r w:rsidRPr="005630A1">
              <w:rPr>
                <w:rFonts w:eastAsia="Calibri" w:cs="Calibri"/>
                <w:color w:val="000000"/>
                <w:sz w:val="20"/>
                <w:szCs w:val="20"/>
                <w:lang w:val="fr-CA" w:eastAsia="fr-CA"/>
              </w:rPr>
              <w:t xml:space="preserve"> </w:t>
            </w:r>
          </w:p>
          <w:p w14:paraId="1B358AE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630A1">
              <w:rPr>
                <w:rFonts w:eastAsia="Calibri" w:cs="Calibri"/>
                <w:b/>
                <w:color w:val="000000"/>
                <w:sz w:val="20"/>
                <w:szCs w:val="20"/>
                <w:lang w:val="fr-CA" w:eastAsia="fr-CA"/>
              </w:rPr>
              <w:t>Utilisation des biens immobiliers</w:t>
            </w:r>
          </w:p>
        </w:tc>
        <w:tc>
          <w:tcPr>
            <w:tcW w:w="1449" w:type="dxa"/>
            <w:gridSpan w:val="3"/>
            <w:shd w:val="clear" w:color="auto" w:fill="auto"/>
            <w:vAlign w:val="center"/>
          </w:tcPr>
          <w:p w14:paraId="701D73BC"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Recueil</w:t>
            </w:r>
          </w:p>
          <w:p w14:paraId="34EDF4A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MRC-2018</w:t>
            </w:r>
          </w:p>
        </w:tc>
        <w:tc>
          <w:tcPr>
            <w:tcW w:w="1971" w:type="dxa"/>
            <w:gridSpan w:val="2"/>
            <w:shd w:val="clear" w:color="auto" w:fill="auto"/>
            <w:vAlign w:val="center"/>
          </w:tcPr>
          <w:p w14:paraId="27CE6562"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w:t>
            </w:r>
            <w:r w:rsidRPr="005630A1">
              <w:rPr>
                <w:rFonts w:eastAsia="Calibri" w:cs="Calibri"/>
                <w:b/>
                <w:smallCaps/>
                <w:color w:val="000000"/>
                <w:sz w:val="20"/>
                <w:szCs w:val="20"/>
                <w:vertAlign w:val="superscript"/>
                <w:lang w:val="fr-CA" w:eastAsia="fr-CA"/>
              </w:rPr>
              <w:t>o</w:t>
            </w:r>
            <w:r w:rsidRPr="005630A1">
              <w:rPr>
                <w:rFonts w:eastAsia="Calibri" w:cs="Calibri"/>
                <w:b/>
                <w:smallCaps/>
                <w:color w:val="000000"/>
                <w:sz w:val="20"/>
                <w:szCs w:val="20"/>
                <w:lang w:val="fr-CA" w:eastAsia="fr-CA"/>
              </w:rPr>
              <w:t xml:space="preserve"> de la règle</w:t>
            </w:r>
          </w:p>
          <w:p w14:paraId="3414307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04-302</w:t>
            </w:r>
          </w:p>
        </w:tc>
      </w:tr>
      <w:tr w:rsidR="00155D8F" w:rsidRPr="005630A1" w14:paraId="2835B8D1" w14:textId="77777777" w:rsidTr="003B6512">
        <w:trPr>
          <w:trHeight w:val="440"/>
        </w:trPr>
        <w:tc>
          <w:tcPr>
            <w:tcW w:w="7461" w:type="dxa"/>
            <w:gridSpan w:val="8"/>
            <w:shd w:val="clear" w:color="auto" w:fill="auto"/>
          </w:tcPr>
          <w:p w14:paraId="2D95D924"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processus / activité</w:t>
            </w:r>
          </w:p>
          <w:p w14:paraId="68B7FCD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Gestion des biens immobiliers</w:t>
            </w:r>
          </w:p>
        </w:tc>
        <w:tc>
          <w:tcPr>
            <w:tcW w:w="3420" w:type="dxa"/>
            <w:gridSpan w:val="5"/>
            <w:shd w:val="clear" w:color="auto" w:fill="auto"/>
            <w:vAlign w:val="center"/>
          </w:tcPr>
          <w:p w14:paraId="756B97DF"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Code de classification</w:t>
            </w:r>
            <w:r w:rsidRPr="005630A1">
              <w:rPr>
                <w:rFonts w:eastAsia="Calibri" w:cs="Calibri"/>
                <w:color w:val="000000"/>
                <w:sz w:val="20"/>
                <w:szCs w:val="20"/>
                <w:lang w:val="fr-CA" w:eastAsia="fr-CA"/>
              </w:rPr>
              <w:t xml:space="preserve"> </w:t>
            </w:r>
          </w:p>
          <w:p w14:paraId="3BAE491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04-320 </w:t>
            </w:r>
          </w:p>
        </w:tc>
      </w:tr>
      <w:tr w:rsidR="00155D8F" w:rsidRPr="005630A1" w14:paraId="01680AD4" w14:textId="77777777" w:rsidTr="003B6512">
        <w:trPr>
          <w:trHeight w:val="460"/>
        </w:trPr>
        <w:tc>
          <w:tcPr>
            <w:tcW w:w="10881" w:type="dxa"/>
            <w:gridSpan w:val="13"/>
            <w:shd w:val="clear" w:color="auto" w:fill="auto"/>
          </w:tcPr>
          <w:p w14:paraId="2FFFE0C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Nom de l’unité administrative détentrice du dossier principal</w:t>
            </w:r>
          </w:p>
          <w:p w14:paraId="065EE44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10CF5FA8" w14:textId="77777777" w:rsidTr="003B6512">
        <w:trPr>
          <w:trHeight w:val="560"/>
        </w:trPr>
        <w:tc>
          <w:tcPr>
            <w:tcW w:w="10881" w:type="dxa"/>
            <w:gridSpan w:val="13"/>
            <w:shd w:val="clear" w:color="auto" w:fill="auto"/>
          </w:tcPr>
          <w:p w14:paraId="0F741FB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 et utilisation</w:t>
            </w:r>
            <w:r w:rsidRPr="005630A1">
              <w:rPr>
                <w:rFonts w:eastAsia="Calibri" w:cs="Calibri"/>
                <w:color w:val="000000"/>
                <w:sz w:val="20"/>
                <w:szCs w:val="20"/>
                <w:lang w:val="fr-CA" w:eastAsia="fr-CA"/>
              </w:rPr>
              <w:t xml:space="preserve"> </w:t>
            </w:r>
          </w:p>
          <w:p w14:paraId="74F25C64"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Documents relatifs à l’utilisation des biens immobiliers.</w:t>
            </w:r>
          </w:p>
        </w:tc>
      </w:tr>
      <w:tr w:rsidR="00155D8F" w:rsidRPr="005630A1" w14:paraId="1A930538" w14:textId="77777777" w:rsidTr="003B6512">
        <w:trPr>
          <w:trHeight w:val="460"/>
        </w:trPr>
        <w:tc>
          <w:tcPr>
            <w:tcW w:w="10881" w:type="dxa"/>
            <w:gridSpan w:val="13"/>
            <w:shd w:val="clear" w:color="auto" w:fill="auto"/>
          </w:tcPr>
          <w:p w14:paraId="7E955A83"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Types de documents</w:t>
            </w:r>
            <w:r w:rsidRPr="005630A1">
              <w:rPr>
                <w:rFonts w:eastAsia="Calibri" w:cs="Calibri"/>
                <w:color w:val="000000"/>
                <w:sz w:val="20"/>
                <w:szCs w:val="20"/>
                <w:lang w:val="fr-CA" w:eastAsia="fr-CA"/>
              </w:rPr>
              <w:t xml:space="preserve"> </w:t>
            </w:r>
          </w:p>
          <w:p w14:paraId="42BE536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Contrats de location, baux, correspondance.</w:t>
            </w:r>
          </w:p>
        </w:tc>
      </w:tr>
      <w:tr w:rsidR="00BE3CFB" w:rsidRPr="005630A1" w14:paraId="7DC1CFFC" w14:textId="77777777" w:rsidTr="006868F5">
        <w:trPr>
          <w:trHeight w:val="440"/>
        </w:trPr>
        <w:tc>
          <w:tcPr>
            <w:tcW w:w="5440" w:type="dxa"/>
            <w:gridSpan w:val="4"/>
            <w:shd w:val="clear" w:color="auto" w:fill="auto"/>
          </w:tcPr>
          <w:p w14:paraId="153BE48D" w14:textId="77777777" w:rsidR="00BE3CFB" w:rsidRPr="005630A1" w:rsidRDefault="005630A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35BBB955" w14:textId="77777777" w:rsidR="00BE3CFB" w:rsidRPr="005630A1"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Documents confidentiels</w:t>
            </w:r>
            <w:r w:rsidR="005630A1">
              <w:rPr>
                <w:rFonts w:eastAsia="Calibri" w:cs="Calibri"/>
                <w:b/>
                <w:smallCaps/>
                <w:color w:val="000000"/>
                <w:sz w:val="20"/>
                <w:szCs w:val="20"/>
                <w:lang w:val="fr-CA" w:eastAsia="fr-CA"/>
              </w:rPr>
              <w:t> </w:t>
            </w:r>
          </w:p>
        </w:tc>
      </w:tr>
      <w:tr w:rsidR="00155D8F" w:rsidRPr="005630A1" w14:paraId="3F9905D7" w14:textId="77777777" w:rsidTr="003B6512">
        <w:trPr>
          <w:trHeight w:val="420"/>
        </w:trPr>
        <w:tc>
          <w:tcPr>
            <w:tcW w:w="10881" w:type="dxa"/>
            <w:gridSpan w:val="13"/>
            <w:tcBorders>
              <w:bottom w:val="single" w:sz="4" w:space="0" w:color="000000"/>
            </w:tcBorders>
            <w:shd w:val="clear" w:color="auto" w:fill="auto"/>
          </w:tcPr>
          <w:p w14:paraId="0F54FC26"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Références juridiques</w:t>
            </w:r>
          </w:p>
          <w:p w14:paraId="4A59EC2F"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Code civil du Québec, art. 2925</w:t>
            </w:r>
            <w:r w:rsidR="00F513EF" w:rsidRPr="005630A1">
              <w:rPr>
                <w:rFonts w:eastAsia="Calibri" w:cs="Calibri"/>
                <w:color w:val="000000"/>
                <w:sz w:val="20"/>
                <w:szCs w:val="20"/>
                <w:lang w:val="fr-CA" w:eastAsia="fr-CA"/>
              </w:rPr>
              <w:t>. S</w:t>
            </w:r>
            <w:r w:rsidRPr="005630A1">
              <w:rPr>
                <w:rFonts w:eastAsia="Calibri" w:cs="Calibri"/>
                <w:color w:val="000000"/>
                <w:sz w:val="20"/>
                <w:szCs w:val="20"/>
                <w:lang w:val="fr-CA" w:eastAsia="fr-CA"/>
              </w:rPr>
              <w:t>’applique aux documents produits après le 1</w:t>
            </w:r>
            <w:r w:rsidRPr="005630A1">
              <w:rPr>
                <w:rFonts w:eastAsia="Calibri" w:cs="Calibri"/>
                <w:color w:val="000000"/>
                <w:sz w:val="20"/>
                <w:szCs w:val="20"/>
                <w:vertAlign w:val="superscript"/>
                <w:lang w:val="fr-CA" w:eastAsia="fr-CA"/>
              </w:rPr>
              <w:t>er</w:t>
            </w:r>
            <w:r w:rsidRPr="005630A1">
              <w:rPr>
                <w:rFonts w:eastAsia="Calibri" w:cs="Calibri"/>
                <w:color w:val="000000"/>
                <w:sz w:val="20"/>
                <w:szCs w:val="20"/>
                <w:lang w:val="fr-CA" w:eastAsia="fr-CA"/>
              </w:rPr>
              <w:t xml:space="preserve"> janvier 1994.</w:t>
            </w:r>
          </w:p>
          <w:p w14:paraId="76C6B19F"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630A1" w14:paraId="39DDD8EA" w14:textId="77777777" w:rsidTr="003B6512">
        <w:trPr>
          <w:trHeight w:val="440"/>
        </w:trPr>
        <w:tc>
          <w:tcPr>
            <w:tcW w:w="10881" w:type="dxa"/>
            <w:gridSpan w:val="13"/>
            <w:tcBorders>
              <w:bottom w:val="single" w:sz="4" w:space="0" w:color="000000"/>
            </w:tcBorders>
            <w:shd w:val="clear" w:color="auto" w:fill="auto"/>
          </w:tcPr>
          <w:p w14:paraId="6C81E44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générales</w:t>
            </w:r>
            <w:r w:rsidRPr="005630A1">
              <w:rPr>
                <w:rFonts w:eastAsia="Calibri" w:cs="Calibri"/>
                <w:color w:val="000000"/>
                <w:sz w:val="20"/>
                <w:szCs w:val="20"/>
                <w:lang w:val="fr-CA" w:eastAsia="fr-CA"/>
              </w:rPr>
              <w:t xml:space="preserve"> </w:t>
            </w:r>
          </w:p>
          <w:p w14:paraId="4E1FED42" w14:textId="77777777" w:rsidR="00155D8F" w:rsidRPr="005630A1"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630A1" w14:paraId="773D18E8" w14:textId="77777777" w:rsidTr="003B6512">
        <w:tc>
          <w:tcPr>
            <w:tcW w:w="10881" w:type="dxa"/>
            <w:gridSpan w:val="13"/>
            <w:tcBorders>
              <w:top w:val="single" w:sz="4" w:space="0" w:color="000000"/>
              <w:left w:val="nil"/>
              <w:bottom w:val="single" w:sz="4" w:space="0" w:color="000000"/>
              <w:right w:val="nil"/>
            </w:tcBorders>
            <w:shd w:val="clear" w:color="auto" w:fill="FFFFFF"/>
          </w:tcPr>
          <w:p w14:paraId="0ED75DF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5630A1" w14:paraId="341654A9" w14:textId="77777777" w:rsidTr="003B6512">
        <w:tc>
          <w:tcPr>
            <w:tcW w:w="10881" w:type="dxa"/>
            <w:gridSpan w:val="13"/>
            <w:tcBorders>
              <w:top w:val="single" w:sz="4" w:space="0" w:color="000000"/>
            </w:tcBorders>
            <w:shd w:val="clear" w:color="auto" w:fill="DBE5F1"/>
          </w:tcPr>
          <w:p w14:paraId="7DF17B5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Délai de conservation</w:t>
            </w:r>
          </w:p>
        </w:tc>
      </w:tr>
      <w:tr w:rsidR="00155D8F" w:rsidRPr="005630A1" w14:paraId="30A4C8A4" w14:textId="77777777" w:rsidTr="00E72F28">
        <w:trPr>
          <w:trHeight w:val="332"/>
        </w:trPr>
        <w:tc>
          <w:tcPr>
            <w:tcW w:w="1961" w:type="dxa"/>
            <w:vMerge w:val="restart"/>
            <w:shd w:val="clear" w:color="auto" w:fill="auto"/>
            <w:vAlign w:val="center"/>
          </w:tcPr>
          <w:p w14:paraId="57BAA1F2"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DE3B6D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3EA9F4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Supports de conservation</w:t>
            </w:r>
          </w:p>
        </w:tc>
        <w:tc>
          <w:tcPr>
            <w:tcW w:w="3323" w:type="dxa"/>
            <w:gridSpan w:val="5"/>
            <w:shd w:val="clear" w:color="auto" w:fill="auto"/>
          </w:tcPr>
          <w:p w14:paraId="2AEDA869" w14:textId="77777777" w:rsidR="00155D8F" w:rsidRPr="005630A1" w:rsidRDefault="00E72F28"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b/>
                <w:smallCaps/>
                <w:color w:val="000000"/>
                <w:sz w:val="20"/>
                <w:szCs w:val="20"/>
                <w:lang w:val="fr-CA" w:eastAsia="fr-CA"/>
              </w:rPr>
              <w:t xml:space="preserve">Période d’utilisation </w:t>
            </w:r>
          </w:p>
        </w:tc>
        <w:tc>
          <w:tcPr>
            <w:tcW w:w="2043" w:type="dxa"/>
            <w:gridSpan w:val="3"/>
            <w:shd w:val="clear" w:color="auto" w:fill="auto"/>
          </w:tcPr>
          <w:p w14:paraId="7A62856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Disposition</w:t>
            </w:r>
          </w:p>
        </w:tc>
      </w:tr>
      <w:tr w:rsidR="00155D8F" w:rsidRPr="005630A1" w14:paraId="4B1BD2AE" w14:textId="77777777" w:rsidTr="00E72F28">
        <w:trPr>
          <w:trHeight w:val="432"/>
        </w:trPr>
        <w:tc>
          <w:tcPr>
            <w:tcW w:w="1961" w:type="dxa"/>
            <w:vMerge/>
            <w:shd w:val="clear" w:color="auto" w:fill="auto"/>
            <w:vAlign w:val="center"/>
          </w:tcPr>
          <w:p w14:paraId="3CB1F7BF"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127A2EC2" w14:textId="77777777" w:rsidR="00155D8F" w:rsidRPr="005630A1"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460902E"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37882E65"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Actif</w:t>
            </w:r>
          </w:p>
        </w:tc>
        <w:tc>
          <w:tcPr>
            <w:tcW w:w="1915" w:type="dxa"/>
            <w:gridSpan w:val="3"/>
            <w:shd w:val="clear" w:color="auto" w:fill="auto"/>
            <w:vAlign w:val="center"/>
          </w:tcPr>
          <w:p w14:paraId="7E68B1E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Semi-actif</w:t>
            </w:r>
          </w:p>
        </w:tc>
        <w:tc>
          <w:tcPr>
            <w:tcW w:w="2043" w:type="dxa"/>
            <w:gridSpan w:val="3"/>
            <w:shd w:val="clear" w:color="auto" w:fill="auto"/>
            <w:vAlign w:val="center"/>
          </w:tcPr>
          <w:p w14:paraId="117EDE1E"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Inactif</w:t>
            </w:r>
          </w:p>
        </w:tc>
      </w:tr>
      <w:tr w:rsidR="005630A1" w:rsidRPr="005630A1" w14:paraId="322D1E8A" w14:textId="77777777" w:rsidTr="00E72F28">
        <w:trPr>
          <w:trHeight w:val="432"/>
        </w:trPr>
        <w:tc>
          <w:tcPr>
            <w:tcW w:w="1961" w:type="dxa"/>
            <w:shd w:val="clear" w:color="auto" w:fill="auto"/>
          </w:tcPr>
          <w:p w14:paraId="056E3661"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7028E08E" w14:textId="77777777" w:rsidR="005630A1" w:rsidRPr="005630A1" w:rsidRDefault="005630A1"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6B3BA610"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A5EA507"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BEDE911"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888</w:t>
            </w:r>
          </w:p>
        </w:tc>
        <w:tc>
          <w:tcPr>
            <w:tcW w:w="619" w:type="dxa"/>
            <w:shd w:val="clear" w:color="auto" w:fill="auto"/>
            <w:vAlign w:val="center"/>
          </w:tcPr>
          <w:p w14:paraId="0112FDC2"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R1</w:t>
            </w:r>
          </w:p>
        </w:tc>
        <w:tc>
          <w:tcPr>
            <w:tcW w:w="789" w:type="dxa"/>
            <w:gridSpan w:val="2"/>
            <w:shd w:val="clear" w:color="auto" w:fill="auto"/>
            <w:vAlign w:val="center"/>
          </w:tcPr>
          <w:p w14:paraId="509DA104"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3</w:t>
            </w:r>
          </w:p>
        </w:tc>
        <w:tc>
          <w:tcPr>
            <w:tcW w:w="1126" w:type="dxa"/>
            <w:shd w:val="clear" w:color="auto" w:fill="auto"/>
            <w:vAlign w:val="center"/>
          </w:tcPr>
          <w:p w14:paraId="4A36F05E"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93" w:type="dxa"/>
            <w:gridSpan w:val="2"/>
            <w:shd w:val="clear" w:color="auto" w:fill="auto"/>
            <w:vAlign w:val="center"/>
          </w:tcPr>
          <w:p w14:paraId="38B02A41"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D</w:t>
            </w:r>
          </w:p>
        </w:tc>
        <w:tc>
          <w:tcPr>
            <w:tcW w:w="1150" w:type="dxa"/>
            <w:shd w:val="clear" w:color="auto" w:fill="auto"/>
            <w:vAlign w:val="center"/>
          </w:tcPr>
          <w:p w14:paraId="5951CCDD"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5630A1" w:rsidRPr="005630A1" w14:paraId="7515535A" w14:textId="77777777" w:rsidTr="00E72F28">
        <w:trPr>
          <w:trHeight w:val="432"/>
        </w:trPr>
        <w:tc>
          <w:tcPr>
            <w:tcW w:w="1961" w:type="dxa"/>
            <w:shd w:val="clear" w:color="auto" w:fill="auto"/>
          </w:tcPr>
          <w:p w14:paraId="07F96F53"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073078CE" w14:textId="77777777" w:rsidR="005630A1" w:rsidRPr="005630A1" w:rsidRDefault="005630A1"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69972C68"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678F8D1C"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9256AA1"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B7854D6"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89" w:type="dxa"/>
            <w:gridSpan w:val="2"/>
            <w:shd w:val="clear" w:color="auto" w:fill="auto"/>
            <w:vAlign w:val="center"/>
          </w:tcPr>
          <w:p w14:paraId="525B9857"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6" w:type="dxa"/>
            <w:shd w:val="clear" w:color="auto" w:fill="auto"/>
            <w:vAlign w:val="center"/>
          </w:tcPr>
          <w:p w14:paraId="1EF03286"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93" w:type="dxa"/>
            <w:gridSpan w:val="2"/>
            <w:shd w:val="clear" w:color="auto" w:fill="auto"/>
            <w:vAlign w:val="center"/>
          </w:tcPr>
          <w:p w14:paraId="7FCF0E40"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4562A9B5" w14:textId="77777777" w:rsidR="005630A1" w:rsidRPr="005630A1" w:rsidRDefault="005630A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5630A1" w14:paraId="6B06B392" w14:textId="77777777" w:rsidTr="003B6512">
        <w:trPr>
          <w:trHeight w:val="540"/>
        </w:trPr>
        <w:tc>
          <w:tcPr>
            <w:tcW w:w="10881" w:type="dxa"/>
            <w:gridSpan w:val="13"/>
            <w:tcBorders>
              <w:bottom w:val="single" w:sz="4" w:space="0" w:color="000000"/>
            </w:tcBorders>
            <w:shd w:val="clear" w:color="auto" w:fill="auto"/>
          </w:tcPr>
          <w:p w14:paraId="4E2B924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relatives au délai de conservation</w:t>
            </w:r>
            <w:r w:rsidRPr="005630A1">
              <w:rPr>
                <w:rFonts w:eastAsia="Calibri" w:cs="Calibri"/>
                <w:color w:val="000000"/>
                <w:sz w:val="20"/>
                <w:szCs w:val="20"/>
                <w:lang w:val="fr-CA" w:eastAsia="fr-CA"/>
              </w:rPr>
              <w:t xml:space="preserve"> </w:t>
            </w:r>
          </w:p>
          <w:p w14:paraId="7897FE9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 xml:space="preserve">R1 </w:t>
            </w:r>
            <w:r w:rsidR="00DF46A8" w:rsidRPr="005630A1">
              <w:rPr>
                <w:rFonts w:eastAsia="Calibri" w:cs="Calibri"/>
                <w:color w:val="000000"/>
                <w:sz w:val="20"/>
                <w:szCs w:val="20"/>
                <w:lang w:val="fr-CA" w:eastAsia="fr-CA"/>
              </w:rPr>
              <w:t>:</w:t>
            </w:r>
            <w:r w:rsidRPr="005630A1">
              <w:rPr>
                <w:rFonts w:eastAsia="Calibri" w:cs="Calibri"/>
                <w:color w:val="000000"/>
                <w:sz w:val="20"/>
                <w:szCs w:val="20"/>
                <w:lang w:val="fr-CA" w:eastAsia="fr-CA"/>
              </w:rPr>
              <w:t xml:space="preserve"> </w:t>
            </w:r>
            <w:r w:rsidR="00D00645" w:rsidRPr="005630A1">
              <w:rPr>
                <w:rFonts w:eastAsia="Calibri" w:cs="Calibri"/>
                <w:color w:val="000000"/>
                <w:sz w:val="20"/>
                <w:szCs w:val="20"/>
                <w:lang w:val="fr-CA" w:eastAsia="fr-CA"/>
              </w:rPr>
              <w:t>Pendant la durée</w:t>
            </w:r>
            <w:r w:rsidRPr="005630A1">
              <w:rPr>
                <w:rFonts w:eastAsia="Calibri" w:cs="Calibri"/>
                <w:color w:val="000000"/>
                <w:sz w:val="20"/>
                <w:szCs w:val="20"/>
                <w:lang w:val="fr-CA" w:eastAsia="fr-CA"/>
              </w:rPr>
              <w:t xml:space="preserve"> du contrat de location ou du bail.</w:t>
            </w:r>
          </w:p>
          <w:p w14:paraId="7A0FD62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p w14:paraId="4C977F9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7B23E19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38CA05C5" w14:textId="77777777" w:rsidTr="003B6512">
        <w:trPr>
          <w:trHeight w:val="990"/>
        </w:trPr>
        <w:tc>
          <w:tcPr>
            <w:tcW w:w="3226" w:type="dxa"/>
            <w:tcBorders>
              <w:top w:val="nil"/>
              <w:left w:val="nil"/>
              <w:bottom w:val="nil"/>
              <w:right w:val="single" w:sz="4" w:space="0" w:color="auto"/>
            </w:tcBorders>
          </w:tcPr>
          <w:p w14:paraId="2A918FDB"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D489B1A"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573066A"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94C3AAC"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630A1" w14:paraId="0FBB1791" w14:textId="77777777" w:rsidTr="003B6512">
        <w:trPr>
          <w:trHeight w:val="739"/>
        </w:trPr>
        <w:tc>
          <w:tcPr>
            <w:tcW w:w="2547" w:type="dxa"/>
            <w:vAlign w:val="center"/>
          </w:tcPr>
          <w:p w14:paraId="3C73A5BC" w14:textId="77777777" w:rsidR="003B6512" w:rsidRPr="005630A1" w:rsidRDefault="003B6512" w:rsidP="003B6512">
            <w:pPr>
              <w:tabs>
                <w:tab w:val="left" w:pos="1965"/>
              </w:tabs>
              <w:jc w:val="center"/>
              <w:rPr>
                <w:rFonts w:cs="Arial"/>
                <w:color w:val="auto"/>
                <w:sz w:val="20"/>
                <w:szCs w:val="20"/>
              </w:rPr>
            </w:pPr>
            <w:r w:rsidRPr="005630A1">
              <w:rPr>
                <w:rFonts w:cs="Arial"/>
                <w:color w:val="auto"/>
                <w:sz w:val="20"/>
                <w:szCs w:val="20"/>
              </w:rPr>
              <w:t>Règle mise à jour le :</w:t>
            </w:r>
          </w:p>
          <w:p w14:paraId="3BAA018D" w14:textId="77777777" w:rsidR="003B6512" w:rsidRPr="005630A1"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40A596A" w14:textId="77777777" w:rsidR="003B6512" w:rsidRPr="005630A1" w:rsidRDefault="003B6512" w:rsidP="003B6512">
            <w:pPr>
              <w:jc w:val="center"/>
              <w:rPr>
                <w:rFonts w:cs="Arial"/>
                <w:b/>
                <w:color w:val="auto"/>
                <w:sz w:val="20"/>
                <w:szCs w:val="20"/>
              </w:rPr>
            </w:pPr>
            <w:r w:rsidRPr="005630A1">
              <w:rPr>
                <w:rFonts w:cs="Arial"/>
                <w:b/>
                <w:color w:val="auto"/>
                <w:sz w:val="20"/>
                <w:szCs w:val="20"/>
              </w:rPr>
              <w:t>Recueil des délais de conservation des documents et des archives des municipalités régionale de comté, 2018</w:t>
            </w:r>
          </w:p>
        </w:tc>
        <w:tc>
          <w:tcPr>
            <w:tcW w:w="3317" w:type="dxa"/>
            <w:vAlign w:val="center"/>
          </w:tcPr>
          <w:p w14:paraId="1C14ED29" w14:textId="77777777" w:rsidR="003B6512" w:rsidRPr="005630A1" w:rsidRDefault="003B6512" w:rsidP="003B6512">
            <w:pPr>
              <w:jc w:val="center"/>
              <w:rPr>
                <w:rFonts w:cs="Arial"/>
                <w:b/>
                <w:color w:val="auto"/>
                <w:sz w:val="20"/>
                <w:szCs w:val="20"/>
              </w:rPr>
            </w:pPr>
            <w:r w:rsidRPr="005630A1">
              <w:rPr>
                <w:rFonts w:cs="Arial"/>
                <w:b/>
                <w:color w:val="auto"/>
                <w:sz w:val="20"/>
                <w:szCs w:val="20"/>
              </w:rPr>
              <w:t>N° du recueil</w:t>
            </w:r>
          </w:p>
          <w:p w14:paraId="69DAF377" w14:textId="77777777" w:rsidR="003B6512" w:rsidRPr="005630A1" w:rsidRDefault="003B6512" w:rsidP="003B6512">
            <w:pPr>
              <w:jc w:val="center"/>
              <w:rPr>
                <w:rFonts w:cs="Arial"/>
                <w:color w:val="auto"/>
                <w:sz w:val="20"/>
                <w:szCs w:val="20"/>
              </w:rPr>
            </w:pPr>
            <w:r w:rsidRPr="005630A1">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253"/>
        <w:gridCol w:w="540"/>
        <w:gridCol w:w="153"/>
        <w:gridCol w:w="1017"/>
        <w:gridCol w:w="432"/>
        <w:gridCol w:w="18"/>
        <w:gridCol w:w="1440"/>
        <w:gridCol w:w="513"/>
      </w:tblGrid>
      <w:tr w:rsidR="00155D8F" w:rsidRPr="005630A1" w14:paraId="35ABF022" w14:textId="77777777" w:rsidTr="003B6512">
        <w:tc>
          <w:tcPr>
            <w:tcW w:w="10881" w:type="dxa"/>
            <w:gridSpan w:val="13"/>
            <w:tcBorders>
              <w:top w:val="nil"/>
              <w:left w:val="nil"/>
              <w:bottom w:val="single" w:sz="4" w:space="0" w:color="000000"/>
              <w:right w:val="nil"/>
            </w:tcBorders>
            <w:shd w:val="clear" w:color="auto" w:fill="FFFFFF"/>
          </w:tcPr>
          <w:p w14:paraId="1783C868"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3F107F56" w14:textId="77777777" w:rsidTr="003B6512">
        <w:tc>
          <w:tcPr>
            <w:tcW w:w="10881" w:type="dxa"/>
            <w:gridSpan w:val="13"/>
            <w:tcBorders>
              <w:top w:val="single" w:sz="4" w:space="0" w:color="000000"/>
            </w:tcBorders>
            <w:shd w:val="clear" w:color="auto" w:fill="DBE5F1"/>
          </w:tcPr>
          <w:p w14:paraId="2028249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w:t>
            </w:r>
          </w:p>
        </w:tc>
      </w:tr>
      <w:tr w:rsidR="00155D8F" w:rsidRPr="005630A1" w14:paraId="61C756C5" w14:textId="77777777" w:rsidTr="003B6512">
        <w:trPr>
          <w:trHeight w:val="440"/>
        </w:trPr>
        <w:tc>
          <w:tcPr>
            <w:tcW w:w="7461" w:type="dxa"/>
            <w:gridSpan w:val="8"/>
            <w:shd w:val="clear" w:color="auto" w:fill="auto"/>
          </w:tcPr>
          <w:p w14:paraId="76F1CED8"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Titre</w:t>
            </w:r>
            <w:r w:rsidRPr="005630A1">
              <w:rPr>
                <w:rFonts w:eastAsia="Calibri" w:cs="Calibri"/>
                <w:color w:val="000000"/>
                <w:sz w:val="20"/>
                <w:szCs w:val="20"/>
                <w:lang w:val="fr-CA" w:eastAsia="fr-CA"/>
              </w:rPr>
              <w:t xml:space="preserve"> </w:t>
            </w:r>
          </w:p>
          <w:p w14:paraId="3599350C"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630A1">
              <w:rPr>
                <w:rFonts w:eastAsia="Calibri" w:cs="Calibri"/>
                <w:b/>
                <w:color w:val="000000"/>
                <w:sz w:val="20"/>
                <w:szCs w:val="20"/>
                <w:lang w:val="fr-CA" w:eastAsia="fr-CA"/>
              </w:rPr>
              <w:t>Entretien et réparations mineures des biens immobiliers</w:t>
            </w:r>
          </w:p>
        </w:tc>
        <w:tc>
          <w:tcPr>
            <w:tcW w:w="1449" w:type="dxa"/>
            <w:gridSpan w:val="2"/>
            <w:shd w:val="clear" w:color="auto" w:fill="auto"/>
            <w:vAlign w:val="center"/>
          </w:tcPr>
          <w:p w14:paraId="5194DB82"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Recueil</w:t>
            </w:r>
          </w:p>
          <w:p w14:paraId="56B5F55F"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MRC-2018</w:t>
            </w:r>
          </w:p>
        </w:tc>
        <w:tc>
          <w:tcPr>
            <w:tcW w:w="1971" w:type="dxa"/>
            <w:gridSpan w:val="3"/>
            <w:shd w:val="clear" w:color="auto" w:fill="auto"/>
            <w:vAlign w:val="center"/>
          </w:tcPr>
          <w:p w14:paraId="1D9333F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w:t>
            </w:r>
            <w:r w:rsidRPr="005630A1">
              <w:rPr>
                <w:rFonts w:eastAsia="Calibri" w:cs="Calibri"/>
                <w:b/>
                <w:smallCaps/>
                <w:color w:val="000000"/>
                <w:sz w:val="20"/>
                <w:szCs w:val="20"/>
                <w:vertAlign w:val="superscript"/>
                <w:lang w:val="fr-CA" w:eastAsia="fr-CA"/>
              </w:rPr>
              <w:t>o</w:t>
            </w:r>
            <w:r w:rsidRPr="005630A1">
              <w:rPr>
                <w:rFonts w:eastAsia="Calibri" w:cs="Calibri"/>
                <w:b/>
                <w:smallCaps/>
                <w:color w:val="000000"/>
                <w:sz w:val="20"/>
                <w:szCs w:val="20"/>
                <w:lang w:val="fr-CA" w:eastAsia="fr-CA"/>
              </w:rPr>
              <w:t xml:space="preserve"> de la règle</w:t>
            </w:r>
          </w:p>
          <w:p w14:paraId="333DB7F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04-303</w:t>
            </w:r>
          </w:p>
        </w:tc>
      </w:tr>
      <w:tr w:rsidR="00155D8F" w:rsidRPr="005630A1" w14:paraId="4399E66A" w14:textId="77777777" w:rsidTr="003B6512">
        <w:trPr>
          <w:trHeight w:val="440"/>
        </w:trPr>
        <w:tc>
          <w:tcPr>
            <w:tcW w:w="7461" w:type="dxa"/>
            <w:gridSpan w:val="8"/>
            <w:shd w:val="clear" w:color="auto" w:fill="auto"/>
          </w:tcPr>
          <w:p w14:paraId="3758ADD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processus / activité</w:t>
            </w:r>
          </w:p>
          <w:p w14:paraId="6010F421"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Gestion des biens immobiliers</w:t>
            </w:r>
          </w:p>
        </w:tc>
        <w:tc>
          <w:tcPr>
            <w:tcW w:w="3420" w:type="dxa"/>
            <w:gridSpan w:val="5"/>
            <w:shd w:val="clear" w:color="auto" w:fill="auto"/>
            <w:vAlign w:val="center"/>
          </w:tcPr>
          <w:p w14:paraId="0572819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Code de classification</w:t>
            </w:r>
            <w:r w:rsidRPr="005630A1">
              <w:rPr>
                <w:rFonts w:eastAsia="Calibri" w:cs="Calibri"/>
                <w:color w:val="000000"/>
                <w:sz w:val="20"/>
                <w:szCs w:val="20"/>
                <w:lang w:val="fr-CA" w:eastAsia="fr-CA"/>
              </w:rPr>
              <w:t xml:space="preserve"> </w:t>
            </w:r>
          </w:p>
          <w:p w14:paraId="14E22B0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04-330</w:t>
            </w:r>
          </w:p>
        </w:tc>
      </w:tr>
      <w:tr w:rsidR="00155D8F" w:rsidRPr="005630A1" w14:paraId="4F311D19" w14:textId="77777777" w:rsidTr="003B6512">
        <w:trPr>
          <w:trHeight w:val="460"/>
        </w:trPr>
        <w:tc>
          <w:tcPr>
            <w:tcW w:w="10881" w:type="dxa"/>
            <w:gridSpan w:val="13"/>
            <w:shd w:val="clear" w:color="auto" w:fill="auto"/>
          </w:tcPr>
          <w:p w14:paraId="02294AC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Nom de l’unité administrative détentrice du dossier principal</w:t>
            </w:r>
          </w:p>
          <w:p w14:paraId="0527493B"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5630A1" w14:paraId="57BD5874" w14:textId="77777777" w:rsidTr="003B6512">
        <w:trPr>
          <w:trHeight w:val="560"/>
        </w:trPr>
        <w:tc>
          <w:tcPr>
            <w:tcW w:w="10881" w:type="dxa"/>
            <w:gridSpan w:val="13"/>
            <w:shd w:val="clear" w:color="auto" w:fill="auto"/>
          </w:tcPr>
          <w:p w14:paraId="2A362F8D"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Description et utilisation</w:t>
            </w:r>
            <w:r w:rsidRPr="005630A1">
              <w:rPr>
                <w:rFonts w:eastAsia="Calibri" w:cs="Calibri"/>
                <w:color w:val="000000"/>
                <w:sz w:val="20"/>
                <w:szCs w:val="20"/>
                <w:lang w:val="fr-CA" w:eastAsia="fr-CA"/>
              </w:rPr>
              <w:t xml:space="preserve"> </w:t>
            </w:r>
          </w:p>
          <w:p w14:paraId="7BCAF8DB"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Documents relatifs à l’entretien et à la réparation des biens immobiliers.</w:t>
            </w:r>
          </w:p>
          <w:p w14:paraId="34B9D216" w14:textId="77777777" w:rsidR="00155D8F" w:rsidRPr="005630A1"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630A1" w14:paraId="4314D377" w14:textId="77777777" w:rsidTr="003B6512">
        <w:trPr>
          <w:trHeight w:val="460"/>
        </w:trPr>
        <w:tc>
          <w:tcPr>
            <w:tcW w:w="10881" w:type="dxa"/>
            <w:gridSpan w:val="13"/>
            <w:shd w:val="clear" w:color="auto" w:fill="auto"/>
          </w:tcPr>
          <w:p w14:paraId="15F73867"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Types de documents</w:t>
            </w:r>
            <w:r w:rsidRPr="005630A1">
              <w:rPr>
                <w:rFonts w:eastAsia="Calibri" w:cs="Calibri"/>
                <w:color w:val="000000"/>
                <w:sz w:val="20"/>
                <w:szCs w:val="20"/>
                <w:lang w:val="fr-CA" w:eastAsia="fr-CA"/>
              </w:rPr>
              <w:t xml:space="preserve"> </w:t>
            </w:r>
          </w:p>
          <w:p w14:paraId="483B8E3A"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5630A1">
              <w:rPr>
                <w:rFonts w:eastAsia="Calibri" w:cs="Calibri"/>
                <w:color w:val="000000"/>
                <w:sz w:val="20"/>
                <w:szCs w:val="20"/>
                <w:lang w:val="fr-CA" w:eastAsia="fr-CA"/>
              </w:rPr>
              <w:t>Demandes de réparation et d’entretien (par exemple </w:t>
            </w:r>
            <w:r w:rsidR="00DF46A8" w:rsidRPr="005630A1">
              <w:rPr>
                <w:rFonts w:eastAsia="Calibri" w:cs="Calibri"/>
                <w:color w:val="000000"/>
                <w:sz w:val="20"/>
                <w:szCs w:val="20"/>
                <w:lang w:val="fr-CA" w:eastAsia="fr-CA"/>
              </w:rPr>
              <w:t>:</w:t>
            </w:r>
            <w:r w:rsidRPr="005630A1">
              <w:rPr>
                <w:rFonts w:eastAsia="Calibri" w:cs="Calibri"/>
                <w:color w:val="000000"/>
                <w:sz w:val="20"/>
                <w:szCs w:val="20"/>
                <w:lang w:val="fr-CA" w:eastAsia="fr-CA"/>
              </w:rPr>
              <w:t xml:space="preserve"> système </w:t>
            </w:r>
            <w:r w:rsidR="00D80A5A" w:rsidRPr="005630A1">
              <w:rPr>
                <w:rFonts w:eastAsia="Calibri" w:cs="Calibri"/>
                <w:color w:val="000000"/>
                <w:sz w:val="20"/>
                <w:szCs w:val="20"/>
                <w:lang w:val="fr-CA" w:eastAsia="fr-CA"/>
              </w:rPr>
              <w:t xml:space="preserve">de </w:t>
            </w:r>
            <w:r w:rsidRPr="005630A1">
              <w:rPr>
                <w:rFonts w:eastAsia="Calibri" w:cs="Calibri"/>
                <w:color w:val="000000"/>
                <w:sz w:val="20"/>
                <w:szCs w:val="20"/>
                <w:lang w:val="fr-CA" w:eastAsia="fr-CA"/>
              </w:rPr>
              <w:t>ventilation, ascenseur, etc.), estimations des coûts, bons de travail.</w:t>
            </w:r>
          </w:p>
          <w:p w14:paraId="2FCC1380" w14:textId="77777777" w:rsidR="00155D8F" w:rsidRPr="005630A1"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BE3CFB" w:rsidRPr="005630A1" w14:paraId="0E6254E0" w14:textId="77777777" w:rsidTr="006868F5">
        <w:trPr>
          <w:trHeight w:val="440"/>
        </w:trPr>
        <w:tc>
          <w:tcPr>
            <w:tcW w:w="5440" w:type="dxa"/>
            <w:gridSpan w:val="4"/>
            <w:shd w:val="clear" w:color="auto" w:fill="auto"/>
          </w:tcPr>
          <w:p w14:paraId="11015E64" w14:textId="77777777" w:rsidR="00BE3CFB" w:rsidRPr="005630A1" w:rsidRDefault="005630A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C8ED3DA" w14:textId="77777777" w:rsidR="00BE3CFB" w:rsidRPr="005630A1"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Documents confidentiels</w:t>
            </w:r>
            <w:r w:rsidR="005630A1">
              <w:rPr>
                <w:rFonts w:eastAsia="Calibri" w:cs="Calibri"/>
                <w:b/>
                <w:smallCaps/>
                <w:color w:val="000000"/>
                <w:sz w:val="20"/>
                <w:szCs w:val="20"/>
                <w:lang w:val="fr-CA" w:eastAsia="fr-CA"/>
              </w:rPr>
              <w:t> </w:t>
            </w:r>
          </w:p>
        </w:tc>
      </w:tr>
      <w:tr w:rsidR="00BE3CFB" w:rsidRPr="005630A1" w14:paraId="0D60DE70" w14:textId="77777777" w:rsidTr="003B6512">
        <w:trPr>
          <w:trHeight w:val="420"/>
        </w:trPr>
        <w:tc>
          <w:tcPr>
            <w:tcW w:w="10881" w:type="dxa"/>
            <w:gridSpan w:val="13"/>
            <w:tcBorders>
              <w:bottom w:val="single" w:sz="4" w:space="0" w:color="000000"/>
            </w:tcBorders>
            <w:shd w:val="clear" w:color="auto" w:fill="auto"/>
          </w:tcPr>
          <w:p w14:paraId="6D5EC07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Références juridiques</w:t>
            </w:r>
            <w:r w:rsidRPr="005630A1">
              <w:rPr>
                <w:rFonts w:eastAsia="Calibri" w:cs="Calibri"/>
                <w:color w:val="000000"/>
                <w:sz w:val="20"/>
                <w:szCs w:val="20"/>
                <w:lang w:val="fr-CA" w:eastAsia="fr-CA"/>
              </w:rPr>
              <w:t xml:space="preserve"> </w:t>
            </w:r>
          </w:p>
          <w:p w14:paraId="670A3359" w14:textId="77777777" w:rsidR="00BE3CFB" w:rsidRPr="005630A1"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5630A1" w14:paraId="22B562FA" w14:textId="77777777" w:rsidTr="003B6512">
        <w:trPr>
          <w:trHeight w:val="440"/>
        </w:trPr>
        <w:tc>
          <w:tcPr>
            <w:tcW w:w="10881" w:type="dxa"/>
            <w:gridSpan w:val="13"/>
            <w:tcBorders>
              <w:bottom w:val="single" w:sz="4" w:space="0" w:color="000000"/>
            </w:tcBorders>
            <w:shd w:val="clear" w:color="auto" w:fill="auto"/>
          </w:tcPr>
          <w:p w14:paraId="584220E3"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générales</w:t>
            </w:r>
            <w:r w:rsidRPr="005630A1">
              <w:rPr>
                <w:rFonts w:eastAsia="Calibri" w:cs="Calibri"/>
                <w:color w:val="000000"/>
                <w:sz w:val="20"/>
                <w:szCs w:val="20"/>
                <w:lang w:val="fr-CA" w:eastAsia="fr-CA"/>
              </w:rPr>
              <w:t xml:space="preserve"> </w:t>
            </w:r>
          </w:p>
          <w:p w14:paraId="7BF49920" w14:textId="77777777" w:rsidR="00BE3CFB" w:rsidRPr="005630A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Pour les factures et les pièces justificatives, appliquer la règle 02-301.</w:t>
            </w:r>
          </w:p>
          <w:p w14:paraId="71A359B5" w14:textId="77777777" w:rsidR="00BE3CFB" w:rsidRPr="005630A1"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5630A1" w14:paraId="3770DC59" w14:textId="77777777" w:rsidTr="003B6512">
        <w:tc>
          <w:tcPr>
            <w:tcW w:w="10881" w:type="dxa"/>
            <w:gridSpan w:val="13"/>
            <w:tcBorders>
              <w:top w:val="single" w:sz="4" w:space="0" w:color="000000"/>
              <w:left w:val="nil"/>
              <w:bottom w:val="single" w:sz="4" w:space="0" w:color="000000"/>
              <w:right w:val="nil"/>
            </w:tcBorders>
            <w:shd w:val="clear" w:color="auto" w:fill="FFFFFF"/>
          </w:tcPr>
          <w:p w14:paraId="23A2CBCA"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5630A1" w14:paraId="5629C55C" w14:textId="77777777" w:rsidTr="003B6512">
        <w:tc>
          <w:tcPr>
            <w:tcW w:w="10881" w:type="dxa"/>
            <w:gridSpan w:val="13"/>
            <w:tcBorders>
              <w:top w:val="single" w:sz="4" w:space="0" w:color="000000"/>
            </w:tcBorders>
            <w:shd w:val="clear" w:color="auto" w:fill="DBE5F1"/>
          </w:tcPr>
          <w:p w14:paraId="7FC2259C"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Délai de conservation</w:t>
            </w:r>
          </w:p>
        </w:tc>
      </w:tr>
      <w:tr w:rsidR="00BE3CFB" w:rsidRPr="005630A1" w14:paraId="4F452D53" w14:textId="77777777" w:rsidTr="00E72F28">
        <w:trPr>
          <w:trHeight w:val="432"/>
        </w:trPr>
        <w:tc>
          <w:tcPr>
            <w:tcW w:w="1961" w:type="dxa"/>
            <w:vMerge w:val="restart"/>
            <w:shd w:val="clear" w:color="auto" w:fill="auto"/>
            <w:vAlign w:val="center"/>
          </w:tcPr>
          <w:p w14:paraId="1B8545A6"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2CDA202"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5CD031E"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630A1">
              <w:rPr>
                <w:rFonts w:eastAsia="Calibri" w:cs="Calibri"/>
                <w:b/>
                <w:smallCaps/>
                <w:color w:val="000000"/>
                <w:sz w:val="20"/>
                <w:szCs w:val="20"/>
                <w:lang w:val="fr-CA" w:eastAsia="fr-CA"/>
              </w:rPr>
              <w:t>Supports de conservation</w:t>
            </w:r>
          </w:p>
        </w:tc>
        <w:tc>
          <w:tcPr>
            <w:tcW w:w="3413" w:type="dxa"/>
            <w:gridSpan w:val="6"/>
            <w:shd w:val="clear" w:color="auto" w:fill="auto"/>
            <w:vAlign w:val="center"/>
          </w:tcPr>
          <w:p w14:paraId="24FD47F4" w14:textId="77777777" w:rsidR="00BE3CFB" w:rsidRPr="005630A1" w:rsidRDefault="00C8731E"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1953" w:type="dxa"/>
            <w:gridSpan w:val="2"/>
            <w:shd w:val="clear" w:color="auto" w:fill="auto"/>
            <w:vAlign w:val="center"/>
          </w:tcPr>
          <w:p w14:paraId="23BE1C02"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b/>
                <w:smallCaps/>
                <w:color w:val="000000"/>
                <w:sz w:val="20"/>
                <w:szCs w:val="20"/>
                <w:lang w:val="fr-CA" w:eastAsia="fr-CA"/>
              </w:rPr>
              <w:t>Disposition</w:t>
            </w:r>
          </w:p>
        </w:tc>
      </w:tr>
      <w:tr w:rsidR="00BE3CFB" w:rsidRPr="005630A1" w14:paraId="63B8CF4C" w14:textId="77777777" w:rsidTr="00E72F28">
        <w:trPr>
          <w:trHeight w:val="305"/>
        </w:trPr>
        <w:tc>
          <w:tcPr>
            <w:tcW w:w="1961" w:type="dxa"/>
            <w:vMerge/>
            <w:shd w:val="clear" w:color="auto" w:fill="auto"/>
            <w:vAlign w:val="center"/>
          </w:tcPr>
          <w:p w14:paraId="2BE8B6A0"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9B2DA11" w14:textId="77777777" w:rsidR="00BE3CFB" w:rsidRPr="005630A1"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D646BA7"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93" w:type="dxa"/>
            <w:gridSpan w:val="2"/>
            <w:shd w:val="clear" w:color="auto" w:fill="auto"/>
            <w:vAlign w:val="center"/>
          </w:tcPr>
          <w:p w14:paraId="1082EFB0"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Actif</w:t>
            </w:r>
          </w:p>
        </w:tc>
        <w:tc>
          <w:tcPr>
            <w:tcW w:w="1620" w:type="dxa"/>
            <w:gridSpan w:val="4"/>
            <w:shd w:val="clear" w:color="auto" w:fill="auto"/>
            <w:vAlign w:val="center"/>
          </w:tcPr>
          <w:p w14:paraId="0A31FCE5"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Semi-actif</w:t>
            </w:r>
          </w:p>
        </w:tc>
        <w:tc>
          <w:tcPr>
            <w:tcW w:w="1953" w:type="dxa"/>
            <w:gridSpan w:val="2"/>
            <w:shd w:val="clear" w:color="auto" w:fill="auto"/>
            <w:vAlign w:val="center"/>
          </w:tcPr>
          <w:p w14:paraId="3ABF9B62"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630A1">
              <w:rPr>
                <w:rFonts w:eastAsia="Calibri" w:cs="Calibri"/>
                <w:smallCaps/>
                <w:color w:val="000000"/>
                <w:sz w:val="20"/>
                <w:szCs w:val="20"/>
                <w:lang w:val="fr-CA" w:eastAsia="fr-CA"/>
              </w:rPr>
              <w:t>Inactif</w:t>
            </w:r>
          </w:p>
        </w:tc>
      </w:tr>
      <w:tr w:rsidR="00747687" w:rsidRPr="005630A1" w14:paraId="5D548E1F" w14:textId="77777777" w:rsidTr="00E72F28">
        <w:trPr>
          <w:trHeight w:val="432"/>
        </w:trPr>
        <w:tc>
          <w:tcPr>
            <w:tcW w:w="1961" w:type="dxa"/>
            <w:shd w:val="clear" w:color="auto" w:fill="auto"/>
            <w:vAlign w:val="center"/>
          </w:tcPr>
          <w:p w14:paraId="43F58880"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3D8273F0" w14:textId="77777777" w:rsidR="00747687" w:rsidRPr="005630A1" w:rsidRDefault="00747687"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vAlign w:val="center"/>
          </w:tcPr>
          <w:p w14:paraId="50A68512"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F4BD6F0"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3B816F08"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888</w:t>
            </w:r>
          </w:p>
        </w:tc>
        <w:tc>
          <w:tcPr>
            <w:tcW w:w="540" w:type="dxa"/>
            <w:shd w:val="clear" w:color="auto" w:fill="auto"/>
            <w:vAlign w:val="center"/>
          </w:tcPr>
          <w:p w14:paraId="6F8D686F"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R1</w:t>
            </w:r>
          </w:p>
        </w:tc>
        <w:tc>
          <w:tcPr>
            <w:tcW w:w="1170" w:type="dxa"/>
            <w:gridSpan w:val="2"/>
            <w:shd w:val="clear" w:color="auto" w:fill="auto"/>
            <w:vAlign w:val="center"/>
          </w:tcPr>
          <w:p w14:paraId="1EEC650F"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3</w:t>
            </w:r>
          </w:p>
        </w:tc>
        <w:tc>
          <w:tcPr>
            <w:tcW w:w="450" w:type="dxa"/>
            <w:gridSpan w:val="2"/>
            <w:shd w:val="clear" w:color="auto" w:fill="auto"/>
            <w:vAlign w:val="center"/>
          </w:tcPr>
          <w:p w14:paraId="6DEDB84E"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shd w:val="clear" w:color="auto" w:fill="auto"/>
            <w:vAlign w:val="center"/>
          </w:tcPr>
          <w:p w14:paraId="53C46998"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D</w:t>
            </w:r>
          </w:p>
        </w:tc>
        <w:tc>
          <w:tcPr>
            <w:tcW w:w="513" w:type="dxa"/>
            <w:shd w:val="clear" w:color="auto" w:fill="auto"/>
            <w:vAlign w:val="center"/>
          </w:tcPr>
          <w:p w14:paraId="3113BD5E"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747687" w:rsidRPr="005630A1" w14:paraId="57569A8F" w14:textId="77777777" w:rsidTr="00E72F28">
        <w:trPr>
          <w:trHeight w:val="432"/>
        </w:trPr>
        <w:tc>
          <w:tcPr>
            <w:tcW w:w="1961" w:type="dxa"/>
            <w:shd w:val="clear" w:color="auto" w:fill="auto"/>
            <w:vAlign w:val="center"/>
          </w:tcPr>
          <w:p w14:paraId="0FDD2656"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     </w:t>
            </w:r>
          </w:p>
        </w:tc>
        <w:tc>
          <w:tcPr>
            <w:tcW w:w="1681" w:type="dxa"/>
            <w:shd w:val="clear" w:color="auto" w:fill="auto"/>
            <w:vAlign w:val="center"/>
          </w:tcPr>
          <w:p w14:paraId="32147A60" w14:textId="77777777" w:rsidR="00747687" w:rsidRPr="005630A1" w:rsidRDefault="00747687"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vAlign w:val="center"/>
          </w:tcPr>
          <w:p w14:paraId="56A77324"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0F903BE"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1C117DCC"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6613B2A1"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1CB8BB2F"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gridSpan w:val="2"/>
            <w:shd w:val="clear" w:color="auto" w:fill="auto"/>
            <w:vAlign w:val="center"/>
          </w:tcPr>
          <w:p w14:paraId="75F1B4BD"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shd w:val="clear" w:color="auto" w:fill="auto"/>
            <w:vAlign w:val="center"/>
          </w:tcPr>
          <w:p w14:paraId="54AFBF7A"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13" w:type="dxa"/>
            <w:shd w:val="clear" w:color="auto" w:fill="auto"/>
            <w:vAlign w:val="center"/>
          </w:tcPr>
          <w:p w14:paraId="75519F3B" w14:textId="77777777" w:rsidR="00747687" w:rsidRPr="005630A1"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5630A1" w14:paraId="3417EBE2" w14:textId="77777777" w:rsidTr="003B6512">
        <w:trPr>
          <w:trHeight w:val="540"/>
        </w:trPr>
        <w:tc>
          <w:tcPr>
            <w:tcW w:w="10881" w:type="dxa"/>
            <w:gridSpan w:val="13"/>
            <w:tcBorders>
              <w:bottom w:val="single" w:sz="4" w:space="0" w:color="000000"/>
            </w:tcBorders>
            <w:shd w:val="clear" w:color="auto" w:fill="auto"/>
          </w:tcPr>
          <w:p w14:paraId="3074512B"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b/>
                <w:smallCaps/>
                <w:color w:val="000000"/>
                <w:sz w:val="20"/>
                <w:szCs w:val="20"/>
                <w:lang w:val="fr-CA" w:eastAsia="fr-CA"/>
              </w:rPr>
              <w:t>Remarques relatives au délai de conservation</w:t>
            </w:r>
            <w:r w:rsidRPr="005630A1">
              <w:rPr>
                <w:rFonts w:eastAsia="Calibri" w:cs="Calibri"/>
                <w:color w:val="000000"/>
                <w:sz w:val="20"/>
                <w:szCs w:val="20"/>
                <w:lang w:val="fr-CA" w:eastAsia="fr-CA"/>
              </w:rPr>
              <w:t xml:space="preserve"> </w:t>
            </w:r>
          </w:p>
          <w:p w14:paraId="795AA3B4"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630A1">
              <w:rPr>
                <w:rFonts w:eastAsia="Calibri" w:cs="Calibri"/>
                <w:color w:val="000000"/>
                <w:sz w:val="20"/>
                <w:szCs w:val="20"/>
                <w:lang w:val="fr-CA" w:eastAsia="fr-CA"/>
              </w:rPr>
              <w:t>R1 : Pendant la durée des travaux.</w:t>
            </w:r>
          </w:p>
          <w:p w14:paraId="25471C5D" w14:textId="77777777" w:rsidR="00BE3CFB" w:rsidRPr="005630A1"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14C11D9D"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4F99C1B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555270CA" w14:textId="77777777" w:rsidTr="003B6512">
        <w:trPr>
          <w:trHeight w:val="990"/>
        </w:trPr>
        <w:tc>
          <w:tcPr>
            <w:tcW w:w="3226" w:type="dxa"/>
            <w:tcBorders>
              <w:top w:val="nil"/>
              <w:left w:val="nil"/>
              <w:bottom w:val="nil"/>
              <w:right w:val="single" w:sz="4" w:space="0" w:color="auto"/>
            </w:tcBorders>
          </w:tcPr>
          <w:p w14:paraId="58A94D5D"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209D85A"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EBDE04A"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6BDE39A"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747687" w14:paraId="3763BED3" w14:textId="77777777" w:rsidTr="003B6512">
        <w:trPr>
          <w:trHeight w:val="739"/>
        </w:trPr>
        <w:tc>
          <w:tcPr>
            <w:tcW w:w="2547" w:type="dxa"/>
            <w:vAlign w:val="center"/>
          </w:tcPr>
          <w:p w14:paraId="4DD16C34" w14:textId="77777777" w:rsidR="003B6512" w:rsidRPr="00747687" w:rsidRDefault="003B6512" w:rsidP="003B6512">
            <w:pPr>
              <w:tabs>
                <w:tab w:val="left" w:pos="1965"/>
              </w:tabs>
              <w:jc w:val="center"/>
              <w:rPr>
                <w:rFonts w:cs="Arial"/>
                <w:color w:val="auto"/>
                <w:sz w:val="20"/>
                <w:szCs w:val="20"/>
              </w:rPr>
            </w:pPr>
            <w:r w:rsidRPr="00747687">
              <w:rPr>
                <w:rFonts w:cs="Arial"/>
                <w:color w:val="auto"/>
                <w:sz w:val="20"/>
                <w:szCs w:val="20"/>
              </w:rPr>
              <w:t>Règle mise à jour le :</w:t>
            </w:r>
          </w:p>
          <w:p w14:paraId="7630D7E3" w14:textId="77777777" w:rsidR="003B6512" w:rsidRPr="00747687"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4AD706DE" w14:textId="77777777" w:rsidR="003B6512" w:rsidRPr="00747687" w:rsidRDefault="003B6512" w:rsidP="003B6512">
            <w:pPr>
              <w:jc w:val="center"/>
              <w:rPr>
                <w:rFonts w:cs="Arial"/>
                <w:b/>
                <w:color w:val="auto"/>
                <w:sz w:val="20"/>
                <w:szCs w:val="20"/>
              </w:rPr>
            </w:pPr>
            <w:r w:rsidRPr="00747687">
              <w:rPr>
                <w:rFonts w:cs="Arial"/>
                <w:b/>
                <w:color w:val="auto"/>
                <w:sz w:val="20"/>
                <w:szCs w:val="20"/>
              </w:rPr>
              <w:t>Recueil des délais de conservation des documents et des archives des municipalités régionale de comté, 2018</w:t>
            </w:r>
          </w:p>
        </w:tc>
        <w:tc>
          <w:tcPr>
            <w:tcW w:w="3317" w:type="dxa"/>
            <w:vAlign w:val="center"/>
          </w:tcPr>
          <w:p w14:paraId="362F3F9A" w14:textId="77777777" w:rsidR="003B6512" w:rsidRPr="00747687" w:rsidRDefault="003B6512" w:rsidP="003B6512">
            <w:pPr>
              <w:jc w:val="center"/>
              <w:rPr>
                <w:rFonts w:cs="Arial"/>
                <w:b/>
                <w:color w:val="auto"/>
                <w:sz w:val="20"/>
                <w:szCs w:val="20"/>
              </w:rPr>
            </w:pPr>
            <w:r w:rsidRPr="00747687">
              <w:rPr>
                <w:rFonts w:cs="Arial"/>
                <w:b/>
                <w:color w:val="auto"/>
                <w:sz w:val="20"/>
                <w:szCs w:val="20"/>
              </w:rPr>
              <w:t>N° du recueil</w:t>
            </w:r>
          </w:p>
          <w:p w14:paraId="4DA7BF53" w14:textId="77777777" w:rsidR="003B6512" w:rsidRPr="00747687" w:rsidRDefault="003B6512" w:rsidP="003B6512">
            <w:pPr>
              <w:jc w:val="center"/>
              <w:rPr>
                <w:rFonts w:cs="Arial"/>
                <w:color w:val="auto"/>
                <w:sz w:val="20"/>
                <w:szCs w:val="20"/>
              </w:rPr>
            </w:pPr>
            <w:r w:rsidRPr="00747687">
              <w:rPr>
                <w:rFonts w:cs="Arial"/>
                <w:color w:val="auto"/>
                <w:sz w:val="20"/>
                <w:szCs w:val="20"/>
              </w:rPr>
              <w:t>MRC-2018</w:t>
            </w:r>
          </w:p>
        </w:tc>
      </w:tr>
    </w:tbl>
    <w:p w14:paraId="089C7F2B" w14:textId="77777777" w:rsidR="003B6512" w:rsidRPr="00747687"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747687" w14:paraId="58929CD1" w14:textId="77777777" w:rsidTr="003B6512">
        <w:tc>
          <w:tcPr>
            <w:tcW w:w="10881" w:type="dxa"/>
            <w:gridSpan w:val="13"/>
            <w:tcBorders>
              <w:top w:val="single" w:sz="4" w:space="0" w:color="000000"/>
            </w:tcBorders>
            <w:shd w:val="clear" w:color="auto" w:fill="DBE5F1"/>
          </w:tcPr>
          <w:p w14:paraId="76C75847"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w:t>
            </w:r>
          </w:p>
        </w:tc>
      </w:tr>
      <w:tr w:rsidR="00155D8F" w:rsidRPr="00747687" w14:paraId="627098EF" w14:textId="77777777" w:rsidTr="003B6512">
        <w:trPr>
          <w:trHeight w:val="440"/>
        </w:trPr>
        <w:tc>
          <w:tcPr>
            <w:tcW w:w="7461" w:type="dxa"/>
            <w:gridSpan w:val="8"/>
            <w:shd w:val="clear" w:color="auto" w:fill="auto"/>
          </w:tcPr>
          <w:p w14:paraId="0B96F60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Titre</w:t>
            </w:r>
            <w:r w:rsidRPr="00747687">
              <w:rPr>
                <w:rFonts w:eastAsia="Calibri" w:cs="Calibri"/>
                <w:color w:val="000000"/>
                <w:sz w:val="20"/>
                <w:szCs w:val="20"/>
                <w:lang w:val="fr-CA" w:eastAsia="fr-CA"/>
              </w:rPr>
              <w:t xml:space="preserve"> </w:t>
            </w:r>
          </w:p>
          <w:p w14:paraId="396997A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47687">
              <w:rPr>
                <w:rFonts w:eastAsia="Calibri" w:cs="Calibri"/>
                <w:b/>
                <w:color w:val="000000"/>
                <w:sz w:val="20"/>
                <w:szCs w:val="20"/>
                <w:lang w:val="fr-CA" w:eastAsia="fr-CA"/>
              </w:rPr>
              <w:t>Construction et réfections majeures des biens immobiliers</w:t>
            </w:r>
          </w:p>
        </w:tc>
        <w:tc>
          <w:tcPr>
            <w:tcW w:w="1449" w:type="dxa"/>
            <w:gridSpan w:val="3"/>
            <w:shd w:val="clear" w:color="auto" w:fill="auto"/>
            <w:vAlign w:val="center"/>
          </w:tcPr>
          <w:p w14:paraId="22EAC598"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Recueil</w:t>
            </w:r>
          </w:p>
          <w:p w14:paraId="23AB245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MRC-2018</w:t>
            </w:r>
          </w:p>
        </w:tc>
        <w:tc>
          <w:tcPr>
            <w:tcW w:w="1971" w:type="dxa"/>
            <w:gridSpan w:val="2"/>
            <w:shd w:val="clear" w:color="auto" w:fill="auto"/>
            <w:vAlign w:val="center"/>
          </w:tcPr>
          <w:p w14:paraId="779E32C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w:t>
            </w:r>
            <w:r w:rsidRPr="00747687">
              <w:rPr>
                <w:rFonts w:eastAsia="Calibri" w:cs="Calibri"/>
                <w:b/>
                <w:smallCaps/>
                <w:color w:val="000000"/>
                <w:sz w:val="20"/>
                <w:szCs w:val="20"/>
                <w:vertAlign w:val="superscript"/>
                <w:lang w:val="fr-CA" w:eastAsia="fr-CA"/>
              </w:rPr>
              <w:t>o</w:t>
            </w:r>
            <w:r w:rsidRPr="00747687">
              <w:rPr>
                <w:rFonts w:eastAsia="Calibri" w:cs="Calibri"/>
                <w:b/>
                <w:smallCaps/>
                <w:color w:val="000000"/>
                <w:sz w:val="20"/>
                <w:szCs w:val="20"/>
                <w:lang w:val="fr-CA" w:eastAsia="fr-CA"/>
              </w:rPr>
              <w:t xml:space="preserve"> de la règle</w:t>
            </w:r>
          </w:p>
          <w:p w14:paraId="0B0F3BA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04-304</w:t>
            </w:r>
          </w:p>
        </w:tc>
      </w:tr>
      <w:tr w:rsidR="00155D8F" w:rsidRPr="00747687" w14:paraId="2D8D28AB" w14:textId="77777777" w:rsidTr="003B6512">
        <w:trPr>
          <w:trHeight w:val="440"/>
        </w:trPr>
        <w:tc>
          <w:tcPr>
            <w:tcW w:w="7461" w:type="dxa"/>
            <w:gridSpan w:val="8"/>
            <w:shd w:val="clear" w:color="auto" w:fill="auto"/>
          </w:tcPr>
          <w:p w14:paraId="14A8012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processus / activité</w:t>
            </w:r>
          </w:p>
          <w:p w14:paraId="0C4150CC"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Gestion des biens immobiliers</w:t>
            </w:r>
          </w:p>
        </w:tc>
        <w:tc>
          <w:tcPr>
            <w:tcW w:w="3420" w:type="dxa"/>
            <w:gridSpan w:val="5"/>
            <w:shd w:val="clear" w:color="auto" w:fill="auto"/>
            <w:vAlign w:val="center"/>
          </w:tcPr>
          <w:p w14:paraId="40C55FD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Code de classification</w:t>
            </w:r>
            <w:r w:rsidRPr="00747687">
              <w:rPr>
                <w:rFonts w:eastAsia="Calibri" w:cs="Calibri"/>
                <w:color w:val="000000"/>
                <w:sz w:val="20"/>
                <w:szCs w:val="20"/>
                <w:lang w:val="fr-CA" w:eastAsia="fr-CA"/>
              </w:rPr>
              <w:t xml:space="preserve"> </w:t>
            </w:r>
          </w:p>
          <w:p w14:paraId="6EFAFB72"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04-340</w:t>
            </w:r>
          </w:p>
        </w:tc>
      </w:tr>
      <w:tr w:rsidR="00155D8F" w:rsidRPr="00747687" w14:paraId="1C20FAD7" w14:textId="77777777" w:rsidTr="003B6512">
        <w:trPr>
          <w:trHeight w:val="460"/>
        </w:trPr>
        <w:tc>
          <w:tcPr>
            <w:tcW w:w="10881" w:type="dxa"/>
            <w:gridSpan w:val="13"/>
            <w:shd w:val="clear" w:color="auto" w:fill="auto"/>
          </w:tcPr>
          <w:p w14:paraId="1B5E0376"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Nom de l’unité administrative détentrice du dossier principal</w:t>
            </w:r>
          </w:p>
          <w:p w14:paraId="00B78975"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747687" w14:paraId="03400A84" w14:textId="77777777" w:rsidTr="003B6512">
        <w:trPr>
          <w:trHeight w:val="560"/>
        </w:trPr>
        <w:tc>
          <w:tcPr>
            <w:tcW w:w="10881" w:type="dxa"/>
            <w:gridSpan w:val="13"/>
            <w:shd w:val="clear" w:color="auto" w:fill="auto"/>
          </w:tcPr>
          <w:p w14:paraId="3843B976"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 et utilisation</w:t>
            </w:r>
            <w:r w:rsidRPr="00747687">
              <w:rPr>
                <w:rFonts w:eastAsia="Calibri" w:cs="Calibri"/>
                <w:color w:val="000000"/>
                <w:sz w:val="20"/>
                <w:szCs w:val="20"/>
                <w:lang w:val="fr-CA" w:eastAsia="fr-CA"/>
              </w:rPr>
              <w:t xml:space="preserve"> </w:t>
            </w:r>
          </w:p>
          <w:p w14:paraId="192EC16B"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Documents relatifs à la construction et aux réfections majeures des biens immobiliers.</w:t>
            </w:r>
          </w:p>
          <w:p w14:paraId="31BEE410"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747687" w14:paraId="5AB86051" w14:textId="77777777" w:rsidTr="003B6512">
        <w:trPr>
          <w:trHeight w:val="460"/>
        </w:trPr>
        <w:tc>
          <w:tcPr>
            <w:tcW w:w="10881" w:type="dxa"/>
            <w:gridSpan w:val="13"/>
            <w:shd w:val="clear" w:color="auto" w:fill="auto"/>
          </w:tcPr>
          <w:p w14:paraId="4AE00F1E"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Types de documents</w:t>
            </w:r>
            <w:r w:rsidRPr="00747687">
              <w:rPr>
                <w:rFonts w:eastAsia="Calibri" w:cs="Calibri"/>
                <w:color w:val="000000"/>
                <w:sz w:val="20"/>
                <w:szCs w:val="20"/>
                <w:lang w:val="fr-CA" w:eastAsia="fr-CA"/>
              </w:rPr>
              <w:t xml:space="preserve"> </w:t>
            </w:r>
          </w:p>
          <w:p w14:paraId="10B0CF57"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 xml:space="preserve">Analyses des besoins, cahiers des charges, permis de construction, plans, devis, certificats d’arpentage et d’architecture, études, demandes  d’autorisation préliminaire, estimations, </w:t>
            </w:r>
            <w:r w:rsidR="00030F58" w:rsidRPr="00747687">
              <w:rPr>
                <w:rFonts w:eastAsia="Calibri" w:cs="Calibri"/>
                <w:color w:val="000000"/>
                <w:sz w:val="20"/>
                <w:szCs w:val="20"/>
                <w:lang w:val="fr-CA" w:eastAsia="fr-CA"/>
              </w:rPr>
              <w:t xml:space="preserve">documents de </w:t>
            </w:r>
            <w:r w:rsidRPr="00747687">
              <w:rPr>
                <w:rFonts w:eastAsia="Calibri" w:cs="Calibri"/>
                <w:color w:val="000000"/>
                <w:sz w:val="20"/>
                <w:szCs w:val="20"/>
                <w:lang w:val="fr-CA" w:eastAsia="fr-CA"/>
              </w:rPr>
              <w:t xml:space="preserve">gestion de projet (échéanciers, comptes rendus de réunion), études de contrôle de la qualité, photographies, vidéos, </w:t>
            </w:r>
            <w:r w:rsidR="00030F58" w:rsidRPr="00747687">
              <w:rPr>
                <w:rFonts w:eastAsia="Calibri" w:cs="Calibri"/>
                <w:color w:val="000000"/>
                <w:sz w:val="20"/>
                <w:szCs w:val="20"/>
                <w:lang w:val="fr-CA" w:eastAsia="fr-CA"/>
              </w:rPr>
              <w:t xml:space="preserve">documents concernant la </w:t>
            </w:r>
            <w:r w:rsidRPr="00747687">
              <w:rPr>
                <w:rFonts w:eastAsia="Calibri" w:cs="Calibri"/>
                <w:color w:val="000000"/>
                <w:sz w:val="20"/>
                <w:szCs w:val="20"/>
                <w:lang w:val="fr-CA" w:eastAsia="fr-CA"/>
              </w:rPr>
              <w:t>surveillance des travaux, décomptes et directives de changement, certificats de réception provisoire et définitive.</w:t>
            </w:r>
          </w:p>
          <w:p w14:paraId="6A0EF42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BE3CFB" w:rsidRPr="00747687" w14:paraId="242C30EC" w14:textId="77777777" w:rsidTr="006868F5">
        <w:trPr>
          <w:trHeight w:val="440"/>
        </w:trPr>
        <w:tc>
          <w:tcPr>
            <w:tcW w:w="5440" w:type="dxa"/>
            <w:gridSpan w:val="4"/>
            <w:shd w:val="clear" w:color="auto" w:fill="auto"/>
          </w:tcPr>
          <w:p w14:paraId="6E53E475" w14:textId="77777777" w:rsidR="00BE3CFB" w:rsidRPr="00747687" w:rsidRDefault="00BE3CFB"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Documents essentiels</w:t>
            </w:r>
            <w:r w:rsidRPr="00747687">
              <w:rPr>
                <w:rFonts w:eastAsia="Calibri" w:cs="Calibri"/>
                <w:b/>
                <w:smallCaps/>
                <w:color w:val="000000"/>
                <w:sz w:val="20"/>
                <w:szCs w:val="20"/>
                <w:lang w:val="fr-CA" w:eastAsia="fr-CA"/>
              </w:rPr>
              <w:tab/>
            </w:r>
            <w:r w:rsidRPr="00747687">
              <w:rPr>
                <w:rFonts w:eastAsia="Calibri" w:cs="Calibri"/>
                <w:b/>
                <w:smallCaps/>
                <w:color w:val="000000"/>
                <w:sz w:val="20"/>
                <w:szCs w:val="20"/>
                <w:lang w:val="fr-CA" w:eastAsia="fr-CA"/>
              </w:rPr>
              <w:tab/>
            </w:r>
            <w:r w:rsidRPr="00747687">
              <w:rPr>
                <w:rFonts w:eastAsia="Calibri" w:cs="Calibri"/>
                <w:b/>
                <w:smallCaps/>
                <w:color w:val="000000"/>
                <w:sz w:val="20"/>
                <w:szCs w:val="20"/>
                <w:lang w:val="fr-CA" w:eastAsia="fr-CA"/>
              </w:rPr>
              <w:tab/>
            </w:r>
          </w:p>
        </w:tc>
        <w:tc>
          <w:tcPr>
            <w:tcW w:w="5441" w:type="dxa"/>
            <w:gridSpan w:val="9"/>
            <w:shd w:val="clear" w:color="auto" w:fill="auto"/>
          </w:tcPr>
          <w:p w14:paraId="23703EF6" w14:textId="77777777" w:rsidR="00BE3CFB" w:rsidRPr="0074768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Documents confidentiels</w:t>
            </w:r>
            <w:r w:rsidR="00747687">
              <w:rPr>
                <w:rFonts w:eastAsia="Calibri" w:cs="Calibri"/>
                <w:b/>
                <w:smallCaps/>
                <w:color w:val="000000"/>
                <w:sz w:val="20"/>
                <w:szCs w:val="20"/>
                <w:lang w:val="fr-CA" w:eastAsia="fr-CA"/>
              </w:rPr>
              <w:t> </w:t>
            </w:r>
          </w:p>
        </w:tc>
      </w:tr>
      <w:tr w:rsidR="00BE3CFB" w:rsidRPr="00747687" w14:paraId="04C6AE7E" w14:textId="77777777" w:rsidTr="003B6512">
        <w:trPr>
          <w:trHeight w:val="420"/>
        </w:trPr>
        <w:tc>
          <w:tcPr>
            <w:tcW w:w="10881" w:type="dxa"/>
            <w:gridSpan w:val="13"/>
            <w:tcBorders>
              <w:bottom w:val="single" w:sz="4" w:space="0" w:color="000000"/>
            </w:tcBorders>
            <w:shd w:val="clear" w:color="auto" w:fill="auto"/>
          </w:tcPr>
          <w:p w14:paraId="4E5D8122"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Références juridiques</w:t>
            </w:r>
          </w:p>
          <w:p w14:paraId="742FE66A" w14:textId="77777777" w:rsidR="00BE3CFB" w:rsidRPr="00747687"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Code civil du Québec, art. 2118 et 2120. S’appliquent aux documents produits après le 1</w:t>
            </w:r>
            <w:r w:rsidRPr="00747687">
              <w:rPr>
                <w:rFonts w:eastAsia="Calibri" w:cs="Calibri"/>
                <w:color w:val="000000"/>
                <w:sz w:val="20"/>
                <w:szCs w:val="20"/>
                <w:vertAlign w:val="superscript"/>
                <w:lang w:val="fr-CA" w:eastAsia="fr-CA"/>
              </w:rPr>
              <w:t>er</w:t>
            </w:r>
            <w:r w:rsidRPr="00747687">
              <w:rPr>
                <w:rFonts w:eastAsia="Calibri" w:cs="Calibri"/>
                <w:color w:val="000000"/>
                <w:sz w:val="20"/>
                <w:szCs w:val="20"/>
                <w:lang w:val="fr-CA" w:eastAsia="fr-CA"/>
              </w:rPr>
              <w:t xml:space="preserve"> janvier 1994.</w:t>
            </w:r>
          </w:p>
          <w:p w14:paraId="6CA77461" w14:textId="77777777" w:rsidR="00BE3CFB" w:rsidRPr="00747687"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Code civil du Québec, art. 2923.</w:t>
            </w:r>
          </w:p>
          <w:p w14:paraId="6F28A173" w14:textId="77777777" w:rsidR="00BE3CFB" w:rsidRPr="00747687"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747687" w14:paraId="0334D92A" w14:textId="77777777" w:rsidTr="003B6512">
        <w:trPr>
          <w:trHeight w:val="440"/>
        </w:trPr>
        <w:tc>
          <w:tcPr>
            <w:tcW w:w="10881" w:type="dxa"/>
            <w:gridSpan w:val="13"/>
            <w:tcBorders>
              <w:bottom w:val="single" w:sz="4" w:space="0" w:color="000000"/>
            </w:tcBorders>
            <w:shd w:val="clear" w:color="auto" w:fill="auto"/>
          </w:tcPr>
          <w:p w14:paraId="5520D909"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générales</w:t>
            </w:r>
            <w:r w:rsidRPr="00747687">
              <w:rPr>
                <w:rFonts w:eastAsia="Calibri" w:cs="Calibri"/>
                <w:color w:val="000000"/>
                <w:sz w:val="20"/>
                <w:szCs w:val="20"/>
                <w:lang w:val="fr-CA" w:eastAsia="fr-CA"/>
              </w:rPr>
              <w:t xml:space="preserve"> </w:t>
            </w:r>
          </w:p>
          <w:p w14:paraId="68331020" w14:textId="77777777" w:rsidR="00BE3CFB" w:rsidRPr="0074768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 xml:space="preserve">Pour le contrat, appliquer la règle 01-802. </w:t>
            </w:r>
          </w:p>
          <w:p w14:paraId="09FE7E02" w14:textId="77777777" w:rsidR="00BE3CFB" w:rsidRPr="0074768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747687" w14:paraId="30FB360B" w14:textId="77777777" w:rsidTr="003B6512">
        <w:tc>
          <w:tcPr>
            <w:tcW w:w="10881" w:type="dxa"/>
            <w:gridSpan w:val="13"/>
            <w:tcBorders>
              <w:top w:val="single" w:sz="4" w:space="0" w:color="000000"/>
              <w:left w:val="nil"/>
              <w:bottom w:val="single" w:sz="4" w:space="0" w:color="000000"/>
              <w:right w:val="nil"/>
            </w:tcBorders>
            <w:shd w:val="clear" w:color="auto" w:fill="FFFFFF"/>
          </w:tcPr>
          <w:p w14:paraId="1D7BC9D8"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747687" w14:paraId="4B105BCE" w14:textId="77777777" w:rsidTr="003B6512">
        <w:tc>
          <w:tcPr>
            <w:tcW w:w="10881" w:type="dxa"/>
            <w:gridSpan w:val="13"/>
            <w:tcBorders>
              <w:top w:val="single" w:sz="4" w:space="0" w:color="000000"/>
            </w:tcBorders>
            <w:shd w:val="clear" w:color="auto" w:fill="DBE5F1"/>
          </w:tcPr>
          <w:p w14:paraId="305514EC"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Délai de conservation</w:t>
            </w:r>
          </w:p>
        </w:tc>
      </w:tr>
      <w:tr w:rsidR="00BE3CFB" w:rsidRPr="00747687" w14:paraId="61DA27FB" w14:textId="77777777" w:rsidTr="003B6512">
        <w:trPr>
          <w:trHeight w:val="432"/>
        </w:trPr>
        <w:tc>
          <w:tcPr>
            <w:tcW w:w="1961" w:type="dxa"/>
            <w:vMerge w:val="restart"/>
            <w:shd w:val="clear" w:color="auto" w:fill="auto"/>
            <w:vAlign w:val="center"/>
          </w:tcPr>
          <w:p w14:paraId="4D9EBEE8"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E0EB8A6"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5CEA77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3FCA242"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5DE97FD6"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Disposition</w:t>
            </w:r>
          </w:p>
        </w:tc>
      </w:tr>
      <w:tr w:rsidR="00BE3CFB" w:rsidRPr="00747687" w14:paraId="2A2811A8" w14:textId="77777777" w:rsidTr="003B6512">
        <w:trPr>
          <w:trHeight w:val="320"/>
        </w:trPr>
        <w:tc>
          <w:tcPr>
            <w:tcW w:w="1961" w:type="dxa"/>
            <w:vMerge/>
            <w:shd w:val="clear" w:color="auto" w:fill="auto"/>
            <w:vAlign w:val="center"/>
          </w:tcPr>
          <w:p w14:paraId="093CAFF7"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83739CB" w14:textId="77777777" w:rsidR="00BE3CFB" w:rsidRPr="00747687"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9B1213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B555B82"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Actif</w:t>
            </w:r>
          </w:p>
        </w:tc>
        <w:tc>
          <w:tcPr>
            <w:tcW w:w="1410" w:type="dxa"/>
            <w:gridSpan w:val="3"/>
            <w:shd w:val="clear" w:color="auto" w:fill="auto"/>
            <w:vAlign w:val="center"/>
          </w:tcPr>
          <w:p w14:paraId="34A45A2D"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Semi-actif</w:t>
            </w:r>
          </w:p>
        </w:tc>
        <w:tc>
          <w:tcPr>
            <w:tcW w:w="2548" w:type="dxa"/>
            <w:gridSpan w:val="3"/>
            <w:shd w:val="clear" w:color="auto" w:fill="auto"/>
            <w:vAlign w:val="center"/>
          </w:tcPr>
          <w:p w14:paraId="202442EC"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Inactif</w:t>
            </w:r>
          </w:p>
        </w:tc>
      </w:tr>
      <w:tr w:rsidR="00747687" w:rsidRPr="00747687" w14:paraId="3EED9C78" w14:textId="77777777" w:rsidTr="003B6512">
        <w:trPr>
          <w:trHeight w:val="432"/>
        </w:trPr>
        <w:tc>
          <w:tcPr>
            <w:tcW w:w="1961" w:type="dxa"/>
            <w:shd w:val="clear" w:color="auto" w:fill="auto"/>
            <w:vAlign w:val="center"/>
          </w:tcPr>
          <w:p w14:paraId="5E3A1D2A"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767DCADE" w14:textId="77777777" w:rsidR="00747687" w:rsidRPr="005630A1" w:rsidRDefault="00747687"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vAlign w:val="center"/>
          </w:tcPr>
          <w:p w14:paraId="52DC9518"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35089AA"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3BE37B0"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888</w:t>
            </w:r>
          </w:p>
        </w:tc>
        <w:tc>
          <w:tcPr>
            <w:tcW w:w="619" w:type="dxa"/>
            <w:shd w:val="clear" w:color="auto" w:fill="auto"/>
            <w:vAlign w:val="center"/>
          </w:tcPr>
          <w:p w14:paraId="636B61BB"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R1</w:t>
            </w:r>
          </w:p>
        </w:tc>
        <w:tc>
          <w:tcPr>
            <w:tcW w:w="789" w:type="dxa"/>
            <w:gridSpan w:val="2"/>
            <w:shd w:val="clear" w:color="auto" w:fill="auto"/>
            <w:vAlign w:val="center"/>
          </w:tcPr>
          <w:p w14:paraId="29913A72"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10</w:t>
            </w:r>
          </w:p>
        </w:tc>
        <w:tc>
          <w:tcPr>
            <w:tcW w:w="621" w:type="dxa"/>
            <w:shd w:val="clear" w:color="auto" w:fill="auto"/>
            <w:vAlign w:val="center"/>
          </w:tcPr>
          <w:p w14:paraId="437BF663"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5A81F0B"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T</w:t>
            </w:r>
          </w:p>
        </w:tc>
        <w:tc>
          <w:tcPr>
            <w:tcW w:w="1150" w:type="dxa"/>
            <w:shd w:val="clear" w:color="auto" w:fill="auto"/>
            <w:vAlign w:val="center"/>
          </w:tcPr>
          <w:p w14:paraId="1DBB8BC4"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R2</w:t>
            </w:r>
          </w:p>
        </w:tc>
      </w:tr>
      <w:tr w:rsidR="00747687" w:rsidRPr="00747687" w14:paraId="30A7D770" w14:textId="77777777" w:rsidTr="003B6512">
        <w:trPr>
          <w:trHeight w:val="432"/>
        </w:trPr>
        <w:tc>
          <w:tcPr>
            <w:tcW w:w="1961" w:type="dxa"/>
            <w:shd w:val="clear" w:color="auto" w:fill="auto"/>
            <w:vAlign w:val="center"/>
          </w:tcPr>
          <w:p w14:paraId="3C987F43"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4156F4BF" w14:textId="77777777" w:rsidR="00747687" w:rsidRPr="005630A1" w:rsidRDefault="00747687"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vAlign w:val="center"/>
          </w:tcPr>
          <w:p w14:paraId="3FF82133"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D1E64E4"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2113D9F"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A75B87A"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133179C"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01D8CBE"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8AD4364"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9FF4285" w14:textId="77777777" w:rsidR="00747687" w:rsidRPr="00747687" w:rsidRDefault="007476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747687" w14:paraId="0BE24D78" w14:textId="77777777" w:rsidTr="003B6512">
        <w:trPr>
          <w:trHeight w:val="540"/>
        </w:trPr>
        <w:tc>
          <w:tcPr>
            <w:tcW w:w="10881" w:type="dxa"/>
            <w:gridSpan w:val="13"/>
            <w:tcBorders>
              <w:bottom w:val="single" w:sz="4" w:space="0" w:color="000000"/>
            </w:tcBorders>
            <w:shd w:val="clear" w:color="auto" w:fill="auto"/>
          </w:tcPr>
          <w:p w14:paraId="3200A57A"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relatives au délai de conservation</w:t>
            </w:r>
            <w:r w:rsidRPr="00747687">
              <w:rPr>
                <w:rFonts w:eastAsia="Calibri" w:cs="Calibri"/>
                <w:color w:val="000000"/>
                <w:sz w:val="20"/>
                <w:szCs w:val="20"/>
                <w:lang w:val="fr-CA" w:eastAsia="fr-CA"/>
              </w:rPr>
              <w:t xml:space="preserve"> </w:t>
            </w:r>
          </w:p>
          <w:p w14:paraId="5DD8FF3A"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R1 : Jusqu’à la réception définitive des travaux ou jusqu’à l’abandon du projet.</w:t>
            </w:r>
          </w:p>
          <w:p w14:paraId="68C43FF7"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 xml:space="preserve">R2 : Conserver les </w:t>
            </w:r>
            <w:r w:rsidR="00E72F28">
              <w:rPr>
                <w:rFonts w:eastAsia="Calibri" w:cs="Calibri"/>
                <w:color w:val="000000"/>
                <w:sz w:val="20"/>
                <w:szCs w:val="20"/>
                <w:lang w:val="fr-CA" w:eastAsia="fr-CA"/>
              </w:rPr>
              <w:t xml:space="preserve">dossiers des projets réalisés. </w:t>
            </w:r>
          </w:p>
          <w:p w14:paraId="4BD6D626"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3C2AA0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6B74A322" w14:textId="77777777" w:rsidTr="003B6512">
        <w:trPr>
          <w:trHeight w:val="990"/>
        </w:trPr>
        <w:tc>
          <w:tcPr>
            <w:tcW w:w="3226" w:type="dxa"/>
            <w:tcBorders>
              <w:top w:val="nil"/>
              <w:left w:val="nil"/>
              <w:bottom w:val="nil"/>
              <w:right w:val="single" w:sz="4" w:space="0" w:color="auto"/>
            </w:tcBorders>
          </w:tcPr>
          <w:p w14:paraId="5E0148D9"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2548E29"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0DEB93A"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4A350FA"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747687" w14:paraId="7726CD3A" w14:textId="77777777" w:rsidTr="003B6512">
        <w:trPr>
          <w:trHeight w:val="739"/>
        </w:trPr>
        <w:tc>
          <w:tcPr>
            <w:tcW w:w="2547" w:type="dxa"/>
            <w:vAlign w:val="center"/>
          </w:tcPr>
          <w:p w14:paraId="386669F4" w14:textId="77777777" w:rsidR="003B6512" w:rsidRPr="00747687" w:rsidRDefault="003B6512" w:rsidP="003B6512">
            <w:pPr>
              <w:tabs>
                <w:tab w:val="left" w:pos="1965"/>
              </w:tabs>
              <w:jc w:val="center"/>
              <w:rPr>
                <w:rFonts w:cs="Arial"/>
                <w:color w:val="auto"/>
                <w:sz w:val="20"/>
                <w:szCs w:val="20"/>
              </w:rPr>
            </w:pPr>
            <w:r w:rsidRPr="00747687">
              <w:rPr>
                <w:rFonts w:cs="Arial"/>
                <w:color w:val="auto"/>
                <w:sz w:val="20"/>
                <w:szCs w:val="20"/>
              </w:rPr>
              <w:t>Règle mise à jour le :</w:t>
            </w:r>
          </w:p>
          <w:p w14:paraId="4BFB751B" w14:textId="77777777" w:rsidR="003B6512" w:rsidRPr="00747687"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8C860E2" w14:textId="77777777" w:rsidR="003B6512" w:rsidRPr="00747687" w:rsidRDefault="003B6512" w:rsidP="003B6512">
            <w:pPr>
              <w:jc w:val="center"/>
              <w:rPr>
                <w:rFonts w:cs="Arial"/>
                <w:b/>
                <w:color w:val="auto"/>
                <w:sz w:val="20"/>
                <w:szCs w:val="20"/>
              </w:rPr>
            </w:pPr>
            <w:r w:rsidRPr="00747687">
              <w:rPr>
                <w:rFonts w:cs="Arial"/>
                <w:b/>
                <w:color w:val="auto"/>
                <w:sz w:val="20"/>
                <w:szCs w:val="20"/>
              </w:rPr>
              <w:t>Recueil des délais de conservation des documents et des archives des municipalités régionale de comté, 2018</w:t>
            </w:r>
          </w:p>
        </w:tc>
        <w:tc>
          <w:tcPr>
            <w:tcW w:w="3317" w:type="dxa"/>
            <w:vAlign w:val="center"/>
          </w:tcPr>
          <w:p w14:paraId="0A3969F0" w14:textId="77777777" w:rsidR="003B6512" w:rsidRPr="00747687" w:rsidRDefault="003B6512" w:rsidP="003B6512">
            <w:pPr>
              <w:jc w:val="center"/>
              <w:rPr>
                <w:rFonts w:cs="Arial"/>
                <w:b/>
                <w:color w:val="auto"/>
                <w:sz w:val="20"/>
                <w:szCs w:val="20"/>
              </w:rPr>
            </w:pPr>
            <w:r w:rsidRPr="00747687">
              <w:rPr>
                <w:rFonts w:cs="Arial"/>
                <w:b/>
                <w:color w:val="auto"/>
                <w:sz w:val="20"/>
                <w:szCs w:val="20"/>
              </w:rPr>
              <w:t>N° du recueil</w:t>
            </w:r>
          </w:p>
          <w:p w14:paraId="57A1D9A1" w14:textId="77777777" w:rsidR="003B6512" w:rsidRPr="00747687" w:rsidRDefault="003B6512" w:rsidP="003B6512">
            <w:pPr>
              <w:jc w:val="center"/>
              <w:rPr>
                <w:rFonts w:cs="Arial"/>
                <w:color w:val="auto"/>
                <w:sz w:val="20"/>
                <w:szCs w:val="20"/>
              </w:rPr>
            </w:pPr>
            <w:r w:rsidRPr="00747687">
              <w:rPr>
                <w:rFonts w:cs="Arial"/>
                <w:color w:val="auto"/>
                <w:sz w:val="20"/>
                <w:szCs w:val="20"/>
              </w:rPr>
              <w:t>MRC-2018</w:t>
            </w:r>
          </w:p>
        </w:tc>
      </w:tr>
    </w:tbl>
    <w:p w14:paraId="269C1ECF" w14:textId="77777777" w:rsidR="003B6512" w:rsidRPr="00747687"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747687" w14:paraId="71D1E24D" w14:textId="77777777" w:rsidTr="003B6512">
        <w:tc>
          <w:tcPr>
            <w:tcW w:w="10881" w:type="dxa"/>
            <w:gridSpan w:val="13"/>
            <w:tcBorders>
              <w:top w:val="single" w:sz="4" w:space="0" w:color="000000"/>
            </w:tcBorders>
            <w:shd w:val="clear" w:color="auto" w:fill="DBE5F1"/>
          </w:tcPr>
          <w:p w14:paraId="4E56C50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w:t>
            </w:r>
          </w:p>
        </w:tc>
      </w:tr>
      <w:tr w:rsidR="00155D8F" w:rsidRPr="00747687" w14:paraId="67BD6E1F" w14:textId="77777777" w:rsidTr="003B6512">
        <w:trPr>
          <w:trHeight w:val="440"/>
        </w:trPr>
        <w:tc>
          <w:tcPr>
            <w:tcW w:w="7461" w:type="dxa"/>
            <w:gridSpan w:val="8"/>
            <w:shd w:val="clear" w:color="auto" w:fill="auto"/>
          </w:tcPr>
          <w:p w14:paraId="1BE3A3B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Titre</w:t>
            </w:r>
            <w:r w:rsidRPr="00747687">
              <w:rPr>
                <w:rFonts w:eastAsia="Calibri" w:cs="Calibri"/>
                <w:color w:val="000000"/>
                <w:sz w:val="20"/>
                <w:szCs w:val="20"/>
                <w:lang w:val="fr-CA" w:eastAsia="fr-CA"/>
              </w:rPr>
              <w:t xml:space="preserve"> </w:t>
            </w:r>
          </w:p>
          <w:p w14:paraId="070CE4E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47687">
              <w:rPr>
                <w:rFonts w:eastAsia="Calibri" w:cs="Calibri"/>
                <w:b/>
                <w:color w:val="000000"/>
                <w:sz w:val="20"/>
                <w:szCs w:val="20"/>
                <w:lang w:val="fr-CA" w:eastAsia="fr-CA"/>
              </w:rPr>
              <w:t>Sécurité des biens immobiliers</w:t>
            </w:r>
          </w:p>
        </w:tc>
        <w:tc>
          <w:tcPr>
            <w:tcW w:w="1449" w:type="dxa"/>
            <w:gridSpan w:val="3"/>
            <w:shd w:val="clear" w:color="auto" w:fill="auto"/>
            <w:vAlign w:val="center"/>
          </w:tcPr>
          <w:p w14:paraId="14B511BC"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Recueil</w:t>
            </w:r>
          </w:p>
          <w:p w14:paraId="01762128"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MRC-2018</w:t>
            </w:r>
          </w:p>
        </w:tc>
        <w:tc>
          <w:tcPr>
            <w:tcW w:w="1971" w:type="dxa"/>
            <w:gridSpan w:val="2"/>
            <w:shd w:val="clear" w:color="auto" w:fill="auto"/>
            <w:vAlign w:val="center"/>
          </w:tcPr>
          <w:p w14:paraId="2BE2B66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w:t>
            </w:r>
            <w:r w:rsidRPr="00747687">
              <w:rPr>
                <w:rFonts w:eastAsia="Calibri" w:cs="Calibri"/>
                <w:b/>
                <w:smallCaps/>
                <w:color w:val="000000"/>
                <w:sz w:val="20"/>
                <w:szCs w:val="20"/>
                <w:vertAlign w:val="superscript"/>
                <w:lang w:val="fr-CA" w:eastAsia="fr-CA"/>
              </w:rPr>
              <w:t>o</w:t>
            </w:r>
            <w:r w:rsidRPr="00747687">
              <w:rPr>
                <w:rFonts w:eastAsia="Calibri" w:cs="Calibri"/>
                <w:b/>
                <w:smallCaps/>
                <w:color w:val="000000"/>
                <w:sz w:val="20"/>
                <w:szCs w:val="20"/>
                <w:lang w:val="fr-CA" w:eastAsia="fr-CA"/>
              </w:rPr>
              <w:t xml:space="preserve"> de la règle</w:t>
            </w:r>
          </w:p>
          <w:p w14:paraId="337D449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04-305</w:t>
            </w:r>
          </w:p>
        </w:tc>
      </w:tr>
      <w:tr w:rsidR="00155D8F" w:rsidRPr="00747687" w14:paraId="6C914C32" w14:textId="77777777" w:rsidTr="003B6512">
        <w:trPr>
          <w:trHeight w:val="440"/>
        </w:trPr>
        <w:tc>
          <w:tcPr>
            <w:tcW w:w="7461" w:type="dxa"/>
            <w:gridSpan w:val="8"/>
            <w:shd w:val="clear" w:color="auto" w:fill="auto"/>
          </w:tcPr>
          <w:p w14:paraId="693676DC"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processus / activité</w:t>
            </w:r>
          </w:p>
          <w:p w14:paraId="697AC51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Gestion des biens immobiliers</w:t>
            </w:r>
          </w:p>
        </w:tc>
        <w:tc>
          <w:tcPr>
            <w:tcW w:w="3420" w:type="dxa"/>
            <w:gridSpan w:val="5"/>
            <w:shd w:val="clear" w:color="auto" w:fill="auto"/>
            <w:vAlign w:val="center"/>
          </w:tcPr>
          <w:p w14:paraId="25E8D8A8"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Code de classification</w:t>
            </w:r>
            <w:r w:rsidRPr="00747687">
              <w:rPr>
                <w:rFonts w:eastAsia="Calibri" w:cs="Calibri"/>
                <w:color w:val="000000"/>
                <w:sz w:val="20"/>
                <w:szCs w:val="20"/>
                <w:lang w:val="fr-CA" w:eastAsia="fr-CA"/>
              </w:rPr>
              <w:t xml:space="preserve"> </w:t>
            </w:r>
          </w:p>
          <w:p w14:paraId="70CC66D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04-350</w:t>
            </w:r>
          </w:p>
        </w:tc>
      </w:tr>
      <w:tr w:rsidR="00155D8F" w:rsidRPr="00747687" w14:paraId="504ED812" w14:textId="77777777" w:rsidTr="003B6512">
        <w:trPr>
          <w:trHeight w:val="460"/>
        </w:trPr>
        <w:tc>
          <w:tcPr>
            <w:tcW w:w="10881" w:type="dxa"/>
            <w:gridSpan w:val="13"/>
            <w:shd w:val="clear" w:color="auto" w:fill="auto"/>
          </w:tcPr>
          <w:p w14:paraId="1D250623"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Nom de l’unité administrative détentrice du dossier principal</w:t>
            </w:r>
          </w:p>
          <w:p w14:paraId="30693CD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747687" w14:paraId="3D3E545F" w14:textId="77777777" w:rsidTr="003B6512">
        <w:trPr>
          <w:trHeight w:val="560"/>
        </w:trPr>
        <w:tc>
          <w:tcPr>
            <w:tcW w:w="10881" w:type="dxa"/>
            <w:gridSpan w:val="13"/>
            <w:shd w:val="clear" w:color="auto" w:fill="auto"/>
          </w:tcPr>
          <w:p w14:paraId="7BC40294"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 et utilisation</w:t>
            </w:r>
            <w:r w:rsidRPr="00747687">
              <w:rPr>
                <w:rFonts w:eastAsia="Calibri" w:cs="Calibri"/>
                <w:color w:val="000000"/>
                <w:sz w:val="20"/>
                <w:szCs w:val="20"/>
                <w:lang w:val="fr-CA" w:eastAsia="fr-CA"/>
              </w:rPr>
              <w:t xml:space="preserve"> </w:t>
            </w:r>
          </w:p>
          <w:p w14:paraId="29A3D204"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Documents relatifs à la sécurité des biens immobiliers.</w:t>
            </w:r>
          </w:p>
          <w:p w14:paraId="0CBCACD0"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747687" w14:paraId="3F32C806" w14:textId="77777777" w:rsidTr="003B6512">
        <w:trPr>
          <w:trHeight w:val="460"/>
        </w:trPr>
        <w:tc>
          <w:tcPr>
            <w:tcW w:w="10881" w:type="dxa"/>
            <w:gridSpan w:val="13"/>
            <w:shd w:val="clear" w:color="auto" w:fill="auto"/>
          </w:tcPr>
          <w:p w14:paraId="1B378BD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Types de documents</w:t>
            </w:r>
          </w:p>
          <w:p w14:paraId="3CFB9975"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Plans de mesures d’urgence, plans d’évacuation, rapports de tests d’alarme d’incendie, rapports d’exercices de prévention du vol.</w:t>
            </w:r>
          </w:p>
          <w:p w14:paraId="1B3AF0C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BE3CFB" w:rsidRPr="00747687" w14:paraId="24B29D12" w14:textId="77777777" w:rsidTr="006868F5">
        <w:trPr>
          <w:trHeight w:val="440"/>
        </w:trPr>
        <w:tc>
          <w:tcPr>
            <w:tcW w:w="5440" w:type="dxa"/>
            <w:gridSpan w:val="4"/>
            <w:shd w:val="clear" w:color="auto" w:fill="auto"/>
          </w:tcPr>
          <w:p w14:paraId="1A305298" w14:textId="77777777" w:rsidR="00BE3CFB" w:rsidRPr="00747687" w:rsidRDefault="0074768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ADD3E7A" w14:textId="77777777" w:rsidR="00BE3CFB" w:rsidRPr="0074768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Documents confidentiels</w:t>
            </w:r>
            <w:r w:rsidR="00747687">
              <w:rPr>
                <w:rFonts w:eastAsia="Calibri" w:cs="Calibri"/>
                <w:b/>
                <w:smallCaps/>
                <w:color w:val="000000"/>
                <w:sz w:val="20"/>
                <w:szCs w:val="20"/>
                <w:lang w:val="fr-CA" w:eastAsia="fr-CA"/>
              </w:rPr>
              <w:t> </w:t>
            </w:r>
          </w:p>
        </w:tc>
      </w:tr>
      <w:tr w:rsidR="00155D8F" w:rsidRPr="00747687" w14:paraId="3EB72E78" w14:textId="77777777" w:rsidTr="003B6512">
        <w:trPr>
          <w:trHeight w:val="420"/>
        </w:trPr>
        <w:tc>
          <w:tcPr>
            <w:tcW w:w="10881" w:type="dxa"/>
            <w:gridSpan w:val="13"/>
            <w:tcBorders>
              <w:bottom w:val="single" w:sz="4" w:space="0" w:color="000000"/>
            </w:tcBorders>
            <w:shd w:val="clear" w:color="auto" w:fill="auto"/>
          </w:tcPr>
          <w:p w14:paraId="734091B4"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Références juridiques</w:t>
            </w:r>
            <w:r w:rsidRPr="00747687">
              <w:rPr>
                <w:rFonts w:eastAsia="Calibri" w:cs="Calibri"/>
                <w:color w:val="000000"/>
                <w:sz w:val="20"/>
                <w:szCs w:val="20"/>
                <w:lang w:val="fr-CA" w:eastAsia="fr-CA"/>
              </w:rPr>
              <w:t xml:space="preserve"> </w:t>
            </w:r>
          </w:p>
          <w:p w14:paraId="0F22A240"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747687" w14:paraId="4E80FD98" w14:textId="77777777" w:rsidTr="003B6512">
        <w:trPr>
          <w:trHeight w:val="440"/>
        </w:trPr>
        <w:tc>
          <w:tcPr>
            <w:tcW w:w="10881" w:type="dxa"/>
            <w:gridSpan w:val="13"/>
            <w:tcBorders>
              <w:bottom w:val="single" w:sz="4" w:space="0" w:color="000000"/>
            </w:tcBorders>
            <w:shd w:val="clear" w:color="auto" w:fill="auto"/>
          </w:tcPr>
          <w:p w14:paraId="147E746F"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générales</w:t>
            </w:r>
            <w:r w:rsidRPr="00747687">
              <w:rPr>
                <w:rFonts w:eastAsia="Calibri" w:cs="Calibri"/>
                <w:color w:val="000000"/>
                <w:sz w:val="20"/>
                <w:szCs w:val="20"/>
                <w:lang w:val="fr-CA" w:eastAsia="fr-CA"/>
              </w:rPr>
              <w:t xml:space="preserve"> </w:t>
            </w:r>
          </w:p>
          <w:p w14:paraId="52457AB3" w14:textId="77777777" w:rsidR="00155D8F" w:rsidRPr="0074768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47687" w14:paraId="603B8709" w14:textId="77777777" w:rsidTr="003B6512">
        <w:tc>
          <w:tcPr>
            <w:tcW w:w="10881" w:type="dxa"/>
            <w:gridSpan w:val="13"/>
            <w:tcBorders>
              <w:top w:val="single" w:sz="4" w:space="0" w:color="000000"/>
              <w:left w:val="nil"/>
              <w:bottom w:val="single" w:sz="4" w:space="0" w:color="000000"/>
              <w:right w:val="nil"/>
            </w:tcBorders>
            <w:shd w:val="clear" w:color="auto" w:fill="FFFFFF"/>
          </w:tcPr>
          <w:p w14:paraId="458D7E85"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747687" w14:paraId="484166AB" w14:textId="77777777" w:rsidTr="003B6512">
        <w:tc>
          <w:tcPr>
            <w:tcW w:w="10881" w:type="dxa"/>
            <w:gridSpan w:val="13"/>
            <w:tcBorders>
              <w:top w:val="single" w:sz="4" w:space="0" w:color="000000"/>
            </w:tcBorders>
            <w:shd w:val="clear" w:color="auto" w:fill="DBE5F1"/>
          </w:tcPr>
          <w:p w14:paraId="66B8527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Délai de conservation</w:t>
            </w:r>
          </w:p>
        </w:tc>
      </w:tr>
      <w:tr w:rsidR="00B626FB" w:rsidRPr="00747687" w14:paraId="6CDFA4C9" w14:textId="77777777" w:rsidTr="00747687">
        <w:trPr>
          <w:trHeight w:val="332"/>
        </w:trPr>
        <w:tc>
          <w:tcPr>
            <w:tcW w:w="1961" w:type="dxa"/>
            <w:vMerge w:val="restart"/>
            <w:shd w:val="clear" w:color="auto" w:fill="auto"/>
            <w:vAlign w:val="center"/>
          </w:tcPr>
          <w:p w14:paraId="100C7F1F"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A75894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A211BE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Supports de conservation</w:t>
            </w:r>
          </w:p>
        </w:tc>
        <w:tc>
          <w:tcPr>
            <w:tcW w:w="2818" w:type="dxa"/>
            <w:gridSpan w:val="5"/>
            <w:shd w:val="clear" w:color="auto" w:fill="auto"/>
          </w:tcPr>
          <w:p w14:paraId="03391B7C" w14:textId="77777777" w:rsidR="00B626FB" w:rsidRPr="005630A1" w:rsidRDefault="00B626FB"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b/>
                <w:smallCaps/>
                <w:color w:val="000000"/>
                <w:sz w:val="20"/>
                <w:szCs w:val="20"/>
                <w:lang w:val="fr-CA" w:eastAsia="fr-CA"/>
              </w:rPr>
              <w:t xml:space="preserve">Période d’utilisation </w:t>
            </w:r>
          </w:p>
        </w:tc>
        <w:tc>
          <w:tcPr>
            <w:tcW w:w="2548" w:type="dxa"/>
            <w:gridSpan w:val="3"/>
            <w:shd w:val="clear" w:color="auto" w:fill="auto"/>
          </w:tcPr>
          <w:p w14:paraId="40E002F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Disposition</w:t>
            </w:r>
          </w:p>
        </w:tc>
      </w:tr>
      <w:tr w:rsidR="00B626FB" w:rsidRPr="00747687" w14:paraId="4DA9A053" w14:textId="77777777" w:rsidTr="00747687">
        <w:trPr>
          <w:trHeight w:val="359"/>
        </w:trPr>
        <w:tc>
          <w:tcPr>
            <w:tcW w:w="1961" w:type="dxa"/>
            <w:vMerge/>
            <w:shd w:val="clear" w:color="auto" w:fill="auto"/>
            <w:vAlign w:val="center"/>
          </w:tcPr>
          <w:p w14:paraId="5AC1B40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425021B" w14:textId="77777777" w:rsidR="00B626FB" w:rsidRPr="00747687" w:rsidRDefault="00B626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ACEA62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54C989B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Actif</w:t>
            </w:r>
          </w:p>
        </w:tc>
        <w:tc>
          <w:tcPr>
            <w:tcW w:w="1410" w:type="dxa"/>
            <w:gridSpan w:val="3"/>
            <w:shd w:val="clear" w:color="auto" w:fill="auto"/>
            <w:vAlign w:val="center"/>
          </w:tcPr>
          <w:p w14:paraId="52B570B2"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Semi-actif</w:t>
            </w:r>
          </w:p>
        </w:tc>
        <w:tc>
          <w:tcPr>
            <w:tcW w:w="2548" w:type="dxa"/>
            <w:gridSpan w:val="3"/>
            <w:shd w:val="clear" w:color="auto" w:fill="auto"/>
            <w:vAlign w:val="center"/>
          </w:tcPr>
          <w:p w14:paraId="15B14B7C"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Inactif</w:t>
            </w:r>
          </w:p>
        </w:tc>
      </w:tr>
      <w:tr w:rsidR="00B626FB" w:rsidRPr="00747687" w14:paraId="5BBD0E0E" w14:textId="77777777" w:rsidTr="002D0696">
        <w:trPr>
          <w:trHeight w:val="432"/>
        </w:trPr>
        <w:tc>
          <w:tcPr>
            <w:tcW w:w="1961" w:type="dxa"/>
            <w:shd w:val="clear" w:color="auto" w:fill="auto"/>
          </w:tcPr>
          <w:p w14:paraId="7F78668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4902CCE5"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0B7B4456"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12F9543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2215618"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999</w:t>
            </w:r>
          </w:p>
        </w:tc>
        <w:tc>
          <w:tcPr>
            <w:tcW w:w="619" w:type="dxa"/>
            <w:shd w:val="clear" w:color="auto" w:fill="auto"/>
            <w:vAlign w:val="center"/>
          </w:tcPr>
          <w:p w14:paraId="53F09775"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R1</w:t>
            </w:r>
          </w:p>
        </w:tc>
        <w:tc>
          <w:tcPr>
            <w:tcW w:w="789" w:type="dxa"/>
            <w:gridSpan w:val="2"/>
            <w:shd w:val="clear" w:color="auto" w:fill="auto"/>
            <w:vAlign w:val="center"/>
          </w:tcPr>
          <w:p w14:paraId="4FEF3AF2"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3</w:t>
            </w:r>
          </w:p>
        </w:tc>
        <w:tc>
          <w:tcPr>
            <w:tcW w:w="621" w:type="dxa"/>
            <w:shd w:val="clear" w:color="auto" w:fill="auto"/>
            <w:vAlign w:val="center"/>
          </w:tcPr>
          <w:p w14:paraId="27B545C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042EAC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T</w:t>
            </w:r>
          </w:p>
        </w:tc>
        <w:tc>
          <w:tcPr>
            <w:tcW w:w="1150" w:type="dxa"/>
            <w:shd w:val="clear" w:color="auto" w:fill="auto"/>
            <w:vAlign w:val="center"/>
          </w:tcPr>
          <w:p w14:paraId="5235244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R2</w:t>
            </w:r>
          </w:p>
        </w:tc>
      </w:tr>
      <w:tr w:rsidR="00B626FB" w:rsidRPr="00747687" w14:paraId="6F0A711F" w14:textId="77777777" w:rsidTr="002D0696">
        <w:trPr>
          <w:trHeight w:val="432"/>
        </w:trPr>
        <w:tc>
          <w:tcPr>
            <w:tcW w:w="1961" w:type="dxa"/>
            <w:shd w:val="clear" w:color="auto" w:fill="auto"/>
          </w:tcPr>
          <w:p w14:paraId="7ED1289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39102711"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3BB77FC8"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09ADF5E0"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1BE3A2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9CA220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A88D03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DA9C8F7"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58FA1E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224292E7"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747687" w14:paraId="565F021A" w14:textId="77777777" w:rsidTr="003B6512">
        <w:trPr>
          <w:trHeight w:val="540"/>
        </w:trPr>
        <w:tc>
          <w:tcPr>
            <w:tcW w:w="10881" w:type="dxa"/>
            <w:gridSpan w:val="13"/>
            <w:tcBorders>
              <w:bottom w:val="single" w:sz="4" w:space="0" w:color="000000"/>
            </w:tcBorders>
            <w:shd w:val="clear" w:color="auto" w:fill="auto"/>
          </w:tcPr>
          <w:p w14:paraId="7EA29DD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relatives au délai de conservation</w:t>
            </w:r>
            <w:r w:rsidRPr="00747687">
              <w:rPr>
                <w:rFonts w:eastAsia="Calibri" w:cs="Calibri"/>
                <w:color w:val="000000"/>
                <w:sz w:val="20"/>
                <w:szCs w:val="20"/>
                <w:lang w:val="fr-CA" w:eastAsia="fr-CA"/>
              </w:rPr>
              <w:t xml:space="preserve"> </w:t>
            </w:r>
          </w:p>
          <w:p w14:paraId="3F8ED478"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R1 : Jusqu’au remplacement par une nouvelle version.</w:t>
            </w:r>
          </w:p>
          <w:p w14:paraId="6579C77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R2 : Conserver les versions finales et officielles des plans de mesures d’urgence établis par la MRC.</w:t>
            </w:r>
          </w:p>
          <w:p w14:paraId="0BE5680A"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p w14:paraId="7AD4F24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15E092C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0A1BBC1" w14:textId="77777777" w:rsidTr="003B6512">
        <w:trPr>
          <w:trHeight w:val="990"/>
        </w:trPr>
        <w:tc>
          <w:tcPr>
            <w:tcW w:w="3226" w:type="dxa"/>
            <w:tcBorders>
              <w:top w:val="nil"/>
              <w:left w:val="nil"/>
              <w:bottom w:val="nil"/>
              <w:right w:val="single" w:sz="4" w:space="0" w:color="auto"/>
            </w:tcBorders>
          </w:tcPr>
          <w:p w14:paraId="636B0B38"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C9A4F05"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6D626F7"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7ACB5C8"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747687" w14:paraId="79A87F88" w14:textId="77777777" w:rsidTr="003B6512">
        <w:trPr>
          <w:trHeight w:val="739"/>
        </w:trPr>
        <w:tc>
          <w:tcPr>
            <w:tcW w:w="2547" w:type="dxa"/>
            <w:vAlign w:val="center"/>
          </w:tcPr>
          <w:p w14:paraId="57C664E4" w14:textId="77777777" w:rsidR="003B6512" w:rsidRPr="00747687" w:rsidRDefault="003B6512" w:rsidP="003B6512">
            <w:pPr>
              <w:tabs>
                <w:tab w:val="left" w:pos="1965"/>
              </w:tabs>
              <w:jc w:val="center"/>
              <w:rPr>
                <w:rFonts w:cs="Arial"/>
                <w:color w:val="auto"/>
                <w:sz w:val="20"/>
                <w:szCs w:val="20"/>
              </w:rPr>
            </w:pPr>
            <w:r w:rsidRPr="00747687">
              <w:rPr>
                <w:rFonts w:cs="Arial"/>
                <w:color w:val="auto"/>
                <w:sz w:val="20"/>
                <w:szCs w:val="20"/>
              </w:rPr>
              <w:t>Règle mise à jour le :</w:t>
            </w:r>
          </w:p>
          <w:p w14:paraId="7119513F" w14:textId="77777777" w:rsidR="003B6512" w:rsidRPr="00747687"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34ED698" w14:textId="77777777" w:rsidR="003B6512" w:rsidRPr="00747687" w:rsidRDefault="003B6512" w:rsidP="003B6512">
            <w:pPr>
              <w:jc w:val="center"/>
              <w:rPr>
                <w:rFonts w:cs="Arial"/>
                <w:b/>
                <w:color w:val="auto"/>
                <w:sz w:val="20"/>
                <w:szCs w:val="20"/>
              </w:rPr>
            </w:pPr>
            <w:r w:rsidRPr="00747687">
              <w:rPr>
                <w:rFonts w:cs="Arial"/>
                <w:b/>
                <w:color w:val="auto"/>
                <w:sz w:val="20"/>
                <w:szCs w:val="20"/>
              </w:rPr>
              <w:t>Recueil des délais de conservation des documents et des archives des municipalités régionale de comté, 2018</w:t>
            </w:r>
          </w:p>
        </w:tc>
        <w:tc>
          <w:tcPr>
            <w:tcW w:w="3317" w:type="dxa"/>
            <w:vAlign w:val="center"/>
          </w:tcPr>
          <w:p w14:paraId="328B7709" w14:textId="77777777" w:rsidR="003B6512" w:rsidRPr="00747687" w:rsidRDefault="003B6512" w:rsidP="003B6512">
            <w:pPr>
              <w:jc w:val="center"/>
              <w:rPr>
                <w:rFonts w:cs="Arial"/>
                <w:b/>
                <w:color w:val="auto"/>
                <w:sz w:val="20"/>
                <w:szCs w:val="20"/>
              </w:rPr>
            </w:pPr>
            <w:r w:rsidRPr="00747687">
              <w:rPr>
                <w:rFonts w:cs="Arial"/>
                <w:b/>
                <w:color w:val="auto"/>
                <w:sz w:val="20"/>
                <w:szCs w:val="20"/>
              </w:rPr>
              <w:t>N° du recueil</w:t>
            </w:r>
          </w:p>
          <w:p w14:paraId="2B626AD0" w14:textId="77777777" w:rsidR="003B6512" w:rsidRPr="00747687" w:rsidRDefault="003B6512" w:rsidP="003B6512">
            <w:pPr>
              <w:jc w:val="center"/>
              <w:rPr>
                <w:rFonts w:cs="Arial"/>
                <w:color w:val="auto"/>
                <w:sz w:val="20"/>
                <w:szCs w:val="20"/>
              </w:rPr>
            </w:pPr>
            <w:r w:rsidRPr="00747687">
              <w:rPr>
                <w:rFonts w:cs="Arial"/>
                <w:color w:val="auto"/>
                <w:sz w:val="20"/>
                <w:szCs w:val="20"/>
              </w:rPr>
              <w:t>MRC-2018</w:t>
            </w:r>
          </w:p>
        </w:tc>
      </w:tr>
    </w:tbl>
    <w:p w14:paraId="503179AB" w14:textId="77777777" w:rsidR="003B6512" w:rsidRPr="00747687"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747687" w14:paraId="73DB5330" w14:textId="77777777" w:rsidTr="003B6512">
        <w:tc>
          <w:tcPr>
            <w:tcW w:w="10881" w:type="dxa"/>
            <w:gridSpan w:val="13"/>
            <w:tcBorders>
              <w:top w:val="single" w:sz="4" w:space="0" w:color="000000"/>
            </w:tcBorders>
            <w:shd w:val="clear" w:color="auto" w:fill="DBE5F1"/>
          </w:tcPr>
          <w:p w14:paraId="1515794E"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w:t>
            </w:r>
          </w:p>
        </w:tc>
      </w:tr>
      <w:tr w:rsidR="00155D8F" w:rsidRPr="00747687" w14:paraId="7C6E89E6" w14:textId="77777777" w:rsidTr="003B6512">
        <w:trPr>
          <w:trHeight w:val="440"/>
        </w:trPr>
        <w:tc>
          <w:tcPr>
            <w:tcW w:w="7461" w:type="dxa"/>
            <w:gridSpan w:val="8"/>
            <w:shd w:val="clear" w:color="auto" w:fill="auto"/>
          </w:tcPr>
          <w:p w14:paraId="40135EEF"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Titre</w:t>
            </w:r>
            <w:r w:rsidRPr="00747687">
              <w:rPr>
                <w:rFonts w:eastAsia="Calibri" w:cs="Calibri"/>
                <w:color w:val="000000"/>
                <w:sz w:val="20"/>
                <w:szCs w:val="20"/>
                <w:lang w:val="fr-CA" w:eastAsia="fr-CA"/>
              </w:rPr>
              <w:t xml:space="preserve"> </w:t>
            </w:r>
          </w:p>
          <w:p w14:paraId="422DD276"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47687">
              <w:rPr>
                <w:rFonts w:eastAsia="Calibri" w:cs="Calibri"/>
                <w:b/>
                <w:color w:val="000000"/>
                <w:sz w:val="20"/>
                <w:szCs w:val="20"/>
                <w:lang w:val="fr-CA" w:eastAsia="fr-CA"/>
              </w:rPr>
              <w:t>Demande</w:t>
            </w:r>
            <w:r w:rsidR="00747687">
              <w:rPr>
                <w:rFonts w:eastAsia="Calibri" w:cs="Calibri"/>
                <w:b/>
                <w:color w:val="000000"/>
                <w:sz w:val="20"/>
                <w:szCs w:val="20"/>
                <w:lang w:val="fr-CA" w:eastAsia="fr-CA"/>
              </w:rPr>
              <w:t>s</w:t>
            </w:r>
            <w:r w:rsidRPr="00747687">
              <w:rPr>
                <w:rFonts w:eastAsia="Calibri" w:cs="Calibri"/>
                <w:b/>
                <w:color w:val="000000"/>
                <w:sz w:val="20"/>
                <w:szCs w:val="20"/>
                <w:lang w:val="fr-CA" w:eastAsia="fr-CA"/>
              </w:rPr>
              <w:t xml:space="preserve"> d’achat et gestion des commandes</w:t>
            </w:r>
          </w:p>
        </w:tc>
        <w:tc>
          <w:tcPr>
            <w:tcW w:w="1449" w:type="dxa"/>
            <w:gridSpan w:val="3"/>
            <w:shd w:val="clear" w:color="auto" w:fill="auto"/>
            <w:vAlign w:val="center"/>
          </w:tcPr>
          <w:p w14:paraId="72EFD853"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Recueil</w:t>
            </w:r>
          </w:p>
          <w:p w14:paraId="764AD1B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MRC-2018</w:t>
            </w:r>
          </w:p>
        </w:tc>
        <w:tc>
          <w:tcPr>
            <w:tcW w:w="1971" w:type="dxa"/>
            <w:gridSpan w:val="2"/>
            <w:shd w:val="clear" w:color="auto" w:fill="auto"/>
            <w:vAlign w:val="center"/>
          </w:tcPr>
          <w:p w14:paraId="2F5CA3D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w:t>
            </w:r>
            <w:r w:rsidRPr="00747687">
              <w:rPr>
                <w:rFonts w:eastAsia="Calibri" w:cs="Calibri"/>
                <w:b/>
                <w:smallCaps/>
                <w:color w:val="000000"/>
                <w:sz w:val="20"/>
                <w:szCs w:val="20"/>
                <w:vertAlign w:val="superscript"/>
                <w:lang w:val="fr-CA" w:eastAsia="fr-CA"/>
              </w:rPr>
              <w:t>o</w:t>
            </w:r>
            <w:r w:rsidRPr="00747687">
              <w:rPr>
                <w:rFonts w:eastAsia="Calibri" w:cs="Calibri"/>
                <w:b/>
                <w:smallCaps/>
                <w:color w:val="000000"/>
                <w:sz w:val="20"/>
                <w:szCs w:val="20"/>
                <w:lang w:val="fr-CA" w:eastAsia="fr-CA"/>
              </w:rPr>
              <w:t xml:space="preserve"> de la règle</w:t>
            </w:r>
          </w:p>
          <w:p w14:paraId="1007204B"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04-401     </w:t>
            </w:r>
          </w:p>
        </w:tc>
      </w:tr>
      <w:tr w:rsidR="00155D8F" w:rsidRPr="00747687" w14:paraId="5FB05410" w14:textId="77777777" w:rsidTr="003B6512">
        <w:trPr>
          <w:trHeight w:val="440"/>
        </w:trPr>
        <w:tc>
          <w:tcPr>
            <w:tcW w:w="7461" w:type="dxa"/>
            <w:gridSpan w:val="8"/>
            <w:shd w:val="clear" w:color="auto" w:fill="auto"/>
          </w:tcPr>
          <w:p w14:paraId="37AD46A6"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processus / activité</w:t>
            </w:r>
          </w:p>
          <w:p w14:paraId="0D7C1F28"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Approvisionnement     </w:t>
            </w:r>
          </w:p>
        </w:tc>
        <w:tc>
          <w:tcPr>
            <w:tcW w:w="3420" w:type="dxa"/>
            <w:gridSpan w:val="5"/>
            <w:shd w:val="clear" w:color="auto" w:fill="auto"/>
            <w:vAlign w:val="center"/>
          </w:tcPr>
          <w:p w14:paraId="6DC3F4A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Code de classification</w:t>
            </w:r>
            <w:r w:rsidRPr="00747687">
              <w:rPr>
                <w:rFonts w:eastAsia="Calibri" w:cs="Calibri"/>
                <w:color w:val="000000"/>
                <w:sz w:val="20"/>
                <w:szCs w:val="20"/>
                <w:lang w:val="fr-CA" w:eastAsia="fr-CA"/>
              </w:rPr>
              <w:t xml:space="preserve"> </w:t>
            </w:r>
          </w:p>
          <w:p w14:paraId="118CC00C"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04-410    </w:t>
            </w:r>
          </w:p>
        </w:tc>
      </w:tr>
      <w:tr w:rsidR="00155D8F" w:rsidRPr="00747687" w14:paraId="065C4188" w14:textId="77777777" w:rsidTr="003B6512">
        <w:trPr>
          <w:trHeight w:val="460"/>
        </w:trPr>
        <w:tc>
          <w:tcPr>
            <w:tcW w:w="10881" w:type="dxa"/>
            <w:gridSpan w:val="13"/>
            <w:shd w:val="clear" w:color="auto" w:fill="auto"/>
          </w:tcPr>
          <w:p w14:paraId="0A95E38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Nom de l’unité administrative détentrice du dossier principal</w:t>
            </w:r>
          </w:p>
          <w:p w14:paraId="33455861"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     </w:t>
            </w:r>
          </w:p>
        </w:tc>
      </w:tr>
      <w:tr w:rsidR="00155D8F" w:rsidRPr="00747687" w14:paraId="72A0D545" w14:textId="77777777" w:rsidTr="003B6512">
        <w:trPr>
          <w:trHeight w:val="560"/>
        </w:trPr>
        <w:tc>
          <w:tcPr>
            <w:tcW w:w="10881" w:type="dxa"/>
            <w:gridSpan w:val="13"/>
            <w:shd w:val="clear" w:color="auto" w:fill="auto"/>
          </w:tcPr>
          <w:p w14:paraId="1C4AAC0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 et utilisation</w:t>
            </w:r>
            <w:r w:rsidRPr="00747687">
              <w:rPr>
                <w:rFonts w:eastAsia="Calibri" w:cs="Calibri"/>
                <w:color w:val="000000"/>
                <w:sz w:val="20"/>
                <w:szCs w:val="20"/>
                <w:lang w:val="fr-CA" w:eastAsia="fr-CA"/>
              </w:rPr>
              <w:t xml:space="preserve"> </w:t>
            </w:r>
          </w:p>
          <w:p w14:paraId="77B6C6DC"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Documents relatifs aux demandes d’achat et</w:t>
            </w:r>
            <w:r w:rsidR="00030F58" w:rsidRPr="00747687">
              <w:rPr>
                <w:rFonts w:eastAsia="Calibri" w:cs="Calibri"/>
                <w:color w:val="000000"/>
                <w:sz w:val="20"/>
                <w:szCs w:val="20"/>
                <w:lang w:val="fr-CA" w:eastAsia="fr-CA"/>
              </w:rPr>
              <w:t xml:space="preserve"> à</w:t>
            </w:r>
            <w:r w:rsidRPr="00747687">
              <w:rPr>
                <w:rFonts w:eastAsia="Calibri" w:cs="Calibri"/>
                <w:color w:val="000000"/>
                <w:sz w:val="20"/>
                <w:szCs w:val="20"/>
                <w:lang w:val="fr-CA" w:eastAsia="fr-CA"/>
              </w:rPr>
              <w:t xml:space="preserve"> la gestion des commandes.</w:t>
            </w:r>
          </w:p>
          <w:p w14:paraId="39F7CDD9"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747687" w14:paraId="605C7E17" w14:textId="77777777" w:rsidTr="003B6512">
        <w:trPr>
          <w:trHeight w:val="460"/>
        </w:trPr>
        <w:tc>
          <w:tcPr>
            <w:tcW w:w="10881" w:type="dxa"/>
            <w:gridSpan w:val="13"/>
            <w:shd w:val="clear" w:color="auto" w:fill="auto"/>
          </w:tcPr>
          <w:p w14:paraId="1F22B74C"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Types de documents</w:t>
            </w:r>
            <w:r w:rsidRPr="00747687">
              <w:rPr>
                <w:rFonts w:eastAsia="Calibri" w:cs="Calibri"/>
                <w:color w:val="000000"/>
                <w:sz w:val="20"/>
                <w:szCs w:val="20"/>
                <w:lang w:val="fr-CA" w:eastAsia="fr-CA"/>
              </w:rPr>
              <w:t xml:space="preserve"> </w:t>
            </w:r>
          </w:p>
          <w:p w14:paraId="11DEA293"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Formulaires de demande</w:t>
            </w:r>
            <w:r w:rsidR="00747687">
              <w:rPr>
                <w:rFonts w:eastAsia="Calibri" w:cs="Calibri"/>
                <w:color w:val="000000"/>
                <w:sz w:val="20"/>
                <w:szCs w:val="20"/>
                <w:lang w:val="fr-CA" w:eastAsia="fr-CA"/>
              </w:rPr>
              <w:t>s</w:t>
            </w:r>
            <w:r w:rsidRPr="00747687">
              <w:rPr>
                <w:rFonts w:eastAsia="Calibri" w:cs="Calibri"/>
                <w:color w:val="000000"/>
                <w:sz w:val="20"/>
                <w:szCs w:val="20"/>
                <w:lang w:val="fr-CA" w:eastAsia="fr-CA"/>
              </w:rPr>
              <w:t xml:space="preserve"> d’achat ou d’approvisionnement, bons de commande. </w:t>
            </w:r>
          </w:p>
          <w:p w14:paraId="250F8B37"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747687" w14:paraId="7486DAC9" w14:textId="77777777" w:rsidTr="006868F5">
        <w:trPr>
          <w:trHeight w:val="440"/>
        </w:trPr>
        <w:tc>
          <w:tcPr>
            <w:tcW w:w="5440" w:type="dxa"/>
            <w:gridSpan w:val="4"/>
            <w:shd w:val="clear" w:color="auto" w:fill="auto"/>
          </w:tcPr>
          <w:p w14:paraId="575E32A3" w14:textId="77777777" w:rsidR="00BE3CFB" w:rsidRPr="00747687" w:rsidRDefault="0074768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3C981D6" w14:textId="77777777" w:rsidR="00BE3CFB" w:rsidRPr="0074768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Documents confidentiels</w:t>
            </w:r>
          </w:p>
        </w:tc>
      </w:tr>
      <w:tr w:rsidR="00BE3CFB" w:rsidRPr="00747687" w14:paraId="59C58FBA" w14:textId="77777777" w:rsidTr="003B6512">
        <w:trPr>
          <w:trHeight w:val="420"/>
        </w:trPr>
        <w:tc>
          <w:tcPr>
            <w:tcW w:w="10881" w:type="dxa"/>
            <w:gridSpan w:val="13"/>
            <w:tcBorders>
              <w:bottom w:val="single" w:sz="4" w:space="0" w:color="000000"/>
            </w:tcBorders>
            <w:shd w:val="clear" w:color="auto" w:fill="auto"/>
          </w:tcPr>
          <w:p w14:paraId="74844E5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Références juridiques</w:t>
            </w:r>
            <w:r w:rsidRPr="00747687">
              <w:rPr>
                <w:rFonts w:eastAsia="Calibri" w:cs="Calibri"/>
                <w:color w:val="000000"/>
                <w:sz w:val="20"/>
                <w:szCs w:val="20"/>
                <w:lang w:val="fr-CA" w:eastAsia="fr-CA"/>
              </w:rPr>
              <w:t xml:space="preserve"> </w:t>
            </w:r>
          </w:p>
          <w:p w14:paraId="12BF8E5F" w14:textId="77777777" w:rsidR="00BE3CFB" w:rsidRPr="00747687"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747687" w14:paraId="5FFE3BE6" w14:textId="77777777" w:rsidTr="003B6512">
        <w:trPr>
          <w:trHeight w:val="440"/>
        </w:trPr>
        <w:tc>
          <w:tcPr>
            <w:tcW w:w="10881" w:type="dxa"/>
            <w:gridSpan w:val="13"/>
            <w:tcBorders>
              <w:bottom w:val="single" w:sz="4" w:space="0" w:color="000000"/>
            </w:tcBorders>
            <w:shd w:val="clear" w:color="auto" w:fill="auto"/>
          </w:tcPr>
          <w:p w14:paraId="0B27BBC6"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générales</w:t>
            </w:r>
            <w:r w:rsidRPr="00747687">
              <w:rPr>
                <w:rFonts w:eastAsia="Calibri" w:cs="Calibri"/>
                <w:color w:val="000000"/>
                <w:sz w:val="20"/>
                <w:szCs w:val="20"/>
                <w:lang w:val="fr-CA" w:eastAsia="fr-CA"/>
              </w:rPr>
              <w:t xml:space="preserve"> </w:t>
            </w:r>
          </w:p>
          <w:p w14:paraId="0E5B4F4F" w14:textId="77777777" w:rsidR="00BE3CFB" w:rsidRPr="0074768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747687" w14:paraId="1A82C611" w14:textId="77777777" w:rsidTr="003B6512">
        <w:tc>
          <w:tcPr>
            <w:tcW w:w="10881" w:type="dxa"/>
            <w:gridSpan w:val="13"/>
            <w:tcBorders>
              <w:top w:val="single" w:sz="4" w:space="0" w:color="000000"/>
              <w:left w:val="nil"/>
              <w:bottom w:val="single" w:sz="4" w:space="0" w:color="000000"/>
              <w:right w:val="nil"/>
            </w:tcBorders>
            <w:shd w:val="clear" w:color="auto" w:fill="FFFFFF"/>
          </w:tcPr>
          <w:p w14:paraId="374CDB38"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747687" w14:paraId="4CF30E2A" w14:textId="77777777" w:rsidTr="003B6512">
        <w:tc>
          <w:tcPr>
            <w:tcW w:w="10881" w:type="dxa"/>
            <w:gridSpan w:val="13"/>
            <w:tcBorders>
              <w:top w:val="single" w:sz="4" w:space="0" w:color="000000"/>
            </w:tcBorders>
            <w:shd w:val="clear" w:color="auto" w:fill="DBE5F1"/>
          </w:tcPr>
          <w:p w14:paraId="25F54209"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Délai de conservation</w:t>
            </w:r>
          </w:p>
        </w:tc>
      </w:tr>
      <w:tr w:rsidR="00B626FB" w:rsidRPr="00747687" w14:paraId="7350EFED" w14:textId="77777777" w:rsidTr="00995F64">
        <w:trPr>
          <w:trHeight w:val="432"/>
        </w:trPr>
        <w:tc>
          <w:tcPr>
            <w:tcW w:w="1961" w:type="dxa"/>
            <w:vMerge w:val="restart"/>
            <w:shd w:val="clear" w:color="auto" w:fill="auto"/>
            <w:vAlign w:val="center"/>
          </w:tcPr>
          <w:p w14:paraId="23733242"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55BCF0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E219967"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A06F329" w14:textId="77777777" w:rsidR="00B626FB" w:rsidRPr="005630A1" w:rsidRDefault="00C8731E"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27AB57B8" w14:textId="77777777" w:rsidR="00B626FB" w:rsidRPr="00747687" w:rsidRDefault="00B626FB"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Disposition</w:t>
            </w:r>
          </w:p>
        </w:tc>
      </w:tr>
      <w:tr w:rsidR="00B626FB" w:rsidRPr="00747687" w14:paraId="79F6204A" w14:textId="77777777" w:rsidTr="003B6512">
        <w:trPr>
          <w:trHeight w:val="432"/>
        </w:trPr>
        <w:tc>
          <w:tcPr>
            <w:tcW w:w="1961" w:type="dxa"/>
            <w:vMerge/>
            <w:shd w:val="clear" w:color="auto" w:fill="auto"/>
            <w:vAlign w:val="center"/>
          </w:tcPr>
          <w:p w14:paraId="03115F3F"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C7FA903" w14:textId="77777777" w:rsidR="00B626FB" w:rsidRPr="00747687" w:rsidRDefault="00B626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883A99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E0ECE7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Actif</w:t>
            </w:r>
          </w:p>
        </w:tc>
        <w:tc>
          <w:tcPr>
            <w:tcW w:w="1410" w:type="dxa"/>
            <w:gridSpan w:val="3"/>
            <w:shd w:val="clear" w:color="auto" w:fill="auto"/>
            <w:vAlign w:val="center"/>
          </w:tcPr>
          <w:p w14:paraId="2914852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Semi-actif</w:t>
            </w:r>
          </w:p>
        </w:tc>
        <w:tc>
          <w:tcPr>
            <w:tcW w:w="2548" w:type="dxa"/>
            <w:gridSpan w:val="3"/>
            <w:shd w:val="clear" w:color="auto" w:fill="auto"/>
            <w:vAlign w:val="center"/>
          </w:tcPr>
          <w:p w14:paraId="1345DB2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Inactif</w:t>
            </w:r>
          </w:p>
        </w:tc>
      </w:tr>
      <w:tr w:rsidR="00B626FB" w:rsidRPr="00747687" w14:paraId="625852D9" w14:textId="77777777" w:rsidTr="002D0696">
        <w:trPr>
          <w:trHeight w:val="432"/>
        </w:trPr>
        <w:tc>
          <w:tcPr>
            <w:tcW w:w="1961" w:type="dxa"/>
            <w:shd w:val="clear" w:color="auto" w:fill="auto"/>
          </w:tcPr>
          <w:p w14:paraId="7241BA01"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5E89B3C5"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63C26CB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34D0EA97"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DC47B58"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2</w:t>
            </w:r>
          </w:p>
        </w:tc>
        <w:tc>
          <w:tcPr>
            <w:tcW w:w="619" w:type="dxa"/>
            <w:shd w:val="clear" w:color="auto" w:fill="auto"/>
            <w:vAlign w:val="center"/>
          </w:tcPr>
          <w:p w14:paraId="05BCCCA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7046C9A"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3</w:t>
            </w:r>
          </w:p>
        </w:tc>
        <w:tc>
          <w:tcPr>
            <w:tcW w:w="621" w:type="dxa"/>
            <w:shd w:val="clear" w:color="auto" w:fill="auto"/>
            <w:vAlign w:val="center"/>
          </w:tcPr>
          <w:p w14:paraId="3FC7176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3DA9560"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D</w:t>
            </w:r>
          </w:p>
        </w:tc>
        <w:tc>
          <w:tcPr>
            <w:tcW w:w="1150" w:type="dxa"/>
            <w:shd w:val="clear" w:color="auto" w:fill="auto"/>
            <w:vAlign w:val="center"/>
          </w:tcPr>
          <w:p w14:paraId="03A1697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747687" w14:paraId="3EF60A92" w14:textId="77777777" w:rsidTr="002D0696">
        <w:trPr>
          <w:trHeight w:val="432"/>
        </w:trPr>
        <w:tc>
          <w:tcPr>
            <w:tcW w:w="1961" w:type="dxa"/>
            <w:shd w:val="clear" w:color="auto" w:fill="auto"/>
          </w:tcPr>
          <w:p w14:paraId="716F2D6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512D3802"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4ECA871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AAE039B"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0CD214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881B38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2D1E225"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8DD689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101C605"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3C164F8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747687" w14:paraId="4BCCD0C0" w14:textId="77777777" w:rsidTr="003B6512">
        <w:trPr>
          <w:trHeight w:val="540"/>
        </w:trPr>
        <w:tc>
          <w:tcPr>
            <w:tcW w:w="10881" w:type="dxa"/>
            <w:gridSpan w:val="13"/>
            <w:tcBorders>
              <w:bottom w:val="single" w:sz="4" w:space="0" w:color="000000"/>
            </w:tcBorders>
            <w:shd w:val="clear" w:color="auto" w:fill="auto"/>
          </w:tcPr>
          <w:p w14:paraId="0000532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relatives au délai de conservation</w:t>
            </w:r>
            <w:r w:rsidRPr="00747687">
              <w:rPr>
                <w:rFonts w:eastAsia="Calibri" w:cs="Calibri"/>
                <w:color w:val="000000"/>
                <w:sz w:val="20"/>
                <w:szCs w:val="20"/>
                <w:lang w:val="fr-CA" w:eastAsia="fr-CA"/>
              </w:rPr>
              <w:t xml:space="preserve"> </w:t>
            </w:r>
          </w:p>
          <w:p w14:paraId="2782463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B71276D"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0F0233A1" w14:textId="77777777" w:rsidR="00155D8F" w:rsidRDefault="00155D8F" w:rsidP="002C3422">
      <w:pPr>
        <w:pStyle w:val="Titre2"/>
        <w:rPr>
          <w:lang w:val="fr-CA" w:eastAsia="fr-CA"/>
        </w:rPr>
      </w:pPr>
      <w:bookmarkStart w:id="55" w:name="_Toc2582410"/>
      <w:r w:rsidRPr="00155D8F">
        <w:rPr>
          <w:lang w:val="fr-CA" w:eastAsia="fr-CA"/>
        </w:rPr>
        <w:t>05 RESSOURCES INFORMATIONNELLES</w:t>
      </w:r>
      <w:bookmarkEnd w:id="55"/>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702F6AFE" w14:textId="77777777" w:rsidTr="003B6512">
        <w:trPr>
          <w:trHeight w:val="990"/>
        </w:trPr>
        <w:tc>
          <w:tcPr>
            <w:tcW w:w="3226" w:type="dxa"/>
            <w:tcBorders>
              <w:top w:val="nil"/>
              <w:left w:val="nil"/>
              <w:bottom w:val="nil"/>
              <w:right w:val="single" w:sz="4" w:space="0" w:color="auto"/>
            </w:tcBorders>
          </w:tcPr>
          <w:p w14:paraId="62834F59"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287FB72"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5C636C2"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6288D27"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747687" w14:paraId="4B6D2B32" w14:textId="77777777" w:rsidTr="003B6512">
        <w:trPr>
          <w:trHeight w:val="739"/>
        </w:trPr>
        <w:tc>
          <w:tcPr>
            <w:tcW w:w="2547" w:type="dxa"/>
            <w:vAlign w:val="center"/>
          </w:tcPr>
          <w:p w14:paraId="3CBC0D2D" w14:textId="77777777" w:rsidR="003B6512" w:rsidRPr="00747687" w:rsidRDefault="003B6512" w:rsidP="003B6512">
            <w:pPr>
              <w:tabs>
                <w:tab w:val="left" w:pos="1965"/>
              </w:tabs>
              <w:jc w:val="center"/>
              <w:rPr>
                <w:rFonts w:cs="Arial"/>
                <w:color w:val="auto"/>
                <w:sz w:val="20"/>
                <w:szCs w:val="20"/>
              </w:rPr>
            </w:pPr>
            <w:r w:rsidRPr="00747687">
              <w:rPr>
                <w:rFonts w:cs="Arial"/>
                <w:color w:val="auto"/>
                <w:sz w:val="20"/>
                <w:szCs w:val="20"/>
              </w:rPr>
              <w:t>Règle mise à jour le :</w:t>
            </w:r>
          </w:p>
          <w:p w14:paraId="1552426E" w14:textId="77777777" w:rsidR="003B6512" w:rsidRPr="00747687"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FCB2997" w14:textId="77777777" w:rsidR="003B6512" w:rsidRPr="00747687" w:rsidRDefault="003B6512" w:rsidP="003B6512">
            <w:pPr>
              <w:jc w:val="center"/>
              <w:rPr>
                <w:rFonts w:cs="Arial"/>
                <w:b/>
                <w:color w:val="auto"/>
                <w:sz w:val="20"/>
                <w:szCs w:val="20"/>
              </w:rPr>
            </w:pPr>
            <w:r w:rsidRPr="00747687">
              <w:rPr>
                <w:rFonts w:cs="Arial"/>
                <w:b/>
                <w:color w:val="auto"/>
                <w:sz w:val="20"/>
                <w:szCs w:val="20"/>
              </w:rPr>
              <w:t>Recueil des délais de conservation des documents et des archives des municipalités régionale de comté, 2018</w:t>
            </w:r>
          </w:p>
        </w:tc>
        <w:tc>
          <w:tcPr>
            <w:tcW w:w="3317" w:type="dxa"/>
            <w:vAlign w:val="center"/>
          </w:tcPr>
          <w:p w14:paraId="00073F1B" w14:textId="77777777" w:rsidR="003B6512" w:rsidRPr="00747687" w:rsidRDefault="003B6512" w:rsidP="003B6512">
            <w:pPr>
              <w:jc w:val="center"/>
              <w:rPr>
                <w:rFonts w:cs="Arial"/>
                <w:b/>
                <w:color w:val="auto"/>
                <w:sz w:val="20"/>
                <w:szCs w:val="20"/>
              </w:rPr>
            </w:pPr>
            <w:r w:rsidRPr="00747687">
              <w:rPr>
                <w:rFonts w:cs="Arial"/>
                <w:b/>
                <w:color w:val="auto"/>
                <w:sz w:val="20"/>
                <w:szCs w:val="20"/>
              </w:rPr>
              <w:t>N° du recueil</w:t>
            </w:r>
          </w:p>
          <w:p w14:paraId="310C9998" w14:textId="77777777" w:rsidR="003B6512" w:rsidRPr="00747687" w:rsidRDefault="003B6512" w:rsidP="003B6512">
            <w:pPr>
              <w:jc w:val="center"/>
              <w:rPr>
                <w:rFonts w:cs="Arial"/>
                <w:color w:val="auto"/>
                <w:sz w:val="20"/>
                <w:szCs w:val="20"/>
              </w:rPr>
            </w:pPr>
            <w:r w:rsidRPr="00747687">
              <w:rPr>
                <w:rFonts w:cs="Arial"/>
                <w:color w:val="auto"/>
                <w:sz w:val="20"/>
                <w:szCs w:val="20"/>
              </w:rPr>
              <w:t>MRC-2018</w:t>
            </w:r>
          </w:p>
        </w:tc>
      </w:tr>
    </w:tbl>
    <w:p w14:paraId="361EEF83" w14:textId="77777777" w:rsidR="003B6512" w:rsidRPr="00747687" w:rsidRDefault="003B6512" w:rsidP="003B6512">
      <w:pPr>
        <w:spacing w:after="0" w:line="240" w:lineRule="auto"/>
        <w:rPr>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747687" w14:paraId="6BBDDC97" w14:textId="77777777" w:rsidTr="003B6512">
        <w:tc>
          <w:tcPr>
            <w:tcW w:w="10888" w:type="dxa"/>
            <w:gridSpan w:val="13"/>
            <w:tcBorders>
              <w:top w:val="single" w:sz="4" w:space="0" w:color="000000"/>
            </w:tcBorders>
            <w:shd w:val="clear" w:color="auto" w:fill="DBE5F1"/>
          </w:tcPr>
          <w:p w14:paraId="5BD73FF7"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w:t>
            </w:r>
          </w:p>
        </w:tc>
      </w:tr>
      <w:tr w:rsidR="00155D8F" w:rsidRPr="00747687" w14:paraId="19757FFF" w14:textId="77777777" w:rsidTr="003B6512">
        <w:trPr>
          <w:trHeight w:val="440"/>
        </w:trPr>
        <w:tc>
          <w:tcPr>
            <w:tcW w:w="7461" w:type="dxa"/>
            <w:gridSpan w:val="8"/>
            <w:shd w:val="clear" w:color="auto" w:fill="auto"/>
          </w:tcPr>
          <w:p w14:paraId="6DC48257"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Titre</w:t>
            </w:r>
            <w:r w:rsidRPr="00747687">
              <w:rPr>
                <w:rFonts w:eastAsia="Calibri" w:cs="Calibri"/>
                <w:color w:val="000000"/>
                <w:sz w:val="20"/>
                <w:szCs w:val="20"/>
                <w:lang w:val="fr-CA" w:eastAsia="fr-CA"/>
              </w:rPr>
              <w:t xml:space="preserve"> </w:t>
            </w:r>
          </w:p>
          <w:p w14:paraId="26C93C9E"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747687">
              <w:rPr>
                <w:rFonts w:eastAsia="Calibri" w:cs="Calibri"/>
                <w:b/>
                <w:color w:val="000000"/>
                <w:sz w:val="20"/>
                <w:szCs w:val="20"/>
                <w:lang w:val="fr-CA" w:eastAsia="fr-CA"/>
              </w:rPr>
              <w:t>Conception, développement et déploiement des systèmes informatiques</w:t>
            </w:r>
          </w:p>
        </w:tc>
        <w:tc>
          <w:tcPr>
            <w:tcW w:w="1449" w:type="dxa"/>
            <w:gridSpan w:val="3"/>
            <w:shd w:val="clear" w:color="auto" w:fill="auto"/>
            <w:vAlign w:val="center"/>
          </w:tcPr>
          <w:p w14:paraId="11273A5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Recueil</w:t>
            </w:r>
          </w:p>
          <w:p w14:paraId="28F6C7C5"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MRC-2018</w:t>
            </w:r>
          </w:p>
        </w:tc>
        <w:tc>
          <w:tcPr>
            <w:tcW w:w="1978" w:type="dxa"/>
            <w:gridSpan w:val="2"/>
            <w:shd w:val="clear" w:color="auto" w:fill="auto"/>
            <w:vAlign w:val="center"/>
          </w:tcPr>
          <w:p w14:paraId="1E5A9D12"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w:t>
            </w:r>
            <w:r w:rsidRPr="00747687">
              <w:rPr>
                <w:rFonts w:eastAsia="Calibri" w:cs="Calibri"/>
                <w:b/>
                <w:smallCaps/>
                <w:color w:val="000000"/>
                <w:sz w:val="20"/>
                <w:szCs w:val="20"/>
                <w:vertAlign w:val="superscript"/>
                <w:lang w:val="fr-CA" w:eastAsia="fr-CA"/>
              </w:rPr>
              <w:t>o</w:t>
            </w:r>
            <w:r w:rsidRPr="00747687">
              <w:rPr>
                <w:rFonts w:eastAsia="Calibri" w:cs="Calibri"/>
                <w:b/>
                <w:smallCaps/>
                <w:color w:val="000000"/>
                <w:sz w:val="20"/>
                <w:szCs w:val="20"/>
                <w:lang w:val="fr-CA" w:eastAsia="fr-CA"/>
              </w:rPr>
              <w:t xml:space="preserve"> de la règle</w:t>
            </w:r>
          </w:p>
          <w:p w14:paraId="1548807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05-101</w:t>
            </w:r>
          </w:p>
        </w:tc>
      </w:tr>
      <w:tr w:rsidR="00155D8F" w:rsidRPr="00747687" w14:paraId="7D1003B2" w14:textId="77777777" w:rsidTr="003B6512">
        <w:trPr>
          <w:trHeight w:val="440"/>
        </w:trPr>
        <w:tc>
          <w:tcPr>
            <w:tcW w:w="7461" w:type="dxa"/>
            <w:gridSpan w:val="8"/>
            <w:shd w:val="clear" w:color="auto" w:fill="auto"/>
          </w:tcPr>
          <w:p w14:paraId="4BBC0B8A"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processus / activité</w:t>
            </w:r>
          </w:p>
          <w:p w14:paraId="081385ED"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Informatique et bureautique</w:t>
            </w:r>
          </w:p>
        </w:tc>
        <w:tc>
          <w:tcPr>
            <w:tcW w:w="3427" w:type="dxa"/>
            <w:gridSpan w:val="5"/>
            <w:shd w:val="clear" w:color="auto" w:fill="auto"/>
            <w:vAlign w:val="center"/>
          </w:tcPr>
          <w:p w14:paraId="700591F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Code de classification</w:t>
            </w:r>
            <w:r w:rsidRPr="00747687">
              <w:rPr>
                <w:rFonts w:eastAsia="Calibri" w:cs="Calibri"/>
                <w:color w:val="000000"/>
                <w:sz w:val="20"/>
                <w:szCs w:val="20"/>
                <w:lang w:val="fr-CA" w:eastAsia="fr-CA"/>
              </w:rPr>
              <w:t xml:space="preserve"> </w:t>
            </w:r>
          </w:p>
          <w:p w14:paraId="20BC90E9"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smallCaps/>
                <w:color w:val="000000"/>
                <w:sz w:val="20"/>
                <w:szCs w:val="20"/>
                <w:lang w:val="fr-CA" w:eastAsia="fr-CA"/>
              </w:rPr>
              <w:t>05-111</w:t>
            </w:r>
          </w:p>
        </w:tc>
      </w:tr>
      <w:tr w:rsidR="00155D8F" w:rsidRPr="00747687" w14:paraId="26F21458" w14:textId="77777777" w:rsidTr="003B6512">
        <w:trPr>
          <w:trHeight w:val="460"/>
        </w:trPr>
        <w:tc>
          <w:tcPr>
            <w:tcW w:w="10888" w:type="dxa"/>
            <w:gridSpan w:val="13"/>
            <w:shd w:val="clear" w:color="auto" w:fill="auto"/>
          </w:tcPr>
          <w:p w14:paraId="6A6AC7AF"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Nom de l’unité administrative détentrice du dossier principal</w:t>
            </w:r>
          </w:p>
          <w:p w14:paraId="1D7B86E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color w:val="000000"/>
                <w:sz w:val="20"/>
                <w:szCs w:val="20"/>
                <w:lang w:val="fr-CA" w:eastAsia="fr-CA"/>
              </w:rPr>
              <w:t>     </w:t>
            </w:r>
          </w:p>
        </w:tc>
      </w:tr>
      <w:tr w:rsidR="00155D8F" w:rsidRPr="00747687" w14:paraId="0FA9569E" w14:textId="77777777" w:rsidTr="003B6512">
        <w:trPr>
          <w:trHeight w:val="560"/>
        </w:trPr>
        <w:tc>
          <w:tcPr>
            <w:tcW w:w="10888" w:type="dxa"/>
            <w:gridSpan w:val="13"/>
            <w:shd w:val="clear" w:color="auto" w:fill="auto"/>
          </w:tcPr>
          <w:p w14:paraId="30034D0F"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Description et utilisation</w:t>
            </w:r>
            <w:r w:rsidRPr="00747687">
              <w:rPr>
                <w:rFonts w:eastAsia="Calibri" w:cs="Calibri"/>
                <w:color w:val="000000"/>
                <w:sz w:val="20"/>
                <w:szCs w:val="20"/>
                <w:lang w:val="fr-CA" w:eastAsia="fr-CA"/>
              </w:rPr>
              <w:t xml:space="preserve"> </w:t>
            </w:r>
          </w:p>
          <w:p w14:paraId="09B0112B"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 xml:space="preserve">Documents relatifs à la conception, </w:t>
            </w:r>
            <w:r w:rsidR="00030F58" w:rsidRPr="00747687">
              <w:rPr>
                <w:rFonts w:eastAsia="Calibri" w:cs="Calibri"/>
                <w:color w:val="000000"/>
                <w:sz w:val="20"/>
                <w:szCs w:val="20"/>
                <w:lang w:val="fr-CA" w:eastAsia="fr-CA"/>
              </w:rPr>
              <w:t xml:space="preserve">au </w:t>
            </w:r>
            <w:r w:rsidRPr="00747687">
              <w:rPr>
                <w:rFonts w:eastAsia="Calibri" w:cs="Calibri"/>
                <w:color w:val="000000"/>
                <w:sz w:val="20"/>
                <w:szCs w:val="20"/>
                <w:lang w:val="fr-CA" w:eastAsia="fr-CA"/>
              </w:rPr>
              <w:t>développement et au déploiement des systèmes informatiques, des bases de données, des logiciels et des progiciels.</w:t>
            </w:r>
          </w:p>
          <w:p w14:paraId="428F547F" w14:textId="77777777" w:rsidR="00155D8F" w:rsidRPr="0074768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747687" w14:paraId="6F1BAF27" w14:textId="77777777" w:rsidTr="003B6512">
        <w:trPr>
          <w:trHeight w:val="460"/>
        </w:trPr>
        <w:tc>
          <w:tcPr>
            <w:tcW w:w="10888" w:type="dxa"/>
            <w:gridSpan w:val="13"/>
            <w:shd w:val="clear" w:color="auto" w:fill="auto"/>
          </w:tcPr>
          <w:p w14:paraId="6E6CB400" w14:textId="77777777" w:rsidR="00155D8F" w:rsidRPr="007476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Types de documents</w:t>
            </w:r>
            <w:r w:rsidRPr="00747687">
              <w:rPr>
                <w:rFonts w:eastAsia="Calibri" w:cs="Calibri"/>
                <w:color w:val="000000"/>
                <w:sz w:val="20"/>
                <w:szCs w:val="20"/>
                <w:lang w:val="fr-CA" w:eastAsia="fr-CA"/>
              </w:rPr>
              <w:t xml:space="preserve"> </w:t>
            </w:r>
          </w:p>
          <w:p w14:paraId="5B426493" w14:textId="77777777" w:rsidR="00155D8F" w:rsidRPr="007476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Études, analyses préliminaires, documents de planification, suivis, rapports, documentation du projet, planifications de déploiement, guides d’utilisation, licences.</w:t>
            </w:r>
          </w:p>
          <w:p w14:paraId="1D194FEB" w14:textId="77777777" w:rsidR="00155D8F" w:rsidRPr="0074768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747687" w14:paraId="54C3178C" w14:textId="77777777" w:rsidTr="006868F5">
        <w:trPr>
          <w:trHeight w:val="440"/>
        </w:trPr>
        <w:tc>
          <w:tcPr>
            <w:tcW w:w="5444" w:type="dxa"/>
            <w:gridSpan w:val="4"/>
            <w:shd w:val="clear" w:color="auto" w:fill="auto"/>
          </w:tcPr>
          <w:p w14:paraId="141B61A2" w14:textId="77777777" w:rsidR="00BE3CFB" w:rsidRPr="00747687" w:rsidRDefault="00BB14C3"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797D3E11" w14:textId="77777777" w:rsidR="00BE3CFB" w:rsidRPr="00747687"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Documents confidentiels</w:t>
            </w:r>
            <w:r w:rsidR="00BB14C3">
              <w:rPr>
                <w:rFonts w:eastAsia="Calibri" w:cs="Calibri"/>
                <w:b/>
                <w:smallCaps/>
                <w:color w:val="000000"/>
                <w:sz w:val="20"/>
                <w:szCs w:val="20"/>
                <w:lang w:val="fr-CA" w:eastAsia="fr-CA"/>
              </w:rPr>
              <w:t> </w:t>
            </w:r>
          </w:p>
        </w:tc>
      </w:tr>
      <w:tr w:rsidR="00BE3CFB" w:rsidRPr="00747687" w14:paraId="79DCFD7B" w14:textId="77777777" w:rsidTr="003B6512">
        <w:trPr>
          <w:trHeight w:val="420"/>
        </w:trPr>
        <w:tc>
          <w:tcPr>
            <w:tcW w:w="10888" w:type="dxa"/>
            <w:gridSpan w:val="13"/>
            <w:tcBorders>
              <w:bottom w:val="single" w:sz="4" w:space="0" w:color="000000"/>
            </w:tcBorders>
            <w:shd w:val="clear" w:color="auto" w:fill="auto"/>
          </w:tcPr>
          <w:p w14:paraId="5B6B3BFC"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Références juridiques</w:t>
            </w:r>
            <w:r w:rsidRPr="00747687">
              <w:rPr>
                <w:rFonts w:eastAsia="Calibri" w:cs="Calibri"/>
                <w:color w:val="000000"/>
                <w:sz w:val="20"/>
                <w:szCs w:val="20"/>
                <w:lang w:val="fr-CA" w:eastAsia="fr-CA"/>
              </w:rPr>
              <w:t xml:space="preserve"> </w:t>
            </w:r>
          </w:p>
          <w:p w14:paraId="3BE9227E" w14:textId="77777777" w:rsidR="00BE3CFB" w:rsidRPr="00747687"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747687" w14:paraId="75563A0E" w14:textId="77777777" w:rsidTr="003B6512">
        <w:trPr>
          <w:trHeight w:val="440"/>
        </w:trPr>
        <w:tc>
          <w:tcPr>
            <w:tcW w:w="10888" w:type="dxa"/>
            <w:gridSpan w:val="13"/>
            <w:tcBorders>
              <w:bottom w:val="single" w:sz="4" w:space="0" w:color="000000"/>
            </w:tcBorders>
            <w:shd w:val="clear" w:color="auto" w:fill="auto"/>
          </w:tcPr>
          <w:p w14:paraId="2DF5635A"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générales</w:t>
            </w:r>
            <w:r w:rsidRPr="00747687">
              <w:rPr>
                <w:rFonts w:eastAsia="Calibri" w:cs="Calibri"/>
                <w:color w:val="000000"/>
                <w:sz w:val="20"/>
                <w:szCs w:val="20"/>
                <w:lang w:val="fr-CA" w:eastAsia="fr-CA"/>
              </w:rPr>
              <w:t xml:space="preserve"> </w:t>
            </w:r>
          </w:p>
          <w:p w14:paraId="39F13D5A"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Les documents relatifs au développement et à la propriété intellectuelle des systèmes informatiques conçus par ou pour la MRC sont confidentiels.</w:t>
            </w:r>
          </w:p>
          <w:p w14:paraId="76CB6E5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747687" w14:paraId="3A73E2CA" w14:textId="77777777" w:rsidTr="003B6512">
        <w:tc>
          <w:tcPr>
            <w:tcW w:w="10888" w:type="dxa"/>
            <w:gridSpan w:val="13"/>
            <w:tcBorders>
              <w:top w:val="single" w:sz="4" w:space="0" w:color="000000"/>
              <w:left w:val="nil"/>
              <w:bottom w:val="single" w:sz="4" w:space="0" w:color="000000"/>
              <w:right w:val="nil"/>
            </w:tcBorders>
            <w:shd w:val="clear" w:color="auto" w:fill="FFFFFF"/>
          </w:tcPr>
          <w:p w14:paraId="07FE1B8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747687" w14:paraId="6FA0835A" w14:textId="77777777" w:rsidTr="003B6512">
        <w:tc>
          <w:tcPr>
            <w:tcW w:w="10888" w:type="dxa"/>
            <w:gridSpan w:val="13"/>
            <w:tcBorders>
              <w:top w:val="single" w:sz="4" w:space="0" w:color="000000"/>
            </w:tcBorders>
            <w:shd w:val="clear" w:color="auto" w:fill="DBE5F1"/>
          </w:tcPr>
          <w:p w14:paraId="0AD02ECF" w14:textId="77777777" w:rsidR="00BE3CFB" w:rsidRPr="00747687"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Délai de conservation</w:t>
            </w:r>
          </w:p>
        </w:tc>
      </w:tr>
      <w:tr w:rsidR="00B626FB" w:rsidRPr="00747687" w14:paraId="0B3890B7" w14:textId="77777777" w:rsidTr="00BB14C3">
        <w:trPr>
          <w:trHeight w:val="278"/>
        </w:trPr>
        <w:tc>
          <w:tcPr>
            <w:tcW w:w="1961" w:type="dxa"/>
            <w:vMerge w:val="restart"/>
            <w:shd w:val="clear" w:color="auto" w:fill="auto"/>
            <w:vAlign w:val="center"/>
          </w:tcPr>
          <w:p w14:paraId="7BDC10D2"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47E55A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DA9C4C2"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747687">
              <w:rPr>
                <w:rFonts w:eastAsia="Calibri" w:cs="Calibri"/>
                <w:b/>
                <w:smallCaps/>
                <w:color w:val="000000"/>
                <w:sz w:val="20"/>
                <w:szCs w:val="20"/>
                <w:lang w:val="fr-CA" w:eastAsia="fr-CA"/>
              </w:rPr>
              <w:t>Supports de conservation</w:t>
            </w:r>
          </w:p>
        </w:tc>
        <w:tc>
          <w:tcPr>
            <w:tcW w:w="2818" w:type="dxa"/>
            <w:gridSpan w:val="5"/>
            <w:shd w:val="clear" w:color="auto" w:fill="auto"/>
          </w:tcPr>
          <w:p w14:paraId="34EE2A6F" w14:textId="77777777" w:rsidR="00B626FB" w:rsidRPr="005630A1" w:rsidRDefault="00B626FB"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572F">
              <w:rPr>
                <w:rFonts w:eastAsia="Calibri" w:cs="Calibri"/>
                <w:b/>
                <w:smallCaps/>
                <w:color w:val="000000"/>
                <w:sz w:val="20"/>
                <w:szCs w:val="20"/>
                <w:lang w:val="fr-CA" w:eastAsia="fr-CA"/>
              </w:rPr>
              <w:t xml:space="preserve">Période d’utilisation </w:t>
            </w:r>
          </w:p>
        </w:tc>
        <w:tc>
          <w:tcPr>
            <w:tcW w:w="2555" w:type="dxa"/>
            <w:gridSpan w:val="3"/>
            <w:shd w:val="clear" w:color="auto" w:fill="auto"/>
          </w:tcPr>
          <w:p w14:paraId="2FDEA3A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b/>
                <w:smallCaps/>
                <w:color w:val="000000"/>
                <w:sz w:val="20"/>
                <w:szCs w:val="20"/>
                <w:lang w:val="fr-CA" w:eastAsia="fr-CA"/>
              </w:rPr>
              <w:t>Disposition</w:t>
            </w:r>
          </w:p>
        </w:tc>
      </w:tr>
      <w:tr w:rsidR="00B626FB" w:rsidRPr="00747687" w14:paraId="6D4AC27F" w14:textId="77777777" w:rsidTr="003B6512">
        <w:tc>
          <w:tcPr>
            <w:tcW w:w="1961" w:type="dxa"/>
            <w:vMerge/>
            <w:shd w:val="clear" w:color="auto" w:fill="auto"/>
            <w:vAlign w:val="center"/>
          </w:tcPr>
          <w:p w14:paraId="1414708F"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F2EDAA3" w14:textId="77777777" w:rsidR="00B626FB" w:rsidRPr="00747687" w:rsidRDefault="00B626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386A45C"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F5C5516"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Actif</w:t>
            </w:r>
          </w:p>
        </w:tc>
        <w:tc>
          <w:tcPr>
            <w:tcW w:w="1410" w:type="dxa"/>
            <w:gridSpan w:val="3"/>
            <w:shd w:val="clear" w:color="auto" w:fill="auto"/>
            <w:vAlign w:val="center"/>
          </w:tcPr>
          <w:p w14:paraId="6438E39D"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Semi-actif</w:t>
            </w:r>
          </w:p>
        </w:tc>
        <w:tc>
          <w:tcPr>
            <w:tcW w:w="2555" w:type="dxa"/>
            <w:gridSpan w:val="3"/>
            <w:shd w:val="clear" w:color="auto" w:fill="auto"/>
            <w:vAlign w:val="center"/>
          </w:tcPr>
          <w:p w14:paraId="7580E7D5"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747687">
              <w:rPr>
                <w:rFonts w:eastAsia="Calibri" w:cs="Calibri"/>
                <w:smallCaps/>
                <w:color w:val="000000"/>
                <w:sz w:val="20"/>
                <w:szCs w:val="20"/>
                <w:lang w:val="fr-CA" w:eastAsia="fr-CA"/>
              </w:rPr>
              <w:t>Inactif</w:t>
            </w:r>
          </w:p>
        </w:tc>
      </w:tr>
      <w:tr w:rsidR="00B626FB" w:rsidRPr="00747687" w14:paraId="6D44CB8D" w14:textId="77777777" w:rsidTr="002D0696">
        <w:trPr>
          <w:trHeight w:val="432"/>
        </w:trPr>
        <w:tc>
          <w:tcPr>
            <w:tcW w:w="1961" w:type="dxa"/>
            <w:shd w:val="clear" w:color="auto" w:fill="auto"/>
          </w:tcPr>
          <w:p w14:paraId="68148688"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767A0E1B"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437C27EE"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D14B4B3"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6E64E555"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888</w:t>
            </w:r>
          </w:p>
        </w:tc>
        <w:tc>
          <w:tcPr>
            <w:tcW w:w="619" w:type="dxa"/>
            <w:shd w:val="clear" w:color="auto" w:fill="auto"/>
          </w:tcPr>
          <w:p w14:paraId="2FBED176"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R1</w:t>
            </w:r>
          </w:p>
        </w:tc>
        <w:tc>
          <w:tcPr>
            <w:tcW w:w="789" w:type="dxa"/>
            <w:gridSpan w:val="2"/>
            <w:shd w:val="clear" w:color="auto" w:fill="auto"/>
          </w:tcPr>
          <w:p w14:paraId="46765EC7"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0</w:t>
            </w:r>
          </w:p>
        </w:tc>
        <w:tc>
          <w:tcPr>
            <w:tcW w:w="621" w:type="dxa"/>
            <w:shd w:val="clear" w:color="auto" w:fill="auto"/>
          </w:tcPr>
          <w:p w14:paraId="461EDA00"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289E0672"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T</w:t>
            </w:r>
          </w:p>
        </w:tc>
        <w:tc>
          <w:tcPr>
            <w:tcW w:w="1157" w:type="dxa"/>
            <w:shd w:val="clear" w:color="auto" w:fill="auto"/>
          </w:tcPr>
          <w:p w14:paraId="516A1217" w14:textId="77777777" w:rsidR="00B626FB" w:rsidRPr="00747687"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R2</w:t>
            </w:r>
          </w:p>
        </w:tc>
      </w:tr>
      <w:tr w:rsidR="00B626FB" w:rsidRPr="00747687" w14:paraId="749A22EA" w14:textId="77777777" w:rsidTr="002D0696">
        <w:trPr>
          <w:trHeight w:val="432"/>
        </w:trPr>
        <w:tc>
          <w:tcPr>
            <w:tcW w:w="1961" w:type="dxa"/>
            <w:shd w:val="clear" w:color="auto" w:fill="auto"/>
          </w:tcPr>
          <w:p w14:paraId="0341E03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747687">
              <w:rPr>
                <w:rFonts w:eastAsia="Calibri" w:cs="Calibri"/>
                <w:color w:val="000000"/>
                <w:sz w:val="20"/>
                <w:szCs w:val="20"/>
                <w:lang w:val="fr-CA" w:eastAsia="fr-CA"/>
              </w:rPr>
              <w:t>     </w:t>
            </w:r>
          </w:p>
        </w:tc>
        <w:tc>
          <w:tcPr>
            <w:tcW w:w="1681" w:type="dxa"/>
            <w:shd w:val="clear" w:color="auto" w:fill="auto"/>
            <w:vAlign w:val="center"/>
          </w:tcPr>
          <w:p w14:paraId="1142E7A9"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4EBDFDC9"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9BDEC1F"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61854E1"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E7CF9A1"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7B8170AC"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FCC78DC"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2456BDC"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C47ABE4"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747687" w14:paraId="577BF13F" w14:textId="77777777" w:rsidTr="003B6512">
        <w:trPr>
          <w:trHeight w:val="540"/>
        </w:trPr>
        <w:tc>
          <w:tcPr>
            <w:tcW w:w="10888" w:type="dxa"/>
            <w:gridSpan w:val="13"/>
            <w:tcBorders>
              <w:bottom w:val="single" w:sz="4" w:space="0" w:color="000000"/>
            </w:tcBorders>
            <w:shd w:val="clear" w:color="auto" w:fill="auto"/>
          </w:tcPr>
          <w:p w14:paraId="583A6A16" w14:textId="77777777" w:rsidR="00B626FB" w:rsidRPr="00747687"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47687">
              <w:rPr>
                <w:rFonts w:eastAsia="Calibri" w:cs="Calibri"/>
                <w:b/>
                <w:smallCaps/>
                <w:color w:val="000000"/>
                <w:sz w:val="20"/>
                <w:szCs w:val="20"/>
                <w:lang w:val="fr-CA" w:eastAsia="fr-CA"/>
              </w:rPr>
              <w:t>Remarques relatives au délai de conservation</w:t>
            </w:r>
            <w:r w:rsidRPr="00747687">
              <w:rPr>
                <w:rFonts w:eastAsia="Calibri" w:cs="Calibri"/>
                <w:color w:val="000000"/>
                <w:sz w:val="20"/>
                <w:szCs w:val="20"/>
                <w:lang w:val="fr-CA" w:eastAsia="fr-CA"/>
              </w:rPr>
              <w:t xml:space="preserve"> </w:t>
            </w:r>
          </w:p>
          <w:p w14:paraId="5404AA3A" w14:textId="77777777" w:rsidR="00B626FB" w:rsidRPr="00747687" w:rsidRDefault="00B626FB"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 xml:space="preserve">R1 : Tant que les systèmes sont en place ou jusqu’au remplacement par une nouvelle version pour les inventaires et guides d’utilisation. </w:t>
            </w:r>
          </w:p>
          <w:p w14:paraId="520363E9" w14:textId="77777777" w:rsidR="00B626FB" w:rsidRPr="00747687" w:rsidRDefault="00B626FB"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747687">
              <w:rPr>
                <w:rFonts w:eastAsia="Calibri" w:cs="Calibri"/>
                <w:color w:val="000000"/>
                <w:sz w:val="20"/>
                <w:szCs w:val="20"/>
                <w:lang w:val="fr-CA" w:eastAsia="fr-CA"/>
              </w:rPr>
              <w:t xml:space="preserve">R2 : Conserver les documents relatifs aux systèmes conçus par ou pour la MRC. </w:t>
            </w:r>
          </w:p>
          <w:p w14:paraId="671CD09C" w14:textId="77777777" w:rsidR="00B626FB" w:rsidRPr="00747687"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8E2F266"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Calibri" w:eastAsia="Calibri" w:hAnsi="Calibri" w:cs="Calibri"/>
          <w:b/>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623DC2E9" w14:textId="77777777" w:rsidTr="003B6512">
        <w:trPr>
          <w:trHeight w:val="990"/>
        </w:trPr>
        <w:tc>
          <w:tcPr>
            <w:tcW w:w="3226" w:type="dxa"/>
            <w:tcBorders>
              <w:top w:val="nil"/>
              <w:left w:val="nil"/>
              <w:bottom w:val="nil"/>
              <w:right w:val="single" w:sz="4" w:space="0" w:color="auto"/>
            </w:tcBorders>
          </w:tcPr>
          <w:p w14:paraId="457A1E34"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8E580FC"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7924A6C"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66B4EE4"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BB14C3" w14:paraId="76DE1B8C" w14:textId="77777777" w:rsidTr="003B6512">
        <w:trPr>
          <w:trHeight w:val="739"/>
        </w:trPr>
        <w:tc>
          <w:tcPr>
            <w:tcW w:w="2547" w:type="dxa"/>
            <w:vAlign w:val="center"/>
          </w:tcPr>
          <w:p w14:paraId="0DBE7066" w14:textId="77777777" w:rsidR="003B6512" w:rsidRPr="00BB14C3" w:rsidRDefault="003B6512" w:rsidP="003B6512">
            <w:pPr>
              <w:tabs>
                <w:tab w:val="left" w:pos="1965"/>
              </w:tabs>
              <w:jc w:val="center"/>
              <w:rPr>
                <w:rFonts w:cs="Arial"/>
                <w:color w:val="auto"/>
                <w:sz w:val="20"/>
                <w:szCs w:val="20"/>
              </w:rPr>
            </w:pPr>
            <w:r w:rsidRPr="00BB14C3">
              <w:rPr>
                <w:rFonts w:cs="Arial"/>
                <w:color w:val="auto"/>
                <w:sz w:val="20"/>
                <w:szCs w:val="20"/>
              </w:rPr>
              <w:t>Règle mise à jour le :</w:t>
            </w:r>
          </w:p>
          <w:p w14:paraId="5DEABE5D" w14:textId="77777777" w:rsidR="003B6512" w:rsidRPr="00BB14C3"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1195D04D" w14:textId="77777777" w:rsidR="003B6512" w:rsidRPr="00BB14C3" w:rsidRDefault="003B6512" w:rsidP="003B6512">
            <w:pPr>
              <w:jc w:val="center"/>
              <w:rPr>
                <w:rFonts w:cs="Arial"/>
                <w:b/>
                <w:color w:val="auto"/>
                <w:sz w:val="20"/>
                <w:szCs w:val="20"/>
              </w:rPr>
            </w:pPr>
            <w:r w:rsidRPr="00BB14C3">
              <w:rPr>
                <w:rFonts w:cs="Arial"/>
                <w:b/>
                <w:color w:val="auto"/>
                <w:sz w:val="20"/>
                <w:szCs w:val="20"/>
              </w:rPr>
              <w:t>Recueil des délais de conservation des documents et des archives des municipalités régionale de comté, 2018</w:t>
            </w:r>
          </w:p>
        </w:tc>
        <w:tc>
          <w:tcPr>
            <w:tcW w:w="3317" w:type="dxa"/>
            <w:vAlign w:val="center"/>
          </w:tcPr>
          <w:p w14:paraId="3B64DDA2" w14:textId="77777777" w:rsidR="003B6512" w:rsidRPr="00BB14C3" w:rsidRDefault="003B6512" w:rsidP="003B6512">
            <w:pPr>
              <w:jc w:val="center"/>
              <w:rPr>
                <w:rFonts w:cs="Arial"/>
                <w:b/>
                <w:color w:val="auto"/>
                <w:sz w:val="20"/>
                <w:szCs w:val="20"/>
              </w:rPr>
            </w:pPr>
            <w:r w:rsidRPr="00BB14C3">
              <w:rPr>
                <w:rFonts w:cs="Arial"/>
                <w:b/>
                <w:color w:val="auto"/>
                <w:sz w:val="20"/>
                <w:szCs w:val="20"/>
              </w:rPr>
              <w:t>N° du recueil</w:t>
            </w:r>
          </w:p>
          <w:p w14:paraId="27976A84" w14:textId="77777777" w:rsidR="003B6512" w:rsidRPr="00BB14C3" w:rsidRDefault="003B6512" w:rsidP="003B6512">
            <w:pPr>
              <w:jc w:val="center"/>
              <w:rPr>
                <w:rFonts w:cs="Arial"/>
                <w:color w:val="auto"/>
                <w:sz w:val="20"/>
                <w:szCs w:val="20"/>
              </w:rPr>
            </w:pPr>
            <w:r w:rsidRPr="00BB14C3">
              <w:rPr>
                <w:rFonts w:cs="Arial"/>
                <w:color w:val="auto"/>
                <w:sz w:val="20"/>
                <w:szCs w:val="20"/>
              </w:rPr>
              <w:t>MRC-2018</w:t>
            </w:r>
          </w:p>
        </w:tc>
      </w:tr>
    </w:tbl>
    <w:p w14:paraId="41D3C2A5"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BB14C3" w14:paraId="4E011043" w14:textId="77777777" w:rsidTr="003B6512">
        <w:tc>
          <w:tcPr>
            <w:tcW w:w="10888" w:type="dxa"/>
            <w:gridSpan w:val="13"/>
            <w:tcBorders>
              <w:top w:val="single" w:sz="4" w:space="0" w:color="000000"/>
            </w:tcBorders>
            <w:shd w:val="clear" w:color="auto" w:fill="DBE5F1"/>
          </w:tcPr>
          <w:p w14:paraId="73DF0649"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Description</w:t>
            </w:r>
          </w:p>
        </w:tc>
      </w:tr>
      <w:tr w:rsidR="00155D8F" w:rsidRPr="00BB14C3" w14:paraId="755AEBBB" w14:textId="77777777" w:rsidTr="003B6512">
        <w:trPr>
          <w:trHeight w:val="440"/>
        </w:trPr>
        <w:tc>
          <w:tcPr>
            <w:tcW w:w="7461" w:type="dxa"/>
            <w:gridSpan w:val="8"/>
            <w:shd w:val="clear" w:color="auto" w:fill="auto"/>
          </w:tcPr>
          <w:p w14:paraId="19D9A9FE"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Titre</w:t>
            </w:r>
            <w:r w:rsidRPr="00BB14C3">
              <w:rPr>
                <w:rFonts w:eastAsia="Calibri" w:cs="Calibri"/>
                <w:color w:val="000000"/>
                <w:sz w:val="20"/>
                <w:szCs w:val="20"/>
                <w:lang w:val="fr-CA" w:eastAsia="fr-CA"/>
              </w:rPr>
              <w:t xml:space="preserve"> </w:t>
            </w:r>
          </w:p>
          <w:p w14:paraId="4E5B2BF8"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B14C3">
              <w:rPr>
                <w:rFonts w:eastAsia="Calibri" w:cs="Calibri"/>
                <w:b/>
                <w:color w:val="000000"/>
                <w:sz w:val="20"/>
                <w:szCs w:val="20"/>
                <w:lang w:val="fr-CA" w:eastAsia="fr-CA"/>
              </w:rPr>
              <w:t>Entretien des systèmes informatiques</w:t>
            </w:r>
          </w:p>
        </w:tc>
        <w:tc>
          <w:tcPr>
            <w:tcW w:w="1449" w:type="dxa"/>
            <w:gridSpan w:val="3"/>
            <w:shd w:val="clear" w:color="auto" w:fill="auto"/>
            <w:vAlign w:val="center"/>
          </w:tcPr>
          <w:p w14:paraId="1AB2B9DD"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Recueil</w:t>
            </w:r>
          </w:p>
          <w:p w14:paraId="559114EC"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MRC-2018</w:t>
            </w:r>
          </w:p>
        </w:tc>
        <w:tc>
          <w:tcPr>
            <w:tcW w:w="1978" w:type="dxa"/>
            <w:gridSpan w:val="2"/>
            <w:shd w:val="clear" w:color="auto" w:fill="auto"/>
            <w:vAlign w:val="center"/>
          </w:tcPr>
          <w:p w14:paraId="39DC8012"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n</w:t>
            </w:r>
            <w:r w:rsidRPr="00BB14C3">
              <w:rPr>
                <w:rFonts w:eastAsia="Calibri" w:cs="Calibri"/>
                <w:b/>
                <w:smallCaps/>
                <w:color w:val="000000"/>
                <w:sz w:val="20"/>
                <w:szCs w:val="20"/>
                <w:vertAlign w:val="superscript"/>
                <w:lang w:val="fr-CA" w:eastAsia="fr-CA"/>
              </w:rPr>
              <w:t>o</w:t>
            </w:r>
            <w:r w:rsidRPr="00BB14C3">
              <w:rPr>
                <w:rFonts w:eastAsia="Calibri" w:cs="Calibri"/>
                <w:b/>
                <w:smallCaps/>
                <w:color w:val="000000"/>
                <w:sz w:val="20"/>
                <w:szCs w:val="20"/>
                <w:lang w:val="fr-CA" w:eastAsia="fr-CA"/>
              </w:rPr>
              <w:t xml:space="preserve"> de la règle</w:t>
            </w:r>
          </w:p>
          <w:p w14:paraId="5B2A0050"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05-102</w:t>
            </w:r>
          </w:p>
        </w:tc>
      </w:tr>
      <w:tr w:rsidR="00155D8F" w:rsidRPr="00BB14C3" w14:paraId="0F5534DB" w14:textId="77777777" w:rsidTr="003B6512">
        <w:trPr>
          <w:trHeight w:val="440"/>
        </w:trPr>
        <w:tc>
          <w:tcPr>
            <w:tcW w:w="7461" w:type="dxa"/>
            <w:gridSpan w:val="8"/>
            <w:shd w:val="clear" w:color="auto" w:fill="auto"/>
          </w:tcPr>
          <w:p w14:paraId="3C1249A3"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processus / activité</w:t>
            </w:r>
          </w:p>
          <w:p w14:paraId="249FD0DA"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Informatique et bureautique</w:t>
            </w:r>
          </w:p>
        </w:tc>
        <w:tc>
          <w:tcPr>
            <w:tcW w:w="3427" w:type="dxa"/>
            <w:gridSpan w:val="5"/>
            <w:shd w:val="clear" w:color="auto" w:fill="auto"/>
            <w:vAlign w:val="center"/>
          </w:tcPr>
          <w:p w14:paraId="221BFE7C"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Code de classification</w:t>
            </w:r>
            <w:r w:rsidRPr="00BB14C3">
              <w:rPr>
                <w:rFonts w:eastAsia="Calibri" w:cs="Calibri"/>
                <w:color w:val="000000"/>
                <w:sz w:val="20"/>
                <w:szCs w:val="20"/>
                <w:lang w:val="fr-CA" w:eastAsia="fr-CA"/>
              </w:rPr>
              <w:t xml:space="preserve"> </w:t>
            </w:r>
          </w:p>
          <w:p w14:paraId="26FE92DF"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smallCaps/>
                <w:color w:val="000000"/>
                <w:sz w:val="20"/>
                <w:szCs w:val="20"/>
                <w:lang w:val="fr-CA" w:eastAsia="fr-CA"/>
              </w:rPr>
              <w:t>05-112</w:t>
            </w:r>
          </w:p>
        </w:tc>
      </w:tr>
      <w:tr w:rsidR="00155D8F" w:rsidRPr="00BB14C3" w14:paraId="05AF5F80" w14:textId="77777777" w:rsidTr="003B6512">
        <w:trPr>
          <w:trHeight w:val="460"/>
        </w:trPr>
        <w:tc>
          <w:tcPr>
            <w:tcW w:w="10888" w:type="dxa"/>
            <w:gridSpan w:val="13"/>
            <w:shd w:val="clear" w:color="auto" w:fill="auto"/>
          </w:tcPr>
          <w:p w14:paraId="52D95FBE"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Nom de l’unité administrative détentrice du dossier principal</w:t>
            </w:r>
          </w:p>
          <w:p w14:paraId="783ADFFA"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     </w:t>
            </w:r>
          </w:p>
        </w:tc>
      </w:tr>
      <w:tr w:rsidR="00155D8F" w:rsidRPr="00BB14C3" w14:paraId="0B51D72E" w14:textId="77777777" w:rsidTr="003B6512">
        <w:trPr>
          <w:trHeight w:val="560"/>
        </w:trPr>
        <w:tc>
          <w:tcPr>
            <w:tcW w:w="10888" w:type="dxa"/>
            <w:gridSpan w:val="13"/>
            <w:shd w:val="clear" w:color="auto" w:fill="auto"/>
          </w:tcPr>
          <w:p w14:paraId="33EF77B5"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Description et utilisation</w:t>
            </w:r>
            <w:r w:rsidRPr="00BB14C3">
              <w:rPr>
                <w:rFonts w:eastAsia="Calibri" w:cs="Calibri"/>
                <w:color w:val="000000"/>
                <w:sz w:val="20"/>
                <w:szCs w:val="20"/>
                <w:lang w:val="fr-CA" w:eastAsia="fr-CA"/>
              </w:rPr>
              <w:t xml:space="preserve"> </w:t>
            </w:r>
          </w:p>
          <w:p w14:paraId="04D03C2A"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Documents relatifs à l’entretien des systèmes informatiques, des logiciels et progiciels.</w:t>
            </w:r>
          </w:p>
          <w:p w14:paraId="43A0CFD4"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B14C3" w14:paraId="510B7AB0" w14:textId="77777777" w:rsidTr="003B6512">
        <w:trPr>
          <w:trHeight w:val="460"/>
        </w:trPr>
        <w:tc>
          <w:tcPr>
            <w:tcW w:w="10888" w:type="dxa"/>
            <w:gridSpan w:val="13"/>
            <w:shd w:val="clear" w:color="auto" w:fill="auto"/>
          </w:tcPr>
          <w:p w14:paraId="5DB8A70C"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Types de documents</w:t>
            </w:r>
            <w:r w:rsidRPr="00BB14C3">
              <w:rPr>
                <w:rFonts w:eastAsia="Calibri" w:cs="Calibri"/>
                <w:color w:val="000000"/>
                <w:sz w:val="20"/>
                <w:szCs w:val="20"/>
                <w:lang w:val="fr-CA" w:eastAsia="fr-CA"/>
              </w:rPr>
              <w:t xml:space="preserve"> </w:t>
            </w:r>
          </w:p>
          <w:p w14:paraId="0FED5F10"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Procédures d’entretien et de mise à jour, demandes de support, rapports.</w:t>
            </w:r>
          </w:p>
          <w:p w14:paraId="2064AB47"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BB14C3" w14:paraId="5941EEE9" w14:textId="77777777" w:rsidTr="006868F5">
        <w:trPr>
          <w:trHeight w:val="440"/>
        </w:trPr>
        <w:tc>
          <w:tcPr>
            <w:tcW w:w="5444" w:type="dxa"/>
            <w:gridSpan w:val="4"/>
            <w:shd w:val="clear" w:color="auto" w:fill="auto"/>
          </w:tcPr>
          <w:p w14:paraId="406E9F1C" w14:textId="77777777" w:rsidR="00BE3CFB" w:rsidRPr="00BB14C3" w:rsidRDefault="00BB14C3"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EDAC199" w14:textId="77777777" w:rsidR="00BE3CFB" w:rsidRPr="00BB14C3"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Documents confidentiels</w:t>
            </w:r>
            <w:r w:rsidR="00BB14C3">
              <w:rPr>
                <w:rFonts w:eastAsia="Calibri" w:cs="Calibri"/>
                <w:b/>
                <w:smallCaps/>
                <w:color w:val="000000"/>
                <w:sz w:val="20"/>
                <w:szCs w:val="20"/>
                <w:lang w:val="fr-CA" w:eastAsia="fr-CA"/>
              </w:rPr>
              <w:t> </w:t>
            </w:r>
          </w:p>
        </w:tc>
      </w:tr>
      <w:tr w:rsidR="00BE3CFB" w:rsidRPr="00BB14C3" w14:paraId="1FF157FD" w14:textId="77777777" w:rsidTr="003B6512">
        <w:trPr>
          <w:trHeight w:val="420"/>
        </w:trPr>
        <w:tc>
          <w:tcPr>
            <w:tcW w:w="10888" w:type="dxa"/>
            <w:gridSpan w:val="13"/>
            <w:tcBorders>
              <w:bottom w:val="single" w:sz="4" w:space="0" w:color="000000"/>
            </w:tcBorders>
            <w:shd w:val="clear" w:color="auto" w:fill="auto"/>
          </w:tcPr>
          <w:p w14:paraId="517742E0"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Références juridiques</w:t>
            </w:r>
            <w:r w:rsidRPr="00BB14C3">
              <w:rPr>
                <w:rFonts w:eastAsia="Calibri" w:cs="Calibri"/>
                <w:color w:val="000000"/>
                <w:sz w:val="20"/>
                <w:szCs w:val="20"/>
                <w:lang w:val="fr-CA" w:eastAsia="fr-CA"/>
              </w:rPr>
              <w:t xml:space="preserve"> </w:t>
            </w:r>
          </w:p>
          <w:p w14:paraId="674D6A3B" w14:textId="77777777" w:rsidR="00BE3CFB" w:rsidRPr="00BB14C3"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BB14C3" w14:paraId="40B56F53" w14:textId="77777777" w:rsidTr="003B6512">
        <w:trPr>
          <w:trHeight w:val="440"/>
        </w:trPr>
        <w:tc>
          <w:tcPr>
            <w:tcW w:w="10888" w:type="dxa"/>
            <w:gridSpan w:val="13"/>
            <w:tcBorders>
              <w:bottom w:val="single" w:sz="4" w:space="0" w:color="000000"/>
            </w:tcBorders>
            <w:shd w:val="clear" w:color="auto" w:fill="auto"/>
          </w:tcPr>
          <w:p w14:paraId="08C956BC"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Remarques générales</w:t>
            </w:r>
            <w:r w:rsidRPr="00BB14C3">
              <w:rPr>
                <w:rFonts w:eastAsia="Calibri" w:cs="Calibri"/>
                <w:color w:val="000000"/>
                <w:sz w:val="20"/>
                <w:szCs w:val="20"/>
                <w:lang w:val="fr-CA" w:eastAsia="fr-CA"/>
              </w:rPr>
              <w:t xml:space="preserve"> </w:t>
            </w:r>
          </w:p>
          <w:p w14:paraId="2F112B43"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     </w:t>
            </w:r>
          </w:p>
        </w:tc>
      </w:tr>
      <w:tr w:rsidR="00BE3CFB" w:rsidRPr="00BB14C3" w14:paraId="449FE4F7" w14:textId="77777777" w:rsidTr="003B6512">
        <w:tc>
          <w:tcPr>
            <w:tcW w:w="10888" w:type="dxa"/>
            <w:gridSpan w:val="13"/>
            <w:tcBorders>
              <w:top w:val="single" w:sz="4" w:space="0" w:color="000000"/>
              <w:left w:val="nil"/>
              <w:bottom w:val="single" w:sz="4" w:space="0" w:color="000000"/>
              <w:right w:val="nil"/>
            </w:tcBorders>
            <w:shd w:val="clear" w:color="auto" w:fill="FFFFFF"/>
          </w:tcPr>
          <w:p w14:paraId="0B7C8FA8"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BB14C3" w14:paraId="6C8CF877" w14:textId="77777777" w:rsidTr="003B6512">
        <w:tc>
          <w:tcPr>
            <w:tcW w:w="10888" w:type="dxa"/>
            <w:gridSpan w:val="13"/>
            <w:tcBorders>
              <w:top w:val="single" w:sz="4" w:space="0" w:color="000000"/>
            </w:tcBorders>
            <w:shd w:val="clear" w:color="auto" w:fill="DBE5F1"/>
          </w:tcPr>
          <w:p w14:paraId="451FB5C4"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Délai de conservation</w:t>
            </w:r>
          </w:p>
        </w:tc>
      </w:tr>
      <w:tr w:rsidR="00B626FB" w:rsidRPr="00BB14C3" w14:paraId="6DB0C7A5" w14:textId="77777777" w:rsidTr="00BB14C3">
        <w:trPr>
          <w:trHeight w:val="242"/>
        </w:trPr>
        <w:tc>
          <w:tcPr>
            <w:tcW w:w="1961" w:type="dxa"/>
            <w:vMerge w:val="restart"/>
            <w:shd w:val="clear" w:color="auto" w:fill="auto"/>
            <w:vAlign w:val="center"/>
          </w:tcPr>
          <w:p w14:paraId="7724EC61"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E8D4EE1"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E180180"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Supports de conservation</w:t>
            </w:r>
          </w:p>
        </w:tc>
        <w:tc>
          <w:tcPr>
            <w:tcW w:w="2818" w:type="dxa"/>
            <w:gridSpan w:val="5"/>
            <w:shd w:val="clear" w:color="auto" w:fill="auto"/>
          </w:tcPr>
          <w:p w14:paraId="29FE7DB1" w14:textId="77777777" w:rsidR="00B626FB" w:rsidRPr="005630A1" w:rsidRDefault="00C8731E"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555" w:type="dxa"/>
            <w:gridSpan w:val="3"/>
            <w:shd w:val="clear" w:color="auto" w:fill="auto"/>
          </w:tcPr>
          <w:p w14:paraId="2328C240"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b/>
                <w:smallCaps/>
                <w:color w:val="000000"/>
                <w:sz w:val="20"/>
                <w:szCs w:val="20"/>
                <w:lang w:val="fr-CA" w:eastAsia="fr-CA"/>
              </w:rPr>
              <w:t>Disposition</w:t>
            </w:r>
          </w:p>
        </w:tc>
      </w:tr>
      <w:tr w:rsidR="00B626FB" w:rsidRPr="00BB14C3" w14:paraId="3335BB76" w14:textId="77777777" w:rsidTr="003B6512">
        <w:tc>
          <w:tcPr>
            <w:tcW w:w="1961" w:type="dxa"/>
            <w:vMerge/>
            <w:shd w:val="clear" w:color="auto" w:fill="auto"/>
            <w:vAlign w:val="center"/>
          </w:tcPr>
          <w:p w14:paraId="31E80033"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C5C76BA" w14:textId="77777777" w:rsidR="00B626FB" w:rsidRPr="00BB14C3" w:rsidRDefault="00B626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2437B02"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1D2F9D5"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Actif</w:t>
            </w:r>
          </w:p>
        </w:tc>
        <w:tc>
          <w:tcPr>
            <w:tcW w:w="1410" w:type="dxa"/>
            <w:gridSpan w:val="3"/>
            <w:shd w:val="clear" w:color="auto" w:fill="auto"/>
            <w:vAlign w:val="center"/>
          </w:tcPr>
          <w:p w14:paraId="35C72ED4"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Semi-actif</w:t>
            </w:r>
          </w:p>
        </w:tc>
        <w:tc>
          <w:tcPr>
            <w:tcW w:w="2555" w:type="dxa"/>
            <w:gridSpan w:val="3"/>
            <w:shd w:val="clear" w:color="auto" w:fill="auto"/>
            <w:vAlign w:val="center"/>
          </w:tcPr>
          <w:p w14:paraId="355C5BAD"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Inactif</w:t>
            </w:r>
          </w:p>
        </w:tc>
      </w:tr>
      <w:tr w:rsidR="00B626FB" w:rsidRPr="00BB14C3" w14:paraId="453718BF" w14:textId="77777777" w:rsidTr="002D0696">
        <w:trPr>
          <w:trHeight w:val="432"/>
        </w:trPr>
        <w:tc>
          <w:tcPr>
            <w:tcW w:w="1961" w:type="dxa"/>
            <w:shd w:val="clear" w:color="auto" w:fill="auto"/>
          </w:tcPr>
          <w:p w14:paraId="2F657FE0"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     </w:t>
            </w:r>
          </w:p>
        </w:tc>
        <w:tc>
          <w:tcPr>
            <w:tcW w:w="1681" w:type="dxa"/>
            <w:shd w:val="clear" w:color="auto" w:fill="auto"/>
            <w:vAlign w:val="center"/>
          </w:tcPr>
          <w:p w14:paraId="63E77E54"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tcPr>
          <w:p w14:paraId="42E64112"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65B203D"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40F08FB0" w14:textId="77777777" w:rsidR="00B626FB" w:rsidRPr="00BB14C3"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888</w:t>
            </w:r>
          </w:p>
        </w:tc>
        <w:tc>
          <w:tcPr>
            <w:tcW w:w="619" w:type="dxa"/>
            <w:shd w:val="clear" w:color="auto" w:fill="auto"/>
          </w:tcPr>
          <w:p w14:paraId="67C5305F" w14:textId="77777777" w:rsidR="00B626FB" w:rsidRPr="00BB14C3"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R1</w:t>
            </w:r>
          </w:p>
        </w:tc>
        <w:tc>
          <w:tcPr>
            <w:tcW w:w="789" w:type="dxa"/>
            <w:gridSpan w:val="2"/>
            <w:shd w:val="clear" w:color="auto" w:fill="auto"/>
          </w:tcPr>
          <w:p w14:paraId="12DD99C3" w14:textId="77777777" w:rsidR="00B626FB" w:rsidRPr="00BB14C3"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0</w:t>
            </w:r>
          </w:p>
        </w:tc>
        <w:tc>
          <w:tcPr>
            <w:tcW w:w="621" w:type="dxa"/>
            <w:shd w:val="clear" w:color="auto" w:fill="auto"/>
          </w:tcPr>
          <w:p w14:paraId="5A607ADF" w14:textId="77777777" w:rsidR="00B626FB" w:rsidRPr="00BB14C3"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42569D38" w14:textId="77777777" w:rsidR="00B626FB" w:rsidRPr="00BB14C3"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D</w:t>
            </w:r>
          </w:p>
        </w:tc>
        <w:tc>
          <w:tcPr>
            <w:tcW w:w="1157" w:type="dxa"/>
            <w:shd w:val="clear" w:color="auto" w:fill="auto"/>
          </w:tcPr>
          <w:p w14:paraId="0FDA4FE1" w14:textId="77777777" w:rsidR="00B626FB" w:rsidRPr="00BB14C3" w:rsidRDefault="00B626F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B626FB" w:rsidRPr="00BB14C3" w14:paraId="5F42A90B" w14:textId="77777777" w:rsidTr="002D0696">
        <w:trPr>
          <w:trHeight w:val="432"/>
        </w:trPr>
        <w:tc>
          <w:tcPr>
            <w:tcW w:w="1961" w:type="dxa"/>
            <w:shd w:val="clear" w:color="auto" w:fill="auto"/>
          </w:tcPr>
          <w:p w14:paraId="6DBD1F17"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     </w:t>
            </w:r>
          </w:p>
        </w:tc>
        <w:tc>
          <w:tcPr>
            <w:tcW w:w="1681" w:type="dxa"/>
            <w:shd w:val="clear" w:color="auto" w:fill="auto"/>
            <w:vAlign w:val="center"/>
          </w:tcPr>
          <w:p w14:paraId="0B5EAF0B" w14:textId="77777777" w:rsidR="00B626FB" w:rsidRPr="005630A1"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tcPr>
          <w:p w14:paraId="4A6DEBDF"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5FEB0A9"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6CC3DC1"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469E06B"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CD33168"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D1B0FAA"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234BF08"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C915A51"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BB14C3" w14:paraId="71DE75B8" w14:textId="77777777" w:rsidTr="003B6512">
        <w:trPr>
          <w:trHeight w:val="540"/>
        </w:trPr>
        <w:tc>
          <w:tcPr>
            <w:tcW w:w="10888" w:type="dxa"/>
            <w:gridSpan w:val="13"/>
            <w:tcBorders>
              <w:bottom w:val="single" w:sz="4" w:space="0" w:color="000000"/>
            </w:tcBorders>
            <w:shd w:val="clear" w:color="auto" w:fill="auto"/>
          </w:tcPr>
          <w:p w14:paraId="1B5C001D" w14:textId="77777777" w:rsidR="00B626FB" w:rsidRPr="00BB14C3"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Remarques relatives au délai de conservation</w:t>
            </w:r>
            <w:r w:rsidRPr="00BB14C3">
              <w:rPr>
                <w:rFonts w:eastAsia="Calibri" w:cs="Calibri"/>
                <w:color w:val="000000"/>
                <w:sz w:val="20"/>
                <w:szCs w:val="20"/>
                <w:lang w:val="fr-CA" w:eastAsia="fr-CA"/>
              </w:rPr>
              <w:t xml:space="preserve"> </w:t>
            </w:r>
          </w:p>
          <w:p w14:paraId="337D0857" w14:textId="77777777" w:rsidR="00B626FB" w:rsidRPr="00BB14C3"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R1 : Tant que le document est utile aux activités d’entretien.</w:t>
            </w:r>
          </w:p>
          <w:p w14:paraId="5EB5C719" w14:textId="77777777" w:rsidR="00B626FB" w:rsidRPr="00BB14C3"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7EA3ED95" w14:textId="77777777" w:rsidR="00B626FB" w:rsidRPr="00BB14C3"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E57192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2A4B4F8D" w14:textId="77777777" w:rsidTr="003B6512">
        <w:trPr>
          <w:trHeight w:val="990"/>
        </w:trPr>
        <w:tc>
          <w:tcPr>
            <w:tcW w:w="3226" w:type="dxa"/>
            <w:tcBorders>
              <w:top w:val="nil"/>
              <w:left w:val="nil"/>
              <w:bottom w:val="nil"/>
              <w:right w:val="single" w:sz="4" w:space="0" w:color="auto"/>
            </w:tcBorders>
          </w:tcPr>
          <w:p w14:paraId="6E6C594F"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DAB26CE"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9FC9776"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637AB37"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BB14C3" w14:paraId="0DEB81F1" w14:textId="77777777" w:rsidTr="003B6512">
        <w:trPr>
          <w:trHeight w:val="739"/>
        </w:trPr>
        <w:tc>
          <w:tcPr>
            <w:tcW w:w="2547" w:type="dxa"/>
            <w:vAlign w:val="center"/>
          </w:tcPr>
          <w:p w14:paraId="40B03266" w14:textId="77777777" w:rsidR="003B6512" w:rsidRPr="00BB14C3" w:rsidRDefault="003B6512" w:rsidP="003B6512">
            <w:pPr>
              <w:tabs>
                <w:tab w:val="left" w:pos="1965"/>
              </w:tabs>
              <w:jc w:val="center"/>
              <w:rPr>
                <w:rFonts w:cs="Arial"/>
                <w:color w:val="auto"/>
                <w:sz w:val="20"/>
                <w:szCs w:val="20"/>
              </w:rPr>
            </w:pPr>
            <w:r w:rsidRPr="00BB14C3">
              <w:rPr>
                <w:rFonts w:cs="Arial"/>
                <w:color w:val="auto"/>
                <w:sz w:val="20"/>
                <w:szCs w:val="20"/>
              </w:rPr>
              <w:t>Règle mise à jour le :</w:t>
            </w:r>
          </w:p>
          <w:p w14:paraId="428A4F97" w14:textId="77777777" w:rsidR="003B6512" w:rsidRPr="00BB14C3"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4F1C3A35" w14:textId="77777777" w:rsidR="003B6512" w:rsidRPr="00BB14C3" w:rsidRDefault="003B6512" w:rsidP="003B6512">
            <w:pPr>
              <w:jc w:val="center"/>
              <w:rPr>
                <w:rFonts w:cs="Arial"/>
                <w:b/>
                <w:color w:val="auto"/>
                <w:sz w:val="20"/>
                <w:szCs w:val="20"/>
              </w:rPr>
            </w:pPr>
            <w:r w:rsidRPr="00BB14C3">
              <w:rPr>
                <w:rFonts w:cs="Arial"/>
                <w:b/>
                <w:color w:val="auto"/>
                <w:sz w:val="20"/>
                <w:szCs w:val="20"/>
              </w:rPr>
              <w:t>Recueil des délais de conservation des documents et des archives des municipalités régionale de comté, 2018</w:t>
            </w:r>
          </w:p>
        </w:tc>
        <w:tc>
          <w:tcPr>
            <w:tcW w:w="3317" w:type="dxa"/>
            <w:vAlign w:val="center"/>
          </w:tcPr>
          <w:p w14:paraId="08F1E1BE" w14:textId="77777777" w:rsidR="003B6512" w:rsidRPr="00BB14C3" w:rsidRDefault="003B6512" w:rsidP="003B6512">
            <w:pPr>
              <w:jc w:val="center"/>
              <w:rPr>
                <w:rFonts w:cs="Arial"/>
                <w:b/>
                <w:color w:val="auto"/>
                <w:sz w:val="20"/>
                <w:szCs w:val="20"/>
              </w:rPr>
            </w:pPr>
            <w:r w:rsidRPr="00BB14C3">
              <w:rPr>
                <w:rFonts w:cs="Arial"/>
                <w:b/>
                <w:color w:val="auto"/>
                <w:sz w:val="20"/>
                <w:szCs w:val="20"/>
              </w:rPr>
              <w:t>N° du recueil</w:t>
            </w:r>
          </w:p>
          <w:p w14:paraId="426DEB5F" w14:textId="77777777" w:rsidR="003B6512" w:rsidRPr="00BB14C3" w:rsidRDefault="003B6512" w:rsidP="003B6512">
            <w:pPr>
              <w:jc w:val="center"/>
              <w:rPr>
                <w:rFonts w:cs="Arial"/>
                <w:color w:val="auto"/>
                <w:sz w:val="20"/>
                <w:szCs w:val="20"/>
              </w:rPr>
            </w:pPr>
            <w:r w:rsidRPr="00BB14C3">
              <w:rPr>
                <w:rFonts w:cs="Arial"/>
                <w:color w:val="auto"/>
                <w:sz w:val="20"/>
                <w:szCs w:val="20"/>
              </w:rPr>
              <w:t>MRC-2018</w:t>
            </w:r>
          </w:p>
        </w:tc>
      </w:tr>
    </w:tbl>
    <w:p w14:paraId="1EE4B9A5" w14:textId="77777777" w:rsidR="003B6512" w:rsidRPr="00BB14C3"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BB14C3" w14:paraId="2AB7786D" w14:textId="77777777" w:rsidTr="003B6512">
        <w:tc>
          <w:tcPr>
            <w:tcW w:w="10888" w:type="dxa"/>
            <w:gridSpan w:val="13"/>
            <w:tcBorders>
              <w:top w:val="single" w:sz="4" w:space="0" w:color="000000"/>
            </w:tcBorders>
            <w:shd w:val="clear" w:color="auto" w:fill="DBE5F1"/>
          </w:tcPr>
          <w:p w14:paraId="47B2A02B"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Description</w:t>
            </w:r>
          </w:p>
        </w:tc>
      </w:tr>
      <w:tr w:rsidR="00155D8F" w:rsidRPr="00BB14C3" w14:paraId="4FBD4F49" w14:textId="77777777" w:rsidTr="003B6512">
        <w:trPr>
          <w:trHeight w:val="440"/>
        </w:trPr>
        <w:tc>
          <w:tcPr>
            <w:tcW w:w="7461" w:type="dxa"/>
            <w:gridSpan w:val="8"/>
            <w:shd w:val="clear" w:color="auto" w:fill="auto"/>
          </w:tcPr>
          <w:p w14:paraId="5B93A92A"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Titre</w:t>
            </w:r>
            <w:r w:rsidRPr="00BB14C3">
              <w:rPr>
                <w:rFonts w:eastAsia="Calibri" w:cs="Calibri"/>
                <w:color w:val="000000"/>
                <w:sz w:val="20"/>
                <w:szCs w:val="20"/>
                <w:lang w:val="fr-CA" w:eastAsia="fr-CA"/>
              </w:rPr>
              <w:t xml:space="preserve"> </w:t>
            </w:r>
          </w:p>
          <w:p w14:paraId="4ACD999B"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B14C3">
              <w:rPr>
                <w:rFonts w:eastAsia="Calibri" w:cs="Calibri"/>
                <w:b/>
                <w:color w:val="000000"/>
                <w:sz w:val="20"/>
                <w:szCs w:val="20"/>
                <w:lang w:val="fr-CA" w:eastAsia="fr-CA"/>
              </w:rPr>
              <w:t xml:space="preserve">Accessibilité, sécurité et planification de </w:t>
            </w:r>
            <w:r w:rsidR="002D0696">
              <w:rPr>
                <w:rFonts w:eastAsia="Calibri" w:cs="Calibri"/>
                <w:b/>
                <w:color w:val="000000"/>
                <w:sz w:val="20"/>
                <w:szCs w:val="20"/>
                <w:lang w:val="fr-CA" w:eastAsia="fr-CA"/>
              </w:rPr>
              <w:t xml:space="preserve">la </w:t>
            </w:r>
            <w:r w:rsidRPr="00BB14C3">
              <w:rPr>
                <w:rFonts w:eastAsia="Calibri" w:cs="Calibri"/>
                <w:b/>
                <w:color w:val="000000"/>
                <w:sz w:val="20"/>
                <w:szCs w:val="20"/>
                <w:lang w:val="fr-CA" w:eastAsia="fr-CA"/>
              </w:rPr>
              <w:t>sauvegarde</w:t>
            </w:r>
          </w:p>
        </w:tc>
        <w:tc>
          <w:tcPr>
            <w:tcW w:w="1449" w:type="dxa"/>
            <w:gridSpan w:val="3"/>
            <w:shd w:val="clear" w:color="auto" w:fill="auto"/>
            <w:vAlign w:val="center"/>
          </w:tcPr>
          <w:p w14:paraId="4C8AB7FC"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Recueil</w:t>
            </w:r>
          </w:p>
          <w:p w14:paraId="00C10EE0"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MRC-2018</w:t>
            </w:r>
          </w:p>
        </w:tc>
        <w:tc>
          <w:tcPr>
            <w:tcW w:w="1978" w:type="dxa"/>
            <w:gridSpan w:val="2"/>
            <w:shd w:val="clear" w:color="auto" w:fill="auto"/>
            <w:vAlign w:val="center"/>
          </w:tcPr>
          <w:p w14:paraId="09645011"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n</w:t>
            </w:r>
            <w:r w:rsidRPr="00BB14C3">
              <w:rPr>
                <w:rFonts w:eastAsia="Calibri" w:cs="Calibri"/>
                <w:b/>
                <w:smallCaps/>
                <w:color w:val="000000"/>
                <w:sz w:val="20"/>
                <w:szCs w:val="20"/>
                <w:vertAlign w:val="superscript"/>
                <w:lang w:val="fr-CA" w:eastAsia="fr-CA"/>
              </w:rPr>
              <w:t>o</w:t>
            </w:r>
            <w:r w:rsidRPr="00BB14C3">
              <w:rPr>
                <w:rFonts w:eastAsia="Calibri" w:cs="Calibri"/>
                <w:b/>
                <w:smallCaps/>
                <w:color w:val="000000"/>
                <w:sz w:val="20"/>
                <w:szCs w:val="20"/>
                <w:lang w:val="fr-CA" w:eastAsia="fr-CA"/>
              </w:rPr>
              <w:t xml:space="preserve"> de la règle</w:t>
            </w:r>
          </w:p>
          <w:p w14:paraId="6860417D"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05-103</w:t>
            </w:r>
          </w:p>
        </w:tc>
      </w:tr>
      <w:tr w:rsidR="00155D8F" w:rsidRPr="00BB14C3" w14:paraId="22052C30" w14:textId="77777777" w:rsidTr="003B6512">
        <w:trPr>
          <w:trHeight w:val="440"/>
        </w:trPr>
        <w:tc>
          <w:tcPr>
            <w:tcW w:w="7461" w:type="dxa"/>
            <w:gridSpan w:val="8"/>
            <w:shd w:val="clear" w:color="auto" w:fill="auto"/>
          </w:tcPr>
          <w:p w14:paraId="2C9770D9"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processus / activité</w:t>
            </w:r>
          </w:p>
          <w:p w14:paraId="48D0F9B1"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Informatique et bureautique</w:t>
            </w:r>
          </w:p>
        </w:tc>
        <w:tc>
          <w:tcPr>
            <w:tcW w:w="3427" w:type="dxa"/>
            <w:gridSpan w:val="5"/>
            <w:shd w:val="clear" w:color="auto" w:fill="auto"/>
            <w:vAlign w:val="center"/>
          </w:tcPr>
          <w:p w14:paraId="1407D25F"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Code de classification</w:t>
            </w:r>
            <w:r w:rsidRPr="00BB14C3">
              <w:rPr>
                <w:rFonts w:eastAsia="Calibri" w:cs="Calibri"/>
                <w:color w:val="000000"/>
                <w:sz w:val="20"/>
                <w:szCs w:val="20"/>
                <w:lang w:val="fr-CA" w:eastAsia="fr-CA"/>
              </w:rPr>
              <w:t xml:space="preserve"> </w:t>
            </w:r>
          </w:p>
          <w:p w14:paraId="0B1E3C8A" w14:textId="77777777" w:rsidR="00155D8F" w:rsidRPr="002D069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D0696">
              <w:rPr>
                <w:rFonts w:eastAsia="Calibri" w:cs="Calibri"/>
                <w:smallCaps/>
                <w:color w:val="000000"/>
                <w:sz w:val="20"/>
                <w:szCs w:val="20"/>
                <w:lang w:val="fr-CA" w:eastAsia="fr-CA"/>
              </w:rPr>
              <w:t>05-120</w:t>
            </w:r>
          </w:p>
        </w:tc>
      </w:tr>
      <w:tr w:rsidR="00155D8F" w:rsidRPr="00BB14C3" w14:paraId="34D30BCC" w14:textId="77777777" w:rsidTr="003B6512">
        <w:trPr>
          <w:trHeight w:val="460"/>
        </w:trPr>
        <w:tc>
          <w:tcPr>
            <w:tcW w:w="10888" w:type="dxa"/>
            <w:gridSpan w:val="13"/>
            <w:shd w:val="clear" w:color="auto" w:fill="auto"/>
          </w:tcPr>
          <w:p w14:paraId="3B7CEDCD"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Nom de l’unité administrative détentrice du dossier principal</w:t>
            </w:r>
          </w:p>
          <w:p w14:paraId="42BBAC70"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     </w:t>
            </w:r>
          </w:p>
        </w:tc>
      </w:tr>
      <w:tr w:rsidR="00155D8F" w:rsidRPr="00BB14C3" w14:paraId="754639A9" w14:textId="77777777" w:rsidTr="003B6512">
        <w:trPr>
          <w:trHeight w:val="560"/>
        </w:trPr>
        <w:tc>
          <w:tcPr>
            <w:tcW w:w="10888" w:type="dxa"/>
            <w:gridSpan w:val="13"/>
            <w:shd w:val="clear" w:color="auto" w:fill="auto"/>
          </w:tcPr>
          <w:p w14:paraId="1F78530C"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Description et utilisation</w:t>
            </w:r>
            <w:r w:rsidRPr="00BB14C3">
              <w:rPr>
                <w:rFonts w:eastAsia="Calibri" w:cs="Calibri"/>
                <w:color w:val="000000"/>
                <w:sz w:val="20"/>
                <w:szCs w:val="20"/>
                <w:lang w:val="fr-CA" w:eastAsia="fr-CA"/>
              </w:rPr>
              <w:t xml:space="preserve"> </w:t>
            </w:r>
          </w:p>
          <w:p w14:paraId="6616C734"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Documents relatifs à la gestion des accès, à la sécurité et à la sauvegarde du réseau informatique.</w:t>
            </w:r>
          </w:p>
          <w:p w14:paraId="12E4F98C"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B14C3" w14:paraId="73C975DE" w14:textId="77777777" w:rsidTr="003B6512">
        <w:trPr>
          <w:trHeight w:val="460"/>
        </w:trPr>
        <w:tc>
          <w:tcPr>
            <w:tcW w:w="10888" w:type="dxa"/>
            <w:gridSpan w:val="13"/>
            <w:shd w:val="clear" w:color="auto" w:fill="auto"/>
          </w:tcPr>
          <w:p w14:paraId="221F0561" w14:textId="77777777" w:rsidR="00155D8F" w:rsidRPr="00BB14C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Types de documents</w:t>
            </w:r>
            <w:r w:rsidRPr="00BB14C3">
              <w:rPr>
                <w:rFonts w:eastAsia="Calibri" w:cs="Calibri"/>
                <w:color w:val="000000"/>
                <w:sz w:val="20"/>
                <w:szCs w:val="20"/>
                <w:lang w:val="fr-CA" w:eastAsia="fr-CA"/>
              </w:rPr>
              <w:t xml:space="preserve"> </w:t>
            </w:r>
          </w:p>
          <w:p w14:paraId="1B1E0CD1"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Liste</w:t>
            </w:r>
            <w:r w:rsidR="00201BE7" w:rsidRPr="00BB14C3">
              <w:rPr>
                <w:rFonts w:eastAsia="Calibri" w:cs="Calibri"/>
                <w:color w:val="000000"/>
                <w:sz w:val="20"/>
                <w:szCs w:val="20"/>
                <w:lang w:val="fr-CA" w:eastAsia="fr-CA"/>
              </w:rPr>
              <w:t>s</w:t>
            </w:r>
            <w:r w:rsidRPr="00BB14C3">
              <w:rPr>
                <w:rFonts w:eastAsia="Calibri" w:cs="Calibri"/>
                <w:color w:val="000000"/>
                <w:sz w:val="20"/>
                <w:szCs w:val="20"/>
                <w:lang w:val="fr-CA" w:eastAsia="fr-CA"/>
              </w:rPr>
              <w:t xml:space="preserve"> des autorisations d’accès, procédures de sauvegarde, calendrier</w:t>
            </w:r>
            <w:r w:rsidR="00201BE7" w:rsidRPr="00BB14C3">
              <w:rPr>
                <w:rFonts w:eastAsia="Calibri" w:cs="Calibri"/>
                <w:color w:val="000000"/>
                <w:sz w:val="20"/>
                <w:szCs w:val="20"/>
                <w:lang w:val="fr-CA" w:eastAsia="fr-CA"/>
              </w:rPr>
              <w:t>s</w:t>
            </w:r>
            <w:r w:rsidRPr="00BB14C3">
              <w:rPr>
                <w:rFonts w:eastAsia="Calibri" w:cs="Calibri"/>
                <w:color w:val="000000"/>
                <w:sz w:val="20"/>
                <w:szCs w:val="20"/>
                <w:lang w:val="fr-CA" w:eastAsia="fr-CA"/>
              </w:rPr>
              <w:t>, copies de sauvegarde des données informatiques.</w:t>
            </w:r>
          </w:p>
          <w:p w14:paraId="6ADE78B4" w14:textId="77777777" w:rsidR="00155D8F" w:rsidRPr="00BB14C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BB14C3" w14:paraId="5D21324E" w14:textId="77777777" w:rsidTr="006868F5">
        <w:trPr>
          <w:trHeight w:val="440"/>
        </w:trPr>
        <w:tc>
          <w:tcPr>
            <w:tcW w:w="5444" w:type="dxa"/>
            <w:gridSpan w:val="4"/>
            <w:shd w:val="clear" w:color="auto" w:fill="auto"/>
          </w:tcPr>
          <w:p w14:paraId="12BBB5D2" w14:textId="77777777" w:rsidR="00BE3CFB" w:rsidRPr="00BB14C3" w:rsidRDefault="002D0696"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463AE99E" w14:textId="77777777" w:rsidR="00BE3CFB" w:rsidRPr="00BB14C3"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Documents confidentiels</w:t>
            </w:r>
            <w:r w:rsidR="002D0696">
              <w:rPr>
                <w:rFonts w:eastAsia="Calibri" w:cs="Calibri"/>
                <w:b/>
                <w:smallCaps/>
                <w:color w:val="000000"/>
                <w:sz w:val="20"/>
                <w:szCs w:val="20"/>
                <w:lang w:val="fr-CA" w:eastAsia="fr-CA"/>
              </w:rPr>
              <w:t> </w:t>
            </w:r>
          </w:p>
        </w:tc>
      </w:tr>
      <w:tr w:rsidR="00BE3CFB" w:rsidRPr="00BB14C3" w14:paraId="6FCF2137" w14:textId="77777777" w:rsidTr="003B6512">
        <w:trPr>
          <w:trHeight w:val="420"/>
        </w:trPr>
        <w:tc>
          <w:tcPr>
            <w:tcW w:w="10888" w:type="dxa"/>
            <w:gridSpan w:val="13"/>
            <w:tcBorders>
              <w:bottom w:val="single" w:sz="4" w:space="0" w:color="000000"/>
            </w:tcBorders>
            <w:shd w:val="clear" w:color="auto" w:fill="auto"/>
          </w:tcPr>
          <w:p w14:paraId="5D93C75B"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Références juridiques</w:t>
            </w:r>
            <w:r w:rsidRPr="00BB14C3">
              <w:rPr>
                <w:rFonts w:eastAsia="Calibri" w:cs="Calibri"/>
                <w:color w:val="000000"/>
                <w:sz w:val="20"/>
                <w:szCs w:val="20"/>
                <w:lang w:val="fr-CA" w:eastAsia="fr-CA"/>
              </w:rPr>
              <w:t xml:space="preserve"> </w:t>
            </w:r>
          </w:p>
          <w:p w14:paraId="0953D2EA" w14:textId="77777777" w:rsidR="00BE3CFB" w:rsidRPr="00BB14C3"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BB14C3" w14:paraId="4143B6CA" w14:textId="77777777" w:rsidTr="003B6512">
        <w:trPr>
          <w:trHeight w:val="440"/>
        </w:trPr>
        <w:tc>
          <w:tcPr>
            <w:tcW w:w="10888" w:type="dxa"/>
            <w:gridSpan w:val="13"/>
            <w:tcBorders>
              <w:bottom w:val="single" w:sz="4" w:space="0" w:color="000000"/>
            </w:tcBorders>
            <w:shd w:val="clear" w:color="auto" w:fill="auto"/>
          </w:tcPr>
          <w:p w14:paraId="783A1C62"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Remarques générales</w:t>
            </w:r>
            <w:r w:rsidRPr="00BB14C3">
              <w:rPr>
                <w:rFonts w:eastAsia="Calibri" w:cs="Calibri"/>
                <w:color w:val="000000"/>
                <w:sz w:val="20"/>
                <w:szCs w:val="20"/>
                <w:lang w:val="fr-CA" w:eastAsia="fr-CA"/>
              </w:rPr>
              <w:t xml:space="preserve"> </w:t>
            </w:r>
          </w:p>
          <w:p w14:paraId="685FE0E6"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BB14C3" w14:paraId="651B2E4D" w14:textId="77777777" w:rsidTr="003B6512">
        <w:tc>
          <w:tcPr>
            <w:tcW w:w="10888" w:type="dxa"/>
            <w:gridSpan w:val="13"/>
            <w:tcBorders>
              <w:top w:val="single" w:sz="4" w:space="0" w:color="000000"/>
              <w:left w:val="nil"/>
              <w:bottom w:val="single" w:sz="4" w:space="0" w:color="000000"/>
              <w:right w:val="nil"/>
            </w:tcBorders>
            <w:shd w:val="clear" w:color="auto" w:fill="FFFFFF"/>
          </w:tcPr>
          <w:p w14:paraId="5DC8380D"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BB14C3" w14:paraId="595457B9" w14:textId="77777777" w:rsidTr="003B6512">
        <w:tc>
          <w:tcPr>
            <w:tcW w:w="10888" w:type="dxa"/>
            <w:gridSpan w:val="13"/>
            <w:tcBorders>
              <w:top w:val="single" w:sz="4" w:space="0" w:color="000000"/>
            </w:tcBorders>
            <w:shd w:val="clear" w:color="auto" w:fill="DBE5F1"/>
          </w:tcPr>
          <w:p w14:paraId="5ECC292C"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Délai de conservation</w:t>
            </w:r>
          </w:p>
        </w:tc>
      </w:tr>
      <w:tr w:rsidR="00BE3CFB" w:rsidRPr="00BB14C3" w14:paraId="7032F4B4" w14:textId="77777777" w:rsidTr="002D0696">
        <w:trPr>
          <w:trHeight w:val="332"/>
        </w:trPr>
        <w:tc>
          <w:tcPr>
            <w:tcW w:w="1961" w:type="dxa"/>
            <w:vMerge w:val="restart"/>
            <w:shd w:val="clear" w:color="auto" w:fill="auto"/>
            <w:vAlign w:val="center"/>
          </w:tcPr>
          <w:p w14:paraId="13B62CC6"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EE0763B"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4248828"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B14C3">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8882E63"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7B686D38"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b/>
                <w:smallCaps/>
                <w:color w:val="000000"/>
                <w:sz w:val="20"/>
                <w:szCs w:val="20"/>
                <w:lang w:val="fr-CA" w:eastAsia="fr-CA"/>
              </w:rPr>
              <w:t>Disposition</w:t>
            </w:r>
          </w:p>
        </w:tc>
      </w:tr>
      <w:tr w:rsidR="00BE3CFB" w:rsidRPr="00BB14C3" w14:paraId="2D3F5365" w14:textId="77777777" w:rsidTr="003B6512">
        <w:trPr>
          <w:trHeight w:val="288"/>
        </w:trPr>
        <w:tc>
          <w:tcPr>
            <w:tcW w:w="1961" w:type="dxa"/>
            <w:vMerge/>
            <w:shd w:val="clear" w:color="auto" w:fill="auto"/>
            <w:vAlign w:val="center"/>
          </w:tcPr>
          <w:p w14:paraId="6DE284DD"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6100CA5" w14:textId="77777777" w:rsidR="00BE3CFB" w:rsidRPr="00BB14C3"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50C1E13E"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8EAF66B"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Actif</w:t>
            </w:r>
          </w:p>
        </w:tc>
        <w:tc>
          <w:tcPr>
            <w:tcW w:w="1410" w:type="dxa"/>
            <w:gridSpan w:val="3"/>
            <w:shd w:val="clear" w:color="auto" w:fill="auto"/>
            <w:vAlign w:val="center"/>
          </w:tcPr>
          <w:p w14:paraId="28FC3A1E"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Semi-actif</w:t>
            </w:r>
          </w:p>
        </w:tc>
        <w:tc>
          <w:tcPr>
            <w:tcW w:w="2555" w:type="dxa"/>
            <w:gridSpan w:val="3"/>
            <w:shd w:val="clear" w:color="auto" w:fill="auto"/>
            <w:vAlign w:val="center"/>
          </w:tcPr>
          <w:p w14:paraId="6F4E632B"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B14C3">
              <w:rPr>
                <w:rFonts w:eastAsia="Calibri" w:cs="Calibri"/>
                <w:smallCaps/>
                <w:color w:val="000000"/>
                <w:sz w:val="20"/>
                <w:szCs w:val="20"/>
                <w:lang w:val="fr-CA" w:eastAsia="fr-CA"/>
              </w:rPr>
              <w:t>Inactif</w:t>
            </w:r>
          </w:p>
        </w:tc>
      </w:tr>
      <w:tr w:rsidR="002D0696" w:rsidRPr="00BB14C3" w14:paraId="5AED1FE9" w14:textId="77777777" w:rsidTr="003B6512">
        <w:trPr>
          <w:trHeight w:val="432"/>
        </w:trPr>
        <w:tc>
          <w:tcPr>
            <w:tcW w:w="1961" w:type="dxa"/>
            <w:shd w:val="clear" w:color="auto" w:fill="auto"/>
            <w:vAlign w:val="center"/>
          </w:tcPr>
          <w:p w14:paraId="716F1D62"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     </w:t>
            </w:r>
          </w:p>
        </w:tc>
        <w:tc>
          <w:tcPr>
            <w:tcW w:w="1681" w:type="dxa"/>
            <w:shd w:val="clear" w:color="auto" w:fill="auto"/>
            <w:vAlign w:val="center"/>
          </w:tcPr>
          <w:p w14:paraId="4EC734AF" w14:textId="77777777" w:rsidR="002D0696" w:rsidRPr="005630A1"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Principal</w:t>
            </w:r>
          </w:p>
        </w:tc>
        <w:tc>
          <w:tcPr>
            <w:tcW w:w="1170" w:type="dxa"/>
            <w:shd w:val="clear" w:color="auto" w:fill="auto"/>
            <w:vAlign w:val="center"/>
          </w:tcPr>
          <w:p w14:paraId="4B3CEF9F"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BC17CA0"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8D70C79" w14:textId="77777777" w:rsidR="002D0696" w:rsidRPr="00BB14C3"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999</w:t>
            </w:r>
          </w:p>
        </w:tc>
        <w:tc>
          <w:tcPr>
            <w:tcW w:w="619" w:type="dxa"/>
            <w:shd w:val="clear" w:color="auto" w:fill="auto"/>
            <w:vAlign w:val="center"/>
          </w:tcPr>
          <w:p w14:paraId="7D064BA7" w14:textId="77777777" w:rsidR="002D0696" w:rsidRPr="00BB14C3"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R1</w:t>
            </w:r>
          </w:p>
        </w:tc>
        <w:tc>
          <w:tcPr>
            <w:tcW w:w="789" w:type="dxa"/>
            <w:gridSpan w:val="2"/>
            <w:shd w:val="clear" w:color="auto" w:fill="auto"/>
            <w:vAlign w:val="center"/>
          </w:tcPr>
          <w:p w14:paraId="759153BB" w14:textId="77777777" w:rsidR="002D0696" w:rsidRPr="00BB14C3"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2</w:t>
            </w:r>
          </w:p>
        </w:tc>
        <w:tc>
          <w:tcPr>
            <w:tcW w:w="621" w:type="dxa"/>
            <w:shd w:val="clear" w:color="auto" w:fill="auto"/>
            <w:vAlign w:val="center"/>
          </w:tcPr>
          <w:p w14:paraId="634615C2" w14:textId="77777777" w:rsidR="002D0696" w:rsidRPr="00BB14C3"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2BD91D0" w14:textId="77777777" w:rsidR="002D0696" w:rsidRPr="00BB14C3"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D</w:t>
            </w:r>
          </w:p>
        </w:tc>
        <w:tc>
          <w:tcPr>
            <w:tcW w:w="1157" w:type="dxa"/>
            <w:shd w:val="clear" w:color="auto" w:fill="auto"/>
            <w:vAlign w:val="center"/>
          </w:tcPr>
          <w:p w14:paraId="0D8FA657" w14:textId="77777777" w:rsidR="002D0696" w:rsidRPr="00BB14C3" w:rsidRDefault="002D0696"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2D0696" w:rsidRPr="00BB14C3" w14:paraId="1B327746" w14:textId="77777777" w:rsidTr="003B6512">
        <w:trPr>
          <w:trHeight w:val="432"/>
        </w:trPr>
        <w:tc>
          <w:tcPr>
            <w:tcW w:w="1961" w:type="dxa"/>
            <w:shd w:val="clear" w:color="auto" w:fill="auto"/>
            <w:vAlign w:val="center"/>
          </w:tcPr>
          <w:p w14:paraId="55EE1259"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B14C3">
              <w:rPr>
                <w:rFonts w:eastAsia="Calibri" w:cs="Calibri"/>
                <w:color w:val="000000"/>
                <w:sz w:val="20"/>
                <w:szCs w:val="20"/>
                <w:lang w:val="fr-CA" w:eastAsia="fr-CA"/>
              </w:rPr>
              <w:t>     </w:t>
            </w:r>
          </w:p>
        </w:tc>
        <w:tc>
          <w:tcPr>
            <w:tcW w:w="1681" w:type="dxa"/>
            <w:shd w:val="clear" w:color="auto" w:fill="auto"/>
            <w:vAlign w:val="center"/>
          </w:tcPr>
          <w:p w14:paraId="2942BEF8" w14:textId="77777777" w:rsidR="002D0696" w:rsidRPr="005630A1"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630A1">
              <w:rPr>
                <w:rFonts w:eastAsia="Calibri" w:cs="Calibri"/>
                <w:color w:val="000000"/>
                <w:sz w:val="20"/>
                <w:szCs w:val="20"/>
                <w:lang w:val="fr-CA" w:eastAsia="fr-CA"/>
              </w:rPr>
              <w:t>Secondaire</w:t>
            </w:r>
          </w:p>
        </w:tc>
        <w:tc>
          <w:tcPr>
            <w:tcW w:w="1170" w:type="dxa"/>
            <w:shd w:val="clear" w:color="auto" w:fill="auto"/>
            <w:vAlign w:val="center"/>
          </w:tcPr>
          <w:p w14:paraId="00A4F362"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319AE6C"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B454B71"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C6BE3B3"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20B25F6"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0BC49B3"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264311E"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8BD249D" w14:textId="77777777" w:rsidR="002D0696" w:rsidRPr="00BB14C3"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BB14C3" w14:paraId="64356F46" w14:textId="77777777" w:rsidTr="003B6512">
        <w:trPr>
          <w:trHeight w:val="540"/>
        </w:trPr>
        <w:tc>
          <w:tcPr>
            <w:tcW w:w="10888" w:type="dxa"/>
            <w:gridSpan w:val="13"/>
            <w:tcBorders>
              <w:bottom w:val="single" w:sz="4" w:space="0" w:color="000000"/>
            </w:tcBorders>
            <w:shd w:val="clear" w:color="auto" w:fill="auto"/>
          </w:tcPr>
          <w:p w14:paraId="7A1682E8" w14:textId="77777777" w:rsidR="00BE3CFB" w:rsidRPr="00BB14C3"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B14C3">
              <w:rPr>
                <w:rFonts w:eastAsia="Calibri" w:cs="Calibri"/>
                <w:b/>
                <w:smallCaps/>
                <w:color w:val="000000"/>
                <w:sz w:val="20"/>
                <w:szCs w:val="20"/>
                <w:lang w:val="fr-CA" w:eastAsia="fr-CA"/>
              </w:rPr>
              <w:t>Remarques relatives au délai de conservation</w:t>
            </w:r>
            <w:r w:rsidRPr="00BB14C3">
              <w:rPr>
                <w:rFonts w:eastAsia="Calibri" w:cs="Calibri"/>
                <w:color w:val="000000"/>
                <w:sz w:val="20"/>
                <w:szCs w:val="20"/>
                <w:lang w:val="fr-CA" w:eastAsia="fr-CA"/>
              </w:rPr>
              <w:t xml:space="preserve"> </w:t>
            </w:r>
          </w:p>
          <w:p w14:paraId="4CA8ED40" w14:textId="77777777" w:rsidR="00BE3CFB" w:rsidRPr="00BB14C3"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BB14C3">
              <w:rPr>
                <w:rFonts w:eastAsia="Calibri" w:cs="Calibri"/>
                <w:color w:val="000000"/>
                <w:sz w:val="20"/>
                <w:szCs w:val="20"/>
                <w:lang w:val="fr-CA" w:eastAsia="fr-CA"/>
              </w:rPr>
              <w:t>R1 : Jusqu’au remplacement par une nouvelle version.</w:t>
            </w:r>
          </w:p>
          <w:p w14:paraId="07A28A8B" w14:textId="77777777" w:rsidR="00BE3CFB" w:rsidRPr="00BB14C3"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01A9A541" w14:textId="77777777" w:rsidR="00BE3CFB" w:rsidRPr="00BB14C3"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0FAC74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74E96AA2" w14:textId="77777777" w:rsidTr="003B6512">
        <w:trPr>
          <w:trHeight w:val="990"/>
        </w:trPr>
        <w:tc>
          <w:tcPr>
            <w:tcW w:w="3226" w:type="dxa"/>
            <w:tcBorders>
              <w:top w:val="nil"/>
              <w:left w:val="nil"/>
              <w:bottom w:val="nil"/>
              <w:right w:val="single" w:sz="4" w:space="0" w:color="auto"/>
            </w:tcBorders>
          </w:tcPr>
          <w:p w14:paraId="5FBB6427"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2FE0E1A"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76FBE6E"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9ACBF8A"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C1114F" w14:paraId="3E08B6FF" w14:textId="77777777" w:rsidTr="003B6512">
        <w:trPr>
          <w:trHeight w:val="739"/>
        </w:trPr>
        <w:tc>
          <w:tcPr>
            <w:tcW w:w="2547" w:type="dxa"/>
            <w:vAlign w:val="center"/>
          </w:tcPr>
          <w:p w14:paraId="333CE02F" w14:textId="77777777" w:rsidR="003B6512" w:rsidRPr="00C1114F" w:rsidRDefault="003B6512" w:rsidP="003B6512">
            <w:pPr>
              <w:tabs>
                <w:tab w:val="left" w:pos="1965"/>
              </w:tabs>
              <w:jc w:val="center"/>
              <w:rPr>
                <w:rFonts w:cs="Arial"/>
                <w:color w:val="auto"/>
                <w:sz w:val="20"/>
                <w:szCs w:val="20"/>
              </w:rPr>
            </w:pPr>
            <w:r w:rsidRPr="00C1114F">
              <w:rPr>
                <w:rFonts w:cs="Arial"/>
                <w:color w:val="auto"/>
                <w:sz w:val="20"/>
                <w:szCs w:val="20"/>
              </w:rPr>
              <w:t>Règle mise à jour le :</w:t>
            </w:r>
          </w:p>
          <w:p w14:paraId="417136C1" w14:textId="77777777" w:rsidR="003B6512" w:rsidRPr="00C1114F"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F4E4F20" w14:textId="77777777" w:rsidR="003B6512" w:rsidRPr="00C1114F" w:rsidRDefault="003B6512" w:rsidP="003B6512">
            <w:pPr>
              <w:jc w:val="center"/>
              <w:rPr>
                <w:rFonts w:cs="Arial"/>
                <w:b/>
                <w:color w:val="auto"/>
                <w:sz w:val="20"/>
                <w:szCs w:val="20"/>
              </w:rPr>
            </w:pPr>
            <w:r w:rsidRPr="00C1114F">
              <w:rPr>
                <w:rFonts w:cs="Arial"/>
                <w:b/>
                <w:color w:val="auto"/>
                <w:sz w:val="20"/>
                <w:szCs w:val="20"/>
              </w:rPr>
              <w:t>Recueil des délais de conservation des documents et des archives des municipalités régionale de comté, 2018</w:t>
            </w:r>
          </w:p>
        </w:tc>
        <w:tc>
          <w:tcPr>
            <w:tcW w:w="3317" w:type="dxa"/>
            <w:vAlign w:val="center"/>
          </w:tcPr>
          <w:p w14:paraId="6A3E3D43" w14:textId="77777777" w:rsidR="003B6512" w:rsidRPr="00C1114F" w:rsidRDefault="003B6512" w:rsidP="003B6512">
            <w:pPr>
              <w:jc w:val="center"/>
              <w:rPr>
                <w:rFonts w:cs="Arial"/>
                <w:b/>
                <w:color w:val="auto"/>
                <w:sz w:val="20"/>
                <w:szCs w:val="20"/>
              </w:rPr>
            </w:pPr>
            <w:r w:rsidRPr="00C1114F">
              <w:rPr>
                <w:rFonts w:cs="Arial"/>
                <w:b/>
                <w:color w:val="auto"/>
                <w:sz w:val="20"/>
                <w:szCs w:val="20"/>
              </w:rPr>
              <w:t>N° du recueil</w:t>
            </w:r>
          </w:p>
          <w:p w14:paraId="70C12DD8" w14:textId="77777777" w:rsidR="003B6512" w:rsidRPr="00C1114F" w:rsidRDefault="003B6512" w:rsidP="003B6512">
            <w:pPr>
              <w:jc w:val="center"/>
              <w:rPr>
                <w:rFonts w:cs="Arial"/>
                <w:color w:val="auto"/>
                <w:sz w:val="20"/>
                <w:szCs w:val="20"/>
              </w:rPr>
            </w:pPr>
            <w:r w:rsidRPr="00C1114F">
              <w:rPr>
                <w:rFonts w:cs="Arial"/>
                <w:color w:val="auto"/>
                <w:sz w:val="20"/>
                <w:szCs w:val="20"/>
              </w:rPr>
              <w:t>MRC-2018</w:t>
            </w:r>
          </w:p>
        </w:tc>
      </w:tr>
    </w:tbl>
    <w:p w14:paraId="6F613478" w14:textId="77777777" w:rsidR="003B6512" w:rsidRPr="00C1114F" w:rsidRDefault="003B6512"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C1114F" w14:paraId="0D793412" w14:textId="77777777" w:rsidTr="003B6512">
        <w:tc>
          <w:tcPr>
            <w:tcW w:w="10888" w:type="dxa"/>
            <w:gridSpan w:val="13"/>
            <w:tcBorders>
              <w:top w:val="single" w:sz="4" w:space="0" w:color="000000"/>
            </w:tcBorders>
            <w:shd w:val="clear" w:color="auto" w:fill="DBE5F1"/>
          </w:tcPr>
          <w:p w14:paraId="7F26C5A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w:t>
            </w:r>
          </w:p>
        </w:tc>
      </w:tr>
      <w:tr w:rsidR="00155D8F" w:rsidRPr="00C1114F" w14:paraId="789AF8CC" w14:textId="77777777" w:rsidTr="003B6512">
        <w:trPr>
          <w:trHeight w:val="440"/>
        </w:trPr>
        <w:tc>
          <w:tcPr>
            <w:tcW w:w="7461" w:type="dxa"/>
            <w:gridSpan w:val="8"/>
            <w:shd w:val="clear" w:color="auto" w:fill="auto"/>
          </w:tcPr>
          <w:p w14:paraId="7DCF4404" w14:textId="77777777" w:rsidR="00155D8F" w:rsidRPr="00C1114F" w:rsidRDefault="00155D8F" w:rsidP="00620ED6">
            <w:pPr>
              <w:pBdr>
                <w:top w:val="nil"/>
                <w:left w:val="nil"/>
                <w:bottom w:val="nil"/>
                <w:right w:val="nil"/>
                <w:between w:val="nil"/>
              </w:pBdr>
              <w:tabs>
                <w:tab w:val="left" w:pos="-1440"/>
                <w:tab w:val="left" w:pos="-936"/>
                <w:tab w:val="left" w:pos="-432"/>
                <w:tab w:val="left" w:pos="0"/>
                <w:tab w:val="left" w:pos="1457"/>
              </w:tabs>
              <w:spacing w:after="0" w:line="240" w:lineRule="auto"/>
              <w:jc w:val="left"/>
              <w:rPr>
                <w:rFonts w:eastAsia="Calibri" w:cs="Calibri"/>
                <w:b/>
                <w:color w:val="000000"/>
                <w:sz w:val="20"/>
                <w:szCs w:val="20"/>
                <w:lang w:val="fr-CA" w:eastAsia="fr-CA"/>
              </w:rPr>
            </w:pPr>
            <w:r w:rsidRPr="00C1114F">
              <w:rPr>
                <w:rFonts w:eastAsia="Calibri" w:cs="Calibri"/>
                <w:b/>
                <w:smallCaps/>
                <w:color w:val="000000"/>
                <w:sz w:val="20"/>
                <w:szCs w:val="20"/>
                <w:lang w:val="fr-CA" w:eastAsia="fr-CA"/>
              </w:rPr>
              <w:t>Titre</w:t>
            </w:r>
            <w:r w:rsidRPr="00C1114F">
              <w:rPr>
                <w:rFonts w:eastAsia="Calibri" w:cs="Calibri"/>
                <w:color w:val="000000"/>
                <w:sz w:val="20"/>
                <w:szCs w:val="20"/>
                <w:lang w:val="fr-CA" w:eastAsia="fr-CA"/>
              </w:rPr>
              <w:t xml:space="preserve"> </w:t>
            </w:r>
            <w:r w:rsidR="00620ED6" w:rsidRPr="00C1114F">
              <w:rPr>
                <w:rFonts w:eastAsia="Calibri" w:cs="Calibri"/>
                <w:b/>
                <w:color w:val="000000"/>
                <w:sz w:val="20"/>
                <w:szCs w:val="20"/>
                <w:lang w:val="fr-CA" w:eastAsia="fr-CA"/>
              </w:rPr>
              <w:tab/>
            </w:r>
          </w:p>
          <w:p w14:paraId="13715779"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1114F">
              <w:rPr>
                <w:rFonts w:eastAsia="Calibri" w:cs="Calibri"/>
                <w:b/>
                <w:color w:val="000000"/>
                <w:sz w:val="20"/>
                <w:szCs w:val="20"/>
                <w:lang w:val="fr-CA" w:eastAsia="fr-CA"/>
              </w:rPr>
              <w:t>Gestion des moyens de communication</w:t>
            </w:r>
          </w:p>
        </w:tc>
        <w:tc>
          <w:tcPr>
            <w:tcW w:w="1449" w:type="dxa"/>
            <w:gridSpan w:val="3"/>
            <w:shd w:val="clear" w:color="auto" w:fill="auto"/>
            <w:vAlign w:val="center"/>
          </w:tcPr>
          <w:p w14:paraId="7E3586E8"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Recueil</w:t>
            </w:r>
          </w:p>
          <w:p w14:paraId="66857D3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MRC-2018</w:t>
            </w:r>
          </w:p>
        </w:tc>
        <w:tc>
          <w:tcPr>
            <w:tcW w:w="1978" w:type="dxa"/>
            <w:gridSpan w:val="2"/>
            <w:shd w:val="clear" w:color="auto" w:fill="auto"/>
            <w:vAlign w:val="center"/>
          </w:tcPr>
          <w:p w14:paraId="2A20DE60"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w:t>
            </w:r>
            <w:r w:rsidRPr="00C1114F">
              <w:rPr>
                <w:rFonts w:eastAsia="Calibri" w:cs="Calibri"/>
                <w:b/>
                <w:smallCaps/>
                <w:color w:val="000000"/>
                <w:sz w:val="20"/>
                <w:szCs w:val="20"/>
                <w:vertAlign w:val="superscript"/>
                <w:lang w:val="fr-CA" w:eastAsia="fr-CA"/>
              </w:rPr>
              <w:t>o</w:t>
            </w:r>
            <w:r w:rsidRPr="00C1114F">
              <w:rPr>
                <w:rFonts w:eastAsia="Calibri" w:cs="Calibri"/>
                <w:b/>
                <w:smallCaps/>
                <w:color w:val="000000"/>
                <w:sz w:val="20"/>
                <w:szCs w:val="20"/>
                <w:lang w:val="fr-CA" w:eastAsia="fr-CA"/>
              </w:rPr>
              <w:t xml:space="preserve"> de la règle</w:t>
            </w:r>
          </w:p>
          <w:p w14:paraId="49FFE257"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05-201</w:t>
            </w:r>
          </w:p>
        </w:tc>
      </w:tr>
      <w:tr w:rsidR="00155D8F" w:rsidRPr="00C1114F" w14:paraId="71F6853B" w14:textId="77777777" w:rsidTr="003B6512">
        <w:trPr>
          <w:trHeight w:val="440"/>
        </w:trPr>
        <w:tc>
          <w:tcPr>
            <w:tcW w:w="7461" w:type="dxa"/>
            <w:gridSpan w:val="8"/>
            <w:shd w:val="clear" w:color="auto" w:fill="auto"/>
          </w:tcPr>
          <w:p w14:paraId="6C47981A"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processus / activité</w:t>
            </w:r>
          </w:p>
          <w:p w14:paraId="11A3102A"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Gestion des moyens de communication</w:t>
            </w:r>
          </w:p>
        </w:tc>
        <w:tc>
          <w:tcPr>
            <w:tcW w:w="3427" w:type="dxa"/>
            <w:gridSpan w:val="5"/>
            <w:shd w:val="clear" w:color="auto" w:fill="auto"/>
            <w:vAlign w:val="center"/>
          </w:tcPr>
          <w:p w14:paraId="37AFD255"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Code de classification</w:t>
            </w:r>
            <w:r w:rsidRPr="00C1114F">
              <w:rPr>
                <w:rFonts w:eastAsia="Calibri" w:cs="Calibri"/>
                <w:color w:val="000000"/>
                <w:sz w:val="20"/>
                <w:szCs w:val="20"/>
                <w:lang w:val="fr-CA" w:eastAsia="fr-CA"/>
              </w:rPr>
              <w:t xml:space="preserve"> </w:t>
            </w:r>
          </w:p>
          <w:p w14:paraId="6F24CDC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smallCaps/>
                <w:color w:val="000000"/>
                <w:sz w:val="20"/>
                <w:szCs w:val="20"/>
                <w:lang w:val="fr-CA" w:eastAsia="fr-CA"/>
              </w:rPr>
              <w:t>05-200</w:t>
            </w:r>
          </w:p>
        </w:tc>
      </w:tr>
      <w:tr w:rsidR="00155D8F" w:rsidRPr="00C1114F" w14:paraId="482E3E52" w14:textId="77777777" w:rsidTr="003B6512">
        <w:trPr>
          <w:trHeight w:val="460"/>
        </w:trPr>
        <w:tc>
          <w:tcPr>
            <w:tcW w:w="10888" w:type="dxa"/>
            <w:gridSpan w:val="13"/>
            <w:shd w:val="clear" w:color="auto" w:fill="auto"/>
          </w:tcPr>
          <w:p w14:paraId="19622F15"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Nom de l’unité administrative détentrice du dossier principal</w:t>
            </w:r>
          </w:p>
          <w:p w14:paraId="66B4FBD6"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C1114F" w14:paraId="097B405B" w14:textId="77777777" w:rsidTr="003B6512">
        <w:trPr>
          <w:trHeight w:val="560"/>
        </w:trPr>
        <w:tc>
          <w:tcPr>
            <w:tcW w:w="10888" w:type="dxa"/>
            <w:gridSpan w:val="13"/>
            <w:shd w:val="clear" w:color="auto" w:fill="auto"/>
          </w:tcPr>
          <w:p w14:paraId="3119BA1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 et utilisation</w:t>
            </w:r>
            <w:r w:rsidRPr="00C1114F">
              <w:rPr>
                <w:rFonts w:eastAsia="Calibri" w:cs="Calibri"/>
                <w:color w:val="000000"/>
                <w:sz w:val="20"/>
                <w:szCs w:val="20"/>
                <w:lang w:val="fr-CA" w:eastAsia="fr-CA"/>
              </w:rPr>
              <w:t xml:space="preserve"> </w:t>
            </w:r>
          </w:p>
          <w:p w14:paraId="4305BAB5" w14:textId="77777777" w:rsidR="00155D8F" w:rsidRPr="00C1114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Documents relatifs à la gestion et à l’utilisation des systèmes téléphoniques, à la messagerie électronique, à la messagerie vocale, aux télécopieurs, etc.</w:t>
            </w:r>
          </w:p>
          <w:p w14:paraId="4DD8993B"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1114F" w14:paraId="675C61B2" w14:textId="77777777" w:rsidTr="003B6512">
        <w:trPr>
          <w:trHeight w:val="460"/>
        </w:trPr>
        <w:tc>
          <w:tcPr>
            <w:tcW w:w="10888" w:type="dxa"/>
            <w:gridSpan w:val="13"/>
            <w:shd w:val="clear" w:color="auto" w:fill="auto"/>
          </w:tcPr>
          <w:p w14:paraId="5860A751"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Types de documents</w:t>
            </w:r>
            <w:r w:rsidRPr="00C1114F">
              <w:rPr>
                <w:rFonts w:eastAsia="Calibri" w:cs="Calibri"/>
                <w:color w:val="000000"/>
                <w:sz w:val="20"/>
                <w:szCs w:val="20"/>
                <w:lang w:val="fr-CA" w:eastAsia="fr-CA"/>
              </w:rPr>
              <w:t xml:space="preserve"> </w:t>
            </w:r>
          </w:p>
          <w:p w14:paraId="0EFFBA7A"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Manuels d’utilisation, inventaires, demandes de services, listes des utilisateurs.</w:t>
            </w:r>
          </w:p>
          <w:p w14:paraId="03A18AF4"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C1114F" w14:paraId="5AE62E39" w14:textId="77777777" w:rsidTr="006868F5">
        <w:trPr>
          <w:trHeight w:val="440"/>
        </w:trPr>
        <w:tc>
          <w:tcPr>
            <w:tcW w:w="5444" w:type="dxa"/>
            <w:gridSpan w:val="4"/>
            <w:shd w:val="clear" w:color="auto" w:fill="auto"/>
          </w:tcPr>
          <w:p w14:paraId="5E1CC633" w14:textId="77777777" w:rsidR="00BE3CFB" w:rsidRPr="00C1114F" w:rsidRDefault="00C1114F"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10EC78E2" w14:textId="77777777" w:rsidR="00BE3CFB" w:rsidRPr="00C1114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Documents confidentiels</w:t>
            </w:r>
            <w:r w:rsidR="00C1114F">
              <w:rPr>
                <w:rFonts w:eastAsia="Calibri" w:cs="Calibri"/>
                <w:b/>
                <w:smallCaps/>
                <w:color w:val="000000"/>
                <w:sz w:val="20"/>
                <w:szCs w:val="20"/>
                <w:lang w:val="fr-CA" w:eastAsia="fr-CA"/>
              </w:rPr>
              <w:t> </w:t>
            </w:r>
          </w:p>
        </w:tc>
      </w:tr>
      <w:tr w:rsidR="00BE3CFB" w:rsidRPr="00C1114F" w14:paraId="6E9F180F" w14:textId="77777777" w:rsidTr="003B6512">
        <w:trPr>
          <w:trHeight w:val="420"/>
        </w:trPr>
        <w:tc>
          <w:tcPr>
            <w:tcW w:w="10888" w:type="dxa"/>
            <w:gridSpan w:val="13"/>
            <w:tcBorders>
              <w:bottom w:val="single" w:sz="4" w:space="0" w:color="000000"/>
            </w:tcBorders>
            <w:shd w:val="clear" w:color="auto" w:fill="auto"/>
          </w:tcPr>
          <w:p w14:paraId="4B881C6B"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Références juridiques</w:t>
            </w:r>
            <w:r w:rsidRPr="00C1114F">
              <w:rPr>
                <w:rFonts w:eastAsia="Calibri" w:cs="Calibri"/>
                <w:color w:val="000000"/>
                <w:sz w:val="20"/>
                <w:szCs w:val="20"/>
                <w:lang w:val="fr-CA" w:eastAsia="fr-CA"/>
              </w:rPr>
              <w:t xml:space="preserve"> </w:t>
            </w:r>
          </w:p>
          <w:p w14:paraId="3FB71B4C" w14:textId="77777777" w:rsidR="00BE3CFB" w:rsidRPr="00C1114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C1114F" w14:paraId="6702C125" w14:textId="77777777" w:rsidTr="003B6512">
        <w:trPr>
          <w:trHeight w:val="440"/>
        </w:trPr>
        <w:tc>
          <w:tcPr>
            <w:tcW w:w="10888" w:type="dxa"/>
            <w:gridSpan w:val="13"/>
            <w:tcBorders>
              <w:bottom w:val="single" w:sz="4" w:space="0" w:color="000000"/>
            </w:tcBorders>
            <w:shd w:val="clear" w:color="auto" w:fill="auto"/>
          </w:tcPr>
          <w:p w14:paraId="686AF567"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générales</w:t>
            </w:r>
            <w:r w:rsidRPr="00C1114F">
              <w:rPr>
                <w:rFonts w:eastAsia="Calibri" w:cs="Calibri"/>
                <w:color w:val="000000"/>
                <w:sz w:val="20"/>
                <w:szCs w:val="20"/>
                <w:lang w:val="fr-CA" w:eastAsia="fr-CA"/>
              </w:rPr>
              <w:t xml:space="preserve"> </w:t>
            </w:r>
          </w:p>
          <w:p w14:paraId="6A55574B"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     </w:t>
            </w:r>
          </w:p>
        </w:tc>
      </w:tr>
      <w:tr w:rsidR="00BE3CFB" w:rsidRPr="00C1114F" w14:paraId="161FC22C" w14:textId="77777777" w:rsidTr="003B6512">
        <w:tc>
          <w:tcPr>
            <w:tcW w:w="10888" w:type="dxa"/>
            <w:gridSpan w:val="13"/>
            <w:tcBorders>
              <w:top w:val="single" w:sz="4" w:space="0" w:color="000000"/>
              <w:left w:val="nil"/>
              <w:bottom w:val="single" w:sz="4" w:space="0" w:color="000000"/>
              <w:right w:val="nil"/>
            </w:tcBorders>
            <w:shd w:val="clear" w:color="auto" w:fill="FFFFFF"/>
          </w:tcPr>
          <w:p w14:paraId="6FB88DAB"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C1114F" w14:paraId="613D6591" w14:textId="77777777" w:rsidTr="003B6512">
        <w:tc>
          <w:tcPr>
            <w:tcW w:w="10888" w:type="dxa"/>
            <w:gridSpan w:val="13"/>
            <w:tcBorders>
              <w:top w:val="single" w:sz="4" w:space="0" w:color="000000"/>
            </w:tcBorders>
            <w:shd w:val="clear" w:color="auto" w:fill="DBE5F1"/>
          </w:tcPr>
          <w:p w14:paraId="5B68DEEF"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Délai de conservation</w:t>
            </w:r>
          </w:p>
        </w:tc>
      </w:tr>
      <w:tr w:rsidR="00B626FB" w:rsidRPr="00C1114F" w14:paraId="004973F2" w14:textId="77777777" w:rsidTr="00C8731E">
        <w:trPr>
          <w:trHeight w:val="432"/>
        </w:trPr>
        <w:tc>
          <w:tcPr>
            <w:tcW w:w="1961" w:type="dxa"/>
            <w:vMerge w:val="restart"/>
            <w:shd w:val="clear" w:color="auto" w:fill="auto"/>
            <w:vAlign w:val="center"/>
          </w:tcPr>
          <w:p w14:paraId="0B6E575A"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319CBD9"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FAE077E"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2624770" w14:textId="77777777" w:rsidR="00B626FB" w:rsidRPr="005630A1" w:rsidRDefault="00C8731E"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4F5B6549" w14:textId="77777777" w:rsidR="00B626FB" w:rsidRPr="00C1114F" w:rsidRDefault="00B626FB"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Disposition</w:t>
            </w:r>
          </w:p>
        </w:tc>
      </w:tr>
      <w:tr w:rsidR="00B626FB" w:rsidRPr="00C1114F" w14:paraId="07C34715" w14:textId="77777777" w:rsidTr="003B6512">
        <w:tc>
          <w:tcPr>
            <w:tcW w:w="1961" w:type="dxa"/>
            <w:vMerge/>
            <w:shd w:val="clear" w:color="auto" w:fill="auto"/>
            <w:vAlign w:val="center"/>
          </w:tcPr>
          <w:p w14:paraId="1CF1B6E6"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00260F0" w14:textId="77777777" w:rsidR="00B626FB" w:rsidRPr="00C1114F" w:rsidRDefault="00B626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64D8EB5"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1868A673"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Actif</w:t>
            </w:r>
          </w:p>
        </w:tc>
        <w:tc>
          <w:tcPr>
            <w:tcW w:w="1410" w:type="dxa"/>
            <w:gridSpan w:val="3"/>
            <w:shd w:val="clear" w:color="auto" w:fill="auto"/>
            <w:vAlign w:val="center"/>
          </w:tcPr>
          <w:p w14:paraId="01C65263"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Semi-actif</w:t>
            </w:r>
          </w:p>
        </w:tc>
        <w:tc>
          <w:tcPr>
            <w:tcW w:w="2555" w:type="dxa"/>
            <w:gridSpan w:val="3"/>
            <w:shd w:val="clear" w:color="auto" w:fill="auto"/>
            <w:vAlign w:val="center"/>
          </w:tcPr>
          <w:p w14:paraId="305353D1"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Inactif</w:t>
            </w:r>
          </w:p>
        </w:tc>
      </w:tr>
      <w:tr w:rsidR="00B626FB" w:rsidRPr="00C1114F" w14:paraId="78854511" w14:textId="77777777" w:rsidTr="002D0696">
        <w:trPr>
          <w:trHeight w:val="432"/>
        </w:trPr>
        <w:tc>
          <w:tcPr>
            <w:tcW w:w="1961" w:type="dxa"/>
            <w:shd w:val="clear" w:color="auto" w:fill="auto"/>
          </w:tcPr>
          <w:p w14:paraId="698AA60D"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07112E1F" w14:textId="77777777" w:rsidR="00B626FB" w:rsidRPr="00C1114F"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Principal</w:t>
            </w:r>
          </w:p>
        </w:tc>
        <w:tc>
          <w:tcPr>
            <w:tcW w:w="1170" w:type="dxa"/>
            <w:shd w:val="clear" w:color="auto" w:fill="auto"/>
          </w:tcPr>
          <w:p w14:paraId="3923163B"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218AD67"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57C10555" w14:textId="77777777" w:rsidR="00B626FB" w:rsidRPr="00C1114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888</w:t>
            </w:r>
          </w:p>
        </w:tc>
        <w:tc>
          <w:tcPr>
            <w:tcW w:w="619" w:type="dxa"/>
            <w:shd w:val="clear" w:color="auto" w:fill="auto"/>
          </w:tcPr>
          <w:p w14:paraId="22F68192" w14:textId="77777777" w:rsidR="00B626FB" w:rsidRPr="00C1114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R1</w:t>
            </w:r>
          </w:p>
        </w:tc>
        <w:tc>
          <w:tcPr>
            <w:tcW w:w="789" w:type="dxa"/>
            <w:gridSpan w:val="2"/>
            <w:shd w:val="clear" w:color="auto" w:fill="auto"/>
          </w:tcPr>
          <w:p w14:paraId="65D582E5" w14:textId="77777777" w:rsidR="00B626FB" w:rsidRPr="00C1114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0</w:t>
            </w:r>
          </w:p>
        </w:tc>
        <w:tc>
          <w:tcPr>
            <w:tcW w:w="621" w:type="dxa"/>
            <w:shd w:val="clear" w:color="auto" w:fill="auto"/>
          </w:tcPr>
          <w:p w14:paraId="4B0B889F" w14:textId="77777777" w:rsidR="00B626FB" w:rsidRPr="00C1114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14851827" w14:textId="77777777" w:rsidR="00B626FB" w:rsidRPr="00C1114F"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D</w:t>
            </w:r>
          </w:p>
        </w:tc>
        <w:tc>
          <w:tcPr>
            <w:tcW w:w="1157" w:type="dxa"/>
            <w:shd w:val="clear" w:color="auto" w:fill="auto"/>
          </w:tcPr>
          <w:p w14:paraId="50FC4238" w14:textId="77777777" w:rsidR="00B626FB" w:rsidRPr="00C1114F" w:rsidRDefault="00B626F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B626FB" w:rsidRPr="00C1114F" w14:paraId="3522BDBA" w14:textId="77777777" w:rsidTr="002D0696">
        <w:trPr>
          <w:trHeight w:val="432"/>
        </w:trPr>
        <w:tc>
          <w:tcPr>
            <w:tcW w:w="1961" w:type="dxa"/>
            <w:shd w:val="clear" w:color="auto" w:fill="auto"/>
          </w:tcPr>
          <w:p w14:paraId="2BB79E81"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3E48821F" w14:textId="77777777" w:rsidR="00B626FB" w:rsidRPr="00C1114F" w:rsidRDefault="00B626FB"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Secondaire</w:t>
            </w:r>
          </w:p>
        </w:tc>
        <w:tc>
          <w:tcPr>
            <w:tcW w:w="1170" w:type="dxa"/>
            <w:shd w:val="clear" w:color="auto" w:fill="auto"/>
          </w:tcPr>
          <w:p w14:paraId="7EB4AF22"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4AF9D51"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03310E8"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121C5E17"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552489B"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0B8619D"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C858ED0"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0AC4A60B"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626FB" w:rsidRPr="00C1114F" w14:paraId="273A9414" w14:textId="77777777" w:rsidTr="003B6512">
        <w:trPr>
          <w:trHeight w:val="540"/>
        </w:trPr>
        <w:tc>
          <w:tcPr>
            <w:tcW w:w="10888" w:type="dxa"/>
            <w:gridSpan w:val="13"/>
            <w:tcBorders>
              <w:bottom w:val="single" w:sz="4" w:space="0" w:color="000000"/>
            </w:tcBorders>
            <w:shd w:val="clear" w:color="auto" w:fill="auto"/>
          </w:tcPr>
          <w:p w14:paraId="10D55839" w14:textId="77777777" w:rsidR="00B626FB" w:rsidRPr="00C1114F"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relatives au délai de conservation</w:t>
            </w:r>
            <w:r w:rsidRPr="00C1114F">
              <w:rPr>
                <w:rFonts w:eastAsia="Calibri" w:cs="Calibri"/>
                <w:color w:val="000000"/>
                <w:sz w:val="20"/>
                <w:szCs w:val="20"/>
                <w:lang w:val="fr-CA" w:eastAsia="fr-CA"/>
              </w:rPr>
              <w:t xml:space="preserve"> </w:t>
            </w:r>
          </w:p>
          <w:p w14:paraId="63A63967" w14:textId="77777777" w:rsidR="00B626FB" w:rsidRPr="00C1114F"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R1 : Tant que le document est utile ou jusqu’au remplacement par une nouvelle version.</w:t>
            </w:r>
          </w:p>
          <w:p w14:paraId="7AF5152F" w14:textId="77777777" w:rsidR="00B626FB" w:rsidRPr="00C1114F"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D4F7B3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0B6D2BF5" w14:textId="77777777" w:rsidTr="003B6512">
        <w:trPr>
          <w:trHeight w:val="990"/>
        </w:trPr>
        <w:tc>
          <w:tcPr>
            <w:tcW w:w="3226" w:type="dxa"/>
            <w:tcBorders>
              <w:top w:val="nil"/>
              <w:left w:val="nil"/>
              <w:bottom w:val="nil"/>
              <w:right w:val="single" w:sz="4" w:space="0" w:color="auto"/>
            </w:tcBorders>
          </w:tcPr>
          <w:p w14:paraId="3D37A0F0"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A25DF7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9FBC97A"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63C1949"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C1114F" w14:paraId="6C526D6B" w14:textId="77777777" w:rsidTr="003B6512">
        <w:trPr>
          <w:trHeight w:val="739"/>
        </w:trPr>
        <w:tc>
          <w:tcPr>
            <w:tcW w:w="2547" w:type="dxa"/>
            <w:vAlign w:val="center"/>
          </w:tcPr>
          <w:p w14:paraId="7AA30A10" w14:textId="77777777" w:rsidR="003B6512" w:rsidRPr="00C1114F" w:rsidRDefault="003B6512" w:rsidP="003B6512">
            <w:pPr>
              <w:tabs>
                <w:tab w:val="left" w:pos="1965"/>
              </w:tabs>
              <w:jc w:val="center"/>
              <w:rPr>
                <w:rFonts w:cs="Arial"/>
                <w:color w:val="auto"/>
                <w:sz w:val="20"/>
                <w:szCs w:val="20"/>
              </w:rPr>
            </w:pPr>
            <w:r w:rsidRPr="00C1114F">
              <w:rPr>
                <w:rFonts w:cs="Arial"/>
                <w:color w:val="auto"/>
                <w:sz w:val="20"/>
                <w:szCs w:val="20"/>
              </w:rPr>
              <w:t>Règle mise à jour le :</w:t>
            </w:r>
          </w:p>
          <w:p w14:paraId="5BC61474" w14:textId="77777777" w:rsidR="003B6512" w:rsidRPr="00C1114F"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590B7DBB" w14:textId="77777777" w:rsidR="003B6512" w:rsidRPr="00C1114F" w:rsidRDefault="003B6512" w:rsidP="003B6512">
            <w:pPr>
              <w:jc w:val="center"/>
              <w:rPr>
                <w:rFonts w:cs="Arial"/>
                <w:b/>
                <w:color w:val="auto"/>
                <w:sz w:val="20"/>
                <w:szCs w:val="20"/>
              </w:rPr>
            </w:pPr>
            <w:r w:rsidRPr="00C1114F">
              <w:rPr>
                <w:rFonts w:cs="Arial"/>
                <w:b/>
                <w:color w:val="auto"/>
                <w:sz w:val="20"/>
                <w:szCs w:val="20"/>
              </w:rPr>
              <w:t>Recueil des délais de conservation des documents et des archives des municipalités régionale de comté, 2018</w:t>
            </w:r>
          </w:p>
        </w:tc>
        <w:tc>
          <w:tcPr>
            <w:tcW w:w="3317" w:type="dxa"/>
            <w:vAlign w:val="center"/>
          </w:tcPr>
          <w:p w14:paraId="28E355BD" w14:textId="77777777" w:rsidR="003B6512" w:rsidRPr="00C1114F" w:rsidRDefault="003B6512" w:rsidP="003B6512">
            <w:pPr>
              <w:jc w:val="center"/>
              <w:rPr>
                <w:rFonts w:cs="Arial"/>
                <w:b/>
                <w:color w:val="auto"/>
                <w:sz w:val="20"/>
                <w:szCs w:val="20"/>
              </w:rPr>
            </w:pPr>
            <w:r w:rsidRPr="00C1114F">
              <w:rPr>
                <w:rFonts w:cs="Arial"/>
                <w:b/>
                <w:color w:val="auto"/>
                <w:sz w:val="20"/>
                <w:szCs w:val="20"/>
              </w:rPr>
              <w:t>N° du recueil</w:t>
            </w:r>
          </w:p>
          <w:p w14:paraId="345CEF3B" w14:textId="77777777" w:rsidR="003B6512" w:rsidRPr="00C1114F" w:rsidRDefault="003B6512" w:rsidP="003B6512">
            <w:pPr>
              <w:jc w:val="center"/>
              <w:rPr>
                <w:rFonts w:cs="Arial"/>
                <w:color w:val="auto"/>
                <w:sz w:val="20"/>
                <w:szCs w:val="20"/>
              </w:rPr>
            </w:pPr>
            <w:r w:rsidRPr="00C1114F">
              <w:rPr>
                <w:rFonts w:cs="Arial"/>
                <w:color w:val="auto"/>
                <w:sz w:val="20"/>
                <w:szCs w:val="20"/>
              </w:rPr>
              <w:t>MRC-2018</w:t>
            </w:r>
          </w:p>
        </w:tc>
      </w:tr>
    </w:tbl>
    <w:p w14:paraId="313C8A8C" w14:textId="77777777" w:rsidR="003B6512" w:rsidRPr="00C1114F"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C1114F" w14:paraId="4AE9D2FE" w14:textId="77777777" w:rsidTr="003B6512">
        <w:tc>
          <w:tcPr>
            <w:tcW w:w="10888" w:type="dxa"/>
            <w:gridSpan w:val="13"/>
            <w:tcBorders>
              <w:top w:val="single" w:sz="4" w:space="0" w:color="000000"/>
            </w:tcBorders>
            <w:shd w:val="clear" w:color="auto" w:fill="DBE5F1"/>
          </w:tcPr>
          <w:p w14:paraId="7A9BED41"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w:t>
            </w:r>
          </w:p>
        </w:tc>
      </w:tr>
      <w:tr w:rsidR="00155D8F" w:rsidRPr="00C1114F" w14:paraId="15C9D87A" w14:textId="77777777" w:rsidTr="003B6512">
        <w:trPr>
          <w:trHeight w:val="440"/>
        </w:trPr>
        <w:tc>
          <w:tcPr>
            <w:tcW w:w="7461" w:type="dxa"/>
            <w:gridSpan w:val="8"/>
            <w:shd w:val="clear" w:color="auto" w:fill="auto"/>
          </w:tcPr>
          <w:p w14:paraId="0750483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Titre</w:t>
            </w:r>
            <w:r w:rsidRPr="00C1114F">
              <w:rPr>
                <w:rFonts w:eastAsia="Calibri" w:cs="Calibri"/>
                <w:color w:val="000000"/>
                <w:sz w:val="20"/>
                <w:szCs w:val="20"/>
                <w:lang w:val="fr-CA" w:eastAsia="fr-CA"/>
              </w:rPr>
              <w:t xml:space="preserve"> </w:t>
            </w:r>
          </w:p>
          <w:p w14:paraId="2DEE6B8D" w14:textId="77777777" w:rsidR="00155D8F" w:rsidRPr="00C1114F" w:rsidRDefault="00155D8F" w:rsidP="00C1114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1114F">
              <w:rPr>
                <w:rFonts w:eastAsia="Calibri" w:cs="Calibri"/>
                <w:b/>
                <w:color w:val="000000"/>
                <w:sz w:val="20"/>
                <w:szCs w:val="20"/>
                <w:lang w:val="fr-CA" w:eastAsia="fr-CA"/>
              </w:rPr>
              <w:t>Création de formulaire</w:t>
            </w:r>
            <w:r w:rsidR="00C1114F">
              <w:rPr>
                <w:rFonts w:eastAsia="Calibri" w:cs="Calibri"/>
                <w:b/>
                <w:color w:val="000000"/>
                <w:sz w:val="20"/>
                <w:szCs w:val="20"/>
                <w:lang w:val="fr-CA" w:eastAsia="fr-CA"/>
              </w:rPr>
              <w:t>s</w:t>
            </w:r>
            <w:r w:rsidRPr="00C1114F">
              <w:rPr>
                <w:rFonts w:eastAsia="Calibri" w:cs="Calibri"/>
                <w:b/>
                <w:color w:val="000000"/>
                <w:sz w:val="20"/>
                <w:szCs w:val="20"/>
                <w:lang w:val="fr-CA" w:eastAsia="fr-CA"/>
              </w:rPr>
              <w:t xml:space="preserve"> et de </w:t>
            </w:r>
            <w:r w:rsidR="00C1114F">
              <w:rPr>
                <w:rFonts w:eastAsia="Calibri" w:cs="Calibri"/>
                <w:b/>
                <w:color w:val="000000"/>
                <w:sz w:val="20"/>
                <w:szCs w:val="20"/>
                <w:lang w:val="fr-CA" w:eastAsia="fr-CA"/>
              </w:rPr>
              <w:t>modèles</w:t>
            </w:r>
          </w:p>
        </w:tc>
        <w:tc>
          <w:tcPr>
            <w:tcW w:w="1449" w:type="dxa"/>
            <w:gridSpan w:val="3"/>
            <w:shd w:val="clear" w:color="auto" w:fill="auto"/>
            <w:vAlign w:val="center"/>
          </w:tcPr>
          <w:p w14:paraId="2EA0BB58"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Recueil</w:t>
            </w:r>
          </w:p>
          <w:p w14:paraId="673FDE8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MRC-2018</w:t>
            </w:r>
          </w:p>
        </w:tc>
        <w:tc>
          <w:tcPr>
            <w:tcW w:w="1978" w:type="dxa"/>
            <w:gridSpan w:val="2"/>
            <w:shd w:val="clear" w:color="auto" w:fill="auto"/>
            <w:vAlign w:val="center"/>
          </w:tcPr>
          <w:p w14:paraId="1847FC4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w:t>
            </w:r>
            <w:r w:rsidRPr="00C1114F">
              <w:rPr>
                <w:rFonts w:eastAsia="Calibri" w:cs="Calibri"/>
                <w:b/>
                <w:smallCaps/>
                <w:color w:val="000000"/>
                <w:sz w:val="20"/>
                <w:szCs w:val="20"/>
                <w:vertAlign w:val="superscript"/>
                <w:lang w:val="fr-CA" w:eastAsia="fr-CA"/>
              </w:rPr>
              <w:t>o</w:t>
            </w:r>
            <w:r w:rsidRPr="00C1114F">
              <w:rPr>
                <w:rFonts w:eastAsia="Calibri" w:cs="Calibri"/>
                <w:b/>
                <w:smallCaps/>
                <w:color w:val="000000"/>
                <w:sz w:val="20"/>
                <w:szCs w:val="20"/>
                <w:lang w:val="fr-CA" w:eastAsia="fr-CA"/>
              </w:rPr>
              <w:t xml:space="preserve"> de la règle</w:t>
            </w:r>
          </w:p>
          <w:p w14:paraId="1CA58AC8"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05-301</w:t>
            </w:r>
          </w:p>
        </w:tc>
      </w:tr>
      <w:tr w:rsidR="00155D8F" w:rsidRPr="00C1114F" w14:paraId="6F133D75" w14:textId="77777777" w:rsidTr="003B6512">
        <w:trPr>
          <w:trHeight w:val="440"/>
        </w:trPr>
        <w:tc>
          <w:tcPr>
            <w:tcW w:w="7461" w:type="dxa"/>
            <w:gridSpan w:val="8"/>
            <w:shd w:val="clear" w:color="auto" w:fill="auto"/>
          </w:tcPr>
          <w:p w14:paraId="7B826E2C"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processus / activité</w:t>
            </w:r>
          </w:p>
          <w:p w14:paraId="55C9947B"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Gestion des formulaires et modèles</w:t>
            </w:r>
          </w:p>
        </w:tc>
        <w:tc>
          <w:tcPr>
            <w:tcW w:w="3427" w:type="dxa"/>
            <w:gridSpan w:val="5"/>
            <w:shd w:val="clear" w:color="auto" w:fill="auto"/>
            <w:vAlign w:val="center"/>
          </w:tcPr>
          <w:p w14:paraId="31520E5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Code de classification</w:t>
            </w:r>
            <w:r w:rsidRPr="00C1114F">
              <w:rPr>
                <w:rFonts w:eastAsia="Calibri" w:cs="Calibri"/>
                <w:color w:val="000000"/>
                <w:sz w:val="20"/>
                <w:szCs w:val="20"/>
                <w:lang w:val="fr-CA" w:eastAsia="fr-CA"/>
              </w:rPr>
              <w:t xml:space="preserve"> </w:t>
            </w:r>
          </w:p>
          <w:p w14:paraId="33FC3F40"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smallCaps/>
                <w:color w:val="000000"/>
                <w:sz w:val="20"/>
                <w:szCs w:val="20"/>
                <w:lang w:val="fr-CA" w:eastAsia="fr-CA"/>
              </w:rPr>
              <w:t>05-300</w:t>
            </w:r>
          </w:p>
        </w:tc>
      </w:tr>
      <w:tr w:rsidR="00155D8F" w:rsidRPr="00C1114F" w14:paraId="1A2E3AD1" w14:textId="77777777" w:rsidTr="003B6512">
        <w:trPr>
          <w:trHeight w:val="460"/>
        </w:trPr>
        <w:tc>
          <w:tcPr>
            <w:tcW w:w="10888" w:type="dxa"/>
            <w:gridSpan w:val="13"/>
            <w:shd w:val="clear" w:color="auto" w:fill="auto"/>
          </w:tcPr>
          <w:p w14:paraId="5029AF15"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Nom de l’unité administrative détentrice du dossier principal</w:t>
            </w:r>
          </w:p>
          <w:p w14:paraId="6A2EA2F3"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C1114F" w14:paraId="1B7B2D98" w14:textId="77777777" w:rsidTr="003B6512">
        <w:trPr>
          <w:trHeight w:val="560"/>
        </w:trPr>
        <w:tc>
          <w:tcPr>
            <w:tcW w:w="10888" w:type="dxa"/>
            <w:gridSpan w:val="13"/>
            <w:shd w:val="clear" w:color="auto" w:fill="auto"/>
          </w:tcPr>
          <w:p w14:paraId="7A932509"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 et utilisation</w:t>
            </w:r>
            <w:r w:rsidRPr="00C1114F">
              <w:rPr>
                <w:rFonts w:eastAsia="Calibri" w:cs="Calibri"/>
                <w:color w:val="000000"/>
                <w:sz w:val="20"/>
                <w:szCs w:val="20"/>
                <w:lang w:val="fr-CA" w:eastAsia="fr-CA"/>
              </w:rPr>
              <w:t xml:space="preserve"> </w:t>
            </w:r>
          </w:p>
          <w:p w14:paraId="7A00C48D"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Documents relatifs à la rédaction, à la traduction et à la conception de modèle</w:t>
            </w:r>
            <w:r w:rsidR="00DB1C78" w:rsidRPr="00C1114F">
              <w:rPr>
                <w:rFonts w:eastAsia="Calibri" w:cs="Calibri"/>
                <w:color w:val="000000"/>
                <w:sz w:val="20"/>
                <w:szCs w:val="20"/>
                <w:lang w:val="fr-CA" w:eastAsia="fr-CA"/>
              </w:rPr>
              <w:t>s</w:t>
            </w:r>
            <w:r w:rsidRPr="00C1114F">
              <w:rPr>
                <w:rFonts w:eastAsia="Calibri" w:cs="Calibri"/>
                <w:color w:val="000000"/>
                <w:sz w:val="20"/>
                <w:szCs w:val="20"/>
                <w:lang w:val="fr-CA" w:eastAsia="fr-CA"/>
              </w:rPr>
              <w:t xml:space="preserve"> ainsi qu’à la gestion des formulaires.</w:t>
            </w:r>
          </w:p>
          <w:p w14:paraId="0A813FD9"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1114F" w14:paraId="627FA93A" w14:textId="77777777" w:rsidTr="003B6512">
        <w:trPr>
          <w:trHeight w:val="460"/>
        </w:trPr>
        <w:tc>
          <w:tcPr>
            <w:tcW w:w="10888" w:type="dxa"/>
            <w:gridSpan w:val="13"/>
            <w:shd w:val="clear" w:color="auto" w:fill="auto"/>
          </w:tcPr>
          <w:p w14:paraId="5F90D7D0"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Types de documents</w:t>
            </w:r>
            <w:r w:rsidRPr="00C1114F">
              <w:rPr>
                <w:rFonts w:eastAsia="Calibri" w:cs="Calibri"/>
                <w:color w:val="000000"/>
                <w:sz w:val="20"/>
                <w:szCs w:val="20"/>
                <w:lang w:val="fr-CA" w:eastAsia="fr-CA"/>
              </w:rPr>
              <w:t xml:space="preserve"> </w:t>
            </w:r>
          </w:p>
          <w:p w14:paraId="52B43E39"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Documents types, formulaires, règles de mise en page.</w:t>
            </w:r>
          </w:p>
          <w:p w14:paraId="67C3ED9E" w14:textId="77777777" w:rsidR="00155D8F" w:rsidRPr="00C1114F"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c>
      </w:tr>
      <w:tr w:rsidR="00BE3CFB" w:rsidRPr="00C1114F" w14:paraId="71E79D1F" w14:textId="77777777" w:rsidTr="006868F5">
        <w:trPr>
          <w:trHeight w:val="440"/>
        </w:trPr>
        <w:tc>
          <w:tcPr>
            <w:tcW w:w="5444" w:type="dxa"/>
            <w:gridSpan w:val="4"/>
            <w:shd w:val="clear" w:color="auto" w:fill="auto"/>
          </w:tcPr>
          <w:p w14:paraId="568C0650" w14:textId="77777777" w:rsidR="00BE3CFB" w:rsidRPr="00C1114F" w:rsidRDefault="00C1114F"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4DB08A6" w14:textId="77777777" w:rsidR="00BE3CFB" w:rsidRPr="00C1114F"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Documents confidentiels</w:t>
            </w:r>
            <w:r w:rsidR="00C1114F">
              <w:rPr>
                <w:rFonts w:eastAsia="Calibri" w:cs="Calibri"/>
                <w:b/>
                <w:smallCaps/>
                <w:color w:val="000000"/>
                <w:sz w:val="20"/>
                <w:szCs w:val="20"/>
                <w:lang w:val="fr-CA" w:eastAsia="fr-CA"/>
              </w:rPr>
              <w:t> </w:t>
            </w:r>
          </w:p>
        </w:tc>
      </w:tr>
      <w:tr w:rsidR="00BE3CFB" w:rsidRPr="00C1114F" w14:paraId="09E9309D" w14:textId="77777777" w:rsidTr="003B6512">
        <w:trPr>
          <w:trHeight w:val="420"/>
        </w:trPr>
        <w:tc>
          <w:tcPr>
            <w:tcW w:w="10888" w:type="dxa"/>
            <w:gridSpan w:val="13"/>
            <w:tcBorders>
              <w:bottom w:val="single" w:sz="4" w:space="0" w:color="000000"/>
            </w:tcBorders>
            <w:shd w:val="clear" w:color="auto" w:fill="auto"/>
          </w:tcPr>
          <w:p w14:paraId="5D839FC7"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Références juridiques</w:t>
            </w:r>
            <w:r w:rsidRPr="00C1114F">
              <w:rPr>
                <w:rFonts w:eastAsia="Calibri" w:cs="Calibri"/>
                <w:color w:val="000000"/>
                <w:sz w:val="20"/>
                <w:szCs w:val="20"/>
                <w:lang w:val="fr-CA" w:eastAsia="fr-CA"/>
              </w:rPr>
              <w:t xml:space="preserve"> </w:t>
            </w:r>
          </w:p>
          <w:p w14:paraId="1D957654" w14:textId="77777777" w:rsidR="00BE3CFB" w:rsidRPr="00C1114F"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C1114F" w14:paraId="089B7AE2" w14:textId="77777777" w:rsidTr="003B6512">
        <w:trPr>
          <w:trHeight w:val="440"/>
        </w:trPr>
        <w:tc>
          <w:tcPr>
            <w:tcW w:w="10888" w:type="dxa"/>
            <w:gridSpan w:val="13"/>
            <w:tcBorders>
              <w:bottom w:val="single" w:sz="4" w:space="0" w:color="000000"/>
            </w:tcBorders>
            <w:shd w:val="clear" w:color="auto" w:fill="auto"/>
          </w:tcPr>
          <w:p w14:paraId="51FA9E12"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générales</w:t>
            </w:r>
            <w:r w:rsidRPr="00C1114F">
              <w:rPr>
                <w:rFonts w:eastAsia="Calibri" w:cs="Calibri"/>
                <w:color w:val="000000"/>
                <w:sz w:val="20"/>
                <w:szCs w:val="20"/>
                <w:lang w:val="fr-CA" w:eastAsia="fr-CA"/>
              </w:rPr>
              <w:t xml:space="preserve"> </w:t>
            </w:r>
          </w:p>
          <w:p w14:paraId="168F0ABC"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C1114F" w14:paraId="76289164" w14:textId="77777777" w:rsidTr="003B6512">
        <w:tc>
          <w:tcPr>
            <w:tcW w:w="10888" w:type="dxa"/>
            <w:gridSpan w:val="13"/>
            <w:tcBorders>
              <w:top w:val="single" w:sz="4" w:space="0" w:color="000000"/>
              <w:left w:val="nil"/>
              <w:bottom w:val="single" w:sz="4" w:space="0" w:color="000000"/>
              <w:right w:val="nil"/>
            </w:tcBorders>
            <w:shd w:val="clear" w:color="auto" w:fill="FFFFFF"/>
          </w:tcPr>
          <w:p w14:paraId="4FC5E680"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C1114F" w14:paraId="02728567" w14:textId="77777777" w:rsidTr="003B6512">
        <w:tc>
          <w:tcPr>
            <w:tcW w:w="10888" w:type="dxa"/>
            <w:gridSpan w:val="13"/>
            <w:tcBorders>
              <w:top w:val="single" w:sz="4" w:space="0" w:color="000000"/>
            </w:tcBorders>
            <w:shd w:val="clear" w:color="auto" w:fill="DBE5F1"/>
          </w:tcPr>
          <w:p w14:paraId="0D5EA1D1"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Délai de conservation</w:t>
            </w:r>
          </w:p>
        </w:tc>
      </w:tr>
      <w:tr w:rsidR="00BE3CFB" w:rsidRPr="00C1114F" w14:paraId="763AA8BB" w14:textId="77777777" w:rsidTr="003B6512">
        <w:trPr>
          <w:trHeight w:val="432"/>
        </w:trPr>
        <w:tc>
          <w:tcPr>
            <w:tcW w:w="1961" w:type="dxa"/>
            <w:vMerge w:val="restart"/>
            <w:shd w:val="clear" w:color="auto" w:fill="auto"/>
            <w:vAlign w:val="center"/>
          </w:tcPr>
          <w:p w14:paraId="7E7475EA"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4DC865F"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B1BDEBA"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73C54D8"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108FC30E"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Disposition</w:t>
            </w:r>
          </w:p>
        </w:tc>
      </w:tr>
      <w:tr w:rsidR="00BE3CFB" w:rsidRPr="00C1114F" w14:paraId="00D8E6D3" w14:textId="77777777" w:rsidTr="003B6512">
        <w:tc>
          <w:tcPr>
            <w:tcW w:w="1961" w:type="dxa"/>
            <w:vMerge/>
            <w:shd w:val="clear" w:color="auto" w:fill="auto"/>
            <w:vAlign w:val="center"/>
          </w:tcPr>
          <w:p w14:paraId="4367F410"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60AD379" w14:textId="77777777" w:rsidR="00BE3CFB" w:rsidRPr="00C1114F"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85F6B46"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2FA33D9D"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Actif</w:t>
            </w:r>
          </w:p>
        </w:tc>
        <w:tc>
          <w:tcPr>
            <w:tcW w:w="1410" w:type="dxa"/>
            <w:gridSpan w:val="3"/>
            <w:shd w:val="clear" w:color="auto" w:fill="auto"/>
            <w:vAlign w:val="center"/>
          </w:tcPr>
          <w:p w14:paraId="247F7A11"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Semi-actif</w:t>
            </w:r>
          </w:p>
        </w:tc>
        <w:tc>
          <w:tcPr>
            <w:tcW w:w="2555" w:type="dxa"/>
            <w:gridSpan w:val="3"/>
            <w:shd w:val="clear" w:color="auto" w:fill="auto"/>
            <w:vAlign w:val="center"/>
          </w:tcPr>
          <w:p w14:paraId="497AA356"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Inactif</w:t>
            </w:r>
          </w:p>
        </w:tc>
      </w:tr>
      <w:tr w:rsidR="002D0696" w:rsidRPr="00C1114F" w14:paraId="55662D94" w14:textId="77777777" w:rsidTr="00C1114F">
        <w:trPr>
          <w:trHeight w:val="359"/>
        </w:trPr>
        <w:tc>
          <w:tcPr>
            <w:tcW w:w="1961" w:type="dxa"/>
            <w:shd w:val="clear" w:color="auto" w:fill="auto"/>
            <w:vAlign w:val="center"/>
          </w:tcPr>
          <w:p w14:paraId="1C1BD232"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725B7BB7" w14:textId="77777777" w:rsidR="002D0696" w:rsidRPr="00C1114F"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Principal</w:t>
            </w:r>
          </w:p>
        </w:tc>
        <w:tc>
          <w:tcPr>
            <w:tcW w:w="1170" w:type="dxa"/>
            <w:shd w:val="clear" w:color="auto" w:fill="auto"/>
            <w:vAlign w:val="center"/>
          </w:tcPr>
          <w:p w14:paraId="3AA5FF9F"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D4C5ACB"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543E407"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888</w:t>
            </w:r>
          </w:p>
        </w:tc>
        <w:tc>
          <w:tcPr>
            <w:tcW w:w="619" w:type="dxa"/>
            <w:shd w:val="clear" w:color="auto" w:fill="auto"/>
            <w:vAlign w:val="center"/>
          </w:tcPr>
          <w:p w14:paraId="588FC8EB"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R1</w:t>
            </w:r>
          </w:p>
        </w:tc>
        <w:tc>
          <w:tcPr>
            <w:tcW w:w="789" w:type="dxa"/>
            <w:gridSpan w:val="2"/>
            <w:shd w:val="clear" w:color="auto" w:fill="auto"/>
            <w:vAlign w:val="center"/>
          </w:tcPr>
          <w:p w14:paraId="1F1BBA30"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0</w:t>
            </w:r>
          </w:p>
        </w:tc>
        <w:tc>
          <w:tcPr>
            <w:tcW w:w="621" w:type="dxa"/>
            <w:shd w:val="clear" w:color="auto" w:fill="auto"/>
            <w:vAlign w:val="center"/>
          </w:tcPr>
          <w:p w14:paraId="05C27C9D"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13336DB"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D</w:t>
            </w:r>
          </w:p>
        </w:tc>
        <w:tc>
          <w:tcPr>
            <w:tcW w:w="1157" w:type="dxa"/>
            <w:shd w:val="clear" w:color="auto" w:fill="auto"/>
            <w:vAlign w:val="center"/>
          </w:tcPr>
          <w:p w14:paraId="74CC1C4A" w14:textId="77777777" w:rsidR="002D0696" w:rsidRPr="00C1114F" w:rsidRDefault="002D0696"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2D0696" w:rsidRPr="00C1114F" w14:paraId="5A3E2DC0" w14:textId="77777777" w:rsidTr="00C1114F">
        <w:trPr>
          <w:trHeight w:val="404"/>
        </w:trPr>
        <w:tc>
          <w:tcPr>
            <w:tcW w:w="1961" w:type="dxa"/>
            <w:shd w:val="clear" w:color="auto" w:fill="auto"/>
            <w:vAlign w:val="center"/>
          </w:tcPr>
          <w:p w14:paraId="4BEF79C8"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3D1FC087" w14:textId="77777777" w:rsidR="002D0696" w:rsidRPr="00C1114F"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Secondaire</w:t>
            </w:r>
          </w:p>
        </w:tc>
        <w:tc>
          <w:tcPr>
            <w:tcW w:w="1170" w:type="dxa"/>
            <w:shd w:val="clear" w:color="auto" w:fill="auto"/>
            <w:vAlign w:val="center"/>
          </w:tcPr>
          <w:p w14:paraId="0629D0D7"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D3D7AC3"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A9B363A"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F7C0910"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4749B47"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875E55C"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DECC9D8"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000851FE"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C1114F" w14:paraId="7F886723" w14:textId="77777777" w:rsidTr="003B6512">
        <w:trPr>
          <w:trHeight w:val="540"/>
        </w:trPr>
        <w:tc>
          <w:tcPr>
            <w:tcW w:w="10888" w:type="dxa"/>
            <w:gridSpan w:val="13"/>
            <w:tcBorders>
              <w:bottom w:val="single" w:sz="4" w:space="0" w:color="000000"/>
            </w:tcBorders>
            <w:shd w:val="clear" w:color="auto" w:fill="auto"/>
          </w:tcPr>
          <w:p w14:paraId="1E6E0C99" w14:textId="77777777" w:rsidR="00BE3CFB" w:rsidRPr="00C1114F"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relatives au délai de conservation</w:t>
            </w:r>
            <w:r w:rsidRPr="00C1114F">
              <w:rPr>
                <w:rFonts w:eastAsia="Calibri" w:cs="Calibri"/>
                <w:color w:val="000000"/>
                <w:sz w:val="20"/>
                <w:szCs w:val="20"/>
                <w:lang w:val="fr-CA" w:eastAsia="fr-CA"/>
              </w:rPr>
              <w:t xml:space="preserve"> </w:t>
            </w:r>
          </w:p>
          <w:p w14:paraId="7EE615A1" w14:textId="77777777" w:rsidR="00BE3CFB" w:rsidRPr="00C1114F"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R1 : Tant que le document est utile ou jusqu’au remplacement par une nouvelle version.</w:t>
            </w:r>
          </w:p>
          <w:p w14:paraId="5BD8CFB3" w14:textId="77777777" w:rsidR="00BE3CFB" w:rsidRPr="00C1114F"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7A4FCF1" w14:textId="77777777" w:rsidR="00BE3CFB" w:rsidRPr="00C1114F"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EE9B5C2" w14:textId="77777777" w:rsid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5E6D10F" w14:textId="77777777" w:rsidTr="003B6512">
        <w:trPr>
          <w:trHeight w:val="990"/>
        </w:trPr>
        <w:tc>
          <w:tcPr>
            <w:tcW w:w="3226" w:type="dxa"/>
            <w:tcBorders>
              <w:top w:val="nil"/>
              <w:left w:val="nil"/>
              <w:bottom w:val="nil"/>
              <w:right w:val="single" w:sz="4" w:space="0" w:color="auto"/>
            </w:tcBorders>
          </w:tcPr>
          <w:p w14:paraId="56EE99AF"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A8AAFFC"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58E0F1E"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2EEFA26"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C1114F" w14:paraId="439A0C52" w14:textId="77777777" w:rsidTr="003B6512">
        <w:trPr>
          <w:trHeight w:val="739"/>
        </w:trPr>
        <w:tc>
          <w:tcPr>
            <w:tcW w:w="2547" w:type="dxa"/>
            <w:vAlign w:val="center"/>
          </w:tcPr>
          <w:p w14:paraId="64FF6B81" w14:textId="77777777" w:rsidR="003B6512" w:rsidRPr="00C1114F" w:rsidRDefault="003B6512" w:rsidP="003B6512">
            <w:pPr>
              <w:tabs>
                <w:tab w:val="left" w:pos="1965"/>
              </w:tabs>
              <w:jc w:val="center"/>
              <w:rPr>
                <w:rFonts w:cs="Arial"/>
                <w:color w:val="auto"/>
                <w:sz w:val="20"/>
                <w:szCs w:val="20"/>
              </w:rPr>
            </w:pPr>
            <w:r w:rsidRPr="00C1114F">
              <w:rPr>
                <w:rFonts w:cs="Arial"/>
                <w:color w:val="auto"/>
                <w:sz w:val="20"/>
                <w:szCs w:val="20"/>
              </w:rPr>
              <w:t>Règle mise à jour le :</w:t>
            </w:r>
          </w:p>
          <w:p w14:paraId="35CC1CB0" w14:textId="77777777" w:rsidR="003B6512" w:rsidRPr="00C1114F"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2756A32" w14:textId="77777777" w:rsidR="003B6512" w:rsidRPr="00C1114F" w:rsidRDefault="003B6512" w:rsidP="003B6512">
            <w:pPr>
              <w:jc w:val="center"/>
              <w:rPr>
                <w:rFonts w:cs="Arial"/>
                <w:b/>
                <w:color w:val="auto"/>
                <w:sz w:val="20"/>
                <w:szCs w:val="20"/>
              </w:rPr>
            </w:pPr>
            <w:r w:rsidRPr="00C1114F">
              <w:rPr>
                <w:rFonts w:cs="Arial"/>
                <w:b/>
                <w:color w:val="auto"/>
                <w:sz w:val="20"/>
                <w:szCs w:val="20"/>
              </w:rPr>
              <w:t>Recueil des délais de conservation des documents et des archives des municipalités régionale de comté, 2018</w:t>
            </w:r>
          </w:p>
        </w:tc>
        <w:tc>
          <w:tcPr>
            <w:tcW w:w="3317" w:type="dxa"/>
            <w:vAlign w:val="center"/>
          </w:tcPr>
          <w:p w14:paraId="1D77ED56" w14:textId="77777777" w:rsidR="003B6512" w:rsidRPr="00C1114F" w:rsidRDefault="003B6512" w:rsidP="003B6512">
            <w:pPr>
              <w:jc w:val="center"/>
              <w:rPr>
                <w:rFonts w:cs="Arial"/>
                <w:b/>
                <w:color w:val="auto"/>
                <w:sz w:val="20"/>
                <w:szCs w:val="20"/>
              </w:rPr>
            </w:pPr>
            <w:r w:rsidRPr="00C1114F">
              <w:rPr>
                <w:rFonts w:cs="Arial"/>
                <w:b/>
                <w:color w:val="auto"/>
                <w:sz w:val="20"/>
                <w:szCs w:val="20"/>
              </w:rPr>
              <w:t>N° du recueil</w:t>
            </w:r>
          </w:p>
          <w:p w14:paraId="1CD8C8BF" w14:textId="77777777" w:rsidR="003B6512" w:rsidRPr="00C1114F" w:rsidRDefault="003B6512" w:rsidP="003B6512">
            <w:pPr>
              <w:jc w:val="center"/>
              <w:rPr>
                <w:rFonts w:cs="Arial"/>
                <w:color w:val="auto"/>
                <w:sz w:val="20"/>
                <w:szCs w:val="20"/>
              </w:rPr>
            </w:pPr>
            <w:r w:rsidRPr="00C1114F">
              <w:rPr>
                <w:rFonts w:cs="Arial"/>
                <w:color w:val="auto"/>
                <w:sz w:val="20"/>
                <w:szCs w:val="20"/>
              </w:rPr>
              <w:t>MRC-2018</w:t>
            </w:r>
          </w:p>
        </w:tc>
      </w:tr>
    </w:tbl>
    <w:p w14:paraId="07D783D4" w14:textId="77777777" w:rsidR="003B6512" w:rsidRPr="00C1114F" w:rsidRDefault="003B651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C1114F" w14:paraId="14C7C92A" w14:textId="77777777" w:rsidTr="003B6512">
        <w:tc>
          <w:tcPr>
            <w:tcW w:w="10888" w:type="dxa"/>
            <w:gridSpan w:val="13"/>
            <w:tcBorders>
              <w:top w:val="single" w:sz="4" w:space="0" w:color="000000"/>
            </w:tcBorders>
            <w:shd w:val="clear" w:color="auto" w:fill="DBE5F1"/>
          </w:tcPr>
          <w:p w14:paraId="71E90DEA"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w:t>
            </w:r>
          </w:p>
        </w:tc>
      </w:tr>
      <w:tr w:rsidR="00155D8F" w:rsidRPr="00C1114F" w14:paraId="56F3B911" w14:textId="77777777" w:rsidTr="003B6512">
        <w:trPr>
          <w:trHeight w:val="440"/>
        </w:trPr>
        <w:tc>
          <w:tcPr>
            <w:tcW w:w="7461" w:type="dxa"/>
            <w:gridSpan w:val="8"/>
            <w:shd w:val="clear" w:color="auto" w:fill="auto"/>
          </w:tcPr>
          <w:p w14:paraId="4F7D0D2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Titre</w:t>
            </w:r>
            <w:r w:rsidRPr="00C1114F">
              <w:rPr>
                <w:rFonts w:eastAsia="Calibri" w:cs="Calibri"/>
                <w:color w:val="000000"/>
                <w:sz w:val="20"/>
                <w:szCs w:val="20"/>
                <w:lang w:val="fr-CA" w:eastAsia="fr-CA"/>
              </w:rPr>
              <w:t xml:space="preserve"> </w:t>
            </w:r>
          </w:p>
          <w:p w14:paraId="0B6F44A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1114F">
              <w:rPr>
                <w:rFonts w:eastAsia="Calibri" w:cs="Calibri"/>
                <w:b/>
                <w:color w:val="000000"/>
                <w:sz w:val="20"/>
                <w:szCs w:val="20"/>
                <w:lang w:val="fr-CA" w:eastAsia="fr-CA"/>
              </w:rPr>
              <w:t>Gestion des outils documentaires</w:t>
            </w:r>
          </w:p>
        </w:tc>
        <w:tc>
          <w:tcPr>
            <w:tcW w:w="1449" w:type="dxa"/>
            <w:gridSpan w:val="3"/>
            <w:shd w:val="clear" w:color="auto" w:fill="auto"/>
            <w:vAlign w:val="center"/>
          </w:tcPr>
          <w:p w14:paraId="46AA65B5"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Recueil</w:t>
            </w:r>
          </w:p>
          <w:p w14:paraId="120CA7D3"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MRC-2018</w:t>
            </w:r>
          </w:p>
        </w:tc>
        <w:tc>
          <w:tcPr>
            <w:tcW w:w="1978" w:type="dxa"/>
            <w:gridSpan w:val="2"/>
            <w:shd w:val="clear" w:color="auto" w:fill="auto"/>
            <w:vAlign w:val="center"/>
          </w:tcPr>
          <w:p w14:paraId="0A8EFFAE"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w:t>
            </w:r>
            <w:r w:rsidRPr="00C1114F">
              <w:rPr>
                <w:rFonts w:eastAsia="Calibri" w:cs="Calibri"/>
                <w:b/>
                <w:smallCaps/>
                <w:color w:val="000000"/>
                <w:sz w:val="20"/>
                <w:szCs w:val="20"/>
                <w:vertAlign w:val="superscript"/>
                <w:lang w:val="fr-CA" w:eastAsia="fr-CA"/>
              </w:rPr>
              <w:t>o</w:t>
            </w:r>
            <w:r w:rsidRPr="00C1114F">
              <w:rPr>
                <w:rFonts w:eastAsia="Calibri" w:cs="Calibri"/>
                <w:b/>
                <w:smallCaps/>
                <w:color w:val="000000"/>
                <w:sz w:val="20"/>
                <w:szCs w:val="20"/>
                <w:lang w:val="fr-CA" w:eastAsia="fr-CA"/>
              </w:rPr>
              <w:t xml:space="preserve"> de la règle</w:t>
            </w:r>
          </w:p>
          <w:p w14:paraId="2AF3684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05-401</w:t>
            </w:r>
          </w:p>
        </w:tc>
      </w:tr>
      <w:tr w:rsidR="00155D8F" w:rsidRPr="00C1114F" w14:paraId="295D1780" w14:textId="77777777" w:rsidTr="003B6512">
        <w:trPr>
          <w:trHeight w:val="440"/>
        </w:trPr>
        <w:tc>
          <w:tcPr>
            <w:tcW w:w="7461" w:type="dxa"/>
            <w:gridSpan w:val="8"/>
            <w:shd w:val="clear" w:color="auto" w:fill="auto"/>
          </w:tcPr>
          <w:p w14:paraId="5F0F9C23"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processus / activité</w:t>
            </w:r>
          </w:p>
          <w:p w14:paraId="74E5D82F"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Gestion des documents et des archives</w:t>
            </w:r>
          </w:p>
        </w:tc>
        <w:tc>
          <w:tcPr>
            <w:tcW w:w="3427" w:type="dxa"/>
            <w:gridSpan w:val="5"/>
            <w:shd w:val="clear" w:color="auto" w:fill="auto"/>
            <w:vAlign w:val="center"/>
          </w:tcPr>
          <w:p w14:paraId="30A36B60"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Code de classification</w:t>
            </w:r>
            <w:r w:rsidRPr="00C1114F">
              <w:rPr>
                <w:rFonts w:eastAsia="Calibri" w:cs="Calibri"/>
                <w:color w:val="000000"/>
                <w:sz w:val="20"/>
                <w:szCs w:val="20"/>
                <w:lang w:val="fr-CA" w:eastAsia="fr-CA"/>
              </w:rPr>
              <w:t xml:space="preserve"> </w:t>
            </w:r>
          </w:p>
          <w:p w14:paraId="085B15B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smallCaps/>
                <w:color w:val="000000"/>
                <w:sz w:val="20"/>
                <w:szCs w:val="20"/>
                <w:lang w:val="fr-CA" w:eastAsia="fr-CA"/>
              </w:rPr>
              <w:t>05-410, 05-420</w:t>
            </w:r>
          </w:p>
        </w:tc>
      </w:tr>
      <w:tr w:rsidR="00155D8F" w:rsidRPr="00C1114F" w14:paraId="02F94296" w14:textId="77777777" w:rsidTr="003B6512">
        <w:trPr>
          <w:trHeight w:val="460"/>
        </w:trPr>
        <w:tc>
          <w:tcPr>
            <w:tcW w:w="10888" w:type="dxa"/>
            <w:gridSpan w:val="13"/>
            <w:shd w:val="clear" w:color="auto" w:fill="auto"/>
          </w:tcPr>
          <w:p w14:paraId="735B534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Nom de l’unité administrative détentrice du dossier principal</w:t>
            </w:r>
          </w:p>
          <w:p w14:paraId="1197ADF5"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     </w:t>
            </w:r>
          </w:p>
        </w:tc>
      </w:tr>
      <w:tr w:rsidR="00155D8F" w:rsidRPr="00C1114F" w14:paraId="40C342FC" w14:textId="77777777" w:rsidTr="003B6512">
        <w:trPr>
          <w:trHeight w:val="560"/>
        </w:trPr>
        <w:tc>
          <w:tcPr>
            <w:tcW w:w="10888" w:type="dxa"/>
            <w:gridSpan w:val="13"/>
            <w:shd w:val="clear" w:color="auto" w:fill="auto"/>
          </w:tcPr>
          <w:p w14:paraId="2F7C18E9"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Description et utilisation</w:t>
            </w:r>
            <w:r w:rsidRPr="00C1114F">
              <w:rPr>
                <w:rFonts w:eastAsia="Calibri" w:cs="Calibri"/>
                <w:color w:val="000000"/>
                <w:sz w:val="20"/>
                <w:szCs w:val="20"/>
                <w:lang w:val="fr-CA" w:eastAsia="fr-CA"/>
              </w:rPr>
              <w:t xml:space="preserve"> </w:t>
            </w:r>
          </w:p>
          <w:p w14:paraId="46D460C3" w14:textId="77777777" w:rsidR="00155D8F" w:rsidRPr="00C1114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Documents relatifs à la conception, à la réalisation, à l’implantation et à l’utilisation du programme et des outils de gestion documentaire.</w:t>
            </w:r>
          </w:p>
          <w:p w14:paraId="5C90F992"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1114F" w14:paraId="26C8737C" w14:textId="77777777" w:rsidTr="003B6512">
        <w:trPr>
          <w:trHeight w:val="460"/>
        </w:trPr>
        <w:tc>
          <w:tcPr>
            <w:tcW w:w="10888" w:type="dxa"/>
            <w:gridSpan w:val="13"/>
            <w:shd w:val="clear" w:color="auto" w:fill="auto"/>
          </w:tcPr>
          <w:p w14:paraId="1DED9B6F"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Types de documents</w:t>
            </w:r>
            <w:r w:rsidRPr="00C1114F">
              <w:rPr>
                <w:rFonts w:eastAsia="Calibri" w:cs="Calibri"/>
                <w:color w:val="000000"/>
                <w:sz w:val="20"/>
                <w:szCs w:val="20"/>
                <w:lang w:val="fr-CA" w:eastAsia="fr-CA"/>
              </w:rPr>
              <w:t xml:space="preserve"> </w:t>
            </w:r>
          </w:p>
          <w:p w14:paraId="3F70BBA7" w14:textId="77777777" w:rsidR="00155D8F" w:rsidRPr="00C1114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Études, analyses et rapports, plans de classification, calendriers de conservation, profils de métadonnées, règles d’accès, bordereaux de transfert, guides, échéanciers d’implantation, procédures liées à la gestion documentaire (processus, gestion des courriels, nommage des fichiers électroniques, etc.), listes des dossiers actifs, semi-actifs, à conservation permanente, procédure</w:t>
            </w:r>
            <w:r w:rsidR="00DB1C78" w:rsidRPr="00C1114F">
              <w:rPr>
                <w:rFonts w:eastAsia="Calibri" w:cs="Calibri"/>
                <w:color w:val="000000"/>
                <w:sz w:val="20"/>
                <w:szCs w:val="20"/>
                <w:lang w:val="fr-CA" w:eastAsia="fr-CA"/>
              </w:rPr>
              <w:t>s</w:t>
            </w:r>
            <w:r w:rsidRPr="00C1114F">
              <w:rPr>
                <w:rFonts w:eastAsia="Calibri" w:cs="Calibri"/>
                <w:color w:val="000000"/>
                <w:sz w:val="20"/>
                <w:szCs w:val="20"/>
                <w:lang w:val="fr-CA" w:eastAsia="fr-CA"/>
              </w:rPr>
              <w:t xml:space="preserve"> de fonctionnement du système de gestion de prêt des dossiers, listes des dossiers essentiels et mesures de protection (plan</w:t>
            </w:r>
            <w:r w:rsidR="004709B2" w:rsidRPr="00C1114F">
              <w:rPr>
                <w:rFonts w:eastAsia="Calibri" w:cs="Calibri"/>
                <w:color w:val="000000"/>
                <w:sz w:val="20"/>
                <w:szCs w:val="20"/>
                <w:lang w:val="fr-CA" w:eastAsia="fr-CA"/>
              </w:rPr>
              <w:t>s</w:t>
            </w:r>
            <w:r w:rsidRPr="00C1114F">
              <w:rPr>
                <w:rFonts w:eastAsia="Calibri" w:cs="Calibri"/>
                <w:color w:val="000000"/>
                <w:sz w:val="20"/>
                <w:szCs w:val="20"/>
                <w:lang w:val="fr-CA" w:eastAsia="fr-CA"/>
              </w:rPr>
              <w:t xml:space="preserve"> des mesures d’urgence des archives), rapports de tri et de traitement, listes des documents éliminés, registres des documents détruits, formulaires d’autorisation d’élimination, formulaires de collecte de destruction de documents confidentiels, listes des documents essentiels, plans de continuité des services, plans de localisation, instruments de recherche. </w:t>
            </w:r>
          </w:p>
          <w:p w14:paraId="62DBD6B3"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C1114F" w14:paraId="23D6C942" w14:textId="77777777" w:rsidTr="006868F5">
        <w:trPr>
          <w:trHeight w:val="440"/>
        </w:trPr>
        <w:tc>
          <w:tcPr>
            <w:tcW w:w="5444" w:type="dxa"/>
            <w:gridSpan w:val="4"/>
            <w:shd w:val="clear" w:color="auto" w:fill="auto"/>
          </w:tcPr>
          <w:p w14:paraId="73032972" w14:textId="77777777" w:rsidR="00BE3CFB" w:rsidRPr="00C1114F" w:rsidRDefault="00E11F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B59EC9A" w14:textId="77777777" w:rsidR="00BE3CFB" w:rsidRPr="00C1114F" w:rsidRDefault="00E11FD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155D8F" w:rsidRPr="00C1114F" w14:paraId="11EC9413" w14:textId="77777777" w:rsidTr="003B6512">
        <w:trPr>
          <w:trHeight w:val="420"/>
        </w:trPr>
        <w:tc>
          <w:tcPr>
            <w:tcW w:w="10888" w:type="dxa"/>
            <w:gridSpan w:val="13"/>
            <w:tcBorders>
              <w:bottom w:val="single" w:sz="4" w:space="0" w:color="000000"/>
            </w:tcBorders>
            <w:shd w:val="clear" w:color="auto" w:fill="auto"/>
          </w:tcPr>
          <w:p w14:paraId="01F39F61"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Références juridiques</w:t>
            </w:r>
            <w:r w:rsidRPr="00C1114F">
              <w:rPr>
                <w:rFonts w:eastAsia="Calibri" w:cs="Calibri"/>
                <w:color w:val="000000"/>
                <w:sz w:val="20"/>
                <w:szCs w:val="20"/>
                <w:lang w:val="fr-CA" w:eastAsia="fr-CA"/>
              </w:rPr>
              <w:t xml:space="preserve"> </w:t>
            </w:r>
          </w:p>
          <w:p w14:paraId="7A35FAC4" w14:textId="77777777" w:rsidR="00155D8F" w:rsidRPr="00C1114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Loi sur l’accès aux documents des organismes publics et sur la protection des renseignements personnels (RLRQ, ch. A-2.1.), art. 16.</w:t>
            </w:r>
          </w:p>
          <w:p w14:paraId="03E229B2" w14:textId="77777777" w:rsidR="00155D8F" w:rsidRPr="00C1114F" w:rsidRDefault="00155D8F" w:rsidP="0019785F">
            <w:pPr>
              <w:pBdr>
                <w:top w:val="nil"/>
                <w:left w:val="nil"/>
                <w:bottom w:val="nil"/>
                <w:right w:val="nil"/>
                <w:between w:val="nil"/>
              </w:pBdr>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Règlement sur la diffusion de l’information et sur la protection des renseignements personnels (</w:t>
            </w:r>
            <w:r w:rsidR="00182661" w:rsidRPr="00C1114F">
              <w:rPr>
                <w:rFonts w:eastAsia="Calibri" w:cs="Calibri"/>
                <w:color w:val="000000"/>
                <w:sz w:val="20"/>
                <w:szCs w:val="20"/>
                <w:lang w:val="fr-CA" w:eastAsia="fr-CA"/>
              </w:rPr>
              <w:t xml:space="preserve">RLRQ, </w:t>
            </w:r>
            <w:r w:rsidRPr="00C1114F">
              <w:rPr>
                <w:rFonts w:eastAsia="Calibri" w:cs="Calibri"/>
                <w:color w:val="000000"/>
                <w:sz w:val="20"/>
                <w:szCs w:val="20"/>
                <w:lang w:val="fr-CA" w:eastAsia="fr-CA"/>
              </w:rPr>
              <w:t>c</w:t>
            </w:r>
            <w:r w:rsidR="00182661" w:rsidRPr="00C1114F">
              <w:rPr>
                <w:rFonts w:eastAsia="Calibri" w:cs="Calibri"/>
                <w:color w:val="000000"/>
                <w:sz w:val="20"/>
                <w:szCs w:val="20"/>
                <w:lang w:val="fr-CA" w:eastAsia="fr-CA"/>
              </w:rPr>
              <w:t>.</w:t>
            </w:r>
            <w:r w:rsidRPr="00C1114F">
              <w:rPr>
                <w:rFonts w:eastAsia="Calibri" w:cs="Calibri"/>
                <w:color w:val="000000"/>
                <w:sz w:val="20"/>
                <w:szCs w:val="20"/>
                <w:lang w:val="fr-CA" w:eastAsia="fr-CA"/>
              </w:rPr>
              <w:t xml:space="preserve"> A-2.1, r. 2), art. 4</w:t>
            </w:r>
            <w:r w:rsidR="00182661" w:rsidRPr="00C1114F">
              <w:rPr>
                <w:rFonts w:eastAsia="Calibri" w:cs="Calibri"/>
                <w:color w:val="000000"/>
                <w:sz w:val="20"/>
                <w:szCs w:val="20"/>
                <w:lang w:val="fr-CA" w:eastAsia="fr-CA"/>
              </w:rPr>
              <w:t>.</w:t>
            </w:r>
          </w:p>
          <w:p w14:paraId="166638DB"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Loi sur les archives (RLRQ, c. A-21.1), art. 8.</w:t>
            </w:r>
          </w:p>
          <w:p w14:paraId="6A9FDCF5" w14:textId="77777777" w:rsidR="00155D8F" w:rsidRPr="00C1114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1114F" w14:paraId="75C58AAC" w14:textId="77777777" w:rsidTr="003B6512">
        <w:trPr>
          <w:trHeight w:val="440"/>
        </w:trPr>
        <w:tc>
          <w:tcPr>
            <w:tcW w:w="10888" w:type="dxa"/>
            <w:gridSpan w:val="13"/>
            <w:tcBorders>
              <w:bottom w:val="single" w:sz="4" w:space="0" w:color="000000"/>
            </w:tcBorders>
            <w:shd w:val="clear" w:color="auto" w:fill="auto"/>
          </w:tcPr>
          <w:p w14:paraId="3BF9540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générales</w:t>
            </w:r>
            <w:r w:rsidRPr="00C1114F">
              <w:rPr>
                <w:rFonts w:eastAsia="Calibri" w:cs="Calibri"/>
                <w:color w:val="000000"/>
                <w:sz w:val="20"/>
                <w:szCs w:val="20"/>
                <w:lang w:val="fr-CA" w:eastAsia="fr-CA"/>
              </w:rPr>
              <w:t xml:space="preserve"> </w:t>
            </w:r>
          </w:p>
          <w:p w14:paraId="671A449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color w:val="000000"/>
                <w:sz w:val="20"/>
                <w:szCs w:val="20"/>
                <w:lang w:val="fr-CA" w:eastAsia="fr-CA"/>
              </w:rPr>
              <w:t>     </w:t>
            </w:r>
          </w:p>
        </w:tc>
      </w:tr>
      <w:tr w:rsidR="00155D8F" w:rsidRPr="00C1114F" w14:paraId="7F9F2E0B" w14:textId="77777777" w:rsidTr="003B6512">
        <w:tc>
          <w:tcPr>
            <w:tcW w:w="10888" w:type="dxa"/>
            <w:gridSpan w:val="13"/>
            <w:tcBorders>
              <w:top w:val="single" w:sz="4" w:space="0" w:color="000000"/>
              <w:left w:val="nil"/>
              <w:bottom w:val="single" w:sz="4" w:space="0" w:color="000000"/>
              <w:right w:val="nil"/>
            </w:tcBorders>
            <w:shd w:val="clear" w:color="auto" w:fill="FFFFFF"/>
          </w:tcPr>
          <w:p w14:paraId="3665EF6E"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C1114F" w14:paraId="241EE32E" w14:textId="77777777" w:rsidTr="003B6512">
        <w:tc>
          <w:tcPr>
            <w:tcW w:w="10888" w:type="dxa"/>
            <w:gridSpan w:val="13"/>
            <w:tcBorders>
              <w:top w:val="single" w:sz="4" w:space="0" w:color="000000"/>
            </w:tcBorders>
            <w:shd w:val="clear" w:color="auto" w:fill="DBE5F1"/>
          </w:tcPr>
          <w:p w14:paraId="18B64918"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Délai de conservation</w:t>
            </w:r>
          </w:p>
        </w:tc>
      </w:tr>
      <w:tr w:rsidR="00155D8F" w:rsidRPr="00C1114F" w14:paraId="273F1B12" w14:textId="77777777" w:rsidTr="003B6512">
        <w:trPr>
          <w:trHeight w:val="432"/>
        </w:trPr>
        <w:tc>
          <w:tcPr>
            <w:tcW w:w="1961" w:type="dxa"/>
            <w:vMerge w:val="restart"/>
            <w:shd w:val="clear" w:color="auto" w:fill="auto"/>
            <w:vAlign w:val="center"/>
          </w:tcPr>
          <w:p w14:paraId="4FFE1DCC"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2C9FCE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9F7923D"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114F">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29B21F1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315F11EA"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b/>
                <w:smallCaps/>
                <w:color w:val="000000"/>
                <w:sz w:val="20"/>
                <w:szCs w:val="20"/>
                <w:lang w:val="fr-CA" w:eastAsia="fr-CA"/>
              </w:rPr>
              <w:t>Disposition</w:t>
            </w:r>
          </w:p>
        </w:tc>
      </w:tr>
      <w:tr w:rsidR="00155D8F" w:rsidRPr="00C1114F" w14:paraId="539B24E6" w14:textId="77777777" w:rsidTr="003B6512">
        <w:tc>
          <w:tcPr>
            <w:tcW w:w="1961" w:type="dxa"/>
            <w:vMerge/>
            <w:shd w:val="clear" w:color="auto" w:fill="auto"/>
            <w:vAlign w:val="center"/>
          </w:tcPr>
          <w:p w14:paraId="3AFE4BF2"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8B4448D" w14:textId="77777777" w:rsidR="00155D8F" w:rsidRPr="00C1114F"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6B6B38F"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6A1342B9"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Actif</w:t>
            </w:r>
          </w:p>
        </w:tc>
        <w:tc>
          <w:tcPr>
            <w:tcW w:w="1410" w:type="dxa"/>
            <w:gridSpan w:val="3"/>
            <w:shd w:val="clear" w:color="auto" w:fill="auto"/>
            <w:vAlign w:val="center"/>
          </w:tcPr>
          <w:p w14:paraId="7FF3A1DF"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Semi-actif</w:t>
            </w:r>
          </w:p>
        </w:tc>
        <w:tc>
          <w:tcPr>
            <w:tcW w:w="2555" w:type="dxa"/>
            <w:gridSpan w:val="3"/>
            <w:shd w:val="clear" w:color="auto" w:fill="auto"/>
            <w:vAlign w:val="center"/>
          </w:tcPr>
          <w:p w14:paraId="4095F314"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114F">
              <w:rPr>
                <w:rFonts w:eastAsia="Calibri" w:cs="Calibri"/>
                <w:smallCaps/>
                <w:color w:val="000000"/>
                <w:sz w:val="20"/>
                <w:szCs w:val="20"/>
                <w:lang w:val="fr-CA" w:eastAsia="fr-CA"/>
              </w:rPr>
              <w:t>Inactif</w:t>
            </w:r>
          </w:p>
        </w:tc>
      </w:tr>
      <w:tr w:rsidR="002D0696" w:rsidRPr="00C1114F" w14:paraId="363D7BF4" w14:textId="77777777" w:rsidTr="003B6512">
        <w:trPr>
          <w:trHeight w:val="432"/>
        </w:trPr>
        <w:tc>
          <w:tcPr>
            <w:tcW w:w="1961" w:type="dxa"/>
            <w:shd w:val="clear" w:color="auto" w:fill="auto"/>
            <w:vAlign w:val="center"/>
          </w:tcPr>
          <w:p w14:paraId="01E37535"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0E142A14" w14:textId="77777777" w:rsidR="002D0696" w:rsidRPr="00C1114F"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Principal</w:t>
            </w:r>
          </w:p>
        </w:tc>
        <w:tc>
          <w:tcPr>
            <w:tcW w:w="1170" w:type="dxa"/>
            <w:shd w:val="clear" w:color="auto" w:fill="auto"/>
            <w:vAlign w:val="center"/>
          </w:tcPr>
          <w:p w14:paraId="369F011C"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CFA505D"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9E9B44F"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888</w:t>
            </w:r>
          </w:p>
        </w:tc>
        <w:tc>
          <w:tcPr>
            <w:tcW w:w="619" w:type="dxa"/>
            <w:shd w:val="clear" w:color="auto" w:fill="auto"/>
            <w:vAlign w:val="center"/>
          </w:tcPr>
          <w:p w14:paraId="15B72134"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R1</w:t>
            </w:r>
          </w:p>
        </w:tc>
        <w:tc>
          <w:tcPr>
            <w:tcW w:w="789" w:type="dxa"/>
            <w:gridSpan w:val="2"/>
            <w:shd w:val="clear" w:color="auto" w:fill="auto"/>
            <w:vAlign w:val="center"/>
          </w:tcPr>
          <w:p w14:paraId="2D818DF3"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3</w:t>
            </w:r>
          </w:p>
        </w:tc>
        <w:tc>
          <w:tcPr>
            <w:tcW w:w="621" w:type="dxa"/>
            <w:shd w:val="clear" w:color="auto" w:fill="auto"/>
            <w:vAlign w:val="center"/>
          </w:tcPr>
          <w:p w14:paraId="5E2F76BF"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DEB6490"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T</w:t>
            </w:r>
          </w:p>
        </w:tc>
        <w:tc>
          <w:tcPr>
            <w:tcW w:w="1157" w:type="dxa"/>
            <w:shd w:val="clear" w:color="auto" w:fill="auto"/>
            <w:vAlign w:val="center"/>
          </w:tcPr>
          <w:p w14:paraId="2A7DC6B9" w14:textId="77777777" w:rsidR="002D0696" w:rsidRPr="00C1114F"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R2</w:t>
            </w:r>
          </w:p>
        </w:tc>
      </w:tr>
      <w:tr w:rsidR="002D0696" w:rsidRPr="00C1114F" w14:paraId="7EBBEA4E" w14:textId="77777777" w:rsidTr="003B6512">
        <w:trPr>
          <w:trHeight w:val="432"/>
        </w:trPr>
        <w:tc>
          <w:tcPr>
            <w:tcW w:w="1961" w:type="dxa"/>
            <w:shd w:val="clear" w:color="auto" w:fill="auto"/>
            <w:vAlign w:val="center"/>
          </w:tcPr>
          <w:p w14:paraId="6FC903D3"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     </w:t>
            </w:r>
          </w:p>
        </w:tc>
        <w:tc>
          <w:tcPr>
            <w:tcW w:w="1681" w:type="dxa"/>
            <w:shd w:val="clear" w:color="auto" w:fill="auto"/>
            <w:vAlign w:val="center"/>
          </w:tcPr>
          <w:p w14:paraId="0DA49ABC" w14:textId="77777777" w:rsidR="002D0696" w:rsidRPr="00C1114F"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114F">
              <w:rPr>
                <w:rFonts w:eastAsia="Calibri" w:cs="Calibri"/>
                <w:color w:val="000000"/>
                <w:sz w:val="20"/>
                <w:szCs w:val="20"/>
                <w:lang w:val="fr-CA" w:eastAsia="fr-CA"/>
              </w:rPr>
              <w:t>Secondaire</w:t>
            </w:r>
          </w:p>
        </w:tc>
        <w:tc>
          <w:tcPr>
            <w:tcW w:w="1170" w:type="dxa"/>
            <w:shd w:val="clear" w:color="auto" w:fill="auto"/>
            <w:vAlign w:val="center"/>
          </w:tcPr>
          <w:p w14:paraId="7ED0D31E"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C402846"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455E15E"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DB3A81E"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0455FFD"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08045A1"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3FBE75D"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11E7A544" w14:textId="77777777" w:rsidR="002D0696" w:rsidRPr="00C1114F"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C1114F" w14:paraId="03AEB914" w14:textId="77777777" w:rsidTr="003B6512">
        <w:trPr>
          <w:trHeight w:val="540"/>
        </w:trPr>
        <w:tc>
          <w:tcPr>
            <w:tcW w:w="10888" w:type="dxa"/>
            <w:gridSpan w:val="13"/>
            <w:tcBorders>
              <w:bottom w:val="single" w:sz="4" w:space="0" w:color="000000"/>
            </w:tcBorders>
            <w:shd w:val="clear" w:color="auto" w:fill="auto"/>
          </w:tcPr>
          <w:p w14:paraId="0A18B2EB" w14:textId="77777777" w:rsidR="00155D8F" w:rsidRPr="00C1114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114F">
              <w:rPr>
                <w:rFonts w:eastAsia="Calibri" w:cs="Calibri"/>
                <w:b/>
                <w:smallCaps/>
                <w:color w:val="000000"/>
                <w:sz w:val="20"/>
                <w:szCs w:val="20"/>
                <w:lang w:val="fr-CA" w:eastAsia="fr-CA"/>
              </w:rPr>
              <w:t>Remarques relatives au délai de conservation</w:t>
            </w:r>
            <w:r w:rsidRPr="00C1114F">
              <w:rPr>
                <w:rFonts w:eastAsia="Calibri" w:cs="Calibri"/>
                <w:color w:val="000000"/>
                <w:sz w:val="20"/>
                <w:szCs w:val="20"/>
                <w:lang w:val="fr-CA" w:eastAsia="fr-CA"/>
              </w:rPr>
              <w:t xml:space="preserve"> </w:t>
            </w:r>
          </w:p>
          <w:p w14:paraId="70948928" w14:textId="77777777" w:rsidR="00155D8F" w:rsidRPr="00C1114F"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R1 : Aussi longtemps que les documents sont en vigueur ou jusqu’au remplacement par une nouvelle version.</w:t>
            </w:r>
          </w:p>
          <w:p w14:paraId="0D5EAEAF" w14:textId="77777777" w:rsidR="00155D8F" w:rsidRPr="00C1114F"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C1114F">
              <w:rPr>
                <w:rFonts w:eastAsia="Calibri" w:cs="Calibri"/>
                <w:color w:val="000000"/>
                <w:sz w:val="20"/>
                <w:szCs w:val="20"/>
                <w:lang w:val="fr-CA" w:eastAsia="fr-CA"/>
              </w:rPr>
              <w:t>R2</w:t>
            </w:r>
            <w:r w:rsidR="0019785F">
              <w:rPr>
                <w:rFonts w:eastAsia="Calibri" w:cs="Calibri"/>
                <w:color w:val="000000"/>
                <w:sz w:val="20"/>
                <w:szCs w:val="20"/>
                <w:lang w:val="fr-CA" w:eastAsia="fr-CA"/>
              </w:rPr>
              <w:t xml:space="preserve"> </w:t>
            </w:r>
            <w:r w:rsidRPr="00C1114F">
              <w:rPr>
                <w:rFonts w:eastAsia="Calibri" w:cs="Calibri"/>
                <w:color w:val="000000"/>
                <w:sz w:val="20"/>
                <w:szCs w:val="20"/>
                <w:lang w:val="fr-CA" w:eastAsia="fr-CA"/>
              </w:rPr>
              <w:t>: Conserver les calendriers de conservation approuvés, les plans de classification, les rapports, les plans d’action, les procédures</w:t>
            </w:r>
            <w:r w:rsidRPr="00C1114F">
              <w:rPr>
                <w:rFonts w:eastAsia="Calibri" w:cs="Calibri"/>
                <w:i/>
                <w:color w:val="000000"/>
                <w:sz w:val="20"/>
                <w:szCs w:val="20"/>
                <w:lang w:val="fr-CA" w:eastAsia="fr-CA"/>
              </w:rPr>
              <w:t xml:space="preserve"> </w:t>
            </w:r>
            <w:r w:rsidRPr="00C1114F">
              <w:rPr>
                <w:rFonts w:eastAsia="Calibri" w:cs="Calibri"/>
                <w:color w:val="000000"/>
                <w:sz w:val="20"/>
                <w:szCs w:val="20"/>
                <w:lang w:val="fr-CA" w:eastAsia="fr-CA"/>
              </w:rPr>
              <w:t>et les registres des documents détruits.</w:t>
            </w:r>
          </w:p>
          <w:p w14:paraId="04601977" w14:textId="77777777" w:rsidR="00155D8F" w:rsidRPr="00C1114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75BD8BF2" w14:textId="77777777" w:rsidR="00155D8F" w:rsidRPr="00C1114F"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0FEF8F9" w14:textId="77777777" w:rsidR="003B6512" w:rsidRDefault="003B6512"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Pr>
          <w:rFonts w:ascii="Calibri" w:eastAsia="Calibri" w:hAnsi="Calibri" w:cs="Calibri"/>
          <w:b/>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7AEE71AE" w14:textId="77777777" w:rsidTr="003B6512">
        <w:trPr>
          <w:trHeight w:val="990"/>
        </w:trPr>
        <w:tc>
          <w:tcPr>
            <w:tcW w:w="3226" w:type="dxa"/>
            <w:tcBorders>
              <w:top w:val="nil"/>
              <w:left w:val="nil"/>
              <w:bottom w:val="nil"/>
              <w:right w:val="single" w:sz="4" w:space="0" w:color="auto"/>
            </w:tcBorders>
          </w:tcPr>
          <w:p w14:paraId="30A257F4"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F14E9E8"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05E40F3"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88C2463"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11FD5" w14:paraId="46361AC9" w14:textId="77777777" w:rsidTr="003B6512">
        <w:trPr>
          <w:trHeight w:val="739"/>
        </w:trPr>
        <w:tc>
          <w:tcPr>
            <w:tcW w:w="2547" w:type="dxa"/>
            <w:vAlign w:val="center"/>
          </w:tcPr>
          <w:p w14:paraId="235CAD54" w14:textId="77777777" w:rsidR="003B6512" w:rsidRPr="00E11FD5" w:rsidRDefault="003B6512" w:rsidP="003B6512">
            <w:pPr>
              <w:tabs>
                <w:tab w:val="left" w:pos="1965"/>
              </w:tabs>
              <w:jc w:val="center"/>
              <w:rPr>
                <w:rFonts w:cs="Arial"/>
                <w:color w:val="auto"/>
                <w:sz w:val="20"/>
                <w:szCs w:val="20"/>
              </w:rPr>
            </w:pPr>
            <w:r w:rsidRPr="00E11FD5">
              <w:rPr>
                <w:rFonts w:cs="Arial"/>
                <w:color w:val="auto"/>
                <w:sz w:val="20"/>
                <w:szCs w:val="20"/>
              </w:rPr>
              <w:t>Règle mise à jour le :</w:t>
            </w:r>
          </w:p>
          <w:p w14:paraId="35722E4E" w14:textId="77777777" w:rsidR="003B6512" w:rsidRPr="00E11FD5"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867486A" w14:textId="77777777" w:rsidR="003B6512" w:rsidRPr="00E11FD5" w:rsidRDefault="003B6512" w:rsidP="003B6512">
            <w:pPr>
              <w:jc w:val="center"/>
              <w:rPr>
                <w:rFonts w:cs="Arial"/>
                <w:b/>
                <w:color w:val="auto"/>
                <w:sz w:val="20"/>
                <w:szCs w:val="20"/>
              </w:rPr>
            </w:pPr>
            <w:r w:rsidRPr="00E11FD5">
              <w:rPr>
                <w:rFonts w:cs="Arial"/>
                <w:b/>
                <w:color w:val="auto"/>
                <w:sz w:val="20"/>
                <w:szCs w:val="20"/>
              </w:rPr>
              <w:t>Recueil des délais de conservation des documents et des archives des municipalités régionale de comté, 2018</w:t>
            </w:r>
          </w:p>
        </w:tc>
        <w:tc>
          <w:tcPr>
            <w:tcW w:w="3317" w:type="dxa"/>
            <w:vAlign w:val="center"/>
          </w:tcPr>
          <w:p w14:paraId="2D5201CC" w14:textId="77777777" w:rsidR="003B6512" w:rsidRPr="00E11FD5" w:rsidRDefault="003B6512" w:rsidP="003B6512">
            <w:pPr>
              <w:jc w:val="center"/>
              <w:rPr>
                <w:rFonts w:cs="Arial"/>
                <w:b/>
                <w:color w:val="auto"/>
                <w:sz w:val="20"/>
                <w:szCs w:val="20"/>
              </w:rPr>
            </w:pPr>
            <w:r w:rsidRPr="00E11FD5">
              <w:rPr>
                <w:rFonts w:cs="Arial"/>
                <w:b/>
                <w:color w:val="auto"/>
                <w:sz w:val="20"/>
                <w:szCs w:val="20"/>
              </w:rPr>
              <w:t>N° du recueil</w:t>
            </w:r>
          </w:p>
          <w:p w14:paraId="3E1BA92E" w14:textId="77777777" w:rsidR="003B6512" w:rsidRPr="00E11FD5" w:rsidRDefault="003B6512" w:rsidP="003B6512">
            <w:pPr>
              <w:jc w:val="center"/>
              <w:rPr>
                <w:rFonts w:cs="Arial"/>
                <w:color w:val="auto"/>
                <w:sz w:val="20"/>
                <w:szCs w:val="20"/>
              </w:rPr>
            </w:pPr>
            <w:r w:rsidRPr="00E11FD5">
              <w:rPr>
                <w:rFonts w:cs="Arial"/>
                <w:color w:val="auto"/>
                <w:sz w:val="20"/>
                <w:szCs w:val="20"/>
              </w:rPr>
              <w:t>MRC-2018</w:t>
            </w:r>
          </w:p>
        </w:tc>
      </w:tr>
    </w:tbl>
    <w:p w14:paraId="24AE5907" w14:textId="77777777" w:rsidR="003B6512" w:rsidRPr="00E11FD5" w:rsidRDefault="003B6512"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E11FD5" w14:paraId="68586DA1" w14:textId="77777777" w:rsidTr="003B6512">
        <w:tc>
          <w:tcPr>
            <w:tcW w:w="10888" w:type="dxa"/>
            <w:gridSpan w:val="13"/>
            <w:tcBorders>
              <w:top w:val="single" w:sz="4" w:space="0" w:color="000000"/>
            </w:tcBorders>
            <w:shd w:val="clear" w:color="auto" w:fill="DBE5F1"/>
          </w:tcPr>
          <w:p w14:paraId="4F9A2A5F"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Times New Roman" w:cs="Times New Roman"/>
                <w:color w:val="000000"/>
                <w:sz w:val="20"/>
                <w:szCs w:val="20"/>
                <w:lang w:val="fr-CA" w:eastAsia="fr-CA"/>
              </w:rPr>
              <w:br w:type="page"/>
            </w:r>
            <w:r w:rsidRPr="00E11FD5">
              <w:rPr>
                <w:rFonts w:eastAsia="Calibri" w:cs="Calibri"/>
                <w:b/>
                <w:smallCaps/>
                <w:color w:val="000000"/>
                <w:sz w:val="20"/>
                <w:szCs w:val="20"/>
                <w:lang w:val="fr-CA" w:eastAsia="fr-CA"/>
              </w:rPr>
              <w:t>Description</w:t>
            </w:r>
          </w:p>
        </w:tc>
      </w:tr>
      <w:tr w:rsidR="00155D8F" w:rsidRPr="00E11FD5" w14:paraId="08D708F4" w14:textId="77777777" w:rsidTr="003B6512">
        <w:trPr>
          <w:trHeight w:val="440"/>
        </w:trPr>
        <w:tc>
          <w:tcPr>
            <w:tcW w:w="7461" w:type="dxa"/>
            <w:gridSpan w:val="8"/>
            <w:shd w:val="clear" w:color="auto" w:fill="auto"/>
          </w:tcPr>
          <w:p w14:paraId="2372A1A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Titre</w:t>
            </w:r>
            <w:r w:rsidRPr="00E11FD5">
              <w:rPr>
                <w:rFonts w:eastAsia="Calibri" w:cs="Calibri"/>
                <w:color w:val="000000"/>
                <w:sz w:val="20"/>
                <w:szCs w:val="20"/>
                <w:lang w:val="fr-CA" w:eastAsia="fr-CA"/>
              </w:rPr>
              <w:t xml:space="preserve"> </w:t>
            </w:r>
          </w:p>
          <w:p w14:paraId="7FAFD67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11FD5">
              <w:rPr>
                <w:rFonts w:eastAsia="Calibri" w:cs="Calibri"/>
                <w:b/>
                <w:color w:val="000000"/>
                <w:sz w:val="20"/>
                <w:szCs w:val="20"/>
                <w:lang w:val="fr-CA" w:eastAsia="fr-CA"/>
              </w:rPr>
              <w:t>Reproduction des documents</w:t>
            </w:r>
          </w:p>
        </w:tc>
        <w:tc>
          <w:tcPr>
            <w:tcW w:w="1449" w:type="dxa"/>
            <w:gridSpan w:val="3"/>
            <w:shd w:val="clear" w:color="auto" w:fill="auto"/>
            <w:vAlign w:val="center"/>
          </w:tcPr>
          <w:p w14:paraId="17C43EF2"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Recueil</w:t>
            </w:r>
          </w:p>
          <w:p w14:paraId="5EAF92F8"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MRC-2018</w:t>
            </w:r>
          </w:p>
        </w:tc>
        <w:tc>
          <w:tcPr>
            <w:tcW w:w="1978" w:type="dxa"/>
            <w:gridSpan w:val="2"/>
            <w:shd w:val="clear" w:color="auto" w:fill="auto"/>
            <w:vAlign w:val="center"/>
          </w:tcPr>
          <w:p w14:paraId="10A611C2"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w:t>
            </w:r>
            <w:r w:rsidRPr="00E11FD5">
              <w:rPr>
                <w:rFonts w:eastAsia="Calibri" w:cs="Calibri"/>
                <w:b/>
                <w:smallCaps/>
                <w:color w:val="000000"/>
                <w:sz w:val="20"/>
                <w:szCs w:val="20"/>
                <w:vertAlign w:val="superscript"/>
                <w:lang w:val="fr-CA" w:eastAsia="fr-CA"/>
              </w:rPr>
              <w:t>o</w:t>
            </w:r>
            <w:r w:rsidRPr="00E11FD5">
              <w:rPr>
                <w:rFonts w:eastAsia="Calibri" w:cs="Calibri"/>
                <w:b/>
                <w:smallCaps/>
                <w:color w:val="000000"/>
                <w:sz w:val="20"/>
                <w:szCs w:val="20"/>
                <w:lang w:val="fr-CA" w:eastAsia="fr-CA"/>
              </w:rPr>
              <w:t xml:space="preserve"> de la règle</w:t>
            </w:r>
          </w:p>
          <w:p w14:paraId="4E03F4E6"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05-402</w:t>
            </w:r>
          </w:p>
        </w:tc>
      </w:tr>
      <w:tr w:rsidR="00155D8F" w:rsidRPr="00E11FD5" w14:paraId="287E65F6" w14:textId="77777777" w:rsidTr="003B6512">
        <w:trPr>
          <w:trHeight w:val="440"/>
        </w:trPr>
        <w:tc>
          <w:tcPr>
            <w:tcW w:w="7461" w:type="dxa"/>
            <w:gridSpan w:val="8"/>
            <w:shd w:val="clear" w:color="auto" w:fill="auto"/>
          </w:tcPr>
          <w:p w14:paraId="3C7F339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processus / activité</w:t>
            </w:r>
          </w:p>
          <w:p w14:paraId="76EBBFA2"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Gestion des documents et des archives</w:t>
            </w:r>
          </w:p>
        </w:tc>
        <w:tc>
          <w:tcPr>
            <w:tcW w:w="3427" w:type="dxa"/>
            <w:gridSpan w:val="5"/>
            <w:shd w:val="clear" w:color="auto" w:fill="auto"/>
            <w:vAlign w:val="center"/>
          </w:tcPr>
          <w:p w14:paraId="4D23B37F"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Code de classification</w:t>
            </w:r>
            <w:r w:rsidRPr="00E11FD5">
              <w:rPr>
                <w:rFonts w:eastAsia="Calibri" w:cs="Calibri"/>
                <w:color w:val="000000"/>
                <w:sz w:val="20"/>
                <w:szCs w:val="20"/>
                <w:lang w:val="fr-CA" w:eastAsia="fr-CA"/>
              </w:rPr>
              <w:t xml:space="preserve"> </w:t>
            </w:r>
          </w:p>
          <w:p w14:paraId="6DA9DC8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smallCaps/>
                <w:color w:val="000000"/>
                <w:sz w:val="20"/>
                <w:szCs w:val="20"/>
                <w:lang w:val="fr-CA" w:eastAsia="fr-CA"/>
              </w:rPr>
              <w:t>05-430</w:t>
            </w:r>
          </w:p>
        </w:tc>
      </w:tr>
      <w:tr w:rsidR="00155D8F" w:rsidRPr="00E11FD5" w14:paraId="44BC718C" w14:textId="77777777" w:rsidTr="003B6512">
        <w:trPr>
          <w:trHeight w:val="460"/>
        </w:trPr>
        <w:tc>
          <w:tcPr>
            <w:tcW w:w="10888" w:type="dxa"/>
            <w:gridSpan w:val="13"/>
            <w:shd w:val="clear" w:color="auto" w:fill="auto"/>
          </w:tcPr>
          <w:p w14:paraId="141A6151"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Nom de l’unité administrative détentrice du dossier principal</w:t>
            </w:r>
          </w:p>
          <w:p w14:paraId="531416D3"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     </w:t>
            </w:r>
          </w:p>
        </w:tc>
      </w:tr>
      <w:tr w:rsidR="00155D8F" w:rsidRPr="00E11FD5" w14:paraId="3B263736" w14:textId="77777777" w:rsidTr="003B6512">
        <w:trPr>
          <w:trHeight w:val="560"/>
        </w:trPr>
        <w:tc>
          <w:tcPr>
            <w:tcW w:w="10888" w:type="dxa"/>
            <w:gridSpan w:val="13"/>
            <w:shd w:val="clear" w:color="auto" w:fill="auto"/>
          </w:tcPr>
          <w:p w14:paraId="0C5CD9F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Description et utilisation</w:t>
            </w:r>
            <w:r w:rsidRPr="00E11FD5">
              <w:rPr>
                <w:rFonts w:eastAsia="Calibri" w:cs="Calibri"/>
                <w:color w:val="000000"/>
                <w:sz w:val="20"/>
                <w:szCs w:val="20"/>
                <w:lang w:val="fr-CA" w:eastAsia="fr-CA"/>
              </w:rPr>
              <w:t xml:space="preserve"> </w:t>
            </w:r>
          </w:p>
          <w:p w14:paraId="61234F05"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Documents relatifs aux transferts d’information sur un autre support (numérisation, microfilm, etc.) et à la documentation de ces transferts.</w:t>
            </w:r>
          </w:p>
          <w:p w14:paraId="229B4EAE"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11FD5" w14:paraId="58665B02" w14:textId="77777777" w:rsidTr="003B6512">
        <w:trPr>
          <w:trHeight w:val="460"/>
        </w:trPr>
        <w:tc>
          <w:tcPr>
            <w:tcW w:w="10888" w:type="dxa"/>
            <w:gridSpan w:val="13"/>
            <w:shd w:val="clear" w:color="auto" w:fill="auto"/>
          </w:tcPr>
          <w:p w14:paraId="4420EFD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Types de documents</w:t>
            </w:r>
            <w:r w:rsidRPr="00E11FD5">
              <w:rPr>
                <w:rFonts w:eastAsia="Calibri" w:cs="Calibri"/>
                <w:color w:val="000000"/>
                <w:sz w:val="20"/>
                <w:szCs w:val="20"/>
                <w:lang w:val="fr-CA" w:eastAsia="fr-CA"/>
              </w:rPr>
              <w:t xml:space="preserve"> </w:t>
            </w:r>
          </w:p>
          <w:p w14:paraId="3E9D705B"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Guide</w:t>
            </w:r>
            <w:r w:rsidR="00C0460C" w:rsidRPr="00E11FD5">
              <w:rPr>
                <w:rFonts w:eastAsia="Calibri" w:cs="Calibri"/>
                <w:color w:val="000000"/>
                <w:sz w:val="20"/>
                <w:szCs w:val="20"/>
                <w:lang w:val="fr-CA" w:eastAsia="fr-CA"/>
              </w:rPr>
              <w:t>s</w:t>
            </w:r>
            <w:r w:rsidRPr="00E11FD5">
              <w:rPr>
                <w:rFonts w:eastAsia="Calibri" w:cs="Calibri"/>
                <w:color w:val="000000"/>
                <w:sz w:val="20"/>
                <w:szCs w:val="20"/>
                <w:lang w:val="fr-CA" w:eastAsia="fr-CA"/>
              </w:rPr>
              <w:t xml:space="preserve"> de numérisation, attestations de reproduction, avis de destruction, programme</w:t>
            </w:r>
            <w:r w:rsidR="00C0460C" w:rsidRPr="00E11FD5">
              <w:rPr>
                <w:rFonts w:eastAsia="Calibri" w:cs="Calibri"/>
                <w:color w:val="000000"/>
                <w:sz w:val="20"/>
                <w:szCs w:val="20"/>
                <w:lang w:val="fr-CA" w:eastAsia="fr-CA"/>
              </w:rPr>
              <w:t>s</w:t>
            </w:r>
            <w:r w:rsidRPr="00E11FD5">
              <w:rPr>
                <w:rFonts w:eastAsia="Calibri" w:cs="Calibri"/>
                <w:color w:val="000000"/>
                <w:sz w:val="20"/>
                <w:szCs w:val="20"/>
                <w:lang w:val="fr-CA" w:eastAsia="fr-CA"/>
              </w:rPr>
              <w:t xml:space="preserve">, listes des documents reproduits, plans, analyses, dossiers d’élaboration de projets, listes de projets, rapports, documents servant à documenter le transfert de support (déclaration, procédure, registre). </w:t>
            </w:r>
          </w:p>
          <w:p w14:paraId="38EC32D1"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11FD5" w14:paraId="4A97F69F" w14:textId="77777777" w:rsidTr="006868F5">
        <w:trPr>
          <w:trHeight w:val="440"/>
        </w:trPr>
        <w:tc>
          <w:tcPr>
            <w:tcW w:w="5444" w:type="dxa"/>
            <w:gridSpan w:val="4"/>
            <w:shd w:val="clear" w:color="auto" w:fill="auto"/>
          </w:tcPr>
          <w:p w14:paraId="69BE48D2" w14:textId="77777777" w:rsidR="00BE3CFB" w:rsidRPr="00E11FD5" w:rsidRDefault="00E11F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43FC8C1C" w14:textId="77777777" w:rsidR="00BE3CFB" w:rsidRPr="00E11FD5"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Documents confidentiels</w:t>
            </w:r>
            <w:r w:rsidR="00E11FD5">
              <w:rPr>
                <w:rFonts w:eastAsia="Calibri" w:cs="Calibri"/>
                <w:b/>
                <w:smallCaps/>
                <w:color w:val="000000"/>
                <w:sz w:val="20"/>
                <w:szCs w:val="20"/>
                <w:lang w:val="fr-CA" w:eastAsia="fr-CA"/>
              </w:rPr>
              <w:t> </w:t>
            </w:r>
          </w:p>
        </w:tc>
      </w:tr>
      <w:tr w:rsidR="00BE3CFB" w:rsidRPr="00E11FD5" w14:paraId="154EEA8A" w14:textId="77777777" w:rsidTr="003B6512">
        <w:trPr>
          <w:trHeight w:val="420"/>
        </w:trPr>
        <w:tc>
          <w:tcPr>
            <w:tcW w:w="10888" w:type="dxa"/>
            <w:gridSpan w:val="13"/>
            <w:tcBorders>
              <w:bottom w:val="single" w:sz="4" w:space="0" w:color="000000"/>
            </w:tcBorders>
            <w:shd w:val="clear" w:color="auto" w:fill="auto"/>
          </w:tcPr>
          <w:p w14:paraId="42DD138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Références juridiques</w:t>
            </w:r>
            <w:r w:rsidRPr="00E11FD5">
              <w:rPr>
                <w:rFonts w:eastAsia="Calibri" w:cs="Calibri"/>
                <w:color w:val="000000"/>
                <w:sz w:val="20"/>
                <w:szCs w:val="20"/>
                <w:lang w:val="fr-CA" w:eastAsia="fr-CA"/>
              </w:rPr>
              <w:t xml:space="preserve"> </w:t>
            </w:r>
          </w:p>
          <w:p w14:paraId="364396E9" w14:textId="77777777" w:rsidR="00BE3CFB" w:rsidRPr="00E11FD5"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Code civil du Québec, art. 2840 à 2842. S’appliquent aux documents produits après le 1</w:t>
            </w:r>
            <w:r w:rsidRPr="00E11FD5">
              <w:rPr>
                <w:rFonts w:eastAsia="Calibri" w:cs="Calibri"/>
                <w:color w:val="000000"/>
                <w:sz w:val="20"/>
                <w:szCs w:val="20"/>
                <w:vertAlign w:val="superscript"/>
                <w:lang w:val="fr-CA" w:eastAsia="fr-CA"/>
              </w:rPr>
              <w:t>er</w:t>
            </w:r>
            <w:r w:rsidRPr="00E11FD5">
              <w:rPr>
                <w:rFonts w:eastAsia="Calibri" w:cs="Calibri"/>
                <w:color w:val="000000"/>
                <w:sz w:val="20"/>
                <w:szCs w:val="20"/>
                <w:lang w:val="fr-CA" w:eastAsia="fr-CA"/>
              </w:rPr>
              <w:t xml:space="preserve"> janvier 1994.</w:t>
            </w:r>
          </w:p>
          <w:p w14:paraId="5A013332" w14:textId="77777777" w:rsidR="00BE3CFB" w:rsidRPr="00E11FD5"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Loi concernant le cadre juridique des technologies de l’information (RLRQ, chap. C-1.1), art. 12 et 17.</w:t>
            </w:r>
          </w:p>
          <w:p w14:paraId="7B15FB19" w14:textId="77777777" w:rsidR="00BE3CFB" w:rsidRPr="00E11FD5"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11FD5" w14:paraId="066AAAC8" w14:textId="77777777" w:rsidTr="003B6512">
        <w:trPr>
          <w:trHeight w:val="440"/>
        </w:trPr>
        <w:tc>
          <w:tcPr>
            <w:tcW w:w="10888" w:type="dxa"/>
            <w:gridSpan w:val="13"/>
            <w:tcBorders>
              <w:bottom w:val="single" w:sz="4" w:space="0" w:color="000000"/>
            </w:tcBorders>
            <w:shd w:val="clear" w:color="auto" w:fill="auto"/>
          </w:tcPr>
          <w:p w14:paraId="0F887EBC"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générales</w:t>
            </w:r>
            <w:r w:rsidRPr="00E11FD5">
              <w:rPr>
                <w:rFonts w:eastAsia="Calibri" w:cs="Calibri"/>
                <w:color w:val="000000"/>
                <w:sz w:val="20"/>
                <w:szCs w:val="20"/>
                <w:lang w:val="fr-CA" w:eastAsia="fr-CA"/>
              </w:rPr>
              <w:t xml:space="preserve"> </w:t>
            </w:r>
          </w:p>
          <w:p w14:paraId="0272BA88"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E11FD5" w14:paraId="6FB207A0" w14:textId="77777777" w:rsidTr="003B6512">
        <w:tc>
          <w:tcPr>
            <w:tcW w:w="10888" w:type="dxa"/>
            <w:gridSpan w:val="13"/>
            <w:tcBorders>
              <w:top w:val="single" w:sz="4" w:space="0" w:color="000000"/>
              <w:left w:val="nil"/>
              <w:bottom w:val="single" w:sz="4" w:space="0" w:color="000000"/>
              <w:right w:val="nil"/>
            </w:tcBorders>
            <w:shd w:val="clear" w:color="auto" w:fill="FFFFFF"/>
          </w:tcPr>
          <w:p w14:paraId="4526770D"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E11FD5" w14:paraId="4D1E55B7" w14:textId="77777777" w:rsidTr="003B6512">
        <w:tc>
          <w:tcPr>
            <w:tcW w:w="10888" w:type="dxa"/>
            <w:gridSpan w:val="13"/>
            <w:tcBorders>
              <w:top w:val="single" w:sz="4" w:space="0" w:color="000000"/>
            </w:tcBorders>
            <w:shd w:val="clear" w:color="auto" w:fill="DBE5F1"/>
          </w:tcPr>
          <w:p w14:paraId="1BDB74D8"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Délai de conservation</w:t>
            </w:r>
          </w:p>
        </w:tc>
      </w:tr>
      <w:tr w:rsidR="00BE3CFB" w:rsidRPr="00E11FD5" w14:paraId="78B32E5D" w14:textId="77777777" w:rsidTr="003B6512">
        <w:trPr>
          <w:trHeight w:val="432"/>
        </w:trPr>
        <w:tc>
          <w:tcPr>
            <w:tcW w:w="1961" w:type="dxa"/>
            <w:vMerge w:val="restart"/>
            <w:shd w:val="clear" w:color="auto" w:fill="auto"/>
            <w:vAlign w:val="center"/>
          </w:tcPr>
          <w:p w14:paraId="1FCB1FC1"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E8DF386"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6C42F4D"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F576BBA"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77CC6E5F"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Disposition</w:t>
            </w:r>
          </w:p>
        </w:tc>
      </w:tr>
      <w:tr w:rsidR="00BE3CFB" w:rsidRPr="00E11FD5" w14:paraId="79B7A4EF" w14:textId="77777777" w:rsidTr="003B6512">
        <w:trPr>
          <w:trHeight w:val="432"/>
        </w:trPr>
        <w:tc>
          <w:tcPr>
            <w:tcW w:w="1961" w:type="dxa"/>
            <w:vMerge/>
            <w:shd w:val="clear" w:color="auto" w:fill="auto"/>
            <w:vAlign w:val="center"/>
          </w:tcPr>
          <w:p w14:paraId="0D06AFB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4905BD8" w14:textId="77777777" w:rsidR="00BE3CFB" w:rsidRPr="00E11FD5"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1204F2D"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F8A45CC"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Actif</w:t>
            </w:r>
          </w:p>
        </w:tc>
        <w:tc>
          <w:tcPr>
            <w:tcW w:w="1410" w:type="dxa"/>
            <w:gridSpan w:val="3"/>
            <w:shd w:val="clear" w:color="auto" w:fill="auto"/>
            <w:vAlign w:val="center"/>
          </w:tcPr>
          <w:p w14:paraId="46A44B6C"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Semi-actif</w:t>
            </w:r>
          </w:p>
        </w:tc>
        <w:tc>
          <w:tcPr>
            <w:tcW w:w="2555" w:type="dxa"/>
            <w:gridSpan w:val="3"/>
            <w:shd w:val="clear" w:color="auto" w:fill="auto"/>
            <w:vAlign w:val="center"/>
          </w:tcPr>
          <w:p w14:paraId="27EE3D6F"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Inactif</w:t>
            </w:r>
          </w:p>
        </w:tc>
      </w:tr>
      <w:tr w:rsidR="002D0696" w:rsidRPr="00E11FD5" w14:paraId="57A86FE0" w14:textId="77777777" w:rsidTr="003B6512">
        <w:trPr>
          <w:trHeight w:val="432"/>
        </w:trPr>
        <w:tc>
          <w:tcPr>
            <w:tcW w:w="1961" w:type="dxa"/>
            <w:shd w:val="clear" w:color="auto" w:fill="auto"/>
            <w:vAlign w:val="center"/>
          </w:tcPr>
          <w:p w14:paraId="153F6E52"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3D77FF41"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Principal</w:t>
            </w:r>
          </w:p>
        </w:tc>
        <w:tc>
          <w:tcPr>
            <w:tcW w:w="1170" w:type="dxa"/>
            <w:shd w:val="clear" w:color="auto" w:fill="auto"/>
            <w:vAlign w:val="center"/>
          </w:tcPr>
          <w:p w14:paraId="3F8834AF"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759EFC5"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0503C60"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888</w:t>
            </w:r>
          </w:p>
        </w:tc>
        <w:tc>
          <w:tcPr>
            <w:tcW w:w="619" w:type="dxa"/>
            <w:shd w:val="clear" w:color="auto" w:fill="auto"/>
            <w:vAlign w:val="center"/>
          </w:tcPr>
          <w:p w14:paraId="2128E041"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R1</w:t>
            </w:r>
          </w:p>
        </w:tc>
        <w:tc>
          <w:tcPr>
            <w:tcW w:w="789" w:type="dxa"/>
            <w:gridSpan w:val="2"/>
            <w:shd w:val="clear" w:color="auto" w:fill="auto"/>
            <w:vAlign w:val="center"/>
          </w:tcPr>
          <w:p w14:paraId="382FEBFE"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5</w:t>
            </w:r>
          </w:p>
        </w:tc>
        <w:tc>
          <w:tcPr>
            <w:tcW w:w="621" w:type="dxa"/>
            <w:shd w:val="clear" w:color="auto" w:fill="auto"/>
            <w:vAlign w:val="center"/>
          </w:tcPr>
          <w:p w14:paraId="217D30FD"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ACD18D9"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T</w:t>
            </w:r>
          </w:p>
        </w:tc>
        <w:tc>
          <w:tcPr>
            <w:tcW w:w="1157" w:type="dxa"/>
            <w:shd w:val="clear" w:color="auto" w:fill="auto"/>
            <w:vAlign w:val="center"/>
          </w:tcPr>
          <w:p w14:paraId="093F2CDA"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R2</w:t>
            </w:r>
          </w:p>
        </w:tc>
      </w:tr>
      <w:tr w:rsidR="002D0696" w:rsidRPr="00E11FD5" w14:paraId="606796FF" w14:textId="77777777" w:rsidTr="003B6512">
        <w:trPr>
          <w:trHeight w:val="432"/>
        </w:trPr>
        <w:tc>
          <w:tcPr>
            <w:tcW w:w="1961" w:type="dxa"/>
            <w:shd w:val="clear" w:color="auto" w:fill="auto"/>
            <w:vAlign w:val="center"/>
          </w:tcPr>
          <w:p w14:paraId="73D8C58E"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5E1FC8FA"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Secondaire</w:t>
            </w:r>
          </w:p>
        </w:tc>
        <w:tc>
          <w:tcPr>
            <w:tcW w:w="1170" w:type="dxa"/>
            <w:shd w:val="clear" w:color="auto" w:fill="auto"/>
            <w:vAlign w:val="center"/>
          </w:tcPr>
          <w:p w14:paraId="046E0A59"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C8F9E8D"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CC22CC2"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03C0EC1"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B0EDAC1"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3EAF361"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787C534"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EA5241F"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E11FD5" w14:paraId="01687BF9" w14:textId="77777777" w:rsidTr="003B6512">
        <w:trPr>
          <w:trHeight w:val="540"/>
        </w:trPr>
        <w:tc>
          <w:tcPr>
            <w:tcW w:w="10888" w:type="dxa"/>
            <w:gridSpan w:val="13"/>
            <w:tcBorders>
              <w:bottom w:val="single" w:sz="4" w:space="0" w:color="000000"/>
            </w:tcBorders>
            <w:shd w:val="clear" w:color="auto" w:fill="auto"/>
          </w:tcPr>
          <w:p w14:paraId="01189765"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relatives au délai de conservation</w:t>
            </w:r>
            <w:r w:rsidRPr="00E11FD5">
              <w:rPr>
                <w:rFonts w:eastAsia="Calibri" w:cs="Calibri"/>
                <w:color w:val="000000"/>
                <w:sz w:val="20"/>
                <w:szCs w:val="20"/>
                <w:lang w:val="fr-CA" w:eastAsia="fr-CA"/>
              </w:rPr>
              <w:t xml:space="preserve"> </w:t>
            </w:r>
          </w:p>
          <w:p w14:paraId="2774C09B"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R1 : Tant que le document est utile pour le projet ou jusqu’au remplacement par une nouvelle version.</w:t>
            </w:r>
          </w:p>
          <w:p w14:paraId="450DB5A7"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R2</w:t>
            </w:r>
            <w:r w:rsidR="0019785F">
              <w:rPr>
                <w:rFonts w:eastAsia="Calibri" w:cs="Calibri"/>
                <w:color w:val="000000"/>
                <w:sz w:val="20"/>
                <w:szCs w:val="20"/>
                <w:lang w:val="fr-CA" w:eastAsia="fr-CA"/>
              </w:rPr>
              <w:t xml:space="preserve"> </w:t>
            </w:r>
            <w:r w:rsidRPr="00E11FD5">
              <w:rPr>
                <w:rFonts w:eastAsia="Calibri" w:cs="Calibri"/>
                <w:color w:val="000000"/>
                <w:sz w:val="20"/>
                <w:szCs w:val="20"/>
                <w:lang w:val="fr-CA" w:eastAsia="fr-CA"/>
              </w:rPr>
              <w:t>: Conserver les documents servant à documenter le transfert de support (déclaration, procédures, registre).</w:t>
            </w:r>
          </w:p>
          <w:p w14:paraId="39FEA79D"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79710F65"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068B0B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B901DC5" w14:textId="77777777" w:rsidTr="003B6512">
        <w:trPr>
          <w:trHeight w:val="990"/>
        </w:trPr>
        <w:tc>
          <w:tcPr>
            <w:tcW w:w="3226" w:type="dxa"/>
            <w:tcBorders>
              <w:top w:val="nil"/>
              <w:left w:val="nil"/>
              <w:bottom w:val="nil"/>
              <w:right w:val="single" w:sz="4" w:space="0" w:color="auto"/>
            </w:tcBorders>
          </w:tcPr>
          <w:p w14:paraId="6B4F1060"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334204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1C84873"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2D2FF08"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11FD5" w14:paraId="0FC2E90D" w14:textId="77777777" w:rsidTr="003B6512">
        <w:trPr>
          <w:trHeight w:val="739"/>
        </w:trPr>
        <w:tc>
          <w:tcPr>
            <w:tcW w:w="2547" w:type="dxa"/>
            <w:vAlign w:val="center"/>
          </w:tcPr>
          <w:p w14:paraId="238EC866" w14:textId="77777777" w:rsidR="003B6512" w:rsidRPr="00E11FD5" w:rsidRDefault="003B6512" w:rsidP="003B6512">
            <w:pPr>
              <w:tabs>
                <w:tab w:val="left" w:pos="1965"/>
              </w:tabs>
              <w:jc w:val="center"/>
              <w:rPr>
                <w:rFonts w:cs="Arial"/>
                <w:color w:val="auto"/>
                <w:sz w:val="20"/>
                <w:szCs w:val="20"/>
              </w:rPr>
            </w:pPr>
            <w:r w:rsidRPr="00E11FD5">
              <w:rPr>
                <w:rFonts w:cs="Arial"/>
                <w:color w:val="auto"/>
                <w:sz w:val="20"/>
                <w:szCs w:val="20"/>
              </w:rPr>
              <w:t>Règle mise à jour le :</w:t>
            </w:r>
          </w:p>
          <w:p w14:paraId="37AAB983" w14:textId="77777777" w:rsidR="003B6512" w:rsidRPr="00E11FD5"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B9BA2DE" w14:textId="77777777" w:rsidR="003B6512" w:rsidRPr="00E11FD5" w:rsidRDefault="003B6512" w:rsidP="003B6512">
            <w:pPr>
              <w:jc w:val="center"/>
              <w:rPr>
                <w:rFonts w:cs="Arial"/>
                <w:b/>
                <w:color w:val="auto"/>
                <w:sz w:val="20"/>
                <w:szCs w:val="20"/>
              </w:rPr>
            </w:pPr>
            <w:r w:rsidRPr="00E11FD5">
              <w:rPr>
                <w:rFonts w:cs="Arial"/>
                <w:b/>
                <w:color w:val="auto"/>
                <w:sz w:val="20"/>
                <w:szCs w:val="20"/>
              </w:rPr>
              <w:t>Recueil des délais de conservation des documents et des archives des municipalités régionale de comté, 2018</w:t>
            </w:r>
          </w:p>
        </w:tc>
        <w:tc>
          <w:tcPr>
            <w:tcW w:w="3317" w:type="dxa"/>
            <w:vAlign w:val="center"/>
          </w:tcPr>
          <w:p w14:paraId="0CC3F50B" w14:textId="77777777" w:rsidR="003B6512" w:rsidRPr="00E11FD5" w:rsidRDefault="003B6512" w:rsidP="003B6512">
            <w:pPr>
              <w:jc w:val="center"/>
              <w:rPr>
                <w:rFonts w:cs="Arial"/>
                <w:b/>
                <w:color w:val="auto"/>
                <w:sz w:val="20"/>
                <w:szCs w:val="20"/>
              </w:rPr>
            </w:pPr>
            <w:r w:rsidRPr="00E11FD5">
              <w:rPr>
                <w:rFonts w:cs="Arial"/>
                <w:b/>
                <w:color w:val="auto"/>
                <w:sz w:val="20"/>
                <w:szCs w:val="20"/>
              </w:rPr>
              <w:t>N° du recueil</w:t>
            </w:r>
          </w:p>
          <w:p w14:paraId="549C6B08" w14:textId="77777777" w:rsidR="003B6512" w:rsidRPr="00E11FD5" w:rsidRDefault="003B6512" w:rsidP="003B6512">
            <w:pPr>
              <w:jc w:val="center"/>
              <w:rPr>
                <w:rFonts w:cs="Arial"/>
                <w:color w:val="auto"/>
                <w:sz w:val="20"/>
                <w:szCs w:val="20"/>
              </w:rPr>
            </w:pPr>
            <w:r w:rsidRPr="00E11FD5">
              <w:rPr>
                <w:rFonts w:cs="Arial"/>
                <w:color w:val="auto"/>
                <w:sz w:val="20"/>
                <w:szCs w:val="20"/>
              </w:rPr>
              <w:t>MRC-2018</w:t>
            </w:r>
          </w:p>
        </w:tc>
      </w:tr>
    </w:tbl>
    <w:p w14:paraId="437354B7"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E11FD5" w14:paraId="38DAC708" w14:textId="77777777" w:rsidTr="003B6512">
        <w:tc>
          <w:tcPr>
            <w:tcW w:w="10888" w:type="dxa"/>
            <w:gridSpan w:val="13"/>
            <w:tcBorders>
              <w:top w:val="single" w:sz="4" w:space="0" w:color="000000"/>
            </w:tcBorders>
            <w:shd w:val="clear" w:color="auto" w:fill="DBE5F1"/>
          </w:tcPr>
          <w:p w14:paraId="3A85C4C7"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Description</w:t>
            </w:r>
          </w:p>
        </w:tc>
      </w:tr>
      <w:tr w:rsidR="00155D8F" w:rsidRPr="00E11FD5" w14:paraId="588BC51B" w14:textId="77777777" w:rsidTr="003B6512">
        <w:trPr>
          <w:trHeight w:val="440"/>
        </w:trPr>
        <w:tc>
          <w:tcPr>
            <w:tcW w:w="7461" w:type="dxa"/>
            <w:gridSpan w:val="8"/>
            <w:shd w:val="clear" w:color="auto" w:fill="auto"/>
          </w:tcPr>
          <w:p w14:paraId="3C12555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r w:rsidRPr="00E11FD5">
              <w:rPr>
                <w:rFonts w:eastAsia="Calibri" w:cs="Calibri"/>
                <w:smallCaps/>
                <w:color w:val="000000"/>
                <w:sz w:val="20"/>
                <w:szCs w:val="20"/>
                <w:lang w:val="fr-CA" w:eastAsia="fr-CA"/>
              </w:rPr>
              <w:t>Titre</w:t>
            </w:r>
            <w:r w:rsidRPr="00E11FD5">
              <w:rPr>
                <w:rFonts w:eastAsia="Calibri" w:cs="Calibri"/>
                <w:color w:val="000000"/>
                <w:sz w:val="20"/>
                <w:szCs w:val="20"/>
                <w:lang w:val="fr-CA" w:eastAsia="fr-CA"/>
              </w:rPr>
              <w:t xml:space="preserve"> </w:t>
            </w:r>
          </w:p>
          <w:p w14:paraId="26611033"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11FD5">
              <w:rPr>
                <w:rFonts w:eastAsia="Calibri" w:cs="Calibri"/>
                <w:b/>
                <w:color w:val="000000"/>
                <w:sz w:val="20"/>
                <w:szCs w:val="20"/>
                <w:lang w:val="fr-CA" w:eastAsia="fr-CA"/>
              </w:rPr>
              <w:t>Accès à l’information et protection des renseignements personnels</w:t>
            </w:r>
          </w:p>
        </w:tc>
        <w:tc>
          <w:tcPr>
            <w:tcW w:w="1449" w:type="dxa"/>
            <w:gridSpan w:val="3"/>
            <w:shd w:val="clear" w:color="auto" w:fill="auto"/>
            <w:vAlign w:val="center"/>
          </w:tcPr>
          <w:p w14:paraId="74B73856"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Recueil</w:t>
            </w:r>
          </w:p>
          <w:p w14:paraId="33F923D8"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MRC-2018</w:t>
            </w:r>
          </w:p>
        </w:tc>
        <w:tc>
          <w:tcPr>
            <w:tcW w:w="1978" w:type="dxa"/>
            <w:gridSpan w:val="2"/>
            <w:shd w:val="clear" w:color="auto" w:fill="auto"/>
            <w:vAlign w:val="center"/>
          </w:tcPr>
          <w:p w14:paraId="77E0DED2"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w:t>
            </w:r>
            <w:r w:rsidRPr="00E11FD5">
              <w:rPr>
                <w:rFonts w:eastAsia="Calibri" w:cs="Calibri"/>
                <w:b/>
                <w:smallCaps/>
                <w:color w:val="000000"/>
                <w:sz w:val="20"/>
                <w:szCs w:val="20"/>
                <w:vertAlign w:val="superscript"/>
                <w:lang w:val="fr-CA" w:eastAsia="fr-CA"/>
              </w:rPr>
              <w:t>o</w:t>
            </w:r>
            <w:r w:rsidRPr="00E11FD5">
              <w:rPr>
                <w:rFonts w:eastAsia="Calibri" w:cs="Calibri"/>
                <w:b/>
                <w:smallCaps/>
                <w:color w:val="000000"/>
                <w:sz w:val="20"/>
                <w:szCs w:val="20"/>
                <w:lang w:val="fr-CA" w:eastAsia="fr-CA"/>
              </w:rPr>
              <w:t xml:space="preserve"> de la règle</w:t>
            </w:r>
          </w:p>
          <w:p w14:paraId="08D117D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05-403</w:t>
            </w:r>
          </w:p>
        </w:tc>
      </w:tr>
      <w:tr w:rsidR="00155D8F" w:rsidRPr="00E11FD5" w14:paraId="77111A9D" w14:textId="77777777" w:rsidTr="003B6512">
        <w:trPr>
          <w:trHeight w:val="440"/>
        </w:trPr>
        <w:tc>
          <w:tcPr>
            <w:tcW w:w="7461" w:type="dxa"/>
            <w:gridSpan w:val="8"/>
            <w:shd w:val="clear" w:color="auto" w:fill="auto"/>
          </w:tcPr>
          <w:p w14:paraId="05157348"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processus / activité</w:t>
            </w:r>
          </w:p>
          <w:p w14:paraId="22F435C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Gestion des documents et des archives     </w:t>
            </w:r>
          </w:p>
        </w:tc>
        <w:tc>
          <w:tcPr>
            <w:tcW w:w="3427" w:type="dxa"/>
            <w:gridSpan w:val="5"/>
            <w:shd w:val="clear" w:color="auto" w:fill="auto"/>
            <w:vAlign w:val="center"/>
          </w:tcPr>
          <w:p w14:paraId="0DC0A622"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Code de classification</w:t>
            </w:r>
            <w:r w:rsidRPr="00E11FD5">
              <w:rPr>
                <w:rFonts w:eastAsia="Calibri" w:cs="Calibri"/>
                <w:color w:val="000000"/>
                <w:sz w:val="20"/>
                <w:szCs w:val="20"/>
                <w:lang w:val="fr-CA" w:eastAsia="fr-CA"/>
              </w:rPr>
              <w:t xml:space="preserve"> </w:t>
            </w:r>
          </w:p>
          <w:p w14:paraId="32B223B8" w14:textId="77777777" w:rsidR="00155D8F" w:rsidRPr="00E11FD5" w:rsidRDefault="00155D8F" w:rsidP="0019785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smallCaps/>
                <w:color w:val="000000"/>
                <w:sz w:val="20"/>
                <w:szCs w:val="20"/>
                <w:lang w:val="fr-CA" w:eastAsia="fr-CA"/>
              </w:rPr>
              <w:t>05-441</w:t>
            </w:r>
            <w:r w:rsidR="0019785F">
              <w:rPr>
                <w:rFonts w:eastAsia="Calibri" w:cs="Calibri"/>
                <w:smallCaps/>
                <w:color w:val="000000"/>
                <w:sz w:val="20"/>
                <w:szCs w:val="20"/>
                <w:lang w:val="fr-CA" w:eastAsia="fr-CA"/>
              </w:rPr>
              <w:t xml:space="preserve">, </w:t>
            </w:r>
            <w:r w:rsidRPr="00E11FD5">
              <w:rPr>
                <w:rFonts w:eastAsia="Calibri" w:cs="Calibri"/>
                <w:smallCaps/>
                <w:color w:val="000000"/>
                <w:sz w:val="20"/>
                <w:szCs w:val="20"/>
                <w:lang w:val="fr-CA" w:eastAsia="fr-CA"/>
              </w:rPr>
              <w:t>05-442</w:t>
            </w:r>
          </w:p>
        </w:tc>
      </w:tr>
      <w:tr w:rsidR="00155D8F" w:rsidRPr="00E11FD5" w14:paraId="1B919D5B" w14:textId="77777777" w:rsidTr="003B6512">
        <w:trPr>
          <w:trHeight w:val="460"/>
        </w:trPr>
        <w:tc>
          <w:tcPr>
            <w:tcW w:w="10888" w:type="dxa"/>
            <w:gridSpan w:val="13"/>
            <w:shd w:val="clear" w:color="auto" w:fill="auto"/>
          </w:tcPr>
          <w:p w14:paraId="6636F1E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Nom de l’unité administrative détentrice du dossier principal</w:t>
            </w:r>
          </w:p>
          <w:p w14:paraId="64EAB79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 </w:t>
            </w:r>
            <w:r w:rsidRPr="00E11FD5">
              <w:rPr>
                <w:rFonts w:eastAsia="Calibri" w:cs="Calibri"/>
                <w:color w:val="000000"/>
                <w:sz w:val="20"/>
                <w:szCs w:val="20"/>
                <w:lang w:val="fr-CA" w:eastAsia="fr-CA"/>
              </w:rPr>
              <w:t xml:space="preserve"> </w:t>
            </w:r>
          </w:p>
        </w:tc>
      </w:tr>
      <w:tr w:rsidR="00155D8F" w:rsidRPr="00E11FD5" w14:paraId="14D8A2FA" w14:textId="77777777" w:rsidTr="003B6512">
        <w:trPr>
          <w:trHeight w:val="560"/>
        </w:trPr>
        <w:tc>
          <w:tcPr>
            <w:tcW w:w="10888" w:type="dxa"/>
            <w:gridSpan w:val="13"/>
            <w:shd w:val="clear" w:color="auto" w:fill="auto"/>
          </w:tcPr>
          <w:p w14:paraId="3C4E77D0"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Description et utilisation</w:t>
            </w:r>
            <w:r w:rsidRPr="00E11FD5">
              <w:rPr>
                <w:rFonts w:eastAsia="Calibri" w:cs="Calibri"/>
                <w:color w:val="000000"/>
                <w:sz w:val="20"/>
                <w:szCs w:val="20"/>
                <w:lang w:val="fr-CA" w:eastAsia="fr-CA"/>
              </w:rPr>
              <w:t xml:space="preserve"> </w:t>
            </w:r>
          </w:p>
          <w:p w14:paraId="2957328B"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Documents relatifs aux demandes d’accès aux documents et à la protection des renseignements personnels.</w:t>
            </w:r>
          </w:p>
          <w:p w14:paraId="113AB905"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11FD5" w14:paraId="1F244815" w14:textId="77777777" w:rsidTr="003B6512">
        <w:trPr>
          <w:trHeight w:val="460"/>
        </w:trPr>
        <w:tc>
          <w:tcPr>
            <w:tcW w:w="10888" w:type="dxa"/>
            <w:gridSpan w:val="13"/>
            <w:shd w:val="clear" w:color="auto" w:fill="auto"/>
          </w:tcPr>
          <w:p w14:paraId="55F1001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Types de documents</w:t>
            </w:r>
            <w:r w:rsidRPr="00E11FD5">
              <w:rPr>
                <w:rFonts w:eastAsia="Calibri" w:cs="Calibri"/>
                <w:color w:val="000000"/>
                <w:sz w:val="20"/>
                <w:szCs w:val="20"/>
                <w:lang w:val="fr-CA" w:eastAsia="fr-CA"/>
              </w:rPr>
              <w:t xml:space="preserve"> </w:t>
            </w:r>
          </w:p>
          <w:p w14:paraId="199DB087"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19785F">
              <w:rPr>
                <w:rFonts w:eastAsia="Calibri" w:cs="Calibri"/>
                <w:color w:val="000000"/>
                <w:sz w:val="20"/>
                <w:szCs w:val="20"/>
                <w:u w:val="single"/>
                <w:lang w:val="fr-CA" w:eastAsia="fr-CA"/>
              </w:rPr>
              <w:t>Demande d’accès</w:t>
            </w:r>
            <w:r w:rsidR="00C0460C" w:rsidRPr="00E11FD5">
              <w:rPr>
                <w:rFonts w:eastAsia="Calibri" w:cs="Calibri"/>
                <w:color w:val="000000"/>
                <w:sz w:val="20"/>
                <w:szCs w:val="20"/>
                <w:lang w:val="fr-CA" w:eastAsia="fr-CA"/>
              </w:rPr>
              <w:t xml:space="preserve"> </w:t>
            </w:r>
            <w:r w:rsidR="00DF46A8" w:rsidRPr="00E11FD5">
              <w:rPr>
                <w:rFonts w:eastAsia="Calibri" w:cs="Calibri"/>
                <w:color w:val="000000"/>
                <w:sz w:val="20"/>
                <w:szCs w:val="20"/>
                <w:lang w:val="fr-CA" w:eastAsia="fr-CA"/>
              </w:rPr>
              <w:t>:</w:t>
            </w:r>
            <w:r w:rsidRPr="00E11FD5">
              <w:rPr>
                <w:rFonts w:eastAsia="Calibri" w:cs="Calibri"/>
                <w:color w:val="000000"/>
                <w:sz w:val="20"/>
                <w:szCs w:val="20"/>
                <w:lang w:val="fr-CA" w:eastAsia="fr-CA"/>
              </w:rPr>
              <w:t xml:space="preserve"> demandes, copies de documents fournis et contestations auprès de </w:t>
            </w:r>
            <w:r w:rsidR="008F34DF" w:rsidRPr="00E11FD5">
              <w:rPr>
                <w:rFonts w:eastAsia="Calibri" w:cs="Calibri"/>
                <w:color w:val="000000"/>
                <w:sz w:val="20"/>
                <w:szCs w:val="20"/>
                <w:lang w:val="fr-CA" w:eastAsia="fr-CA"/>
              </w:rPr>
              <w:t xml:space="preserve">la </w:t>
            </w:r>
            <w:r w:rsidRPr="00E11FD5">
              <w:rPr>
                <w:rFonts w:eastAsia="Calibri" w:cs="Calibri"/>
                <w:color w:val="000000"/>
                <w:sz w:val="20"/>
                <w:szCs w:val="20"/>
                <w:lang w:val="fr-CA" w:eastAsia="fr-CA"/>
              </w:rPr>
              <w:t>Commission d’accès à l’information (le cas échéant), nomination du responsable de l’accès aux documents.</w:t>
            </w:r>
          </w:p>
          <w:p w14:paraId="5189DEAB" w14:textId="77777777" w:rsidR="0019785F" w:rsidRDefault="0019785F" w:rsidP="0019785F">
            <w:pPr>
              <w:pBdr>
                <w:top w:val="nil"/>
                <w:left w:val="nil"/>
                <w:bottom w:val="nil"/>
                <w:right w:val="nil"/>
                <w:between w:val="nil"/>
              </w:pBdr>
              <w:spacing w:after="0" w:line="240" w:lineRule="auto"/>
              <w:rPr>
                <w:rFonts w:eastAsia="Calibri" w:cs="Calibri"/>
                <w:color w:val="000000"/>
                <w:sz w:val="20"/>
                <w:szCs w:val="20"/>
                <w:lang w:val="fr-CA" w:eastAsia="fr-CA"/>
              </w:rPr>
            </w:pPr>
          </w:p>
          <w:p w14:paraId="313025BB" w14:textId="77777777" w:rsidR="00155D8F" w:rsidRPr="00E11FD5" w:rsidRDefault="00155D8F" w:rsidP="0019785F">
            <w:pPr>
              <w:pBdr>
                <w:top w:val="nil"/>
                <w:left w:val="nil"/>
                <w:bottom w:val="nil"/>
                <w:right w:val="nil"/>
                <w:between w:val="nil"/>
              </w:pBdr>
              <w:spacing w:after="0" w:line="240" w:lineRule="auto"/>
              <w:rPr>
                <w:rFonts w:eastAsia="Calibri" w:cs="Calibri"/>
                <w:color w:val="000000"/>
                <w:sz w:val="20"/>
                <w:szCs w:val="20"/>
                <w:lang w:val="fr-CA" w:eastAsia="fr-CA"/>
              </w:rPr>
            </w:pPr>
            <w:r w:rsidRPr="0019785F">
              <w:rPr>
                <w:rFonts w:eastAsia="Calibri" w:cs="Calibri"/>
                <w:color w:val="000000"/>
                <w:sz w:val="20"/>
                <w:szCs w:val="20"/>
                <w:u w:val="single"/>
                <w:lang w:val="fr-CA" w:eastAsia="fr-CA"/>
              </w:rPr>
              <w:t>Gestion des renseignements personnels</w:t>
            </w:r>
            <w:r w:rsidR="008F34DF" w:rsidRPr="00E11FD5">
              <w:rPr>
                <w:rFonts w:eastAsia="Calibri" w:cs="Calibri"/>
                <w:color w:val="000000"/>
                <w:sz w:val="20"/>
                <w:szCs w:val="20"/>
                <w:lang w:val="fr-CA" w:eastAsia="fr-CA"/>
              </w:rPr>
              <w:t xml:space="preserve"> </w:t>
            </w:r>
            <w:r w:rsidRPr="00E11FD5">
              <w:rPr>
                <w:rFonts w:eastAsia="Calibri" w:cs="Calibri"/>
                <w:color w:val="000000"/>
                <w:sz w:val="20"/>
                <w:szCs w:val="20"/>
                <w:lang w:val="fr-CA" w:eastAsia="fr-CA"/>
              </w:rPr>
              <w:t>: inventaire des fichiers de renseignements personnels, registre</w:t>
            </w:r>
            <w:r w:rsidR="008F34DF" w:rsidRPr="00E11FD5">
              <w:rPr>
                <w:rFonts w:eastAsia="Calibri" w:cs="Calibri"/>
                <w:color w:val="000000"/>
                <w:sz w:val="20"/>
                <w:szCs w:val="20"/>
                <w:lang w:val="fr-CA" w:eastAsia="fr-CA"/>
              </w:rPr>
              <w:t>s</w:t>
            </w:r>
            <w:r w:rsidRPr="00E11FD5">
              <w:rPr>
                <w:rFonts w:eastAsia="Calibri" w:cs="Calibri"/>
                <w:color w:val="000000"/>
                <w:sz w:val="20"/>
                <w:szCs w:val="20"/>
                <w:lang w:val="fr-CA" w:eastAsia="fr-CA"/>
              </w:rPr>
              <w:t xml:space="preserve"> des communications </w:t>
            </w:r>
            <w:r w:rsidR="0019785F">
              <w:rPr>
                <w:rFonts w:eastAsia="Calibri" w:cs="Calibri"/>
                <w:color w:val="000000"/>
                <w:sz w:val="20"/>
                <w:szCs w:val="20"/>
                <w:lang w:val="fr-CA" w:eastAsia="fr-CA"/>
              </w:rPr>
              <w:t xml:space="preserve">des renseignements personnels. </w:t>
            </w:r>
          </w:p>
        </w:tc>
      </w:tr>
      <w:tr w:rsidR="00BE3CFB" w:rsidRPr="00E11FD5" w14:paraId="2D9B27F3" w14:textId="77777777" w:rsidTr="006868F5">
        <w:trPr>
          <w:trHeight w:val="440"/>
        </w:trPr>
        <w:tc>
          <w:tcPr>
            <w:tcW w:w="5444" w:type="dxa"/>
            <w:gridSpan w:val="4"/>
            <w:shd w:val="clear" w:color="auto" w:fill="auto"/>
          </w:tcPr>
          <w:p w14:paraId="4DEE1C9A" w14:textId="77777777" w:rsidR="00BE3CFB" w:rsidRPr="00E11FD5" w:rsidRDefault="00E11F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42CC2B05" w14:textId="77777777" w:rsidR="00BE3CFB" w:rsidRPr="00E11FD5"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Documents confidentiels</w:t>
            </w:r>
            <w:r w:rsidR="00E11FD5">
              <w:rPr>
                <w:rFonts w:eastAsia="Calibri" w:cs="Calibri"/>
                <w:b/>
                <w:smallCaps/>
                <w:color w:val="000000"/>
                <w:sz w:val="20"/>
                <w:szCs w:val="20"/>
                <w:lang w:val="fr-CA" w:eastAsia="fr-CA"/>
              </w:rPr>
              <w:t> </w:t>
            </w:r>
          </w:p>
        </w:tc>
      </w:tr>
      <w:tr w:rsidR="00BE3CFB" w:rsidRPr="00E11FD5" w14:paraId="32BD8C92" w14:textId="77777777" w:rsidTr="003B6512">
        <w:trPr>
          <w:trHeight w:val="420"/>
        </w:trPr>
        <w:tc>
          <w:tcPr>
            <w:tcW w:w="10888" w:type="dxa"/>
            <w:gridSpan w:val="13"/>
            <w:tcBorders>
              <w:bottom w:val="single" w:sz="4" w:space="0" w:color="000000"/>
            </w:tcBorders>
            <w:shd w:val="clear" w:color="auto" w:fill="auto"/>
          </w:tcPr>
          <w:p w14:paraId="3458538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Références juridiques</w:t>
            </w:r>
            <w:r w:rsidRPr="00E11FD5">
              <w:rPr>
                <w:rFonts w:eastAsia="Calibri" w:cs="Calibri"/>
                <w:color w:val="000000"/>
                <w:sz w:val="20"/>
                <w:szCs w:val="20"/>
                <w:lang w:val="fr-CA" w:eastAsia="fr-CA"/>
              </w:rPr>
              <w:t xml:space="preserve"> </w:t>
            </w:r>
          </w:p>
          <w:p w14:paraId="3B89D32A" w14:textId="77777777" w:rsidR="00BE3CFB" w:rsidRPr="00E11FD5" w:rsidRDefault="00BE3CFB"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Loi sur l’accès aux documents des organismes publics et sur la protection des renseignements personnels (RLRQ, C. A-2.1), art. 67.3, 71 et 76.</w:t>
            </w:r>
          </w:p>
          <w:p w14:paraId="3176B9AA" w14:textId="77777777" w:rsidR="00BE3CFB" w:rsidRPr="00E11FD5" w:rsidRDefault="00BE3CFB" w:rsidP="0019785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 xml:space="preserve">Règlement sur la diffusion de l’information et sur la protection des renseignements personnels </w:t>
            </w:r>
            <w:r w:rsidR="0019785F">
              <w:rPr>
                <w:rFonts w:eastAsia="Calibri" w:cs="Calibri"/>
                <w:color w:val="000000"/>
                <w:sz w:val="20"/>
                <w:szCs w:val="20"/>
                <w:lang w:val="fr-CA" w:eastAsia="fr-CA"/>
              </w:rPr>
              <w:t>(chapitre A-2.1, r. 2), art. 4.</w:t>
            </w:r>
          </w:p>
        </w:tc>
      </w:tr>
      <w:tr w:rsidR="00BE3CFB" w:rsidRPr="00E11FD5" w14:paraId="65F2F92A" w14:textId="77777777" w:rsidTr="003B6512">
        <w:trPr>
          <w:trHeight w:val="440"/>
        </w:trPr>
        <w:tc>
          <w:tcPr>
            <w:tcW w:w="10888" w:type="dxa"/>
            <w:gridSpan w:val="13"/>
            <w:tcBorders>
              <w:bottom w:val="single" w:sz="4" w:space="0" w:color="000000"/>
            </w:tcBorders>
            <w:shd w:val="clear" w:color="auto" w:fill="auto"/>
          </w:tcPr>
          <w:p w14:paraId="2CC68067"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générales</w:t>
            </w:r>
            <w:r w:rsidRPr="00E11FD5">
              <w:rPr>
                <w:rFonts w:eastAsia="Calibri" w:cs="Calibri"/>
                <w:color w:val="000000"/>
                <w:sz w:val="20"/>
                <w:szCs w:val="20"/>
                <w:lang w:val="fr-CA" w:eastAsia="fr-CA"/>
              </w:rPr>
              <w:t xml:space="preserve"> </w:t>
            </w:r>
          </w:p>
          <w:p w14:paraId="5638AE35"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 xml:space="preserve">Pour les </w:t>
            </w:r>
            <w:r w:rsidR="00E00B60" w:rsidRPr="00E11FD5">
              <w:rPr>
                <w:rFonts w:eastAsia="Calibri" w:cs="Calibri"/>
                <w:color w:val="000000"/>
                <w:sz w:val="20"/>
                <w:szCs w:val="20"/>
                <w:lang w:val="fr-CA" w:eastAsia="fr-CA"/>
              </w:rPr>
              <w:t xml:space="preserve">avis </w:t>
            </w:r>
            <w:r w:rsidRPr="00E11FD5">
              <w:rPr>
                <w:rFonts w:eastAsia="Calibri" w:cs="Calibri"/>
                <w:color w:val="000000"/>
                <w:sz w:val="20"/>
                <w:szCs w:val="20"/>
                <w:lang w:val="fr-CA" w:eastAsia="fr-CA"/>
              </w:rPr>
              <w:t>juridiques, appliquer la règle 01-602.</w:t>
            </w:r>
          </w:p>
          <w:p w14:paraId="57800955"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E11FD5" w14:paraId="7E1A775F" w14:textId="77777777" w:rsidTr="003B6512">
        <w:tc>
          <w:tcPr>
            <w:tcW w:w="10888" w:type="dxa"/>
            <w:gridSpan w:val="13"/>
            <w:tcBorders>
              <w:top w:val="single" w:sz="4" w:space="0" w:color="000000"/>
              <w:left w:val="nil"/>
              <w:bottom w:val="single" w:sz="4" w:space="0" w:color="000000"/>
              <w:right w:val="nil"/>
            </w:tcBorders>
            <w:shd w:val="clear" w:color="auto" w:fill="FFFFFF"/>
          </w:tcPr>
          <w:p w14:paraId="354DA0B1"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E11FD5" w14:paraId="51EB5802" w14:textId="77777777" w:rsidTr="003B6512">
        <w:tc>
          <w:tcPr>
            <w:tcW w:w="10888" w:type="dxa"/>
            <w:gridSpan w:val="13"/>
            <w:tcBorders>
              <w:top w:val="single" w:sz="4" w:space="0" w:color="000000"/>
            </w:tcBorders>
            <w:shd w:val="clear" w:color="auto" w:fill="DBE5F1"/>
          </w:tcPr>
          <w:p w14:paraId="586265E1"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Délai de conservation</w:t>
            </w:r>
          </w:p>
        </w:tc>
      </w:tr>
      <w:tr w:rsidR="00BE3CFB" w:rsidRPr="00E11FD5" w14:paraId="59F774DF" w14:textId="77777777" w:rsidTr="003B6512">
        <w:trPr>
          <w:trHeight w:val="432"/>
        </w:trPr>
        <w:tc>
          <w:tcPr>
            <w:tcW w:w="1961" w:type="dxa"/>
            <w:vMerge w:val="restart"/>
            <w:shd w:val="clear" w:color="auto" w:fill="auto"/>
            <w:vAlign w:val="center"/>
          </w:tcPr>
          <w:p w14:paraId="4C9C1473"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AC963CF"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B06C27C"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D5FD110"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2FE40743"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Disposition</w:t>
            </w:r>
          </w:p>
        </w:tc>
      </w:tr>
      <w:tr w:rsidR="00BE3CFB" w:rsidRPr="00E11FD5" w14:paraId="5432D456" w14:textId="77777777" w:rsidTr="003B6512">
        <w:tc>
          <w:tcPr>
            <w:tcW w:w="1961" w:type="dxa"/>
            <w:vMerge/>
            <w:shd w:val="clear" w:color="auto" w:fill="auto"/>
            <w:vAlign w:val="center"/>
          </w:tcPr>
          <w:p w14:paraId="054B7F8F"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C693DAF" w14:textId="77777777" w:rsidR="00BE3CFB" w:rsidRPr="00E11FD5" w:rsidRDefault="00BE3CFB"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2C7026E9"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6591854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Actif</w:t>
            </w:r>
          </w:p>
        </w:tc>
        <w:tc>
          <w:tcPr>
            <w:tcW w:w="1410" w:type="dxa"/>
            <w:gridSpan w:val="3"/>
            <w:shd w:val="clear" w:color="auto" w:fill="auto"/>
            <w:vAlign w:val="center"/>
          </w:tcPr>
          <w:p w14:paraId="1AB3877C"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Semi-actif</w:t>
            </w:r>
          </w:p>
        </w:tc>
        <w:tc>
          <w:tcPr>
            <w:tcW w:w="2555" w:type="dxa"/>
            <w:gridSpan w:val="3"/>
            <w:shd w:val="clear" w:color="auto" w:fill="auto"/>
            <w:vAlign w:val="center"/>
          </w:tcPr>
          <w:p w14:paraId="74614F79"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Inactif</w:t>
            </w:r>
          </w:p>
        </w:tc>
      </w:tr>
      <w:tr w:rsidR="002D0696" w:rsidRPr="00E11FD5" w14:paraId="524FDEC9" w14:textId="77777777" w:rsidTr="003B6512">
        <w:trPr>
          <w:trHeight w:val="432"/>
        </w:trPr>
        <w:tc>
          <w:tcPr>
            <w:tcW w:w="1961" w:type="dxa"/>
            <w:shd w:val="clear" w:color="auto" w:fill="auto"/>
            <w:vAlign w:val="center"/>
          </w:tcPr>
          <w:p w14:paraId="3D08B8FD"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12ADA245"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Principal</w:t>
            </w:r>
          </w:p>
        </w:tc>
        <w:tc>
          <w:tcPr>
            <w:tcW w:w="1170" w:type="dxa"/>
            <w:shd w:val="clear" w:color="auto" w:fill="auto"/>
            <w:vAlign w:val="center"/>
          </w:tcPr>
          <w:p w14:paraId="2A36FB2C"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A4E931D"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36E87FD"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888</w:t>
            </w:r>
          </w:p>
        </w:tc>
        <w:tc>
          <w:tcPr>
            <w:tcW w:w="619" w:type="dxa"/>
            <w:shd w:val="clear" w:color="auto" w:fill="auto"/>
            <w:vAlign w:val="center"/>
          </w:tcPr>
          <w:p w14:paraId="5263E78D"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R1</w:t>
            </w:r>
          </w:p>
        </w:tc>
        <w:tc>
          <w:tcPr>
            <w:tcW w:w="789" w:type="dxa"/>
            <w:gridSpan w:val="2"/>
            <w:shd w:val="clear" w:color="auto" w:fill="auto"/>
            <w:vAlign w:val="center"/>
          </w:tcPr>
          <w:p w14:paraId="5DB6E29D"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3</w:t>
            </w:r>
          </w:p>
        </w:tc>
        <w:tc>
          <w:tcPr>
            <w:tcW w:w="621" w:type="dxa"/>
            <w:shd w:val="clear" w:color="auto" w:fill="auto"/>
            <w:vAlign w:val="center"/>
          </w:tcPr>
          <w:p w14:paraId="4C208B6F"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791F878"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D</w:t>
            </w:r>
          </w:p>
        </w:tc>
        <w:tc>
          <w:tcPr>
            <w:tcW w:w="1157" w:type="dxa"/>
            <w:shd w:val="clear" w:color="auto" w:fill="auto"/>
            <w:vAlign w:val="center"/>
          </w:tcPr>
          <w:p w14:paraId="55F5D096"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2D0696" w:rsidRPr="00E11FD5" w14:paraId="1DC1D13C" w14:textId="77777777" w:rsidTr="003B6512">
        <w:trPr>
          <w:trHeight w:val="432"/>
        </w:trPr>
        <w:tc>
          <w:tcPr>
            <w:tcW w:w="1961" w:type="dxa"/>
            <w:shd w:val="clear" w:color="auto" w:fill="auto"/>
            <w:vAlign w:val="center"/>
          </w:tcPr>
          <w:p w14:paraId="5D22AC1F"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1631F8B5"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Secondaire</w:t>
            </w:r>
          </w:p>
        </w:tc>
        <w:tc>
          <w:tcPr>
            <w:tcW w:w="1170" w:type="dxa"/>
            <w:shd w:val="clear" w:color="auto" w:fill="auto"/>
            <w:vAlign w:val="center"/>
          </w:tcPr>
          <w:p w14:paraId="161EEA42"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B0DA9CA"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6376C9F"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74ED91D"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6EC2711"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3CA3A8D8"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D912EFF"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75C4E63E"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E11FD5" w14:paraId="3A8143DA" w14:textId="77777777" w:rsidTr="003B6512">
        <w:trPr>
          <w:trHeight w:val="540"/>
        </w:trPr>
        <w:tc>
          <w:tcPr>
            <w:tcW w:w="10888" w:type="dxa"/>
            <w:gridSpan w:val="13"/>
            <w:tcBorders>
              <w:bottom w:val="single" w:sz="4" w:space="0" w:color="000000"/>
            </w:tcBorders>
            <w:shd w:val="clear" w:color="auto" w:fill="auto"/>
          </w:tcPr>
          <w:p w14:paraId="2F84B640"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relatives au délai de conservation</w:t>
            </w:r>
            <w:r w:rsidRPr="00E11FD5">
              <w:rPr>
                <w:rFonts w:eastAsia="Calibri" w:cs="Calibri"/>
                <w:color w:val="000000"/>
                <w:sz w:val="20"/>
                <w:szCs w:val="20"/>
                <w:lang w:val="fr-CA" w:eastAsia="fr-CA"/>
              </w:rPr>
              <w:t xml:space="preserve"> </w:t>
            </w:r>
          </w:p>
          <w:p w14:paraId="11508BB8" w14:textId="77777777" w:rsidR="00BE3CFB" w:rsidRPr="00E11FD5" w:rsidRDefault="00BE3CFB" w:rsidP="00E11FD5">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R1 : Jusqu’au règlement de la demande, jusqu’à l’épuisement des recours légaux ou jusqu’au remplacement par une nouvelle version pour les  fichiers de renseignements personnels.</w:t>
            </w:r>
          </w:p>
          <w:p w14:paraId="5A0CDCD9"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C14E5E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2A729DC1" w14:textId="77777777" w:rsidTr="003B6512">
        <w:trPr>
          <w:trHeight w:val="990"/>
        </w:trPr>
        <w:tc>
          <w:tcPr>
            <w:tcW w:w="3226" w:type="dxa"/>
            <w:tcBorders>
              <w:top w:val="nil"/>
              <w:left w:val="nil"/>
              <w:bottom w:val="nil"/>
              <w:right w:val="single" w:sz="4" w:space="0" w:color="auto"/>
            </w:tcBorders>
          </w:tcPr>
          <w:p w14:paraId="18C585E0"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CAD8E81"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940EA8A"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A1AC4FE"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11FD5" w14:paraId="61DA1392" w14:textId="77777777" w:rsidTr="003B6512">
        <w:trPr>
          <w:trHeight w:val="739"/>
        </w:trPr>
        <w:tc>
          <w:tcPr>
            <w:tcW w:w="2547" w:type="dxa"/>
            <w:vAlign w:val="center"/>
          </w:tcPr>
          <w:p w14:paraId="4003E983" w14:textId="77777777" w:rsidR="003B6512" w:rsidRPr="00E11FD5" w:rsidRDefault="003B6512" w:rsidP="003B6512">
            <w:pPr>
              <w:tabs>
                <w:tab w:val="left" w:pos="1965"/>
              </w:tabs>
              <w:jc w:val="center"/>
              <w:rPr>
                <w:rFonts w:cs="Arial"/>
                <w:color w:val="auto"/>
                <w:sz w:val="20"/>
                <w:szCs w:val="20"/>
              </w:rPr>
            </w:pPr>
            <w:r w:rsidRPr="00E11FD5">
              <w:rPr>
                <w:rFonts w:cs="Arial"/>
                <w:color w:val="auto"/>
                <w:sz w:val="20"/>
                <w:szCs w:val="20"/>
              </w:rPr>
              <w:t>Règle mise à jour le :</w:t>
            </w:r>
          </w:p>
          <w:p w14:paraId="71222AFE" w14:textId="77777777" w:rsidR="003B6512" w:rsidRPr="00E11FD5"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46D83B66" w14:textId="77777777" w:rsidR="003B6512" w:rsidRPr="00E11FD5" w:rsidRDefault="003B6512" w:rsidP="003B6512">
            <w:pPr>
              <w:jc w:val="center"/>
              <w:rPr>
                <w:rFonts w:cs="Arial"/>
                <w:b/>
                <w:color w:val="auto"/>
                <w:sz w:val="20"/>
                <w:szCs w:val="20"/>
              </w:rPr>
            </w:pPr>
            <w:r w:rsidRPr="00E11FD5">
              <w:rPr>
                <w:rFonts w:cs="Arial"/>
                <w:b/>
                <w:color w:val="auto"/>
                <w:sz w:val="20"/>
                <w:szCs w:val="20"/>
              </w:rPr>
              <w:t>Recueil des délais de conservation des documents et des archives des municipalités régionale de comté, 2018</w:t>
            </w:r>
          </w:p>
        </w:tc>
        <w:tc>
          <w:tcPr>
            <w:tcW w:w="3317" w:type="dxa"/>
            <w:vAlign w:val="center"/>
          </w:tcPr>
          <w:p w14:paraId="706B8BE6" w14:textId="77777777" w:rsidR="003B6512" w:rsidRPr="00E11FD5" w:rsidRDefault="003B6512" w:rsidP="003B6512">
            <w:pPr>
              <w:jc w:val="center"/>
              <w:rPr>
                <w:rFonts w:cs="Arial"/>
                <w:b/>
                <w:color w:val="auto"/>
                <w:sz w:val="20"/>
                <w:szCs w:val="20"/>
              </w:rPr>
            </w:pPr>
            <w:r w:rsidRPr="00E11FD5">
              <w:rPr>
                <w:rFonts w:cs="Arial"/>
                <w:b/>
                <w:color w:val="auto"/>
                <w:sz w:val="20"/>
                <w:szCs w:val="20"/>
              </w:rPr>
              <w:t>N° du recueil</w:t>
            </w:r>
          </w:p>
          <w:p w14:paraId="68E2DA35" w14:textId="77777777" w:rsidR="003B6512" w:rsidRPr="00E11FD5" w:rsidRDefault="003B6512" w:rsidP="003B6512">
            <w:pPr>
              <w:jc w:val="center"/>
              <w:rPr>
                <w:rFonts w:cs="Arial"/>
                <w:color w:val="auto"/>
                <w:sz w:val="20"/>
                <w:szCs w:val="20"/>
              </w:rPr>
            </w:pPr>
            <w:r w:rsidRPr="00E11FD5">
              <w:rPr>
                <w:rFonts w:cs="Arial"/>
                <w:color w:val="auto"/>
                <w:sz w:val="20"/>
                <w:szCs w:val="20"/>
              </w:rPr>
              <w:t>MRC-2018</w:t>
            </w:r>
          </w:p>
        </w:tc>
      </w:tr>
    </w:tbl>
    <w:p w14:paraId="062DAC99" w14:textId="77777777" w:rsidR="003B6512" w:rsidRPr="00E11FD5"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E11FD5" w14:paraId="255FE9E7" w14:textId="77777777" w:rsidTr="003B6512">
        <w:tc>
          <w:tcPr>
            <w:tcW w:w="10888" w:type="dxa"/>
            <w:gridSpan w:val="13"/>
            <w:tcBorders>
              <w:top w:val="single" w:sz="4" w:space="0" w:color="000000"/>
            </w:tcBorders>
            <w:shd w:val="clear" w:color="auto" w:fill="DBE5F1"/>
          </w:tcPr>
          <w:p w14:paraId="214313EB"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Description</w:t>
            </w:r>
          </w:p>
        </w:tc>
      </w:tr>
      <w:tr w:rsidR="00155D8F" w:rsidRPr="00E11FD5" w14:paraId="0AC757A8" w14:textId="77777777" w:rsidTr="003B6512">
        <w:trPr>
          <w:trHeight w:val="440"/>
        </w:trPr>
        <w:tc>
          <w:tcPr>
            <w:tcW w:w="7461" w:type="dxa"/>
            <w:gridSpan w:val="8"/>
            <w:shd w:val="clear" w:color="auto" w:fill="auto"/>
          </w:tcPr>
          <w:p w14:paraId="6B9CF9FD"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Titre</w:t>
            </w:r>
            <w:r w:rsidRPr="00E11FD5">
              <w:rPr>
                <w:rFonts w:eastAsia="Calibri" w:cs="Calibri"/>
                <w:color w:val="000000"/>
                <w:sz w:val="20"/>
                <w:szCs w:val="20"/>
                <w:lang w:val="fr-CA" w:eastAsia="fr-CA"/>
              </w:rPr>
              <w:t xml:space="preserve"> </w:t>
            </w:r>
          </w:p>
          <w:p w14:paraId="002F4C2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11FD5">
              <w:rPr>
                <w:rFonts w:eastAsia="Calibri" w:cs="Calibri"/>
                <w:b/>
                <w:color w:val="000000"/>
                <w:sz w:val="20"/>
                <w:szCs w:val="20"/>
                <w:lang w:val="fr-CA" w:eastAsia="fr-CA"/>
              </w:rPr>
              <w:t>Gestion des documents de référence</w:t>
            </w:r>
          </w:p>
        </w:tc>
        <w:tc>
          <w:tcPr>
            <w:tcW w:w="1449" w:type="dxa"/>
            <w:gridSpan w:val="3"/>
            <w:shd w:val="clear" w:color="auto" w:fill="auto"/>
            <w:vAlign w:val="center"/>
          </w:tcPr>
          <w:p w14:paraId="31896E1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Recueil</w:t>
            </w:r>
          </w:p>
          <w:p w14:paraId="0050BD0D"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MRC-2018</w:t>
            </w:r>
          </w:p>
        </w:tc>
        <w:tc>
          <w:tcPr>
            <w:tcW w:w="1978" w:type="dxa"/>
            <w:gridSpan w:val="2"/>
            <w:shd w:val="clear" w:color="auto" w:fill="auto"/>
            <w:vAlign w:val="center"/>
          </w:tcPr>
          <w:p w14:paraId="34715E09"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w:t>
            </w:r>
            <w:r w:rsidRPr="00E11FD5">
              <w:rPr>
                <w:rFonts w:eastAsia="Calibri" w:cs="Calibri"/>
                <w:b/>
                <w:smallCaps/>
                <w:color w:val="000000"/>
                <w:sz w:val="20"/>
                <w:szCs w:val="20"/>
                <w:vertAlign w:val="superscript"/>
                <w:lang w:val="fr-CA" w:eastAsia="fr-CA"/>
              </w:rPr>
              <w:t>o</w:t>
            </w:r>
            <w:r w:rsidRPr="00E11FD5">
              <w:rPr>
                <w:rFonts w:eastAsia="Calibri" w:cs="Calibri"/>
                <w:b/>
                <w:smallCaps/>
                <w:color w:val="000000"/>
                <w:sz w:val="20"/>
                <w:szCs w:val="20"/>
                <w:lang w:val="fr-CA" w:eastAsia="fr-CA"/>
              </w:rPr>
              <w:t xml:space="preserve"> de la règle</w:t>
            </w:r>
          </w:p>
          <w:p w14:paraId="7C314F97"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05-501</w:t>
            </w:r>
          </w:p>
        </w:tc>
      </w:tr>
      <w:tr w:rsidR="00155D8F" w:rsidRPr="00E11FD5" w14:paraId="449F2DC5" w14:textId="77777777" w:rsidTr="003B6512">
        <w:trPr>
          <w:trHeight w:val="440"/>
        </w:trPr>
        <w:tc>
          <w:tcPr>
            <w:tcW w:w="7461" w:type="dxa"/>
            <w:gridSpan w:val="8"/>
            <w:shd w:val="clear" w:color="auto" w:fill="auto"/>
          </w:tcPr>
          <w:p w14:paraId="1C7A8EFE"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processus / activité</w:t>
            </w:r>
          </w:p>
          <w:p w14:paraId="24CC5A47"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Gestion des centres de documentation</w:t>
            </w:r>
          </w:p>
        </w:tc>
        <w:tc>
          <w:tcPr>
            <w:tcW w:w="3427" w:type="dxa"/>
            <w:gridSpan w:val="5"/>
            <w:shd w:val="clear" w:color="auto" w:fill="auto"/>
            <w:vAlign w:val="center"/>
          </w:tcPr>
          <w:p w14:paraId="4EB00B8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Code de classification</w:t>
            </w:r>
            <w:r w:rsidRPr="00E11FD5">
              <w:rPr>
                <w:rFonts w:eastAsia="Calibri" w:cs="Calibri"/>
                <w:color w:val="000000"/>
                <w:sz w:val="20"/>
                <w:szCs w:val="20"/>
                <w:lang w:val="fr-CA" w:eastAsia="fr-CA"/>
              </w:rPr>
              <w:t xml:space="preserve"> </w:t>
            </w:r>
          </w:p>
          <w:p w14:paraId="52B6A9D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smallCaps/>
                <w:color w:val="000000"/>
                <w:sz w:val="20"/>
                <w:szCs w:val="20"/>
                <w:lang w:val="fr-CA" w:eastAsia="fr-CA"/>
              </w:rPr>
              <w:t>05-500</w:t>
            </w:r>
          </w:p>
        </w:tc>
      </w:tr>
      <w:tr w:rsidR="00155D8F" w:rsidRPr="00E11FD5" w14:paraId="4B050D14" w14:textId="77777777" w:rsidTr="003B6512">
        <w:trPr>
          <w:trHeight w:val="460"/>
        </w:trPr>
        <w:tc>
          <w:tcPr>
            <w:tcW w:w="10888" w:type="dxa"/>
            <w:gridSpan w:val="13"/>
            <w:shd w:val="clear" w:color="auto" w:fill="auto"/>
          </w:tcPr>
          <w:p w14:paraId="29ABB808"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Nom de l’unité administrative détentrice du dossier principal</w:t>
            </w:r>
          </w:p>
          <w:p w14:paraId="3BBFE01A"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     </w:t>
            </w:r>
          </w:p>
        </w:tc>
      </w:tr>
      <w:tr w:rsidR="00155D8F" w:rsidRPr="00E11FD5" w14:paraId="0A0CC9A2" w14:textId="77777777" w:rsidTr="003B6512">
        <w:trPr>
          <w:trHeight w:val="560"/>
        </w:trPr>
        <w:tc>
          <w:tcPr>
            <w:tcW w:w="10888" w:type="dxa"/>
            <w:gridSpan w:val="13"/>
            <w:shd w:val="clear" w:color="auto" w:fill="auto"/>
          </w:tcPr>
          <w:p w14:paraId="1BD3849F"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Description et utilisation</w:t>
            </w:r>
            <w:r w:rsidRPr="00E11FD5">
              <w:rPr>
                <w:rFonts w:eastAsia="Calibri" w:cs="Calibri"/>
                <w:color w:val="000000"/>
                <w:sz w:val="20"/>
                <w:szCs w:val="20"/>
                <w:lang w:val="fr-CA" w:eastAsia="fr-CA"/>
              </w:rPr>
              <w:t xml:space="preserve"> </w:t>
            </w:r>
          </w:p>
          <w:p w14:paraId="1C937EC3"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Documents relatifs à l’acquisition, à la gestion, à l’organisation et à la circulation de la documentation de référence.</w:t>
            </w:r>
          </w:p>
          <w:p w14:paraId="6172BEC1"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11FD5" w14:paraId="05DBE877" w14:textId="77777777" w:rsidTr="003B6512">
        <w:trPr>
          <w:trHeight w:val="460"/>
        </w:trPr>
        <w:tc>
          <w:tcPr>
            <w:tcW w:w="10888" w:type="dxa"/>
            <w:gridSpan w:val="13"/>
            <w:shd w:val="clear" w:color="auto" w:fill="auto"/>
          </w:tcPr>
          <w:p w14:paraId="27A00553"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Types de documents</w:t>
            </w:r>
            <w:r w:rsidRPr="00E11FD5">
              <w:rPr>
                <w:rFonts w:eastAsia="Calibri" w:cs="Calibri"/>
                <w:color w:val="000000"/>
                <w:sz w:val="20"/>
                <w:szCs w:val="20"/>
                <w:lang w:val="fr-CA" w:eastAsia="fr-CA"/>
              </w:rPr>
              <w:t xml:space="preserve"> </w:t>
            </w:r>
          </w:p>
          <w:p w14:paraId="40F900D7"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Dépliants, périodiques, revues, livres, demandes d’acquisition, listes d’abonnement ou de circulation des documents.</w:t>
            </w:r>
          </w:p>
          <w:p w14:paraId="2BA22115"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11FD5" w14:paraId="170743CF" w14:textId="77777777" w:rsidTr="006868F5">
        <w:trPr>
          <w:trHeight w:val="440"/>
        </w:trPr>
        <w:tc>
          <w:tcPr>
            <w:tcW w:w="5444" w:type="dxa"/>
            <w:gridSpan w:val="4"/>
            <w:shd w:val="clear" w:color="auto" w:fill="auto"/>
          </w:tcPr>
          <w:p w14:paraId="6071DBCB" w14:textId="77777777" w:rsidR="00BE3CFB" w:rsidRPr="00E11FD5" w:rsidRDefault="0019785F"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0B09EE4A" w14:textId="77777777" w:rsidR="00BE3CFB" w:rsidRPr="00E11FD5" w:rsidRDefault="0019785F"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BE3CFB" w:rsidRPr="00E11FD5" w14:paraId="6723C6B9" w14:textId="77777777" w:rsidTr="003B6512">
        <w:trPr>
          <w:trHeight w:val="420"/>
        </w:trPr>
        <w:tc>
          <w:tcPr>
            <w:tcW w:w="10888" w:type="dxa"/>
            <w:gridSpan w:val="13"/>
            <w:tcBorders>
              <w:bottom w:val="single" w:sz="4" w:space="0" w:color="000000"/>
            </w:tcBorders>
            <w:shd w:val="clear" w:color="auto" w:fill="auto"/>
          </w:tcPr>
          <w:p w14:paraId="0CC11526"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Références juridiques</w:t>
            </w:r>
            <w:r w:rsidRPr="00E11FD5">
              <w:rPr>
                <w:rFonts w:eastAsia="Calibri" w:cs="Calibri"/>
                <w:color w:val="000000"/>
                <w:sz w:val="20"/>
                <w:szCs w:val="20"/>
                <w:lang w:val="fr-CA" w:eastAsia="fr-CA"/>
              </w:rPr>
              <w:t xml:space="preserve"> </w:t>
            </w:r>
          </w:p>
          <w:p w14:paraId="66550814" w14:textId="77777777" w:rsidR="00BE3CFB" w:rsidRPr="00E11FD5"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11FD5" w14:paraId="6135EB6A" w14:textId="77777777" w:rsidTr="003B6512">
        <w:trPr>
          <w:trHeight w:val="440"/>
        </w:trPr>
        <w:tc>
          <w:tcPr>
            <w:tcW w:w="10888" w:type="dxa"/>
            <w:gridSpan w:val="13"/>
            <w:tcBorders>
              <w:bottom w:val="single" w:sz="4" w:space="0" w:color="000000"/>
            </w:tcBorders>
            <w:shd w:val="clear" w:color="auto" w:fill="auto"/>
          </w:tcPr>
          <w:p w14:paraId="628B90C7"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générales</w:t>
            </w:r>
            <w:r w:rsidRPr="00E11FD5">
              <w:rPr>
                <w:rFonts w:eastAsia="Calibri" w:cs="Calibri"/>
                <w:color w:val="000000"/>
                <w:sz w:val="20"/>
                <w:szCs w:val="20"/>
                <w:lang w:val="fr-CA" w:eastAsia="fr-CA"/>
              </w:rPr>
              <w:t xml:space="preserve"> </w:t>
            </w:r>
          </w:p>
          <w:p w14:paraId="1F3E1FE0"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Ces documents ne constituent pas des archives au sens de la Loi sur les archives, mais ils sont nécessaires à l’administration de la MRC. On doit les éliminer dès que l’information qu’ils contiennent n’est plus utile ou pertinente.</w:t>
            </w:r>
          </w:p>
          <w:p w14:paraId="2D599856"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BE3CFB" w:rsidRPr="00E11FD5" w14:paraId="31521F78" w14:textId="77777777" w:rsidTr="003B6512">
        <w:tc>
          <w:tcPr>
            <w:tcW w:w="10888" w:type="dxa"/>
            <w:gridSpan w:val="13"/>
            <w:tcBorders>
              <w:top w:val="single" w:sz="4" w:space="0" w:color="000000"/>
              <w:left w:val="nil"/>
              <w:bottom w:val="single" w:sz="4" w:space="0" w:color="000000"/>
              <w:right w:val="nil"/>
            </w:tcBorders>
            <w:shd w:val="clear" w:color="auto" w:fill="FFFFFF"/>
          </w:tcPr>
          <w:p w14:paraId="6C9528F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BE3CFB" w:rsidRPr="00E11FD5" w14:paraId="0110513F" w14:textId="77777777" w:rsidTr="003B6512">
        <w:tc>
          <w:tcPr>
            <w:tcW w:w="10888" w:type="dxa"/>
            <w:gridSpan w:val="13"/>
            <w:tcBorders>
              <w:top w:val="single" w:sz="4" w:space="0" w:color="000000"/>
            </w:tcBorders>
            <w:shd w:val="clear" w:color="auto" w:fill="DBE5F1"/>
          </w:tcPr>
          <w:p w14:paraId="368E02D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Délai de conservation</w:t>
            </w:r>
          </w:p>
        </w:tc>
      </w:tr>
      <w:tr w:rsidR="00BE3CFB" w:rsidRPr="00E11FD5" w14:paraId="329BD4AF" w14:textId="77777777" w:rsidTr="00E11FD5">
        <w:trPr>
          <w:trHeight w:val="432"/>
        </w:trPr>
        <w:tc>
          <w:tcPr>
            <w:tcW w:w="1961" w:type="dxa"/>
            <w:vMerge w:val="restart"/>
            <w:shd w:val="clear" w:color="auto" w:fill="auto"/>
            <w:vAlign w:val="center"/>
          </w:tcPr>
          <w:p w14:paraId="6A098E83"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BAD3360"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E98AB84"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1F89EED" w14:textId="77777777" w:rsidR="00BE3CFB" w:rsidRPr="00E11FD5" w:rsidRDefault="00BE3CFB" w:rsidP="00E11F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09F5B7E0" w14:textId="77777777" w:rsidR="00BE3CFB" w:rsidRPr="00E11FD5" w:rsidRDefault="00BE3CFB" w:rsidP="00E11F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b/>
                <w:smallCaps/>
                <w:color w:val="000000"/>
                <w:sz w:val="20"/>
                <w:szCs w:val="20"/>
                <w:lang w:val="fr-CA" w:eastAsia="fr-CA"/>
              </w:rPr>
              <w:t>Disposition</w:t>
            </w:r>
          </w:p>
        </w:tc>
      </w:tr>
      <w:tr w:rsidR="00BE3CFB" w:rsidRPr="00E11FD5" w14:paraId="593762CD" w14:textId="77777777" w:rsidTr="003B6512">
        <w:trPr>
          <w:trHeight w:val="432"/>
        </w:trPr>
        <w:tc>
          <w:tcPr>
            <w:tcW w:w="1961" w:type="dxa"/>
            <w:vMerge/>
            <w:shd w:val="clear" w:color="auto" w:fill="auto"/>
            <w:vAlign w:val="center"/>
          </w:tcPr>
          <w:p w14:paraId="1F3AFBEB"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4DF1EA5" w14:textId="77777777" w:rsidR="00BE3CFB" w:rsidRPr="00E11FD5" w:rsidRDefault="00BE3CFB"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EA76339"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6968642"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Actif</w:t>
            </w:r>
          </w:p>
        </w:tc>
        <w:tc>
          <w:tcPr>
            <w:tcW w:w="1410" w:type="dxa"/>
            <w:gridSpan w:val="3"/>
            <w:shd w:val="clear" w:color="auto" w:fill="auto"/>
            <w:vAlign w:val="center"/>
          </w:tcPr>
          <w:p w14:paraId="77A951E3"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Semi-actif</w:t>
            </w:r>
          </w:p>
        </w:tc>
        <w:tc>
          <w:tcPr>
            <w:tcW w:w="2555" w:type="dxa"/>
            <w:gridSpan w:val="3"/>
            <w:shd w:val="clear" w:color="auto" w:fill="auto"/>
            <w:vAlign w:val="center"/>
          </w:tcPr>
          <w:p w14:paraId="35B76F58"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Inactif</w:t>
            </w:r>
          </w:p>
        </w:tc>
      </w:tr>
      <w:tr w:rsidR="002D0696" w:rsidRPr="00E11FD5" w14:paraId="2290732E" w14:textId="77777777" w:rsidTr="002D0696">
        <w:trPr>
          <w:trHeight w:val="432"/>
        </w:trPr>
        <w:tc>
          <w:tcPr>
            <w:tcW w:w="1961" w:type="dxa"/>
            <w:shd w:val="clear" w:color="auto" w:fill="auto"/>
          </w:tcPr>
          <w:p w14:paraId="3CD63887"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014355A9"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Principal</w:t>
            </w:r>
          </w:p>
        </w:tc>
        <w:tc>
          <w:tcPr>
            <w:tcW w:w="1170" w:type="dxa"/>
            <w:shd w:val="clear" w:color="auto" w:fill="auto"/>
          </w:tcPr>
          <w:p w14:paraId="0F39D3DE"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881AA37"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616BD8A8"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888</w:t>
            </w:r>
          </w:p>
        </w:tc>
        <w:tc>
          <w:tcPr>
            <w:tcW w:w="619" w:type="dxa"/>
            <w:shd w:val="clear" w:color="auto" w:fill="auto"/>
          </w:tcPr>
          <w:p w14:paraId="016390EF"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R1</w:t>
            </w:r>
          </w:p>
        </w:tc>
        <w:tc>
          <w:tcPr>
            <w:tcW w:w="789" w:type="dxa"/>
            <w:gridSpan w:val="2"/>
            <w:shd w:val="clear" w:color="auto" w:fill="auto"/>
          </w:tcPr>
          <w:p w14:paraId="63BBC384"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0</w:t>
            </w:r>
          </w:p>
        </w:tc>
        <w:tc>
          <w:tcPr>
            <w:tcW w:w="621" w:type="dxa"/>
            <w:shd w:val="clear" w:color="auto" w:fill="auto"/>
          </w:tcPr>
          <w:p w14:paraId="35487C9E"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38E17A49" w14:textId="77777777" w:rsidR="002D0696" w:rsidRPr="00E11FD5" w:rsidRDefault="002D0696"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D</w:t>
            </w:r>
          </w:p>
        </w:tc>
        <w:tc>
          <w:tcPr>
            <w:tcW w:w="1157" w:type="dxa"/>
            <w:shd w:val="clear" w:color="auto" w:fill="auto"/>
          </w:tcPr>
          <w:p w14:paraId="3D1D27E6" w14:textId="77777777" w:rsidR="002D0696" w:rsidRPr="00E11FD5" w:rsidRDefault="002D0696"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2D0696" w:rsidRPr="00E11FD5" w14:paraId="0B891E22" w14:textId="77777777" w:rsidTr="002D0696">
        <w:trPr>
          <w:trHeight w:val="432"/>
        </w:trPr>
        <w:tc>
          <w:tcPr>
            <w:tcW w:w="1961" w:type="dxa"/>
            <w:shd w:val="clear" w:color="auto" w:fill="auto"/>
          </w:tcPr>
          <w:p w14:paraId="1A9F7046"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     </w:t>
            </w:r>
          </w:p>
        </w:tc>
        <w:tc>
          <w:tcPr>
            <w:tcW w:w="1681" w:type="dxa"/>
            <w:shd w:val="clear" w:color="auto" w:fill="auto"/>
            <w:vAlign w:val="center"/>
          </w:tcPr>
          <w:p w14:paraId="71A2E89F" w14:textId="77777777" w:rsidR="002D0696" w:rsidRPr="00E11FD5" w:rsidRDefault="002D0696" w:rsidP="002D069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Secondaire</w:t>
            </w:r>
          </w:p>
        </w:tc>
        <w:tc>
          <w:tcPr>
            <w:tcW w:w="1170" w:type="dxa"/>
            <w:shd w:val="clear" w:color="auto" w:fill="auto"/>
          </w:tcPr>
          <w:p w14:paraId="11C308A3"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22F05D9"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10004E3"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8C85501"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871DE5C"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36C1E7A"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5DA0ADB"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58DF59E9" w14:textId="77777777" w:rsidR="002D0696" w:rsidRPr="00E11FD5" w:rsidRDefault="002D069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E3CFB" w:rsidRPr="00E11FD5" w14:paraId="5CF729CF" w14:textId="77777777" w:rsidTr="003B6512">
        <w:trPr>
          <w:trHeight w:val="540"/>
        </w:trPr>
        <w:tc>
          <w:tcPr>
            <w:tcW w:w="10888" w:type="dxa"/>
            <w:gridSpan w:val="13"/>
            <w:tcBorders>
              <w:bottom w:val="single" w:sz="4" w:space="0" w:color="000000"/>
            </w:tcBorders>
            <w:shd w:val="clear" w:color="auto" w:fill="auto"/>
          </w:tcPr>
          <w:p w14:paraId="2655B3B4" w14:textId="77777777" w:rsidR="00BE3CFB" w:rsidRPr="00E11FD5" w:rsidRDefault="00BE3C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11FD5">
              <w:rPr>
                <w:rFonts w:eastAsia="Calibri" w:cs="Calibri"/>
                <w:b/>
                <w:smallCaps/>
                <w:color w:val="000000"/>
                <w:sz w:val="20"/>
                <w:szCs w:val="20"/>
                <w:lang w:val="fr-CA" w:eastAsia="fr-CA"/>
              </w:rPr>
              <w:t>Remarques relatives au délai de conservation</w:t>
            </w:r>
            <w:r w:rsidRPr="00E11FD5">
              <w:rPr>
                <w:rFonts w:eastAsia="Calibri" w:cs="Calibri"/>
                <w:color w:val="000000"/>
                <w:sz w:val="20"/>
                <w:szCs w:val="20"/>
                <w:lang w:val="fr-CA" w:eastAsia="fr-CA"/>
              </w:rPr>
              <w:t xml:space="preserve"> </w:t>
            </w:r>
          </w:p>
          <w:p w14:paraId="40DBC074"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R1 : Tant que le document est utile.</w:t>
            </w:r>
          </w:p>
          <w:p w14:paraId="49730798" w14:textId="77777777" w:rsidR="00BE3CFB" w:rsidRPr="00E11FD5" w:rsidRDefault="00BE3C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10BD101" w14:textId="77777777" w:rsidR="00155D8F" w:rsidRPr="00307535" w:rsidRDefault="00155D8F" w:rsidP="00307535">
      <w:pPr>
        <w:pStyle w:val="Titre2"/>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bookmarkStart w:id="56" w:name="_Toc2582411"/>
      <w:r w:rsidR="00307535">
        <w:rPr>
          <w:lang w:val="fr-CA" w:eastAsia="fr-CA"/>
        </w:rPr>
        <w:t xml:space="preserve">06 </w:t>
      </w:r>
      <w:r w:rsidRPr="00155D8F">
        <w:rPr>
          <w:lang w:val="fr-CA" w:eastAsia="fr-CA"/>
        </w:rPr>
        <w:t>COMMUNICATION</w:t>
      </w:r>
      <w:r w:rsidR="009939F2">
        <w:rPr>
          <w:lang w:val="fr-CA" w:eastAsia="fr-CA"/>
        </w:rPr>
        <w:t>S</w:t>
      </w:r>
      <w:r w:rsidRPr="00155D8F">
        <w:rPr>
          <w:lang w:val="fr-CA" w:eastAsia="fr-CA"/>
        </w:rPr>
        <w:t xml:space="preserve"> ET RELATIONS PUBLIQUES</w:t>
      </w:r>
      <w:bookmarkEnd w:id="56"/>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37C0EBB3" w14:textId="77777777" w:rsidTr="003B6512">
        <w:trPr>
          <w:trHeight w:val="990"/>
        </w:trPr>
        <w:tc>
          <w:tcPr>
            <w:tcW w:w="3226" w:type="dxa"/>
            <w:tcBorders>
              <w:top w:val="nil"/>
              <w:left w:val="nil"/>
              <w:bottom w:val="nil"/>
              <w:right w:val="single" w:sz="4" w:space="0" w:color="auto"/>
            </w:tcBorders>
          </w:tcPr>
          <w:p w14:paraId="0D5DCEEF"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2D869C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36012E0"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F1F0113"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11FD5" w14:paraId="336B296C" w14:textId="77777777" w:rsidTr="003B6512">
        <w:trPr>
          <w:trHeight w:val="739"/>
        </w:trPr>
        <w:tc>
          <w:tcPr>
            <w:tcW w:w="2547" w:type="dxa"/>
            <w:vAlign w:val="center"/>
          </w:tcPr>
          <w:p w14:paraId="637927F1" w14:textId="77777777" w:rsidR="003B6512" w:rsidRPr="00E11FD5" w:rsidRDefault="003B6512" w:rsidP="003B6512">
            <w:pPr>
              <w:tabs>
                <w:tab w:val="left" w:pos="1965"/>
              </w:tabs>
              <w:jc w:val="center"/>
              <w:rPr>
                <w:rFonts w:cs="Arial"/>
                <w:color w:val="auto"/>
                <w:sz w:val="20"/>
                <w:szCs w:val="20"/>
              </w:rPr>
            </w:pPr>
            <w:r w:rsidRPr="00E11FD5">
              <w:rPr>
                <w:rFonts w:cs="Arial"/>
                <w:color w:val="auto"/>
                <w:sz w:val="20"/>
                <w:szCs w:val="20"/>
              </w:rPr>
              <w:t>Règle mise à jour le :</w:t>
            </w:r>
          </w:p>
          <w:p w14:paraId="39FE3413" w14:textId="77777777" w:rsidR="003B6512" w:rsidRPr="00E11FD5"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6820897A" w14:textId="77777777" w:rsidR="003B6512" w:rsidRPr="00E11FD5" w:rsidRDefault="003B6512" w:rsidP="003B6512">
            <w:pPr>
              <w:jc w:val="center"/>
              <w:rPr>
                <w:rFonts w:cs="Arial"/>
                <w:b/>
                <w:color w:val="auto"/>
                <w:sz w:val="20"/>
                <w:szCs w:val="20"/>
              </w:rPr>
            </w:pPr>
            <w:r w:rsidRPr="00E11FD5">
              <w:rPr>
                <w:rFonts w:cs="Arial"/>
                <w:b/>
                <w:color w:val="auto"/>
                <w:sz w:val="20"/>
                <w:szCs w:val="20"/>
              </w:rPr>
              <w:t>Recueil des délais de conservation des documents et des archives des municipalités régionale de comté, 2018</w:t>
            </w:r>
          </w:p>
        </w:tc>
        <w:tc>
          <w:tcPr>
            <w:tcW w:w="3317" w:type="dxa"/>
            <w:vAlign w:val="center"/>
          </w:tcPr>
          <w:p w14:paraId="4346FF96" w14:textId="77777777" w:rsidR="003B6512" w:rsidRPr="00E11FD5" w:rsidRDefault="003B6512" w:rsidP="003B6512">
            <w:pPr>
              <w:jc w:val="center"/>
              <w:rPr>
                <w:rFonts w:cs="Arial"/>
                <w:b/>
                <w:color w:val="auto"/>
                <w:sz w:val="20"/>
                <w:szCs w:val="20"/>
              </w:rPr>
            </w:pPr>
            <w:r w:rsidRPr="00E11FD5">
              <w:rPr>
                <w:rFonts w:cs="Arial"/>
                <w:b/>
                <w:color w:val="auto"/>
                <w:sz w:val="20"/>
                <w:szCs w:val="20"/>
              </w:rPr>
              <w:t>N° du recueil</w:t>
            </w:r>
          </w:p>
          <w:p w14:paraId="15C7F769" w14:textId="77777777" w:rsidR="003B6512" w:rsidRPr="00E11FD5" w:rsidRDefault="003B6512" w:rsidP="003B6512">
            <w:pPr>
              <w:jc w:val="center"/>
              <w:rPr>
                <w:rFonts w:cs="Arial"/>
                <w:color w:val="auto"/>
                <w:sz w:val="20"/>
                <w:szCs w:val="20"/>
              </w:rPr>
            </w:pPr>
            <w:r w:rsidRPr="00E11FD5">
              <w:rPr>
                <w:rFonts w:cs="Arial"/>
                <w:color w:val="auto"/>
                <w:sz w:val="20"/>
                <w:szCs w:val="20"/>
              </w:rPr>
              <w:t>MRC-2018</w:t>
            </w:r>
          </w:p>
        </w:tc>
      </w:tr>
    </w:tbl>
    <w:p w14:paraId="3120E981" w14:textId="77777777" w:rsidR="00155D8F" w:rsidRPr="00E11FD5"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0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1710"/>
        <w:gridCol w:w="1980"/>
        <w:gridCol w:w="1710"/>
      </w:tblGrid>
      <w:tr w:rsidR="00155D8F" w:rsidRPr="00E11FD5" w14:paraId="70D94575" w14:textId="77777777" w:rsidTr="00155D8F">
        <w:trPr>
          <w:trHeight w:val="320"/>
        </w:trPr>
        <w:tc>
          <w:tcPr>
            <w:tcW w:w="10800" w:type="dxa"/>
            <w:gridSpan w:val="4"/>
            <w:shd w:val="clear" w:color="auto" w:fill="DBE5F1"/>
            <w:vAlign w:val="center"/>
          </w:tcPr>
          <w:p w14:paraId="56AAC876"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11FD5">
              <w:rPr>
                <w:rFonts w:eastAsia="Calibri" w:cs="Calibri"/>
                <w:b/>
                <w:color w:val="000000"/>
                <w:sz w:val="20"/>
                <w:szCs w:val="20"/>
                <w:lang w:val="fr-CA" w:eastAsia="fr-CA"/>
              </w:rPr>
              <w:t>DESCRIPTION</w:t>
            </w:r>
          </w:p>
        </w:tc>
      </w:tr>
      <w:tr w:rsidR="00155D8F" w:rsidRPr="00E11FD5" w14:paraId="6E847027" w14:textId="77777777" w:rsidTr="00155D8F">
        <w:trPr>
          <w:trHeight w:val="600"/>
        </w:trPr>
        <w:tc>
          <w:tcPr>
            <w:tcW w:w="7110" w:type="dxa"/>
            <w:gridSpan w:val="2"/>
          </w:tcPr>
          <w:p w14:paraId="5A4A9D9A"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Titre</w:t>
            </w:r>
          </w:p>
          <w:p w14:paraId="7B8CFFC6"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11FD5">
              <w:rPr>
                <w:rFonts w:eastAsia="Calibri" w:cs="Calibri"/>
                <w:b/>
                <w:color w:val="000000"/>
                <w:sz w:val="20"/>
                <w:szCs w:val="20"/>
                <w:lang w:val="fr-CA" w:eastAsia="fr-CA"/>
              </w:rPr>
              <w:t>Planification des communications</w:t>
            </w:r>
          </w:p>
        </w:tc>
        <w:tc>
          <w:tcPr>
            <w:tcW w:w="1980" w:type="dxa"/>
          </w:tcPr>
          <w:p w14:paraId="6B3D3F2C"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 xml:space="preserve">Recueil </w:t>
            </w:r>
          </w:p>
          <w:p w14:paraId="27AD58B9"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color w:val="000000"/>
                <w:sz w:val="20"/>
                <w:szCs w:val="20"/>
                <w:lang w:val="fr-CA" w:eastAsia="fr-CA"/>
              </w:rPr>
              <w:t>MRC-2018</w:t>
            </w:r>
            <w:r w:rsidRPr="00E11FD5">
              <w:rPr>
                <w:rFonts w:eastAsia="Calibri" w:cs="Calibri"/>
                <w:b/>
                <w:smallCaps/>
                <w:color w:val="000000"/>
                <w:sz w:val="20"/>
                <w:szCs w:val="20"/>
                <w:lang w:val="fr-CA" w:eastAsia="fr-CA"/>
              </w:rPr>
              <w:t xml:space="preserve">  </w:t>
            </w:r>
          </w:p>
        </w:tc>
        <w:tc>
          <w:tcPr>
            <w:tcW w:w="1710" w:type="dxa"/>
          </w:tcPr>
          <w:p w14:paraId="40316DAD"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w:t>
            </w:r>
            <w:r w:rsidRPr="00E11FD5">
              <w:rPr>
                <w:rFonts w:eastAsia="Calibri" w:cs="Calibri"/>
                <w:b/>
                <w:smallCaps/>
                <w:color w:val="000000"/>
                <w:sz w:val="20"/>
                <w:szCs w:val="20"/>
                <w:vertAlign w:val="superscript"/>
                <w:lang w:val="fr-CA" w:eastAsia="fr-CA"/>
              </w:rPr>
              <w:t>o</w:t>
            </w:r>
            <w:r w:rsidRPr="00E11FD5">
              <w:rPr>
                <w:rFonts w:eastAsia="Calibri" w:cs="Calibri"/>
                <w:b/>
                <w:smallCaps/>
                <w:color w:val="000000"/>
                <w:sz w:val="20"/>
                <w:szCs w:val="20"/>
                <w:lang w:val="fr-CA" w:eastAsia="fr-CA"/>
              </w:rPr>
              <w:t xml:space="preserve"> de la règle</w:t>
            </w:r>
          </w:p>
          <w:p w14:paraId="43494FBA"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06-101</w:t>
            </w:r>
          </w:p>
        </w:tc>
      </w:tr>
      <w:tr w:rsidR="00155D8F" w:rsidRPr="00E11FD5" w14:paraId="69E87F88" w14:textId="77777777" w:rsidTr="00155D8F">
        <w:trPr>
          <w:trHeight w:val="600"/>
        </w:trPr>
        <w:tc>
          <w:tcPr>
            <w:tcW w:w="7110" w:type="dxa"/>
            <w:gridSpan w:val="2"/>
          </w:tcPr>
          <w:p w14:paraId="69CF8359"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processus / activité</w:t>
            </w:r>
          </w:p>
          <w:p w14:paraId="58EEDED9"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Planification des communications</w:t>
            </w:r>
          </w:p>
        </w:tc>
        <w:tc>
          <w:tcPr>
            <w:tcW w:w="3690" w:type="dxa"/>
            <w:gridSpan w:val="2"/>
          </w:tcPr>
          <w:p w14:paraId="5EE80BCA"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Code de classification</w:t>
            </w:r>
          </w:p>
          <w:p w14:paraId="07191FE0"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06-100</w:t>
            </w:r>
          </w:p>
        </w:tc>
      </w:tr>
      <w:tr w:rsidR="00155D8F" w:rsidRPr="00E11FD5" w14:paraId="54716C5A" w14:textId="77777777" w:rsidTr="00155D8F">
        <w:trPr>
          <w:trHeight w:val="620"/>
        </w:trPr>
        <w:tc>
          <w:tcPr>
            <w:tcW w:w="10800" w:type="dxa"/>
            <w:gridSpan w:val="4"/>
          </w:tcPr>
          <w:p w14:paraId="1771763A"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Nom de l’unité administrative détentrice du dossier principal</w:t>
            </w:r>
          </w:p>
          <w:p w14:paraId="76D13F2C"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11FD5" w14:paraId="1A6FEE1B" w14:textId="77777777" w:rsidTr="00155D8F">
        <w:trPr>
          <w:trHeight w:val="880"/>
        </w:trPr>
        <w:tc>
          <w:tcPr>
            <w:tcW w:w="10800" w:type="dxa"/>
            <w:gridSpan w:val="4"/>
          </w:tcPr>
          <w:p w14:paraId="1E568BCB"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Description et utilisation</w:t>
            </w:r>
          </w:p>
          <w:p w14:paraId="793DAF14"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Documents relatifs à la conception, à la description et à la modification des formes de signature visuelle officielle de la MRC.</w:t>
            </w:r>
          </w:p>
          <w:p w14:paraId="4E728548"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11FD5" w14:paraId="66E085EF" w14:textId="77777777" w:rsidTr="00155D8F">
        <w:trPr>
          <w:trHeight w:val="880"/>
        </w:trPr>
        <w:tc>
          <w:tcPr>
            <w:tcW w:w="10800" w:type="dxa"/>
            <w:gridSpan w:val="4"/>
            <w:tcBorders>
              <w:bottom w:val="dashed" w:sz="4" w:space="0" w:color="000000"/>
            </w:tcBorders>
          </w:tcPr>
          <w:p w14:paraId="530E3835"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Types de documents</w:t>
            </w:r>
          </w:p>
          <w:p w14:paraId="638F1E25"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Logos, armoiries, sceaux, sigles et autres éléments visuels (enseignes, papeteries officielles, drapeaux, etc.), documents d’application des normes officielles de signature visuelle ou d’image graphique, textes descriptifs, rapports justifiant le choix, correspondance.</w:t>
            </w:r>
          </w:p>
          <w:p w14:paraId="048469EE"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11FD5" w14:paraId="6E97D265" w14:textId="77777777" w:rsidTr="006868F5">
        <w:trPr>
          <w:trHeight w:val="480"/>
        </w:trPr>
        <w:tc>
          <w:tcPr>
            <w:tcW w:w="5400" w:type="dxa"/>
            <w:tcBorders>
              <w:bottom w:val="dashed" w:sz="4" w:space="0" w:color="000000"/>
            </w:tcBorders>
          </w:tcPr>
          <w:p w14:paraId="4E7EFDB0" w14:textId="77777777" w:rsidR="00BE3CFB" w:rsidRPr="00E11FD5" w:rsidRDefault="00E11F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00" w:type="dxa"/>
            <w:gridSpan w:val="3"/>
            <w:tcBorders>
              <w:bottom w:val="dashed" w:sz="4" w:space="0" w:color="000000"/>
            </w:tcBorders>
          </w:tcPr>
          <w:p w14:paraId="78D716EF" w14:textId="77777777" w:rsidR="00BE3CFB" w:rsidRPr="00E11FD5"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Documents confidentiels</w:t>
            </w:r>
          </w:p>
        </w:tc>
      </w:tr>
      <w:tr w:rsidR="00BE3CFB" w:rsidRPr="00E11FD5" w14:paraId="2413B7BC" w14:textId="77777777" w:rsidTr="00155D8F">
        <w:trPr>
          <w:trHeight w:val="620"/>
        </w:trPr>
        <w:tc>
          <w:tcPr>
            <w:tcW w:w="10800" w:type="dxa"/>
            <w:gridSpan w:val="4"/>
          </w:tcPr>
          <w:p w14:paraId="516F6B65" w14:textId="77777777" w:rsidR="00BE3CFB" w:rsidRPr="00E11FD5"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Références juridiques</w:t>
            </w:r>
          </w:p>
          <w:p w14:paraId="3A77E186" w14:textId="77777777" w:rsidR="00BE3CFB" w:rsidRPr="00E11FD5"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11FD5" w14:paraId="1CC58E40" w14:textId="77777777" w:rsidTr="00155D8F">
        <w:trPr>
          <w:trHeight w:val="540"/>
        </w:trPr>
        <w:tc>
          <w:tcPr>
            <w:tcW w:w="10800" w:type="dxa"/>
            <w:gridSpan w:val="4"/>
            <w:tcBorders>
              <w:bottom w:val="single" w:sz="4" w:space="0" w:color="000000"/>
            </w:tcBorders>
          </w:tcPr>
          <w:p w14:paraId="237C69E9" w14:textId="77777777" w:rsidR="00BE3CFB" w:rsidRPr="00E11FD5"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Remarques générales</w:t>
            </w:r>
          </w:p>
          <w:p w14:paraId="76F7D57A" w14:textId="77777777" w:rsidR="00BE3CFB" w:rsidRPr="00E11FD5"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61EEFA80" w14:textId="77777777" w:rsidR="00155D8F" w:rsidRPr="00E11FD5"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80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6"/>
        <w:gridCol w:w="1208"/>
        <w:gridCol w:w="1186"/>
        <w:gridCol w:w="633"/>
        <w:gridCol w:w="1350"/>
        <w:gridCol w:w="631"/>
        <w:gridCol w:w="1529"/>
        <w:gridCol w:w="542"/>
        <w:gridCol w:w="1620"/>
        <w:gridCol w:w="626"/>
      </w:tblGrid>
      <w:tr w:rsidR="00155D8F" w:rsidRPr="00E11FD5" w14:paraId="11B09B4E" w14:textId="77777777" w:rsidTr="00155D8F">
        <w:trPr>
          <w:trHeight w:val="260"/>
        </w:trPr>
        <w:tc>
          <w:tcPr>
            <w:tcW w:w="10801" w:type="dxa"/>
            <w:gridSpan w:val="10"/>
            <w:shd w:val="clear" w:color="auto" w:fill="DBE5F1"/>
          </w:tcPr>
          <w:p w14:paraId="280CE4C1"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11FD5">
              <w:rPr>
                <w:rFonts w:eastAsia="Calibri" w:cs="Calibri"/>
                <w:b/>
                <w:color w:val="000000"/>
                <w:sz w:val="20"/>
                <w:szCs w:val="20"/>
                <w:lang w:val="fr-CA" w:eastAsia="fr-CA"/>
              </w:rPr>
              <w:t>DÉLAI DE CONSERVATION</w:t>
            </w:r>
          </w:p>
        </w:tc>
      </w:tr>
      <w:tr w:rsidR="00155D8F" w:rsidRPr="00E11FD5" w14:paraId="52EEA7A2" w14:textId="77777777" w:rsidTr="00155D8F">
        <w:trPr>
          <w:trHeight w:val="432"/>
        </w:trPr>
        <w:tc>
          <w:tcPr>
            <w:tcW w:w="1476" w:type="dxa"/>
            <w:vMerge w:val="restart"/>
            <w:vAlign w:val="center"/>
          </w:tcPr>
          <w:p w14:paraId="3F42B4FC" w14:textId="77777777" w:rsidR="00155D8F" w:rsidRPr="00E11FD5"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E11FD5">
              <w:rPr>
                <w:rFonts w:eastAsia="Calibri" w:cs="Calibri"/>
                <w:b/>
                <w:smallCaps/>
                <w:color w:val="000000"/>
                <w:sz w:val="20"/>
                <w:szCs w:val="20"/>
                <w:lang w:val="fr-CA" w:eastAsia="fr-CA"/>
              </w:rPr>
              <w:t>Numérotation</w:t>
            </w:r>
          </w:p>
        </w:tc>
        <w:tc>
          <w:tcPr>
            <w:tcW w:w="1208" w:type="dxa"/>
            <w:vMerge w:val="restart"/>
            <w:vAlign w:val="center"/>
          </w:tcPr>
          <w:p w14:paraId="7D26037B"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Exemplaire</w:t>
            </w:r>
          </w:p>
        </w:tc>
        <w:tc>
          <w:tcPr>
            <w:tcW w:w="1819" w:type="dxa"/>
            <w:gridSpan w:val="2"/>
            <w:vMerge w:val="restart"/>
            <w:vAlign w:val="center"/>
          </w:tcPr>
          <w:p w14:paraId="3660810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Supports de conservation</w:t>
            </w:r>
          </w:p>
        </w:tc>
        <w:tc>
          <w:tcPr>
            <w:tcW w:w="4052" w:type="dxa"/>
            <w:gridSpan w:val="4"/>
            <w:vAlign w:val="center"/>
          </w:tcPr>
          <w:p w14:paraId="2F424FB2"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E11FD5">
              <w:rPr>
                <w:rFonts w:eastAsia="Calibri" w:cs="Times New Roman"/>
                <w:b/>
                <w:smallCaps/>
                <w:color w:val="000000"/>
                <w:sz w:val="20"/>
                <w:szCs w:val="20"/>
                <w:lang w:val="fr-CA" w:eastAsia="fr-CA"/>
              </w:rPr>
              <w:t>Période d’utilisation</w:t>
            </w:r>
          </w:p>
        </w:tc>
        <w:tc>
          <w:tcPr>
            <w:tcW w:w="2246" w:type="dxa"/>
            <w:gridSpan w:val="2"/>
            <w:vAlign w:val="center"/>
          </w:tcPr>
          <w:p w14:paraId="1DF81FF4"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Disposition</w:t>
            </w:r>
          </w:p>
        </w:tc>
      </w:tr>
      <w:tr w:rsidR="00155D8F" w:rsidRPr="00E11FD5" w14:paraId="60C6AD7E" w14:textId="77777777" w:rsidTr="00155D8F">
        <w:trPr>
          <w:trHeight w:val="432"/>
        </w:trPr>
        <w:tc>
          <w:tcPr>
            <w:tcW w:w="1476" w:type="dxa"/>
            <w:vMerge/>
            <w:vAlign w:val="center"/>
          </w:tcPr>
          <w:p w14:paraId="28A1E372" w14:textId="77777777" w:rsidR="00155D8F" w:rsidRPr="00E11FD5"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659F4DF9" w14:textId="77777777" w:rsidR="00155D8F" w:rsidRPr="00E11FD5"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2B7F4730" w14:textId="77777777" w:rsidR="00155D8F" w:rsidRPr="00E11FD5"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4CDACE55" w14:textId="77777777" w:rsidR="00155D8F" w:rsidRPr="00E11FD5" w:rsidRDefault="00155D8F" w:rsidP="00E11F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012A812D" w14:textId="77777777" w:rsidR="00155D8F" w:rsidRPr="00E11FD5" w:rsidRDefault="00155D8F" w:rsidP="00E11F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56AA5D35" w14:textId="77777777" w:rsidR="00155D8F" w:rsidRPr="00E11FD5" w:rsidRDefault="00155D8F" w:rsidP="00E11F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Inactif</w:t>
            </w:r>
          </w:p>
        </w:tc>
      </w:tr>
      <w:tr w:rsidR="00E11FD5" w:rsidRPr="00E11FD5" w14:paraId="2DF88D35" w14:textId="77777777" w:rsidTr="00155D8F">
        <w:trPr>
          <w:trHeight w:val="432"/>
        </w:trPr>
        <w:tc>
          <w:tcPr>
            <w:tcW w:w="1476" w:type="dxa"/>
            <w:vAlign w:val="center"/>
          </w:tcPr>
          <w:p w14:paraId="40FAAE03"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6BF290DD" w14:textId="77777777" w:rsidR="00E11FD5" w:rsidRPr="00E11FD5" w:rsidRDefault="00E11FD5" w:rsidP="00FD68E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53AC5E14"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16A1FF68"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5FCFFFF6"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999</w:t>
            </w:r>
          </w:p>
        </w:tc>
        <w:tc>
          <w:tcPr>
            <w:tcW w:w="631" w:type="dxa"/>
            <w:tcBorders>
              <w:left w:val="single" w:sz="4" w:space="0" w:color="000000"/>
            </w:tcBorders>
            <w:shd w:val="clear" w:color="auto" w:fill="auto"/>
            <w:vAlign w:val="center"/>
          </w:tcPr>
          <w:p w14:paraId="499B6FA3"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6B168FF0"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vAlign w:val="center"/>
          </w:tcPr>
          <w:p w14:paraId="5B9CCE37"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29A000B4"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7A47C25E"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R2</w:t>
            </w:r>
          </w:p>
        </w:tc>
      </w:tr>
      <w:tr w:rsidR="00E11FD5" w:rsidRPr="00E11FD5" w14:paraId="0CC11CBA" w14:textId="77777777" w:rsidTr="00155D8F">
        <w:trPr>
          <w:trHeight w:val="432"/>
        </w:trPr>
        <w:tc>
          <w:tcPr>
            <w:tcW w:w="1476" w:type="dxa"/>
            <w:shd w:val="clear" w:color="auto" w:fill="auto"/>
            <w:vAlign w:val="center"/>
          </w:tcPr>
          <w:p w14:paraId="334DE3E0"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4E2BD600" w14:textId="77777777" w:rsidR="00E11FD5" w:rsidRPr="00E11FD5" w:rsidRDefault="00E11FD5" w:rsidP="00FD68E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Secondaire</w:t>
            </w:r>
          </w:p>
        </w:tc>
        <w:tc>
          <w:tcPr>
            <w:tcW w:w="1186" w:type="dxa"/>
            <w:shd w:val="clear" w:color="auto" w:fill="auto"/>
            <w:vAlign w:val="center"/>
          </w:tcPr>
          <w:p w14:paraId="02BD9EBD"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3F7F58E1"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13818DA1"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6C231474"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18D4A479"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30B67306"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62678871"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38EA3A08" w14:textId="77777777" w:rsidR="00E11FD5" w:rsidRPr="00E11FD5" w:rsidRDefault="00E11FD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11FD5" w14:paraId="40C5813A" w14:textId="77777777" w:rsidTr="00155D8F">
        <w:trPr>
          <w:trHeight w:val="760"/>
        </w:trPr>
        <w:tc>
          <w:tcPr>
            <w:tcW w:w="10801" w:type="dxa"/>
            <w:gridSpan w:val="10"/>
          </w:tcPr>
          <w:p w14:paraId="6777BA8C"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Remarques relatives au délai de conservation</w:t>
            </w:r>
          </w:p>
          <w:p w14:paraId="773C88CA"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R1 </w:t>
            </w:r>
            <w:r w:rsidR="00DF46A8" w:rsidRPr="00E11FD5">
              <w:rPr>
                <w:rFonts w:eastAsia="Calibri" w:cs="Calibri"/>
                <w:color w:val="000000"/>
                <w:sz w:val="20"/>
                <w:szCs w:val="20"/>
                <w:lang w:val="fr-CA" w:eastAsia="fr-CA"/>
              </w:rPr>
              <w:t>:</w:t>
            </w:r>
            <w:r w:rsidRPr="00E11FD5">
              <w:rPr>
                <w:rFonts w:eastAsia="Calibri" w:cs="Calibri"/>
                <w:color w:val="000000"/>
                <w:sz w:val="20"/>
                <w:szCs w:val="20"/>
                <w:lang w:val="fr-CA" w:eastAsia="fr-CA"/>
              </w:rPr>
              <w:t xml:space="preserve"> Jusqu’au remplacement par une nouvelle version.</w:t>
            </w:r>
          </w:p>
          <w:p w14:paraId="685897DB"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jc w:val="left"/>
              <w:rPr>
                <w:rFonts w:eastAsia="Times New Roman" w:cs="Times New Roman"/>
                <w:color w:val="000000"/>
                <w:sz w:val="20"/>
                <w:szCs w:val="20"/>
                <w:lang w:val="fr-CA" w:eastAsia="fr-CA"/>
              </w:rPr>
            </w:pPr>
            <w:r w:rsidRPr="00E11FD5">
              <w:rPr>
                <w:rFonts w:eastAsia="Calibri" w:cs="Calibri"/>
                <w:color w:val="000000"/>
                <w:sz w:val="20"/>
                <w:szCs w:val="20"/>
                <w:lang w:val="fr-CA" w:eastAsia="fr-CA"/>
              </w:rPr>
              <w:t>R2 </w:t>
            </w:r>
            <w:r w:rsidR="00DF46A8" w:rsidRPr="00E11FD5">
              <w:rPr>
                <w:rFonts w:eastAsia="Calibri" w:cs="Calibri"/>
                <w:color w:val="000000"/>
                <w:sz w:val="20"/>
                <w:szCs w:val="20"/>
                <w:lang w:val="fr-CA" w:eastAsia="fr-CA"/>
              </w:rPr>
              <w:t>:</w:t>
            </w:r>
            <w:r w:rsidRPr="00E11FD5">
              <w:rPr>
                <w:rFonts w:eastAsia="Calibri" w:cs="Calibri"/>
                <w:color w:val="000000"/>
                <w:sz w:val="20"/>
                <w:szCs w:val="20"/>
                <w:lang w:val="fr-CA" w:eastAsia="fr-CA"/>
              </w:rPr>
              <w:t xml:space="preserve"> </w:t>
            </w:r>
            <w:r w:rsidRPr="00E11FD5">
              <w:rPr>
                <w:rFonts w:eastAsia="Times New Roman" w:cs="Times New Roman"/>
                <w:color w:val="000000"/>
                <w:sz w:val="20"/>
                <w:szCs w:val="20"/>
                <w:lang w:val="fr-CA" w:eastAsia="fr-CA"/>
              </w:rPr>
              <w:t>Conserver les versions finales  des logos, sigles et autres éléments visuels et les rapports justifiant le choix.</w:t>
            </w:r>
          </w:p>
          <w:p w14:paraId="29C68ABF" w14:textId="77777777" w:rsidR="006F003C" w:rsidRPr="00E11FD5" w:rsidRDefault="006F003C"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3FB5E9E"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0D69B75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1BD87BCC" w14:textId="77777777" w:rsidTr="003B6512">
        <w:trPr>
          <w:trHeight w:val="990"/>
        </w:trPr>
        <w:tc>
          <w:tcPr>
            <w:tcW w:w="3226" w:type="dxa"/>
            <w:tcBorders>
              <w:top w:val="nil"/>
              <w:left w:val="nil"/>
              <w:bottom w:val="nil"/>
              <w:right w:val="single" w:sz="4" w:space="0" w:color="auto"/>
            </w:tcBorders>
          </w:tcPr>
          <w:p w14:paraId="2BABDD86"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B5E31BF"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7A764F2"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B11F974"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11FD5" w14:paraId="04F30D3C" w14:textId="77777777" w:rsidTr="003B6512">
        <w:trPr>
          <w:trHeight w:val="739"/>
        </w:trPr>
        <w:tc>
          <w:tcPr>
            <w:tcW w:w="2547" w:type="dxa"/>
            <w:vAlign w:val="center"/>
          </w:tcPr>
          <w:p w14:paraId="5B9BC7C2" w14:textId="77777777" w:rsidR="003B6512" w:rsidRPr="00E11FD5" w:rsidRDefault="003B6512" w:rsidP="003B6512">
            <w:pPr>
              <w:tabs>
                <w:tab w:val="left" w:pos="1965"/>
              </w:tabs>
              <w:jc w:val="center"/>
              <w:rPr>
                <w:rFonts w:cs="Arial"/>
                <w:color w:val="auto"/>
                <w:sz w:val="20"/>
                <w:szCs w:val="20"/>
              </w:rPr>
            </w:pPr>
            <w:r w:rsidRPr="00E11FD5">
              <w:rPr>
                <w:rFonts w:cs="Arial"/>
                <w:color w:val="auto"/>
                <w:sz w:val="20"/>
                <w:szCs w:val="20"/>
              </w:rPr>
              <w:t>Règle mise à jour le :</w:t>
            </w:r>
          </w:p>
          <w:p w14:paraId="024B378B" w14:textId="77777777" w:rsidR="003B6512" w:rsidRPr="00E11FD5"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1A9E8FB6" w14:textId="77777777" w:rsidR="003B6512" w:rsidRPr="00E11FD5" w:rsidRDefault="003B6512" w:rsidP="003B6512">
            <w:pPr>
              <w:jc w:val="center"/>
              <w:rPr>
                <w:rFonts w:cs="Arial"/>
                <w:b/>
                <w:color w:val="auto"/>
                <w:sz w:val="20"/>
                <w:szCs w:val="20"/>
              </w:rPr>
            </w:pPr>
            <w:r w:rsidRPr="00E11FD5">
              <w:rPr>
                <w:rFonts w:cs="Arial"/>
                <w:b/>
                <w:color w:val="auto"/>
                <w:sz w:val="20"/>
                <w:szCs w:val="20"/>
              </w:rPr>
              <w:t>Recueil des délais de conservation des documents et des archives des municipalités régionale de comté, 2018</w:t>
            </w:r>
          </w:p>
        </w:tc>
        <w:tc>
          <w:tcPr>
            <w:tcW w:w="3317" w:type="dxa"/>
            <w:vAlign w:val="center"/>
          </w:tcPr>
          <w:p w14:paraId="4FFC0625" w14:textId="77777777" w:rsidR="003B6512" w:rsidRPr="00E11FD5" w:rsidRDefault="003B6512" w:rsidP="003B6512">
            <w:pPr>
              <w:jc w:val="center"/>
              <w:rPr>
                <w:rFonts w:cs="Arial"/>
                <w:b/>
                <w:color w:val="auto"/>
                <w:sz w:val="20"/>
                <w:szCs w:val="20"/>
              </w:rPr>
            </w:pPr>
            <w:r w:rsidRPr="00E11FD5">
              <w:rPr>
                <w:rFonts w:cs="Arial"/>
                <w:b/>
                <w:color w:val="auto"/>
                <w:sz w:val="20"/>
                <w:szCs w:val="20"/>
              </w:rPr>
              <w:t>N° du recueil</w:t>
            </w:r>
          </w:p>
          <w:p w14:paraId="12849FCC" w14:textId="77777777" w:rsidR="003B6512" w:rsidRPr="00E11FD5" w:rsidRDefault="003B6512" w:rsidP="003B6512">
            <w:pPr>
              <w:jc w:val="center"/>
              <w:rPr>
                <w:rFonts w:cs="Arial"/>
                <w:color w:val="auto"/>
                <w:sz w:val="20"/>
                <w:szCs w:val="20"/>
              </w:rPr>
            </w:pPr>
            <w:r w:rsidRPr="00E11FD5">
              <w:rPr>
                <w:rFonts w:cs="Arial"/>
                <w:color w:val="auto"/>
                <w:sz w:val="20"/>
                <w:szCs w:val="20"/>
              </w:rPr>
              <w:t>MRC-2018</w:t>
            </w:r>
          </w:p>
        </w:tc>
      </w:tr>
    </w:tbl>
    <w:p w14:paraId="7B4F6C24"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E11FD5" w14:paraId="35BF032D" w14:textId="77777777" w:rsidTr="003B6512">
        <w:trPr>
          <w:trHeight w:val="320"/>
        </w:trPr>
        <w:tc>
          <w:tcPr>
            <w:tcW w:w="10904" w:type="dxa"/>
            <w:gridSpan w:val="4"/>
            <w:shd w:val="clear" w:color="auto" w:fill="DBE5F1"/>
            <w:vAlign w:val="center"/>
          </w:tcPr>
          <w:p w14:paraId="30F4ADDF"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11FD5">
              <w:rPr>
                <w:rFonts w:eastAsia="Calibri" w:cs="Calibri"/>
                <w:b/>
                <w:color w:val="000000"/>
                <w:sz w:val="20"/>
                <w:szCs w:val="20"/>
                <w:lang w:val="fr-CA" w:eastAsia="fr-CA"/>
              </w:rPr>
              <w:t>DESCRIPTION</w:t>
            </w:r>
          </w:p>
        </w:tc>
      </w:tr>
      <w:tr w:rsidR="00155D8F" w:rsidRPr="00E11FD5" w14:paraId="38A84509" w14:textId="77777777" w:rsidTr="003B6512">
        <w:trPr>
          <w:trHeight w:val="620"/>
        </w:trPr>
        <w:tc>
          <w:tcPr>
            <w:tcW w:w="7192" w:type="dxa"/>
            <w:gridSpan w:val="2"/>
          </w:tcPr>
          <w:p w14:paraId="7BE9B3E7"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Titre</w:t>
            </w:r>
          </w:p>
          <w:p w14:paraId="4FA7ADF6" w14:textId="77777777" w:rsidR="00155D8F" w:rsidRPr="00E11FD5" w:rsidRDefault="00EB4F1A"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Pr>
                <w:rFonts w:eastAsia="Calibri" w:cs="Calibri"/>
                <w:b/>
                <w:color w:val="000000"/>
                <w:sz w:val="20"/>
                <w:szCs w:val="20"/>
                <w:lang w:val="fr-CA" w:eastAsia="fr-CA"/>
              </w:rPr>
              <w:t>Cérémonies officielles et événements spéciaux</w:t>
            </w:r>
          </w:p>
        </w:tc>
        <w:tc>
          <w:tcPr>
            <w:tcW w:w="2002" w:type="dxa"/>
          </w:tcPr>
          <w:p w14:paraId="6EC998BF"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 xml:space="preserve">Recueil   </w:t>
            </w:r>
          </w:p>
          <w:p w14:paraId="46F5C42F"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11FD5">
              <w:rPr>
                <w:rFonts w:eastAsia="Calibri" w:cs="Calibri"/>
                <w:color w:val="000000"/>
                <w:sz w:val="20"/>
                <w:szCs w:val="20"/>
                <w:lang w:val="fr-CA" w:eastAsia="fr-CA"/>
              </w:rPr>
              <w:t>MRC-2018</w:t>
            </w:r>
          </w:p>
        </w:tc>
        <w:tc>
          <w:tcPr>
            <w:tcW w:w="1710" w:type="dxa"/>
          </w:tcPr>
          <w:p w14:paraId="5D740F05"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w:t>
            </w:r>
            <w:r w:rsidRPr="00E11FD5">
              <w:rPr>
                <w:rFonts w:eastAsia="Calibri" w:cs="Calibri"/>
                <w:b/>
                <w:smallCaps/>
                <w:color w:val="000000"/>
                <w:sz w:val="20"/>
                <w:szCs w:val="20"/>
                <w:vertAlign w:val="superscript"/>
                <w:lang w:val="fr-CA" w:eastAsia="fr-CA"/>
              </w:rPr>
              <w:t>o</w:t>
            </w:r>
            <w:r w:rsidRPr="00E11FD5">
              <w:rPr>
                <w:rFonts w:eastAsia="Calibri" w:cs="Calibri"/>
                <w:b/>
                <w:smallCaps/>
                <w:color w:val="000000"/>
                <w:sz w:val="20"/>
                <w:szCs w:val="20"/>
                <w:lang w:val="fr-CA" w:eastAsia="fr-CA"/>
              </w:rPr>
              <w:t xml:space="preserve"> de la règle</w:t>
            </w:r>
          </w:p>
          <w:p w14:paraId="48712BC0"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06-201</w:t>
            </w:r>
          </w:p>
        </w:tc>
      </w:tr>
      <w:tr w:rsidR="00155D8F" w:rsidRPr="00E11FD5" w14:paraId="131144C1" w14:textId="77777777" w:rsidTr="003B6512">
        <w:trPr>
          <w:trHeight w:val="600"/>
        </w:trPr>
        <w:tc>
          <w:tcPr>
            <w:tcW w:w="7192" w:type="dxa"/>
            <w:gridSpan w:val="2"/>
          </w:tcPr>
          <w:p w14:paraId="2A6D2D68"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processus / activité</w:t>
            </w:r>
          </w:p>
          <w:p w14:paraId="3973BF08"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Cérémonies officielles et év</w:t>
            </w:r>
            <w:r w:rsidR="008E4E14" w:rsidRPr="00E11FD5">
              <w:rPr>
                <w:rFonts w:eastAsia="Calibri" w:cs="Calibri"/>
                <w:color w:val="000000"/>
                <w:sz w:val="20"/>
                <w:szCs w:val="20"/>
                <w:lang w:val="fr-CA" w:eastAsia="fr-CA"/>
              </w:rPr>
              <w:t>é</w:t>
            </w:r>
            <w:r w:rsidRPr="00E11FD5">
              <w:rPr>
                <w:rFonts w:eastAsia="Calibri" w:cs="Calibri"/>
                <w:color w:val="000000"/>
                <w:sz w:val="20"/>
                <w:szCs w:val="20"/>
                <w:lang w:val="fr-CA" w:eastAsia="fr-CA"/>
              </w:rPr>
              <w:t>nements spéciaux</w:t>
            </w:r>
          </w:p>
        </w:tc>
        <w:tc>
          <w:tcPr>
            <w:tcW w:w="3712" w:type="dxa"/>
            <w:gridSpan w:val="2"/>
          </w:tcPr>
          <w:p w14:paraId="28745DFD"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Code de classification</w:t>
            </w:r>
          </w:p>
          <w:p w14:paraId="134682B6"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E11FD5">
              <w:rPr>
                <w:rFonts w:eastAsia="Calibri" w:cs="Calibri"/>
                <w:smallCaps/>
                <w:color w:val="000000"/>
                <w:sz w:val="20"/>
                <w:szCs w:val="20"/>
                <w:lang w:val="fr-CA" w:eastAsia="fr-CA"/>
              </w:rPr>
              <w:t>06-200</w:t>
            </w:r>
          </w:p>
        </w:tc>
      </w:tr>
      <w:tr w:rsidR="00155D8F" w:rsidRPr="00E11FD5" w14:paraId="3F5DBC01" w14:textId="77777777" w:rsidTr="003B6512">
        <w:trPr>
          <w:trHeight w:val="620"/>
        </w:trPr>
        <w:tc>
          <w:tcPr>
            <w:tcW w:w="10904" w:type="dxa"/>
            <w:gridSpan w:val="4"/>
          </w:tcPr>
          <w:p w14:paraId="18876247"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Nom de l’unité administrative détentrice du dossier principal</w:t>
            </w:r>
          </w:p>
          <w:p w14:paraId="1CD2002F" w14:textId="77777777" w:rsidR="00155D8F" w:rsidRPr="00E11FD5"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11FD5" w14:paraId="09F47577" w14:textId="77777777" w:rsidTr="003B6512">
        <w:trPr>
          <w:trHeight w:val="1020"/>
        </w:trPr>
        <w:tc>
          <w:tcPr>
            <w:tcW w:w="10904" w:type="dxa"/>
            <w:gridSpan w:val="4"/>
          </w:tcPr>
          <w:p w14:paraId="0A023D4C"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Description et utilisation</w:t>
            </w:r>
          </w:p>
          <w:p w14:paraId="12F6324D"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Documents relatifs aux év</w:t>
            </w:r>
            <w:r w:rsidR="008E4E14" w:rsidRPr="00E11FD5">
              <w:rPr>
                <w:rFonts w:eastAsia="Calibri" w:cs="Calibri"/>
                <w:color w:val="000000"/>
                <w:sz w:val="20"/>
                <w:szCs w:val="20"/>
                <w:lang w:val="fr-CA" w:eastAsia="fr-CA"/>
              </w:rPr>
              <w:t>é</w:t>
            </w:r>
            <w:r w:rsidRPr="00E11FD5">
              <w:rPr>
                <w:rFonts w:eastAsia="Calibri" w:cs="Calibri"/>
                <w:color w:val="000000"/>
                <w:sz w:val="20"/>
                <w:szCs w:val="20"/>
                <w:lang w:val="fr-CA" w:eastAsia="fr-CA"/>
              </w:rPr>
              <w:t>nements organisés par la MRC, dont les colloques, conférences, congrès, inauguration</w:t>
            </w:r>
            <w:r w:rsidR="008F34DF" w:rsidRPr="00E11FD5">
              <w:rPr>
                <w:rFonts w:eastAsia="Calibri" w:cs="Calibri"/>
                <w:color w:val="000000"/>
                <w:sz w:val="20"/>
                <w:szCs w:val="20"/>
                <w:lang w:val="fr-CA" w:eastAsia="fr-CA"/>
              </w:rPr>
              <w:t>s</w:t>
            </w:r>
            <w:r w:rsidRPr="00E11FD5">
              <w:rPr>
                <w:rFonts w:eastAsia="Calibri" w:cs="Calibri"/>
                <w:color w:val="000000"/>
                <w:sz w:val="20"/>
                <w:szCs w:val="20"/>
                <w:lang w:val="fr-CA" w:eastAsia="fr-CA"/>
              </w:rPr>
              <w:t xml:space="preserve"> et remises de prix et </w:t>
            </w:r>
            <w:r w:rsidR="00914CF9" w:rsidRPr="00E11FD5">
              <w:rPr>
                <w:rFonts w:eastAsia="Calibri" w:cs="Calibri"/>
                <w:color w:val="000000"/>
                <w:sz w:val="20"/>
                <w:szCs w:val="20"/>
                <w:lang w:val="fr-CA" w:eastAsia="fr-CA"/>
              </w:rPr>
              <w:t xml:space="preserve">de marques de </w:t>
            </w:r>
            <w:r w:rsidRPr="00E11FD5">
              <w:rPr>
                <w:rFonts w:eastAsia="Calibri" w:cs="Calibri"/>
                <w:color w:val="000000"/>
                <w:sz w:val="20"/>
                <w:szCs w:val="20"/>
                <w:lang w:val="fr-CA" w:eastAsia="fr-CA"/>
              </w:rPr>
              <w:t>reconnaissance décernés par la MRC.</w:t>
            </w:r>
          </w:p>
        </w:tc>
      </w:tr>
      <w:tr w:rsidR="00155D8F" w:rsidRPr="00E11FD5" w14:paraId="5DD97197" w14:textId="77777777" w:rsidTr="003B6512">
        <w:trPr>
          <w:trHeight w:val="880"/>
        </w:trPr>
        <w:tc>
          <w:tcPr>
            <w:tcW w:w="10904" w:type="dxa"/>
            <w:gridSpan w:val="4"/>
            <w:tcBorders>
              <w:bottom w:val="dashed" w:sz="4" w:space="0" w:color="000000"/>
            </w:tcBorders>
          </w:tcPr>
          <w:p w14:paraId="024B0045"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Types de documents</w:t>
            </w:r>
          </w:p>
          <w:p w14:paraId="125606B9" w14:textId="77777777" w:rsidR="00155D8F" w:rsidRPr="00E11F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Allocutions et discours, comptes rendus, documents protocolaires, documents audiovisuels, listes d’invités, notes biographiques, photographies, procès-verbaux, programmes, rapports, registres de signatures, dossiers de candidatures, analyses du comité de sélection.</w:t>
            </w:r>
          </w:p>
          <w:p w14:paraId="094CAEC5" w14:textId="77777777" w:rsidR="00155D8F" w:rsidRPr="00E11FD5"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11FD5" w14:paraId="0460A5CA" w14:textId="77777777" w:rsidTr="006868F5">
        <w:trPr>
          <w:trHeight w:val="480"/>
        </w:trPr>
        <w:tc>
          <w:tcPr>
            <w:tcW w:w="5452" w:type="dxa"/>
            <w:tcBorders>
              <w:bottom w:val="dashed" w:sz="4" w:space="0" w:color="000000"/>
            </w:tcBorders>
          </w:tcPr>
          <w:p w14:paraId="79E78645" w14:textId="77777777" w:rsidR="00BE3CFB" w:rsidRPr="00E11FD5" w:rsidRDefault="00EB4F1A"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4216EBCB" w14:textId="77777777" w:rsidR="00BE3CFB" w:rsidRPr="00E11FD5"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Documents confidentiels</w:t>
            </w:r>
            <w:r w:rsidR="00EB4F1A">
              <w:rPr>
                <w:rFonts w:eastAsia="Calibri" w:cs="Calibri"/>
                <w:b/>
                <w:smallCaps/>
                <w:color w:val="000000"/>
                <w:sz w:val="20"/>
                <w:szCs w:val="20"/>
                <w:lang w:val="fr-CA" w:eastAsia="fr-CA"/>
              </w:rPr>
              <w:t> </w:t>
            </w:r>
          </w:p>
        </w:tc>
      </w:tr>
      <w:tr w:rsidR="00155D8F" w:rsidRPr="00E11FD5" w14:paraId="510CA5C6" w14:textId="77777777" w:rsidTr="003B6512">
        <w:trPr>
          <w:trHeight w:val="620"/>
        </w:trPr>
        <w:tc>
          <w:tcPr>
            <w:tcW w:w="10904" w:type="dxa"/>
            <w:gridSpan w:val="4"/>
          </w:tcPr>
          <w:p w14:paraId="0AC4DE19" w14:textId="77777777" w:rsidR="00155D8F" w:rsidRPr="00E11FD5"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Références juridiques</w:t>
            </w:r>
          </w:p>
          <w:p w14:paraId="3D8922E6"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11FD5" w14:paraId="7E32074E" w14:textId="77777777" w:rsidTr="003B6512">
        <w:trPr>
          <w:trHeight w:val="540"/>
        </w:trPr>
        <w:tc>
          <w:tcPr>
            <w:tcW w:w="10904" w:type="dxa"/>
            <w:gridSpan w:val="4"/>
            <w:tcBorders>
              <w:bottom w:val="single" w:sz="4" w:space="0" w:color="000000"/>
            </w:tcBorders>
          </w:tcPr>
          <w:p w14:paraId="6D407D0F" w14:textId="77777777" w:rsidR="00155D8F" w:rsidRPr="00E11FD5"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Remarques générales</w:t>
            </w:r>
          </w:p>
          <w:p w14:paraId="5E0AAA60"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Pour les activités de formation et de perfectionnement, appliquer la règle 03-501.</w:t>
            </w:r>
          </w:p>
          <w:p w14:paraId="5A36FD84" w14:textId="77777777" w:rsidR="00155D8F" w:rsidRPr="00E11FD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Pour les remises de prix et de</w:t>
            </w:r>
            <w:r w:rsidR="00914CF9" w:rsidRPr="00E11FD5">
              <w:rPr>
                <w:rFonts w:eastAsia="Calibri" w:cs="Calibri"/>
                <w:color w:val="000000"/>
                <w:sz w:val="20"/>
                <w:szCs w:val="20"/>
                <w:lang w:val="fr-CA" w:eastAsia="fr-CA"/>
              </w:rPr>
              <w:t xml:space="preserve"> marques de</w:t>
            </w:r>
            <w:r w:rsidRPr="00E11FD5">
              <w:rPr>
                <w:rFonts w:eastAsia="Calibri" w:cs="Calibri"/>
                <w:color w:val="000000"/>
                <w:sz w:val="20"/>
                <w:szCs w:val="20"/>
                <w:lang w:val="fr-CA" w:eastAsia="fr-CA"/>
              </w:rPr>
              <w:t xml:space="preserve"> reconnaissance décernés à la MRC, appliquer la règle 01-103. </w:t>
            </w:r>
          </w:p>
          <w:p w14:paraId="0AA8863A" w14:textId="77777777" w:rsidR="00155D8F" w:rsidRPr="00E11FD5" w:rsidRDefault="00155D8F" w:rsidP="00EB4F1A">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11FD5">
              <w:rPr>
                <w:rFonts w:eastAsia="Calibri" w:cs="Calibri"/>
                <w:color w:val="000000"/>
                <w:sz w:val="20"/>
                <w:szCs w:val="20"/>
                <w:lang w:val="fr-CA" w:eastAsia="fr-CA"/>
              </w:rPr>
              <w:t>Pour les communiqués de presse, appliquer</w:t>
            </w:r>
            <w:r w:rsidR="00EB4F1A">
              <w:rPr>
                <w:rFonts w:eastAsia="Calibri" w:cs="Calibri"/>
                <w:color w:val="000000"/>
                <w:sz w:val="20"/>
                <w:szCs w:val="20"/>
                <w:lang w:val="fr-CA" w:eastAsia="fr-CA"/>
              </w:rPr>
              <w:t xml:space="preserve"> </w:t>
            </w:r>
            <w:r w:rsidRPr="00E11FD5">
              <w:rPr>
                <w:rFonts w:eastAsia="Calibri" w:cs="Calibri"/>
                <w:color w:val="000000"/>
                <w:sz w:val="20"/>
                <w:szCs w:val="20"/>
                <w:lang w:val="fr-CA" w:eastAsia="fr-CA"/>
              </w:rPr>
              <w:t>la règle 06-401.</w:t>
            </w:r>
          </w:p>
        </w:tc>
      </w:tr>
    </w:tbl>
    <w:p w14:paraId="604F29EE" w14:textId="77777777" w:rsidR="00155D8F" w:rsidRPr="00E11FD5"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E11FD5" w14:paraId="5651F9EB" w14:textId="77777777" w:rsidTr="003B6512">
        <w:trPr>
          <w:trHeight w:val="260"/>
        </w:trPr>
        <w:tc>
          <w:tcPr>
            <w:tcW w:w="10905" w:type="dxa"/>
            <w:gridSpan w:val="10"/>
            <w:shd w:val="clear" w:color="auto" w:fill="DBE5F1"/>
          </w:tcPr>
          <w:p w14:paraId="58086D32"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11FD5">
              <w:rPr>
                <w:rFonts w:eastAsia="Calibri" w:cs="Calibri"/>
                <w:b/>
                <w:color w:val="000000"/>
                <w:sz w:val="20"/>
                <w:szCs w:val="20"/>
                <w:lang w:val="fr-CA" w:eastAsia="fr-CA"/>
              </w:rPr>
              <w:t>DÉLAI DE CONSERVATION</w:t>
            </w:r>
          </w:p>
        </w:tc>
      </w:tr>
      <w:tr w:rsidR="00155D8F" w:rsidRPr="00E11FD5" w14:paraId="65CEB3B9" w14:textId="77777777" w:rsidTr="003B6512">
        <w:trPr>
          <w:trHeight w:val="432"/>
        </w:trPr>
        <w:tc>
          <w:tcPr>
            <w:tcW w:w="1580" w:type="dxa"/>
            <w:vMerge w:val="restart"/>
            <w:vAlign w:val="center"/>
          </w:tcPr>
          <w:p w14:paraId="21ED95A6" w14:textId="77777777" w:rsidR="00155D8F" w:rsidRPr="00E11FD5"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E11FD5">
              <w:rPr>
                <w:rFonts w:eastAsia="Calibri" w:cs="Calibri"/>
                <w:b/>
                <w:smallCaps/>
                <w:color w:val="000000"/>
                <w:sz w:val="20"/>
                <w:szCs w:val="20"/>
                <w:lang w:val="fr-CA" w:eastAsia="fr-CA"/>
              </w:rPr>
              <w:t>Numérotation</w:t>
            </w:r>
          </w:p>
        </w:tc>
        <w:tc>
          <w:tcPr>
            <w:tcW w:w="1208" w:type="dxa"/>
            <w:vMerge w:val="restart"/>
            <w:vAlign w:val="center"/>
          </w:tcPr>
          <w:p w14:paraId="3292BCA6"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Exemplaire</w:t>
            </w:r>
          </w:p>
        </w:tc>
        <w:tc>
          <w:tcPr>
            <w:tcW w:w="1819" w:type="dxa"/>
            <w:gridSpan w:val="2"/>
            <w:vMerge w:val="restart"/>
            <w:vAlign w:val="center"/>
          </w:tcPr>
          <w:p w14:paraId="425C00C0"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Supports de conservation</w:t>
            </w:r>
          </w:p>
        </w:tc>
        <w:tc>
          <w:tcPr>
            <w:tcW w:w="4052" w:type="dxa"/>
            <w:gridSpan w:val="4"/>
            <w:vAlign w:val="center"/>
          </w:tcPr>
          <w:p w14:paraId="5E95946C" w14:textId="77777777" w:rsidR="00155D8F" w:rsidRPr="00E11FD5"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E11FD5">
              <w:rPr>
                <w:rFonts w:eastAsia="Calibri" w:cs="Times New Roman"/>
                <w:b/>
                <w:smallCaps/>
                <w:color w:val="000000"/>
                <w:sz w:val="20"/>
                <w:szCs w:val="20"/>
                <w:lang w:val="fr-CA" w:eastAsia="fr-CA"/>
              </w:rPr>
              <w:t>Période d’utilisation</w:t>
            </w:r>
          </w:p>
        </w:tc>
        <w:tc>
          <w:tcPr>
            <w:tcW w:w="2246" w:type="dxa"/>
            <w:gridSpan w:val="2"/>
            <w:vAlign w:val="center"/>
          </w:tcPr>
          <w:p w14:paraId="2B6BE8CC" w14:textId="77777777" w:rsidR="00155D8F" w:rsidRPr="00E11F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11FD5">
              <w:rPr>
                <w:rFonts w:eastAsia="Arial" w:cs="Arial"/>
                <w:b/>
                <w:smallCaps/>
                <w:color w:val="000000"/>
                <w:sz w:val="20"/>
                <w:szCs w:val="20"/>
                <w:lang w:val="fr-CA" w:eastAsia="fr-CA"/>
              </w:rPr>
              <w:t>Disposition</w:t>
            </w:r>
          </w:p>
        </w:tc>
      </w:tr>
      <w:tr w:rsidR="00155D8F" w:rsidRPr="00E11FD5" w14:paraId="00BDE693" w14:textId="77777777" w:rsidTr="003B6512">
        <w:trPr>
          <w:trHeight w:val="432"/>
        </w:trPr>
        <w:tc>
          <w:tcPr>
            <w:tcW w:w="1580" w:type="dxa"/>
            <w:vMerge/>
            <w:vAlign w:val="center"/>
          </w:tcPr>
          <w:p w14:paraId="45D1A356" w14:textId="77777777" w:rsidR="00155D8F" w:rsidRPr="00E11FD5"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1673FFFF" w14:textId="77777777" w:rsidR="00155D8F" w:rsidRPr="00E11FD5"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7B30A6BC" w14:textId="77777777" w:rsidR="00155D8F" w:rsidRPr="00E11FD5"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147976FB"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2D63841"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F38CA83"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Inactif</w:t>
            </w:r>
          </w:p>
        </w:tc>
      </w:tr>
      <w:tr w:rsidR="00EB4F1A" w:rsidRPr="00E11FD5" w14:paraId="6283F23E" w14:textId="77777777" w:rsidTr="003B6512">
        <w:trPr>
          <w:trHeight w:val="432"/>
        </w:trPr>
        <w:tc>
          <w:tcPr>
            <w:tcW w:w="1580" w:type="dxa"/>
            <w:vAlign w:val="center"/>
          </w:tcPr>
          <w:p w14:paraId="104346DC"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00214E8" w14:textId="77777777" w:rsidR="00EB4F1A" w:rsidRPr="00E11FD5" w:rsidRDefault="00EB4F1A" w:rsidP="00FD68E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6AE8C2FC"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7E8D36AB"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0A772A8C"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18A7EA0B"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7CCA6FC6"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7D2EFF94"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0F0FCC53"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6C1E53DB"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R1</w:t>
            </w:r>
          </w:p>
        </w:tc>
      </w:tr>
      <w:tr w:rsidR="00EB4F1A" w:rsidRPr="00E11FD5" w14:paraId="09A4F9D7" w14:textId="77777777" w:rsidTr="003B6512">
        <w:trPr>
          <w:trHeight w:val="432"/>
        </w:trPr>
        <w:tc>
          <w:tcPr>
            <w:tcW w:w="1580" w:type="dxa"/>
            <w:shd w:val="clear" w:color="auto" w:fill="auto"/>
            <w:vAlign w:val="center"/>
          </w:tcPr>
          <w:p w14:paraId="7AF10DC2"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CA9D87F" w14:textId="77777777" w:rsidR="00EB4F1A" w:rsidRPr="00E11FD5" w:rsidRDefault="00EB4F1A" w:rsidP="00FD68E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11FD5">
              <w:rPr>
                <w:rFonts w:eastAsia="Calibri" w:cs="Calibri"/>
                <w:color w:val="000000"/>
                <w:sz w:val="20"/>
                <w:szCs w:val="20"/>
                <w:lang w:val="fr-CA" w:eastAsia="fr-CA"/>
              </w:rPr>
              <w:t>Secondaire</w:t>
            </w:r>
          </w:p>
        </w:tc>
        <w:tc>
          <w:tcPr>
            <w:tcW w:w="1186" w:type="dxa"/>
            <w:shd w:val="clear" w:color="auto" w:fill="auto"/>
            <w:vAlign w:val="center"/>
          </w:tcPr>
          <w:p w14:paraId="6AE32DEA"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2865698A"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558E8C9A"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58B4D5FF"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2C82809D"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258CCCDF"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259C4594"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77260BF0" w14:textId="77777777" w:rsidR="00EB4F1A" w:rsidRPr="00E11FD5" w:rsidRDefault="00EB4F1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11FD5" w14:paraId="71D6B583" w14:textId="77777777" w:rsidTr="003B6512">
        <w:trPr>
          <w:trHeight w:val="760"/>
        </w:trPr>
        <w:tc>
          <w:tcPr>
            <w:tcW w:w="10905" w:type="dxa"/>
            <w:gridSpan w:val="10"/>
          </w:tcPr>
          <w:p w14:paraId="19116621"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11FD5">
              <w:rPr>
                <w:rFonts w:eastAsia="Calibri" w:cs="Calibri"/>
                <w:b/>
                <w:smallCaps/>
                <w:color w:val="000000"/>
                <w:sz w:val="20"/>
                <w:szCs w:val="20"/>
                <w:lang w:val="fr-CA" w:eastAsia="fr-CA"/>
              </w:rPr>
              <w:t>Remarques relatives au délai de conservation</w:t>
            </w:r>
          </w:p>
          <w:p w14:paraId="4B87BC3B"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E11FD5">
              <w:rPr>
                <w:rFonts w:eastAsia="Calibri" w:cs="Calibri"/>
                <w:color w:val="000000"/>
                <w:sz w:val="20"/>
                <w:szCs w:val="20"/>
                <w:lang w:val="fr-CA" w:eastAsia="fr-CA"/>
              </w:rPr>
              <w:t>R1 : Conserver les documents produits par ou pour la MRC lors de l’organisation des colloques, des conférences et des congrès ainsi que les allocutions et discours prononcés. Conserver uniquement les dossiers des prix décernés par la MRC.</w:t>
            </w:r>
          </w:p>
          <w:p w14:paraId="314CFEC6" w14:textId="77777777" w:rsidR="00155D8F" w:rsidRPr="00E11FD5"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4FE5CA6"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3D352219"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6443E7FA" w14:textId="77777777" w:rsidTr="003B6512">
        <w:trPr>
          <w:trHeight w:val="990"/>
        </w:trPr>
        <w:tc>
          <w:tcPr>
            <w:tcW w:w="3226" w:type="dxa"/>
            <w:tcBorders>
              <w:top w:val="nil"/>
              <w:left w:val="nil"/>
              <w:bottom w:val="nil"/>
              <w:right w:val="single" w:sz="4" w:space="0" w:color="auto"/>
            </w:tcBorders>
          </w:tcPr>
          <w:p w14:paraId="3A69F219"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D797AD5"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869F761"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C275450"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B4F1A" w14:paraId="12DF8876" w14:textId="77777777" w:rsidTr="003B6512">
        <w:trPr>
          <w:trHeight w:val="739"/>
        </w:trPr>
        <w:tc>
          <w:tcPr>
            <w:tcW w:w="2547" w:type="dxa"/>
            <w:vAlign w:val="center"/>
          </w:tcPr>
          <w:p w14:paraId="2BDA4985" w14:textId="77777777" w:rsidR="003B6512" w:rsidRPr="00EB4F1A" w:rsidRDefault="003B6512" w:rsidP="003B6512">
            <w:pPr>
              <w:tabs>
                <w:tab w:val="left" w:pos="1965"/>
              </w:tabs>
              <w:jc w:val="center"/>
              <w:rPr>
                <w:rFonts w:cs="Arial"/>
                <w:color w:val="auto"/>
                <w:sz w:val="20"/>
                <w:szCs w:val="20"/>
              </w:rPr>
            </w:pPr>
            <w:r w:rsidRPr="00EB4F1A">
              <w:rPr>
                <w:rFonts w:cs="Arial"/>
                <w:color w:val="auto"/>
                <w:sz w:val="20"/>
                <w:szCs w:val="20"/>
              </w:rPr>
              <w:t>Règle mise à jour le :</w:t>
            </w:r>
          </w:p>
          <w:p w14:paraId="70433F97" w14:textId="77777777" w:rsidR="003B6512" w:rsidRPr="00EB4F1A"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5EEB809C" w14:textId="77777777" w:rsidR="003B6512" w:rsidRPr="00EB4F1A" w:rsidRDefault="003B6512" w:rsidP="003B6512">
            <w:pPr>
              <w:jc w:val="center"/>
              <w:rPr>
                <w:rFonts w:cs="Arial"/>
                <w:b/>
                <w:color w:val="auto"/>
                <w:sz w:val="20"/>
                <w:szCs w:val="20"/>
              </w:rPr>
            </w:pPr>
            <w:r w:rsidRPr="00EB4F1A">
              <w:rPr>
                <w:rFonts w:cs="Arial"/>
                <w:b/>
                <w:color w:val="auto"/>
                <w:sz w:val="20"/>
                <w:szCs w:val="20"/>
              </w:rPr>
              <w:t>Recueil des délais de conservation des documents et des archives des municipalités régionale de comté, 2018</w:t>
            </w:r>
          </w:p>
        </w:tc>
        <w:tc>
          <w:tcPr>
            <w:tcW w:w="3317" w:type="dxa"/>
            <w:vAlign w:val="center"/>
          </w:tcPr>
          <w:p w14:paraId="0BB1CB26" w14:textId="77777777" w:rsidR="003B6512" w:rsidRPr="00EB4F1A" w:rsidRDefault="003B6512" w:rsidP="003B6512">
            <w:pPr>
              <w:jc w:val="center"/>
              <w:rPr>
                <w:rFonts w:cs="Arial"/>
                <w:b/>
                <w:color w:val="auto"/>
                <w:sz w:val="20"/>
                <w:szCs w:val="20"/>
              </w:rPr>
            </w:pPr>
            <w:r w:rsidRPr="00EB4F1A">
              <w:rPr>
                <w:rFonts w:cs="Arial"/>
                <w:b/>
                <w:color w:val="auto"/>
                <w:sz w:val="20"/>
                <w:szCs w:val="20"/>
              </w:rPr>
              <w:t>N° du recueil</w:t>
            </w:r>
          </w:p>
          <w:p w14:paraId="3ECB288D" w14:textId="77777777" w:rsidR="003B6512" w:rsidRPr="00EB4F1A" w:rsidRDefault="003B6512" w:rsidP="003B6512">
            <w:pPr>
              <w:jc w:val="center"/>
              <w:rPr>
                <w:rFonts w:cs="Arial"/>
                <w:color w:val="auto"/>
                <w:sz w:val="20"/>
                <w:szCs w:val="20"/>
              </w:rPr>
            </w:pPr>
            <w:r w:rsidRPr="00EB4F1A">
              <w:rPr>
                <w:rFonts w:cs="Arial"/>
                <w:color w:val="auto"/>
                <w:sz w:val="20"/>
                <w:szCs w:val="20"/>
              </w:rPr>
              <w:t>MRC-2018</w:t>
            </w:r>
          </w:p>
        </w:tc>
      </w:tr>
    </w:tbl>
    <w:p w14:paraId="2482C52D" w14:textId="77777777" w:rsidR="00155D8F" w:rsidRPr="00EB4F1A"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EB4F1A" w14:paraId="0695D984" w14:textId="77777777" w:rsidTr="003B6512">
        <w:trPr>
          <w:trHeight w:val="320"/>
        </w:trPr>
        <w:tc>
          <w:tcPr>
            <w:tcW w:w="10904" w:type="dxa"/>
            <w:gridSpan w:val="4"/>
            <w:shd w:val="clear" w:color="auto" w:fill="DBE5F1"/>
            <w:vAlign w:val="center"/>
          </w:tcPr>
          <w:p w14:paraId="47D30C90"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B4F1A">
              <w:rPr>
                <w:rFonts w:eastAsia="Calibri" w:cs="Calibri"/>
                <w:b/>
                <w:color w:val="000000"/>
                <w:sz w:val="20"/>
                <w:szCs w:val="20"/>
                <w:lang w:val="fr-CA" w:eastAsia="fr-CA"/>
              </w:rPr>
              <w:t>DESCRIPTION</w:t>
            </w:r>
          </w:p>
        </w:tc>
      </w:tr>
      <w:tr w:rsidR="00155D8F" w:rsidRPr="00EB4F1A" w14:paraId="0EF5950C" w14:textId="77777777" w:rsidTr="003B6512">
        <w:trPr>
          <w:trHeight w:val="600"/>
        </w:trPr>
        <w:tc>
          <w:tcPr>
            <w:tcW w:w="7192" w:type="dxa"/>
            <w:gridSpan w:val="2"/>
          </w:tcPr>
          <w:p w14:paraId="3DC65154"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Titre</w:t>
            </w:r>
          </w:p>
          <w:p w14:paraId="7C2ADC14"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B4F1A">
              <w:rPr>
                <w:rFonts w:eastAsia="Calibri" w:cs="Calibri"/>
                <w:b/>
                <w:color w:val="000000"/>
                <w:sz w:val="20"/>
                <w:szCs w:val="20"/>
                <w:lang w:val="fr-CA" w:eastAsia="fr-CA"/>
              </w:rPr>
              <w:t>Promotion et publicité</w:t>
            </w:r>
          </w:p>
        </w:tc>
        <w:tc>
          <w:tcPr>
            <w:tcW w:w="2002" w:type="dxa"/>
          </w:tcPr>
          <w:p w14:paraId="1349DFEF"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 xml:space="preserve">Recueil   </w:t>
            </w:r>
          </w:p>
          <w:p w14:paraId="14208042"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B4F1A">
              <w:rPr>
                <w:rFonts w:eastAsia="Calibri" w:cs="Calibri"/>
                <w:color w:val="000000"/>
                <w:sz w:val="20"/>
                <w:szCs w:val="20"/>
                <w:lang w:val="fr-CA" w:eastAsia="fr-CA"/>
              </w:rPr>
              <w:t>MRC-2018</w:t>
            </w:r>
          </w:p>
        </w:tc>
        <w:tc>
          <w:tcPr>
            <w:tcW w:w="1710" w:type="dxa"/>
          </w:tcPr>
          <w:p w14:paraId="3DE532CD"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w:t>
            </w:r>
            <w:r w:rsidRPr="00EB4F1A">
              <w:rPr>
                <w:rFonts w:eastAsia="Calibri" w:cs="Calibri"/>
                <w:b/>
                <w:smallCaps/>
                <w:color w:val="000000"/>
                <w:sz w:val="20"/>
                <w:szCs w:val="20"/>
                <w:vertAlign w:val="superscript"/>
                <w:lang w:val="fr-CA" w:eastAsia="fr-CA"/>
              </w:rPr>
              <w:t>o</w:t>
            </w:r>
            <w:r w:rsidRPr="00EB4F1A">
              <w:rPr>
                <w:rFonts w:eastAsia="Calibri" w:cs="Calibri"/>
                <w:b/>
                <w:smallCaps/>
                <w:color w:val="000000"/>
                <w:sz w:val="20"/>
                <w:szCs w:val="20"/>
                <w:lang w:val="fr-CA" w:eastAsia="fr-CA"/>
              </w:rPr>
              <w:t xml:space="preserve"> de la règle</w:t>
            </w:r>
          </w:p>
          <w:p w14:paraId="1CDABF9C"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06-301</w:t>
            </w:r>
          </w:p>
        </w:tc>
      </w:tr>
      <w:tr w:rsidR="00155D8F" w:rsidRPr="00EB4F1A" w14:paraId="735172DA" w14:textId="77777777" w:rsidTr="003B6512">
        <w:trPr>
          <w:trHeight w:val="600"/>
        </w:trPr>
        <w:tc>
          <w:tcPr>
            <w:tcW w:w="7192" w:type="dxa"/>
            <w:gridSpan w:val="2"/>
          </w:tcPr>
          <w:p w14:paraId="7E63AADF"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processus / activité</w:t>
            </w:r>
          </w:p>
          <w:p w14:paraId="509F3215"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Promotion et publicité</w:t>
            </w:r>
          </w:p>
        </w:tc>
        <w:tc>
          <w:tcPr>
            <w:tcW w:w="3712" w:type="dxa"/>
            <w:gridSpan w:val="2"/>
          </w:tcPr>
          <w:p w14:paraId="06514040"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Code de classification</w:t>
            </w:r>
          </w:p>
          <w:p w14:paraId="761A8AF3"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06-300</w:t>
            </w:r>
          </w:p>
        </w:tc>
      </w:tr>
      <w:tr w:rsidR="00155D8F" w:rsidRPr="00EB4F1A" w14:paraId="603C366B" w14:textId="77777777" w:rsidTr="003B6512">
        <w:trPr>
          <w:trHeight w:val="620"/>
        </w:trPr>
        <w:tc>
          <w:tcPr>
            <w:tcW w:w="10904" w:type="dxa"/>
            <w:gridSpan w:val="4"/>
          </w:tcPr>
          <w:p w14:paraId="16B008AA"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Nom de l’unité administrative détentrice du dossier principal</w:t>
            </w:r>
          </w:p>
          <w:p w14:paraId="7A4911C9"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B4F1A" w14:paraId="6704B35B" w14:textId="77777777" w:rsidTr="003B6512">
        <w:trPr>
          <w:trHeight w:val="740"/>
        </w:trPr>
        <w:tc>
          <w:tcPr>
            <w:tcW w:w="10904" w:type="dxa"/>
            <w:gridSpan w:val="4"/>
          </w:tcPr>
          <w:p w14:paraId="01007E04"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Description et utilisation</w:t>
            </w:r>
          </w:p>
          <w:p w14:paraId="0AEF1C73" w14:textId="77777777" w:rsidR="00155D8F" w:rsidRPr="00EB4F1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B4F1A">
              <w:rPr>
                <w:rFonts w:eastAsia="Calibri" w:cs="Calibri"/>
                <w:color w:val="000000"/>
                <w:sz w:val="20"/>
                <w:szCs w:val="20"/>
                <w:lang w:val="fr-CA" w:eastAsia="fr-CA"/>
              </w:rPr>
              <w:t xml:space="preserve">Documents relatifs aux campagnes publicitaires et aux activités destinées à faire la promotion des programmes et ressources de la MRC. </w:t>
            </w:r>
          </w:p>
          <w:p w14:paraId="122315B6" w14:textId="77777777" w:rsidR="00155D8F" w:rsidRPr="00EB4F1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B4F1A" w14:paraId="3A12ED31" w14:textId="77777777" w:rsidTr="003B6512">
        <w:trPr>
          <w:trHeight w:val="500"/>
        </w:trPr>
        <w:tc>
          <w:tcPr>
            <w:tcW w:w="10904" w:type="dxa"/>
            <w:gridSpan w:val="4"/>
            <w:tcBorders>
              <w:bottom w:val="dashed" w:sz="4" w:space="0" w:color="000000"/>
            </w:tcBorders>
          </w:tcPr>
          <w:p w14:paraId="3A619026"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Types de documents</w:t>
            </w:r>
          </w:p>
          <w:p w14:paraId="4BE3DB1E" w14:textId="77777777" w:rsidR="00155D8F" w:rsidRPr="00EB4F1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B4F1A">
              <w:rPr>
                <w:rFonts w:eastAsia="Calibri" w:cs="Calibri"/>
                <w:color w:val="000000"/>
                <w:sz w:val="20"/>
                <w:szCs w:val="20"/>
                <w:lang w:val="fr-CA" w:eastAsia="fr-CA"/>
              </w:rPr>
              <w:t>Programmes de promotion, documents promotionnels (dépliants, brochures, encarts publicitaires, affiches, enregistrements sonores et vidéo, bandeaux publicitaires diffusés sur Internet, publireportages), statistiques, enquêtes, analyses d</w:t>
            </w:r>
            <w:r w:rsidR="00B15030" w:rsidRPr="00EB4F1A">
              <w:rPr>
                <w:rFonts w:eastAsia="Calibri" w:cs="Calibri"/>
                <w:color w:val="000000"/>
                <w:sz w:val="20"/>
                <w:szCs w:val="20"/>
                <w:lang w:val="fr-CA" w:eastAsia="fr-CA"/>
              </w:rPr>
              <w:t>e retombées</w:t>
            </w:r>
            <w:r w:rsidRPr="00EB4F1A">
              <w:rPr>
                <w:rFonts w:eastAsia="Calibri" w:cs="Calibri"/>
                <w:color w:val="000000"/>
                <w:sz w:val="20"/>
                <w:szCs w:val="20"/>
                <w:lang w:val="fr-CA" w:eastAsia="fr-CA"/>
              </w:rPr>
              <w:t>.</w:t>
            </w:r>
          </w:p>
          <w:p w14:paraId="7F59FB84" w14:textId="77777777" w:rsidR="00155D8F" w:rsidRPr="00EB4F1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BE3CFB" w:rsidRPr="00EB4F1A" w14:paraId="05827833" w14:textId="77777777" w:rsidTr="006868F5">
        <w:trPr>
          <w:trHeight w:val="480"/>
        </w:trPr>
        <w:tc>
          <w:tcPr>
            <w:tcW w:w="5452" w:type="dxa"/>
            <w:tcBorders>
              <w:bottom w:val="dashed" w:sz="4" w:space="0" w:color="000000"/>
            </w:tcBorders>
          </w:tcPr>
          <w:p w14:paraId="03223C8F" w14:textId="77777777" w:rsidR="00BE3CFB" w:rsidRPr="00EB4F1A" w:rsidRDefault="00EB4F1A"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379DF90" w14:textId="77777777" w:rsidR="00BE3CFB" w:rsidRPr="00EB4F1A"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Documents confidentiels</w:t>
            </w:r>
            <w:r w:rsidR="00EB4F1A">
              <w:rPr>
                <w:rFonts w:eastAsia="Calibri" w:cs="Calibri"/>
                <w:b/>
                <w:smallCaps/>
                <w:color w:val="000000"/>
                <w:sz w:val="20"/>
                <w:szCs w:val="20"/>
                <w:lang w:val="fr-CA" w:eastAsia="fr-CA"/>
              </w:rPr>
              <w:t> </w:t>
            </w:r>
          </w:p>
        </w:tc>
      </w:tr>
      <w:tr w:rsidR="00BE3CFB" w:rsidRPr="00EB4F1A" w14:paraId="65BB5901" w14:textId="77777777" w:rsidTr="003B6512">
        <w:trPr>
          <w:trHeight w:val="460"/>
        </w:trPr>
        <w:tc>
          <w:tcPr>
            <w:tcW w:w="10904" w:type="dxa"/>
            <w:gridSpan w:val="4"/>
          </w:tcPr>
          <w:p w14:paraId="794A01AF"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Références juridiques</w:t>
            </w:r>
          </w:p>
          <w:p w14:paraId="272F8984" w14:textId="77777777" w:rsidR="00BE3CFB" w:rsidRPr="00EB4F1A"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B4F1A" w14:paraId="199C3042" w14:textId="77777777" w:rsidTr="003B6512">
        <w:trPr>
          <w:trHeight w:val="420"/>
        </w:trPr>
        <w:tc>
          <w:tcPr>
            <w:tcW w:w="10904" w:type="dxa"/>
            <w:gridSpan w:val="4"/>
            <w:tcBorders>
              <w:bottom w:val="single" w:sz="4" w:space="0" w:color="000000"/>
            </w:tcBorders>
          </w:tcPr>
          <w:p w14:paraId="5F526336"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générales</w:t>
            </w:r>
          </w:p>
          <w:p w14:paraId="76B50560"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17F41B89"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EB4F1A" w14:paraId="1331E5A7" w14:textId="77777777" w:rsidTr="003B6512">
        <w:trPr>
          <w:trHeight w:val="260"/>
        </w:trPr>
        <w:tc>
          <w:tcPr>
            <w:tcW w:w="10905" w:type="dxa"/>
            <w:gridSpan w:val="10"/>
            <w:shd w:val="clear" w:color="auto" w:fill="DBE5F1"/>
          </w:tcPr>
          <w:p w14:paraId="0AD11C28"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B4F1A">
              <w:rPr>
                <w:rFonts w:eastAsia="Calibri" w:cs="Calibri"/>
                <w:b/>
                <w:color w:val="000000"/>
                <w:sz w:val="20"/>
                <w:szCs w:val="20"/>
                <w:lang w:val="fr-CA" w:eastAsia="fr-CA"/>
              </w:rPr>
              <w:t>DÉLAI DE CONSERVATION</w:t>
            </w:r>
          </w:p>
        </w:tc>
      </w:tr>
      <w:tr w:rsidR="00155D8F" w:rsidRPr="00EB4F1A" w14:paraId="0CAE367A" w14:textId="77777777" w:rsidTr="003B6512">
        <w:trPr>
          <w:trHeight w:val="432"/>
        </w:trPr>
        <w:tc>
          <w:tcPr>
            <w:tcW w:w="1580" w:type="dxa"/>
            <w:vMerge w:val="restart"/>
            <w:vAlign w:val="center"/>
          </w:tcPr>
          <w:p w14:paraId="7C43F734" w14:textId="77777777" w:rsidR="00155D8F" w:rsidRPr="00EB4F1A"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EB4F1A">
              <w:rPr>
                <w:rFonts w:eastAsia="Calibri" w:cs="Calibri"/>
                <w:b/>
                <w:smallCaps/>
                <w:color w:val="000000"/>
                <w:sz w:val="20"/>
                <w:szCs w:val="20"/>
                <w:lang w:val="fr-CA" w:eastAsia="fr-CA"/>
              </w:rPr>
              <w:t>Numérotation</w:t>
            </w:r>
          </w:p>
        </w:tc>
        <w:tc>
          <w:tcPr>
            <w:tcW w:w="1208" w:type="dxa"/>
            <w:vMerge w:val="restart"/>
            <w:vAlign w:val="center"/>
          </w:tcPr>
          <w:p w14:paraId="566F874A"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Exemplaire</w:t>
            </w:r>
          </w:p>
        </w:tc>
        <w:tc>
          <w:tcPr>
            <w:tcW w:w="1819" w:type="dxa"/>
            <w:gridSpan w:val="2"/>
            <w:vMerge w:val="restart"/>
            <w:vAlign w:val="center"/>
          </w:tcPr>
          <w:p w14:paraId="0FA61666"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Supports de conservation</w:t>
            </w:r>
          </w:p>
        </w:tc>
        <w:tc>
          <w:tcPr>
            <w:tcW w:w="4052" w:type="dxa"/>
            <w:gridSpan w:val="4"/>
            <w:vAlign w:val="center"/>
          </w:tcPr>
          <w:p w14:paraId="71B60BD6"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EB4F1A">
              <w:rPr>
                <w:rFonts w:eastAsia="Calibri" w:cs="Times New Roman"/>
                <w:b/>
                <w:smallCaps/>
                <w:color w:val="000000"/>
                <w:sz w:val="20"/>
                <w:szCs w:val="20"/>
                <w:lang w:val="fr-CA" w:eastAsia="fr-CA"/>
              </w:rPr>
              <w:t>Période d’utilisation</w:t>
            </w:r>
          </w:p>
        </w:tc>
        <w:tc>
          <w:tcPr>
            <w:tcW w:w="2246" w:type="dxa"/>
            <w:gridSpan w:val="2"/>
            <w:vAlign w:val="center"/>
          </w:tcPr>
          <w:p w14:paraId="6FF10734"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Disposition</w:t>
            </w:r>
          </w:p>
        </w:tc>
      </w:tr>
      <w:tr w:rsidR="00155D8F" w:rsidRPr="00EB4F1A" w14:paraId="5758A842" w14:textId="77777777" w:rsidTr="003B6512">
        <w:trPr>
          <w:trHeight w:val="432"/>
        </w:trPr>
        <w:tc>
          <w:tcPr>
            <w:tcW w:w="1580" w:type="dxa"/>
            <w:vMerge/>
            <w:vAlign w:val="center"/>
          </w:tcPr>
          <w:p w14:paraId="126C9F0B"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6C1E2FBA"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5D19DE64" w14:textId="77777777" w:rsidR="00155D8F" w:rsidRPr="00EB4F1A"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44758ADA"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6C5CB5F1"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3BBCDC35"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Inactif</w:t>
            </w:r>
          </w:p>
        </w:tc>
      </w:tr>
      <w:tr w:rsidR="006C342C" w:rsidRPr="00EB4F1A" w14:paraId="4D2112CC" w14:textId="77777777" w:rsidTr="003B6512">
        <w:trPr>
          <w:trHeight w:val="432"/>
        </w:trPr>
        <w:tc>
          <w:tcPr>
            <w:tcW w:w="1580" w:type="dxa"/>
            <w:vAlign w:val="center"/>
          </w:tcPr>
          <w:p w14:paraId="7F3BBEFE"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321B205E"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55B586FF"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3008BE1A"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5A71C0A3" w14:textId="77777777" w:rsidR="006C342C" w:rsidRPr="00EB4F1A" w:rsidRDefault="006C342C"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B4F1A">
              <w:rPr>
                <w:rFonts w:eastAsia="Calibri" w:cs="Calibri"/>
                <w:smallCaps/>
                <w:color w:val="000000"/>
                <w:sz w:val="20"/>
                <w:szCs w:val="20"/>
                <w:lang w:val="fr-CA" w:eastAsia="fr-CA"/>
              </w:rPr>
              <w:t>888</w:t>
            </w:r>
          </w:p>
        </w:tc>
        <w:tc>
          <w:tcPr>
            <w:tcW w:w="631" w:type="dxa"/>
            <w:tcBorders>
              <w:left w:val="single" w:sz="4" w:space="0" w:color="000000"/>
            </w:tcBorders>
            <w:shd w:val="clear" w:color="auto" w:fill="auto"/>
            <w:vAlign w:val="center"/>
          </w:tcPr>
          <w:p w14:paraId="58F81B35"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4138B2F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3736B175"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4842956B"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3D6B0163"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R2</w:t>
            </w:r>
          </w:p>
        </w:tc>
      </w:tr>
      <w:tr w:rsidR="006C342C" w:rsidRPr="00EB4F1A" w14:paraId="08E18082" w14:textId="77777777" w:rsidTr="003B6512">
        <w:trPr>
          <w:trHeight w:val="432"/>
        </w:trPr>
        <w:tc>
          <w:tcPr>
            <w:tcW w:w="1580" w:type="dxa"/>
            <w:shd w:val="clear" w:color="auto" w:fill="auto"/>
            <w:vAlign w:val="center"/>
          </w:tcPr>
          <w:p w14:paraId="08DB022A"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54EEC7DE"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67767BD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4779F266"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2C55003B"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53F6B4B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3A7FD627"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554771CE"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30E5CB4C"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7AB4E5D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B4F1A" w14:paraId="4DE170D4" w14:textId="77777777" w:rsidTr="003B6512">
        <w:trPr>
          <w:trHeight w:val="760"/>
        </w:trPr>
        <w:tc>
          <w:tcPr>
            <w:tcW w:w="10905" w:type="dxa"/>
            <w:gridSpan w:val="10"/>
          </w:tcPr>
          <w:p w14:paraId="4E0BBF30"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relatives au délai de conservation</w:t>
            </w:r>
          </w:p>
          <w:p w14:paraId="33B2649D"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EB4F1A">
              <w:rPr>
                <w:rFonts w:eastAsia="Calibri" w:cs="Calibri"/>
                <w:color w:val="000000"/>
                <w:sz w:val="20"/>
                <w:szCs w:val="20"/>
                <w:lang w:val="fr-CA" w:eastAsia="fr-CA"/>
              </w:rPr>
              <w:t xml:space="preserve">R1 : </w:t>
            </w:r>
            <w:r w:rsidR="003823C7" w:rsidRPr="00EB4F1A">
              <w:rPr>
                <w:rFonts w:eastAsia="Calibri" w:cs="Calibri"/>
                <w:color w:val="000000"/>
                <w:sz w:val="20"/>
                <w:szCs w:val="20"/>
                <w:lang w:val="fr-CA" w:eastAsia="fr-CA"/>
              </w:rPr>
              <w:t xml:space="preserve">Deux </w:t>
            </w:r>
            <w:r w:rsidRPr="00EB4F1A">
              <w:rPr>
                <w:rFonts w:eastAsia="Calibri" w:cs="Calibri"/>
                <w:color w:val="000000"/>
                <w:sz w:val="20"/>
                <w:szCs w:val="20"/>
                <w:lang w:val="fr-CA" w:eastAsia="fr-CA"/>
              </w:rPr>
              <w:t>ans ou jusqu’à la réalisation de la version finale et officielle des documents promotionnels ou de la diffusion de la  campagne publicitaire.</w:t>
            </w:r>
          </w:p>
          <w:p w14:paraId="5DCA9C25"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R2 : Conserver un exemplaire des productions finales (graphiques, audiovisuelles, informationnelles et promotionnelles.).</w:t>
            </w:r>
          </w:p>
          <w:p w14:paraId="40D531BA"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CB26110"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424279CE"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0D434C05" w14:textId="77777777" w:rsidTr="003B6512">
        <w:trPr>
          <w:trHeight w:val="990"/>
        </w:trPr>
        <w:tc>
          <w:tcPr>
            <w:tcW w:w="3226" w:type="dxa"/>
            <w:tcBorders>
              <w:top w:val="nil"/>
              <w:left w:val="nil"/>
              <w:bottom w:val="nil"/>
              <w:right w:val="single" w:sz="4" w:space="0" w:color="auto"/>
            </w:tcBorders>
          </w:tcPr>
          <w:p w14:paraId="0B47A942"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734FF26"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72D3B29"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9C8112A"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B4F1A" w14:paraId="47C73A6E" w14:textId="77777777" w:rsidTr="003B6512">
        <w:trPr>
          <w:trHeight w:val="739"/>
        </w:trPr>
        <w:tc>
          <w:tcPr>
            <w:tcW w:w="2547" w:type="dxa"/>
            <w:vAlign w:val="center"/>
          </w:tcPr>
          <w:p w14:paraId="3B475EAF" w14:textId="77777777" w:rsidR="003B6512" w:rsidRPr="00EB4F1A" w:rsidRDefault="003B6512" w:rsidP="003B6512">
            <w:pPr>
              <w:tabs>
                <w:tab w:val="left" w:pos="1965"/>
              </w:tabs>
              <w:jc w:val="center"/>
              <w:rPr>
                <w:rFonts w:cs="Arial"/>
                <w:color w:val="auto"/>
                <w:sz w:val="20"/>
                <w:szCs w:val="20"/>
              </w:rPr>
            </w:pPr>
            <w:r w:rsidRPr="00EB4F1A">
              <w:rPr>
                <w:rFonts w:cs="Arial"/>
                <w:color w:val="auto"/>
                <w:sz w:val="20"/>
                <w:szCs w:val="20"/>
              </w:rPr>
              <w:t>Règle mise à jour le :</w:t>
            </w:r>
          </w:p>
          <w:p w14:paraId="3C084507" w14:textId="77777777" w:rsidR="003B6512" w:rsidRPr="00EB4F1A"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44CF523" w14:textId="77777777" w:rsidR="003B6512" w:rsidRPr="00EB4F1A" w:rsidRDefault="003B6512" w:rsidP="003B6512">
            <w:pPr>
              <w:jc w:val="center"/>
              <w:rPr>
                <w:rFonts w:cs="Arial"/>
                <w:b/>
                <w:color w:val="auto"/>
                <w:sz w:val="20"/>
                <w:szCs w:val="20"/>
              </w:rPr>
            </w:pPr>
            <w:r w:rsidRPr="00EB4F1A">
              <w:rPr>
                <w:rFonts w:cs="Arial"/>
                <w:b/>
                <w:color w:val="auto"/>
                <w:sz w:val="20"/>
                <w:szCs w:val="20"/>
              </w:rPr>
              <w:t>Recueil des délais de conservation des documents et des archives des municipalités régionale de comté, 2018</w:t>
            </w:r>
          </w:p>
        </w:tc>
        <w:tc>
          <w:tcPr>
            <w:tcW w:w="3317" w:type="dxa"/>
            <w:vAlign w:val="center"/>
          </w:tcPr>
          <w:p w14:paraId="37650027" w14:textId="77777777" w:rsidR="003B6512" w:rsidRPr="00EB4F1A" w:rsidRDefault="003B6512" w:rsidP="003B6512">
            <w:pPr>
              <w:jc w:val="center"/>
              <w:rPr>
                <w:rFonts w:cs="Arial"/>
                <w:b/>
                <w:color w:val="auto"/>
                <w:sz w:val="20"/>
                <w:szCs w:val="20"/>
              </w:rPr>
            </w:pPr>
            <w:r w:rsidRPr="00EB4F1A">
              <w:rPr>
                <w:rFonts w:cs="Arial"/>
                <w:b/>
                <w:color w:val="auto"/>
                <w:sz w:val="20"/>
                <w:szCs w:val="20"/>
              </w:rPr>
              <w:t>N° du recueil</w:t>
            </w:r>
          </w:p>
          <w:p w14:paraId="38C3BA1A" w14:textId="77777777" w:rsidR="003B6512" w:rsidRPr="00EB4F1A" w:rsidRDefault="003B6512" w:rsidP="003B6512">
            <w:pPr>
              <w:jc w:val="center"/>
              <w:rPr>
                <w:rFonts w:cs="Arial"/>
                <w:color w:val="auto"/>
                <w:sz w:val="20"/>
                <w:szCs w:val="20"/>
              </w:rPr>
            </w:pPr>
            <w:r w:rsidRPr="00EB4F1A">
              <w:rPr>
                <w:rFonts w:cs="Arial"/>
                <w:color w:val="auto"/>
                <w:sz w:val="20"/>
                <w:szCs w:val="20"/>
              </w:rPr>
              <w:t>MRC-2018</w:t>
            </w:r>
          </w:p>
        </w:tc>
      </w:tr>
    </w:tbl>
    <w:p w14:paraId="411976A3" w14:textId="77777777" w:rsidR="003B6512" w:rsidRPr="00EB4F1A" w:rsidRDefault="003B6512"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EB4F1A" w14:paraId="71D24C2E" w14:textId="77777777" w:rsidTr="003B6512">
        <w:trPr>
          <w:trHeight w:val="320"/>
        </w:trPr>
        <w:tc>
          <w:tcPr>
            <w:tcW w:w="10904" w:type="dxa"/>
            <w:gridSpan w:val="4"/>
            <w:shd w:val="clear" w:color="auto" w:fill="DBE5F1"/>
            <w:vAlign w:val="center"/>
          </w:tcPr>
          <w:p w14:paraId="08E91B8B"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B4F1A">
              <w:rPr>
                <w:rFonts w:eastAsia="Calibri" w:cs="Calibri"/>
                <w:b/>
                <w:color w:val="000000"/>
                <w:sz w:val="20"/>
                <w:szCs w:val="20"/>
                <w:lang w:val="fr-CA" w:eastAsia="fr-CA"/>
              </w:rPr>
              <w:t>DESCRIPTION</w:t>
            </w:r>
          </w:p>
        </w:tc>
      </w:tr>
      <w:tr w:rsidR="00155D8F" w:rsidRPr="00EB4F1A" w14:paraId="4E8367B8" w14:textId="77777777" w:rsidTr="003B6512">
        <w:trPr>
          <w:trHeight w:val="660"/>
        </w:trPr>
        <w:tc>
          <w:tcPr>
            <w:tcW w:w="7192" w:type="dxa"/>
            <w:gridSpan w:val="2"/>
          </w:tcPr>
          <w:p w14:paraId="2BC172C1"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Titre</w:t>
            </w:r>
          </w:p>
          <w:p w14:paraId="375C1B46"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B4F1A">
              <w:rPr>
                <w:rFonts w:eastAsia="Calibri" w:cs="Calibri"/>
                <w:b/>
                <w:color w:val="000000"/>
                <w:sz w:val="20"/>
                <w:szCs w:val="20"/>
                <w:lang w:val="fr-CA" w:eastAsia="fr-CA"/>
              </w:rPr>
              <w:t>Relations avec les médias</w:t>
            </w:r>
          </w:p>
        </w:tc>
        <w:tc>
          <w:tcPr>
            <w:tcW w:w="2002" w:type="dxa"/>
          </w:tcPr>
          <w:p w14:paraId="638F1901"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 xml:space="preserve">Recueil </w:t>
            </w:r>
          </w:p>
          <w:p w14:paraId="03BF2DA2"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color w:val="000000"/>
                <w:sz w:val="20"/>
                <w:szCs w:val="20"/>
                <w:lang w:val="fr-CA" w:eastAsia="fr-CA"/>
              </w:rPr>
              <w:t>MRC-2018</w:t>
            </w:r>
            <w:r w:rsidRPr="00EB4F1A">
              <w:rPr>
                <w:rFonts w:eastAsia="Calibri" w:cs="Calibri"/>
                <w:b/>
                <w:smallCaps/>
                <w:color w:val="000000"/>
                <w:sz w:val="20"/>
                <w:szCs w:val="20"/>
                <w:lang w:val="fr-CA" w:eastAsia="fr-CA"/>
              </w:rPr>
              <w:t xml:space="preserve">  </w:t>
            </w:r>
          </w:p>
        </w:tc>
        <w:tc>
          <w:tcPr>
            <w:tcW w:w="1710" w:type="dxa"/>
          </w:tcPr>
          <w:p w14:paraId="58465367"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w:t>
            </w:r>
            <w:r w:rsidRPr="00EB4F1A">
              <w:rPr>
                <w:rFonts w:eastAsia="Calibri" w:cs="Calibri"/>
                <w:b/>
                <w:smallCaps/>
                <w:color w:val="000000"/>
                <w:sz w:val="20"/>
                <w:szCs w:val="20"/>
                <w:vertAlign w:val="superscript"/>
                <w:lang w:val="fr-CA" w:eastAsia="fr-CA"/>
              </w:rPr>
              <w:t>o</w:t>
            </w:r>
            <w:r w:rsidRPr="00EB4F1A">
              <w:rPr>
                <w:rFonts w:eastAsia="Calibri" w:cs="Calibri"/>
                <w:b/>
                <w:smallCaps/>
                <w:color w:val="000000"/>
                <w:sz w:val="20"/>
                <w:szCs w:val="20"/>
                <w:lang w:val="fr-CA" w:eastAsia="fr-CA"/>
              </w:rPr>
              <w:t xml:space="preserve"> de la règle</w:t>
            </w:r>
          </w:p>
          <w:p w14:paraId="1CFA6F10"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06-401</w:t>
            </w:r>
          </w:p>
        </w:tc>
      </w:tr>
      <w:tr w:rsidR="00155D8F" w:rsidRPr="00EB4F1A" w14:paraId="347E7C2B" w14:textId="77777777" w:rsidTr="003B6512">
        <w:trPr>
          <w:trHeight w:val="600"/>
        </w:trPr>
        <w:tc>
          <w:tcPr>
            <w:tcW w:w="7192" w:type="dxa"/>
            <w:gridSpan w:val="2"/>
          </w:tcPr>
          <w:p w14:paraId="222ECC72"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processus / activité</w:t>
            </w:r>
          </w:p>
          <w:p w14:paraId="7865F9A4"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Relations avec les médias</w:t>
            </w:r>
          </w:p>
        </w:tc>
        <w:tc>
          <w:tcPr>
            <w:tcW w:w="3712" w:type="dxa"/>
            <w:gridSpan w:val="2"/>
          </w:tcPr>
          <w:p w14:paraId="7B270CAC"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Code de classification</w:t>
            </w:r>
          </w:p>
          <w:p w14:paraId="241E2BAE"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06-400</w:t>
            </w:r>
          </w:p>
        </w:tc>
      </w:tr>
      <w:tr w:rsidR="00155D8F" w:rsidRPr="00EB4F1A" w14:paraId="0994B4F2" w14:textId="77777777" w:rsidTr="003B6512">
        <w:trPr>
          <w:trHeight w:val="620"/>
        </w:trPr>
        <w:tc>
          <w:tcPr>
            <w:tcW w:w="10904" w:type="dxa"/>
            <w:gridSpan w:val="4"/>
          </w:tcPr>
          <w:p w14:paraId="736E3BCF"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Nom de l’unité administrative détentrice du dossier principal</w:t>
            </w:r>
          </w:p>
          <w:p w14:paraId="66F96B42"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B4F1A" w14:paraId="2EAF5125" w14:textId="77777777" w:rsidTr="003B6512">
        <w:trPr>
          <w:trHeight w:val="880"/>
        </w:trPr>
        <w:tc>
          <w:tcPr>
            <w:tcW w:w="10904" w:type="dxa"/>
            <w:gridSpan w:val="4"/>
          </w:tcPr>
          <w:p w14:paraId="28EE65F5"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Description et utilisation</w:t>
            </w:r>
          </w:p>
          <w:p w14:paraId="5CCA2AC3" w14:textId="77777777" w:rsidR="00155D8F" w:rsidRPr="00EB4F1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Documents relatifs aux communications et aux relations entretenues par la MRC avec les médias.</w:t>
            </w:r>
          </w:p>
          <w:p w14:paraId="52D774F9" w14:textId="77777777" w:rsidR="00155D8F" w:rsidRPr="00EB4F1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B4F1A" w14:paraId="5153C6C4" w14:textId="77777777" w:rsidTr="003B6512">
        <w:trPr>
          <w:trHeight w:val="880"/>
        </w:trPr>
        <w:tc>
          <w:tcPr>
            <w:tcW w:w="10904" w:type="dxa"/>
            <w:gridSpan w:val="4"/>
            <w:tcBorders>
              <w:bottom w:val="dashed" w:sz="4" w:space="0" w:color="000000"/>
            </w:tcBorders>
          </w:tcPr>
          <w:p w14:paraId="16C8C65F"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Types de documents</w:t>
            </w:r>
          </w:p>
          <w:p w14:paraId="2F6EDA64" w14:textId="77777777" w:rsidR="00155D8F" w:rsidRPr="00EB4F1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B4F1A">
              <w:rPr>
                <w:rFonts w:eastAsia="Calibri" w:cs="Calibri"/>
                <w:color w:val="000000"/>
                <w:sz w:val="20"/>
                <w:szCs w:val="20"/>
                <w:lang w:val="fr-CA" w:eastAsia="fr-CA"/>
              </w:rPr>
              <w:t>Communiqués de presse, documents audiovisuels (émissions de télévision ou de radio), listes de personnes-ressources, listes de médias, pochettes de presse, textes d’entrevues, textes de conférences de presse.</w:t>
            </w:r>
          </w:p>
          <w:p w14:paraId="4ABD0ACA"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BE3CFB" w:rsidRPr="00EB4F1A" w14:paraId="3DCEB8B8" w14:textId="77777777" w:rsidTr="006868F5">
        <w:trPr>
          <w:trHeight w:val="480"/>
        </w:trPr>
        <w:tc>
          <w:tcPr>
            <w:tcW w:w="5452" w:type="dxa"/>
            <w:tcBorders>
              <w:bottom w:val="dashed" w:sz="4" w:space="0" w:color="000000"/>
            </w:tcBorders>
          </w:tcPr>
          <w:p w14:paraId="15FD2FD0" w14:textId="77777777" w:rsidR="00BE3CFB" w:rsidRPr="00EB4F1A" w:rsidRDefault="00EB4F1A"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D1FF38A" w14:textId="77777777" w:rsidR="00BE3CFB" w:rsidRPr="00EB4F1A" w:rsidRDefault="00BE3CFB"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Documents confidentiels</w:t>
            </w:r>
            <w:r w:rsidR="00EB4F1A">
              <w:rPr>
                <w:rFonts w:eastAsia="Calibri" w:cs="Calibri"/>
                <w:b/>
                <w:smallCaps/>
                <w:color w:val="000000"/>
                <w:sz w:val="20"/>
                <w:szCs w:val="20"/>
                <w:lang w:val="fr-CA" w:eastAsia="fr-CA"/>
              </w:rPr>
              <w:t> </w:t>
            </w:r>
          </w:p>
        </w:tc>
      </w:tr>
      <w:tr w:rsidR="00BE3CFB" w:rsidRPr="00EB4F1A" w14:paraId="0C9BC23F" w14:textId="77777777" w:rsidTr="003B6512">
        <w:trPr>
          <w:trHeight w:val="620"/>
        </w:trPr>
        <w:tc>
          <w:tcPr>
            <w:tcW w:w="10904" w:type="dxa"/>
            <w:gridSpan w:val="4"/>
          </w:tcPr>
          <w:p w14:paraId="3E913E8A"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Références juridiques</w:t>
            </w:r>
          </w:p>
          <w:p w14:paraId="651909D9" w14:textId="77777777" w:rsidR="00BE3CFB" w:rsidRPr="00EB4F1A" w:rsidRDefault="00BE3CFB"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BE3CFB" w:rsidRPr="00EB4F1A" w14:paraId="6579A0B0" w14:textId="77777777" w:rsidTr="003B6512">
        <w:trPr>
          <w:trHeight w:val="540"/>
        </w:trPr>
        <w:tc>
          <w:tcPr>
            <w:tcW w:w="10904" w:type="dxa"/>
            <w:gridSpan w:val="4"/>
            <w:tcBorders>
              <w:bottom w:val="single" w:sz="4" w:space="0" w:color="000000"/>
            </w:tcBorders>
          </w:tcPr>
          <w:p w14:paraId="4E779A64"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générales</w:t>
            </w:r>
          </w:p>
          <w:p w14:paraId="5D6ACE4F" w14:textId="77777777" w:rsidR="00BE3CFB" w:rsidRPr="00EB4F1A" w:rsidRDefault="00BE3CFB"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061660AC"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EB4F1A" w14:paraId="1D700310" w14:textId="77777777" w:rsidTr="003B6512">
        <w:trPr>
          <w:trHeight w:val="260"/>
        </w:trPr>
        <w:tc>
          <w:tcPr>
            <w:tcW w:w="10905" w:type="dxa"/>
            <w:gridSpan w:val="10"/>
            <w:shd w:val="clear" w:color="auto" w:fill="DBE5F1"/>
          </w:tcPr>
          <w:p w14:paraId="23876D12"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B4F1A">
              <w:rPr>
                <w:rFonts w:eastAsia="Calibri" w:cs="Calibri"/>
                <w:b/>
                <w:color w:val="000000"/>
                <w:sz w:val="20"/>
                <w:szCs w:val="20"/>
                <w:lang w:val="fr-CA" w:eastAsia="fr-CA"/>
              </w:rPr>
              <w:t>DÉLAI DE CONSERVATION</w:t>
            </w:r>
          </w:p>
        </w:tc>
      </w:tr>
      <w:tr w:rsidR="00155D8F" w:rsidRPr="00EB4F1A" w14:paraId="31BCC7EC" w14:textId="77777777" w:rsidTr="003B6512">
        <w:trPr>
          <w:trHeight w:val="432"/>
        </w:trPr>
        <w:tc>
          <w:tcPr>
            <w:tcW w:w="1580" w:type="dxa"/>
            <w:vMerge w:val="restart"/>
            <w:vAlign w:val="center"/>
          </w:tcPr>
          <w:p w14:paraId="6D324724" w14:textId="77777777" w:rsidR="00155D8F" w:rsidRPr="00EB4F1A"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EB4F1A">
              <w:rPr>
                <w:rFonts w:eastAsia="Calibri" w:cs="Calibri"/>
                <w:b/>
                <w:smallCaps/>
                <w:color w:val="000000"/>
                <w:sz w:val="20"/>
                <w:szCs w:val="20"/>
                <w:lang w:val="fr-CA" w:eastAsia="fr-CA"/>
              </w:rPr>
              <w:t>Numérotation</w:t>
            </w:r>
          </w:p>
        </w:tc>
        <w:tc>
          <w:tcPr>
            <w:tcW w:w="1208" w:type="dxa"/>
            <w:vMerge w:val="restart"/>
            <w:vAlign w:val="center"/>
          </w:tcPr>
          <w:p w14:paraId="3CE0111C"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Exemplaire</w:t>
            </w:r>
          </w:p>
        </w:tc>
        <w:tc>
          <w:tcPr>
            <w:tcW w:w="1819" w:type="dxa"/>
            <w:gridSpan w:val="2"/>
            <w:vMerge w:val="restart"/>
            <w:vAlign w:val="center"/>
          </w:tcPr>
          <w:p w14:paraId="7AFD41B3"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Supports de conservation</w:t>
            </w:r>
          </w:p>
        </w:tc>
        <w:tc>
          <w:tcPr>
            <w:tcW w:w="4052" w:type="dxa"/>
            <w:gridSpan w:val="4"/>
            <w:vAlign w:val="center"/>
          </w:tcPr>
          <w:p w14:paraId="60CE6AC2"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EB4F1A">
              <w:rPr>
                <w:rFonts w:eastAsia="Calibri" w:cs="Times New Roman"/>
                <w:b/>
                <w:smallCaps/>
                <w:color w:val="000000"/>
                <w:sz w:val="20"/>
                <w:szCs w:val="20"/>
                <w:lang w:val="fr-CA" w:eastAsia="fr-CA"/>
              </w:rPr>
              <w:t>Période d’utilisation</w:t>
            </w:r>
          </w:p>
        </w:tc>
        <w:tc>
          <w:tcPr>
            <w:tcW w:w="2246" w:type="dxa"/>
            <w:gridSpan w:val="2"/>
            <w:vAlign w:val="center"/>
          </w:tcPr>
          <w:p w14:paraId="69E282B2"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Disposition</w:t>
            </w:r>
          </w:p>
        </w:tc>
      </w:tr>
      <w:tr w:rsidR="00155D8F" w:rsidRPr="00EB4F1A" w14:paraId="1E63A661" w14:textId="77777777" w:rsidTr="003B6512">
        <w:trPr>
          <w:trHeight w:val="432"/>
        </w:trPr>
        <w:tc>
          <w:tcPr>
            <w:tcW w:w="1580" w:type="dxa"/>
            <w:vMerge/>
            <w:vAlign w:val="center"/>
          </w:tcPr>
          <w:p w14:paraId="324E79BC"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07A0E257"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4217CA32" w14:textId="77777777" w:rsidR="00155D8F" w:rsidRPr="00EB4F1A"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25B4A88C"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EB2C82C"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4BB5F422"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Inactif</w:t>
            </w:r>
          </w:p>
        </w:tc>
      </w:tr>
      <w:tr w:rsidR="006C342C" w:rsidRPr="00EB4F1A" w14:paraId="794FEDF6" w14:textId="77777777" w:rsidTr="003B6512">
        <w:trPr>
          <w:trHeight w:val="432"/>
        </w:trPr>
        <w:tc>
          <w:tcPr>
            <w:tcW w:w="1580" w:type="dxa"/>
            <w:vAlign w:val="center"/>
          </w:tcPr>
          <w:p w14:paraId="6FF28B89"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46DFFEBB"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1A3C1E6F"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0F683B47"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2CB6DA0D"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7DD7F49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60CF5D2F"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0E36B88E"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6452E950"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5BCD9813"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R1</w:t>
            </w:r>
          </w:p>
        </w:tc>
      </w:tr>
      <w:tr w:rsidR="006C342C" w:rsidRPr="00EB4F1A" w14:paraId="5F682C5D" w14:textId="77777777" w:rsidTr="003B6512">
        <w:trPr>
          <w:trHeight w:val="432"/>
        </w:trPr>
        <w:tc>
          <w:tcPr>
            <w:tcW w:w="1580" w:type="dxa"/>
            <w:shd w:val="clear" w:color="auto" w:fill="auto"/>
            <w:vAlign w:val="center"/>
          </w:tcPr>
          <w:p w14:paraId="0A68E723"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7577EB6D"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148F99E7"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640FFC92"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54595C15"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032E72D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27F75F9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581B0F6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2129DFD2"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5E7C3E20"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B4F1A" w14:paraId="0FC6C448" w14:textId="77777777" w:rsidTr="003B6512">
        <w:trPr>
          <w:trHeight w:val="760"/>
        </w:trPr>
        <w:tc>
          <w:tcPr>
            <w:tcW w:w="10905" w:type="dxa"/>
            <w:gridSpan w:val="10"/>
          </w:tcPr>
          <w:p w14:paraId="3A7AC45A"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relatives au délai de conservation</w:t>
            </w:r>
          </w:p>
          <w:p w14:paraId="12CB7F00"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EB4F1A">
              <w:rPr>
                <w:rFonts w:eastAsia="Calibri" w:cs="Calibri"/>
                <w:color w:val="000000"/>
                <w:sz w:val="20"/>
                <w:szCs w:val="20"/>
                <w:lang w:val="fr-CA" w:eastAsia="fr-CA"/>
              </w:rPr>
              <w:t>R1 : Conserver les communiqués de presse, les textes des conférences de presse et des entrevues ainsi que les documents audiovisuels.</w:t>
            </w:r>
          </w:p>
          <w:p w14:paraId="23D3CF5C"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764B90C"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4E1BF8B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15AF3FDF" w14:textId="77777777" w:rsidTr="003B6512">
        <w:trPr>
          <w:trHeight w:val="990"/>
        </w:trPr>
        <w:tc>
          <w:tcPr>
            <w:tcW w:w="3226" w:type="dxa"/>
            <w:tcBorders>
              <w:top w:val="nil"/>
              <w:left w:val="nil"/>
              <w:bottom w:val="nil"/>
              <w:right w:val="single" w:sz="4" w:space="0" w:color="auto"/>
            </w:tcBorders>
          </w:tcPr>
          <w:p w14:paraId="2221923F"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CF447D6"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274CB7D"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F321018"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EB4F1A" w14:paraId="624DD2CF" w14:textId="77777777" w:rsidTr="003B6512">
        <w:trPr>
          <w:trHeight w:val="739"/>
        </w:trPr>
        <w:tc>
          <w:tcPr>
            <w:tcW w:w="2547" w:type="dxa"/>
            <w:vAlign w:val="center"/>
          </w:tcPr>
          <w:p w14:paraId="3EA070DD" w14:textId="77777777" w:rsidR="003B6512" w:rsidRPr="00EB4F1A" w:rsidRDefault="003B6512" w:rsidP="003B6512">
            <w:pPr>
              <w:tabs>
                <w:tab w:val="left" w:pos="1965"/>
              </w:tabs>
              <w:jc w:val="center"/>
              <w:rPr>
                <w:rFonts w:cs="Arial"/>
                <w:color w:val="auto"/>
                <w:sz w:val="20"/>
                <w:szCs w:val="20"/>
              </w:rPr>
            </w:pPr>
            <w:r w:rsidRPr="00EB4F1A">
              <w:rPr>
                <w:rFonts w:cs="Arial"/>
                <w:color w:val="auto"/>
                <w:sz w:val="20"/>
                <w:szCs w:val="20"/>
              </w:rPr>
              <w:t>Règle mise à jour le :</w:t>
            </w:r>
          </w:p>
          <w:p w14:paraId="2C16A9C6" w14:textId="77777777" w:rsidR="003B6512" w:rsidRPr="00EB4F1A"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C7BE273" w14:textId="77777777" w:rsidR="003B6512" w:rsidRPr="00EB4F1A" w:rsidRDefault="003B6512" w:rsidP="003B6512">
            <w:pPr>
              <w:jc w:val="center"/>
              <w:rPr>
                <w:rFonts w:cs="Arial"/>
                <w:b/>
                <w:color w:val="auto"/>
                <w:sz w:val="20"/>
                <w:szCs w:val="20"/>
              </w:rPr>
            </w:pPr>
            <w:r w:rsidRPr="00EB4F1A">
              <w:rPr>
                <w:rFonts w:cs="Arial"/>
                <w:b/>
                <w:color w:val="auto"/>
                <w:sz w:val="20"/>
                <w:szCs w:val="20"/>
              </w:rPr>
              <w:t>Recueil des délais de conservation des documents et des archives des municipalités régionale de comté, 2018</w:t>
            </w:r>
          </w:p>
        </w:tc>
        <w:tc>
          <w:tcPr>
            <w:tcW w:w="3317" w:type="dxa"/>
            <w:vAlign w:val="center"/>
          </w:tcPr>
          <w:p w14:paraId="37AB4798" w14:textId="77777777" w:rsidR="003B6512" w:rsidRPr="00EB4F1A" w:rsidRDefault="003B6512" w:rsidP="003B6512">
            <w:pPr>
              <w:jc w:val="center"/>
              <w:rPr>
                <w:rFonts w:cs="Arial"/>
                <w:b/>
                <w:color w:val="auto"/>
                <w:sz w:val="20"/>
                <w:szCs w:val="20"/>
              </w:rPr>
            </w:pPr>
            <w:r w:rsidRPr="00EB4F1A">
              <w:rPr>
                <w:rFonts w:cs="Arial"/>
                <w:b/>
                <w:color w:val="auto"/>
                <w:sz w:val="20"/>
                <w:szCs w:val="20"/>
              </w:rPr>
              <w:t>N° du recueil</w:t>
            </w:r>
          </w:p>
          <w:p w14:paraId="40E668C3" w14:textId="77777777" w:rsidR="003B6512" w:rsidRPr="00EB4F1A" w:rsidRDefault="003B6512" w:rsidP="003B6512">
            <w:pPr>
              <w:jc w:val="center"/>
              <w:rPr>
                <w:rFonts w:cs="Arial"/>
                <w:color w:val="auto"/>
                <w:sz w:val="20"/>
                <w:szCs w:val="20"/>
              </w:rPr>
            </w:pPr>
            <w:r w:rsidRPr="00EB4F1A">
              <w:rPr>
                <w:rFonts w:cs="Arial"/>
                <w:color w:val="auto"/>
                <w:sz w:val="20"/>
                <w:szCs w:val="20"/>
              </w:rPr>
              <w:t>MRC-2018</w:t>
            </w:r>
          </w:p>
        </w:tc>
      </w:tr>
    </w:tbl>
    <w:p w14:paraId="5E9D4476" w14:textId="77777777" w:rsidR="00155D8F" w:rsidRPr="00EB4F1A"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EB4F1A" w14:paraId="1FA78BB6" w14:textId="77777777" w:rsidTr="003B6512">
        <w:trPr>
          <w:trHeight w:val="320"/>
        </w:trPr>
        <w:tc>
          <w:tcPr>
            <w:tcW w:w="10904" w:type="dxa"/>
            <w:gridSpan w:val="4"/>
            <w:shd w:val="clear" w:color="auto" w:fill="DBE5F1"/>
            <w:vAlign w:val="center"/>
          </w:tcPr>
          <w:p w14:paraId="525846F8"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EB4F1A">
              <w:rPr>
                <w:rFonts w:eastAsia="Calibri" w:cs="Calibri"/>
                <w:b/>
                <w:color w:val="000000"/>
                <w:sz w:val="20"/>
                <w:szCs w:val="20"/>
                <w:lang w:val="fr-CA" w:eastAsia="fr-CA"/>
              </w:rPr>
              <w:t>DESCRIPTION</w:t>
            </w:r>
          </w:p>
        </w:tc>
      </w:tr>
      <w:tr w:rsidR="00155D8F" w:rsidRPr="00EB4F1A" w14:paraId="41067C14" w14:textId="77777777" w:rsidTr="003B6512">
        <w:trPr>
          <w:trHeight w:val="560"/>
        </w:trPr>
        <w:tc>
          <w:tcPr>
            <w:tcW w:w="7192" w:type="dxa"/>
            <w:gridSpan w:val="2"/>
          </w:tcPr>
          <w:p w14:paraId="79A78301"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Titre</w:t>
            </w:r>
          </w:p>
          <w:p w14:paraId="2A59BEEA"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EB4F1A">
              <w:rPr>
                <w:rFonts w:eastAsia="Calibri" w:cs="Calibri"/>
                <w:b/>
                <w:color w:val="000000"/>
                <w:sz w:val="20"/>
                <w:szCs w:val="20"/>
                <w:lang w:val="fr-CA" w:eastAsia="fr-CA"/>
              </w:rPr>
              <w:t>Revues de presse</w:t>
            </w:r>
          </w:p>
        </w:tc>
        <w:tc>
          <w:tcPr>
            <w:tcW w:w="2002" w:type="dxa"/>
          </w:tcPr>
          <w:p w14:paraId="4FFDF318"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 xml:space="preserve">Recueil </w:t>
            </w:r>
          </w:p>
          <w:p w14:paraId="5C63C29F"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color w:val="000000"/>
                <w:sz w:val="20"/>
                <w:szCs w:val="20"/>
                <w:lang w:val="fr-CA" w:eastAsia="fr-CA"/>
              </w:rPr>
              <w:t>MRC-2018</w:t>
            </w:r>
            <w:r w:rsidRPr="00EB4F1A">
              <w:rPr>
                <w:rFonts w:eastAsia="Calibri" w:cs="Calibri"/>
                <w:b/>
                <w:smallCaps/>
                <w:color w:val="000000"/>
                <w:sz w:val="20"/>
                <w:szCs w:val="20"/>
                <w:lang w:val="fr-CA" w:eastAsia="fr-CA"/>
              </w:rPr>
              <w:t xml:space="preserve">  </w:t>
            </w:r>
          </w:p>
        </w:tc>
        <w:tc>
          <w:tcPr>
            <w:tcW w:w="1710" w:type="dxa"/>
          </w:tcPr>
          <w:p w14:paraId="7A2E44F8"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w:t>
            </w:r>
            <w:r w:rsidRPr="00EB4F1A">
              <w:rPr>
                <w:rFonts w:eastAsia="Calibri" w:cs="Calibri"/>
                <w:b/>
                <w:smallCaps/>
                <w:color w:val="000000"/>
                <w:sz w:val="20"/>
                <w:szCs w:val="20"/>
                <w:vertAlign w:val="superscript"/>
                <w:lang w:val="fr-CA" w:eastAsia="fr-CA"/>
              </w:rPr>
              <w:t>o</w:t>
            </w:r>
            <w:r w:rsidRPr="00EB4F1A">
              <w:rPr>
                <w:rFonts w:eastAsia="Calibri" w:cs="Calibri"/>
                <w:b/>
                <w:smallCaps/>
                <w:color w:val="000000"/>
                <w:sz w:val="20"/>
                <w:szCs w:val="20"/>
                <w:lang w:val="fr-CA" w:eastAsia="fr-CA"/>
              </w:rPr>
              <w:t xml:space="preserve"> de la règle</w:t>
            </w:r>
          </w:p>
          <w:p w14:paraId="5C18DDEC"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06-402</w:t>
            </w:r>
          </w:p>
        </w:tc>
      </w:tr>
      <w:tr w:rsidR="00155D8F" w:rsidRPr="00EB4F1A" w14:paraId="15BF42B6" w14:textId="77777777" w:rsidTr="003B6512">
        <w:trPr>
          <w:trHeight w:val="600"/>
        </w:trPr>
        <w:tc>
          <w:tcPr>
            <w:tcW w:w="7192" w:type="dxa"/>
            <w:gridSpan w:val="2"/>
          </w:tcPr>
          <w:p w14:paraId="30D2E0D6"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processus / activité</w:t>
            </w:r>
          </w:p>
          <w:p w14:paraId="250835DB"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Relations avec les médias</w:t>
            </w:r>
          </w:p>
        </w:tc>
        <w:tc>
          <w:tcPr>
            <w:tcW w:w="3712" w:type="dxa"/>
            <w:gridSpan w:val="2"/>
          </w:tcPr>
          <w:p w14:paraId="4706CA4E"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Code de classification</w:t>
            </w:r>
          </w:p>
          <w:p w14:paraId="6A8BF191"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06-400</w:t>
            </w:r>
          </w:p>
        </w:tc>
      </w:tr>
      <w:tr w:rsidR="00155D8F" w:rsidRPr="00EB4F1A" w14:paraId="19F2CD02" w14:textId="77777777" w:rsidTr="003B6512">
        <w:trPr>
          <w:trHeight w:val="620"/>
        </w:trPr>
        <w:tc>
          <w:tcPr>
            <w:tcW w:w="10904" w:type="dxa"/>
            <w:gridSpan w:val="4"/>
          </w:tcPr>
          <w:p w14:paraId="656EFD55"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Nom de l’unité administrative détentrice du dossier principal</w:t>
            </w:r>
          </w:p>
          <w:p w14:paraId="6DF98F13" w14:textId="77777777" w:rsidR="00155D8F" w:rsidRPr="00EB4F1A"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EB4F1A" w14:paraId="1B7B7C74" w14:textId="77777777" w:rsidTr="003B6512">
        <w:trPr>
          <w:trHeight w:val="740"/>
        </w:trPr>
        <w:tc>
          <w:tcPr>
            <w:tcW w:w="10904" w:type="dxa"/>
            <w:gridSpan w:val="4"/>
          </w:tcPr>
          <w:p w14:paraId="12AF7802"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Description et utilisation</w:t>
            </w:r>
          </w:p>
          <w:p w14:paraId="709B93A1" w14:textId="77777777" w:rsidR="00155D8F" w:rsidRPr="00EB4F1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EB4F1A">
              <w:rPr>
                <w:rFonts w:eastAsia="Calibri" w:cs="Calibri"/>
                <w:color w:val="000000"/>
                <w:sz w:val="20"/>
                <w:szCs w:val="20"/>
                <w:lang w:val="fr-CA" w:eastAsia="fr-CA"/>
              </w:rPr>
              <w:t>Revues de presse produites par la MRC.</w:t>
            </w:r>
          </w:p>
        </w:tc>
      </w:tr>
      <w:tr w:rsidR="00155D8F" w:rsidRPr="00EB4F1A" w14:paraId="040B9589" w14:textId="77777777" w:rsidTr="003B6512">
        <w:trPr>
          <w:trHeight w:val="880"/>
        </w:trPr>
        <w:tc>
          <w:tcPr>
            <w:tcW w:w="10904" w:type="dxa"/>
            <w:gridSpan w:val="4"/>
            <w:tcBorders>
              <w:bottom w:val="dashed" w:sz="4" w:space="0" w:color="000000"/>
            </w:tcBorders>
          </w:tcPr>
          <w:p w14:paraId="6B623672"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Types de documents</w:t>
            </w:r>
          </w:p>
          <w:p w14:paraId="31CF981E" w14:textId="77777777" w:rsidR="00155D8F" w:rsidRPr="00EB4F1A"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EB4F1A">
              <w:rPr>
                <w:rFonts w:eastAsia="Calibri" w:cs="Calibri"/>
                <w:color w:val="000000"/>
                <w:sz w:val="20"/>
                <w:szCs w:val="20"/>
                <w:lang w:val="fr-CA" w:eastAsia="fr-CA"/>
              </w:rPr>
              <w:t>Articles de journaux, revues de presse, textes de périodiques.</w:t>
            </w:r>
          </w:p>
        </w:tc>
      </w:tr>
      <w:tr w:rsidR="006868F5" w:rsidRPr="00EB4F1A" w14:paraId="6E55C444" w14:textId="77777777" w:rsidTr="006868F5">
        <w:trPr>
          <w:trHeight w:val="480"/>
        </w:trPr>
        <w:tc>
          <w:tcPr>
            <w:tcW w:w="5452" w:type="dxa"/>
            <w:tcBorders>
              <w:bottom w:val="dashed" w:sz="4" w:space="0" w:color="000000"/>
            </w:tcBorders>
          </w:tcPr>
          <w:p w14:paraId="4B746C0E" w14:textId="77777777" w:rsidR="006868F5" w:rsidRPr="00EB4F1A" w:rsidRDefault="00EB4F1A"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t>:</w:t>
            </w:r>
          </w:p>
        </w:tc>
        <w:tc>
          <w:tcPr>
            <w:tcW w:w="5452" w:type="dxa"/>
            <w:gridSpan w:val="3"/>
            <w:tcBorders>
              <w:bottom w:val="dashed" w:sz="4" w:space="0" w:color="000000"/>
            </w:tcBorders>
          </w:tcPr>
          <w:p w14:paraId="4C623345" w14:textId="77777777" w:rsidR="006868F5" w:rsidRPr="00EB4F1A"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Documents confidentiels</w:t>
            </w:r>
            <w:r w:rsidR="00EB4F1A">
              <w:rPr>
                <w:rFonts w:eastAsia="Calibri" w:cs="Calibri"/>
                <w:b/>
                <w:smallCaps/>
                <w:color w:val="000000"/>
                <w:sz w:val="20"/>
                <w:szCs w:val="20"/>
                <w:lang w:val="fr-CA" w:eastAsia="fr-CA"/>
              </w:rPr>
              <w:t> </w:t>
            </w:r>
          </w:p>
        </w:tc>
      </w:tr>
      <w:tr w:rsidR="00155D8F" w:rsidRPr="00EB4F1A" w14:paraId="09F1A489" w14:textId="77777777" w:rsidTr="003B6512">
        <w:trPr>
          <w:trHeight w:val="620"/>
        </w:trPr>
        <w:tc>
          <w:tcPr>
            <w:tcW w:w="10904" w:type="dxa"/>
            <w:gridSpan w:val="4"/>
          </w:tcPr>
          <w:p w14:paraId="6B575B9D"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Références juridiques</w:t>
            </w:r>
          </w:p>
          <w:p w14:paraId="11627A11" w14:textId="77777777" w:rsidR="00155D8F" w:rsidRPr="00EB4F1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B4F1A" w14:paraId="61737EF5" w14:textId="77777777" w:rsidTr="003B6512">
        <w:trPr>
          <w:trHeight w:val="540"/>
        </w:trPr>
        <w:tc>
          <w:tcPr>
            <w:tcW w:w="10904" w:type="dxa"/>
            <w:gridSpan w:val="4"/>
            <w:tcBorders>
              <w:bottom w:val="single" w:sz="4" w:space="0" w:color="000000"/>
            </w:tcBorders>
          </w:tcPr>
          <w:p w14:paraId="1641E4C1"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générales</w:t>
            </w:r>
          </w:p>
          <w:p w14:paraId="78F17070"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26DA6A07" w14:textId="77777777" w:rsidR="00155D8F" w:rsidRPr="00EB4F1A"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EB4F1A" w14:paraId="52F2187A" w14:textId="77777777" w:rsidTr="003B6512">
        <w:trPr>
          <w:trHeight w:val="260"/>
        </w:trPr>
        <w:tc>
          <w:tcPr>
            <w:tcW w:w="10905" w:type="dxa"/>
            <w:gridSpan w:val="10"/>
            <w:shd w:val="clear" w:color="auto" w:fill="DBE5F1"/>
          </w:tcPr>
          <w:p w14:paraId="24224D09"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EB4F1A">
              <w:rPr>
                <w:rFonts w:eastAsia="Calibri" w:cs="Calibri"/>
                <w:b/>
                <w:color w:val="000000"/>
                <w:sz w:val="20"/>
                <w:szCs w:val="20"/>
                <w:lang w:val="fr-CA" w:eastAsia="fr-CA"/>
              </w:rPr>
              <w:t>DÉLAI DE CONSERVATION</w:t>
            </w:r>
          </w:p>
        </w:tc>
      </w:tr>
      <w:tr w:rsidR="00155D8F" w:rsidRPr="00EB4F1A" w14:paraId="4CA24E62" w14:textId="77777777" w:rsidTr="003B6512">
        <w:trPr>
          <w:trHeight w:val="432"/>
        </w:trPr>
        <w:tc>
          <w:tcPr>
            <w:tcW w:w="1580" w:type="dxa"/>
            <w:vMerge w:val="restart"/>
            <w:vAlign w:val="center"/>
          </w:tcPr>
          <w:p w14:paraId="2CA1E1BB" w14:textId="77777777" w:rsidR="00155D8F" w:rsidRPr="00EB4F1A"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EB4F1A">
              <w:rPr>
                <w:rFonts w:eastAsia="Calibri" w:cs="Calibri"/>
                <w:b/>
                <w:smallCaps/>
                <w:color w:val="000000"/>
                <w:sz w:val="20"/>
                <w:szCs w:val="20"/>
                <w:lang w:val="fr-CA" w:eastAsia="fr-CA"/>
              </w:rPr>
              <w:t>Numérotation</w:t>
            </w:r>
          </w:p>
        </w:tc>
        <w:tc>
          <w:tcPr>
            <w:tcW w:w="1208" w:type="dxa"/>
            <w:vMerge w:val="restart"/>
            <w:vAlign w:val="center"/>
          </w:tcPr>
          <w:p w14:paraId="595D7B81"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Exemplaire</w:t>
            </w:r>
          </w:p>
        </w:tc>
        <w:tc>
          <w:tcPr>
            <w:tcW w:w="1819" w:type="dxa"/>
            <w:gridSpan w:val="2"/>
            <w:vMerge w:val="restart"/>
            <w:vAlign w:val="center"/>
          </w:tcPr>
          <w:p w14:paraId="7257E305"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Supports de conservation</w:t>
            </w:r>
          </w:p>
        </w:tc>
        <w:tc>
          <w:tcPr>
            <w:tcW w:w="4052" w:type="dxa"/>
            <w:gridSpan w:val="4"/>
            <w:vAlign w:val="center"/>
          </w:tcPr>
          <w:p w14:paraId="30AD2AE2" w14:textId="77777777" w:rsidR="00155D8F" w:rsidRPr="00EB4F1A"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EB4F1A">
              <w:rPr>
                <w:rFonts w:eastAsia="Calibri" w:cs="Times New Roman"/>
                <w:b/>
                <w:smallCaps/>
                <w:color w:val="000000"/>
                <w:sz w:val="20"/>
                <w:szCs w:val="20"/>
                <w:lang w:val="fr-CA" w:eastAsia="fr-CA"/>
              </w:rPr>
              <w:t>Période d’utilisation</w:t>
            </w:r>
          </w:p>
        </w:tc>
        <w:tc>
          <w:tcPr>
            <w:tcW w:w="2246" w:type="dxa"/>
            <w:gridSpan w:val="2"/>
            <w:vAlign w:val="center"/>
          </w:tcPr>
          <w:p w14:paraId="7E52E183" w14:textId="77777777" w:rsidR="00155D8F" w:rsidRPr="00EB4F1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EB4F1A">
              <w:rPr>
                <w:rFonts w:eastAsia="Arial" w:cs="Arial"/>
                <w:b/>
                <w:smallCaps/>
                <w:color w:val="000000"/>
                <w:sz w:val="20"/>
                <w:szCs w:val="20"/>
                <w:lang w:val="fr-CA" w:eastAsia="fr-CA"/>
              </w:rPr>
              <w:t>Disposition</w:t>
            </w:r>
          </w:p>
        </w:tc>
      </w:tr>
      <w:tr w:rsidR="00155D8F" w:rsidRPr="00EB4F1A" w14:paraId="740C2331" w14:textId="77777777" w:rsidTr="003B6512">
        <w:trPr>
          <w:trHeight w:val="432"/>
        </w:trPr>
        <w:tc>
          <w:tcPr>
            <w:tcW w:w="1580" w:type="dxa"/>
            <w:vMerge/>
            <w:vAlign w:val="center"/>
          </w:tcPr>
          <w:p w14:paraId="09A5DFBE"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3B854335" w14:textId="77777777" w:rsidR="00155D8F" w:rsidRPr="00EB4F1A"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0270112A" w14:textId="77777777" w:rsidR="00155D8F" w:rsidRPr="00EB4F1A"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204F219F"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16C98E6F"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4D69EF3F" w14:textId="77777777" w:rsidR="00155D8F" w:rsidRPr="00EB4F1A" w:rsidRDefault="00155D8F"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B4F1A">
              <w:rPr>
                <w:rFonts w:eastAsia="Calibri" w:cs="Calibri"/>
                <w:smallCaps/>
                <w:color w:val="000000"/>
                <w:sz w:val="20"/>
                <w:szCs w:val="20"/>
                <w:lang w:val="fr-CA" w:eastAsia="fr-CA"/>
              </w:rPr>
              <w:t>Inactif</w:t>
            </w:r>
          </w:p>
        </w:tc>
      </w:tr>
      <w:tr w:rsidR="006C342C" w:rsidRPr="00EB4F1A" w14:paraId="3E3BD3A2" w14:textId="77777777" w:rsidTr="003B6512">
        <w:trPr>
          <w:trHeight w:val="432"/>
        </w:trPr>
        <w:tc>
          <w:tcPr>
            <w:tcW w:w="1580" w:type="dxa"/>
            <w:vAlign w:val="center"/>
          </w:tcPr>
          <w:p w14:paraId="10AF10CE"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27246802"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3AB6DEE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14923D6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49497693"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2256B20E"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72F995F4"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vAlign w:val="center"/>
          </w:tcPr>
          <w:p w14:paraId="6BFAADCB"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0AEA4434"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EB4F1A">
              <w:rPr>
                <w:rFonts w:eastAsia="Calibri" w:cs="Calibri"/>
                <w:color w:val="000000"/>
                <w:sz w:val="20"/>
                <w:szCs w:val="20"/>
                <w:lang w:val="fr-CA" w:eastAsia="fr-CA"/>
              </w:rPr>
              <w:t>D</w:t>
            </w:r>
          </w:p>
        </w:tc>
        <w:tc>
          <w:tcPr>
            <w:tcW w:w="626" w:type="dxa"/>
            <w:tcBorders>
              <w:left w:val="single" w:sz="4" w:space="0" w:color="000000"/>
            </w:tcBorders>
            <w:shd w:val="clear" w:color="auto" w:fill="auto"/>
            <w:vAlign w:val="center"/>
          </w:tcPr>
          <w:p w14:paraId="5847315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C342C" w:rsidRPr="00EB4F1A" w14:paraId="16A93401" w14:textId="77777777" w:rsidTr="003B6512">
        <w:trPr>
          <w:trHeight w:val="432"/>
        </w:trPr>
        <w:tc>
          <w:tcPr>
            <w:tcW w:w="1580" w:type="dxa"/>
            <w:shd w:val="clear" w:color="auto" w:fill="auto"/>
            <w:vAlign w:val="center"/>
          </w:tcPr>
          <w:p w14:paraId="1832B436"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6C384498"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45AC7846"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048EF56B"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7B69B121"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20BD4616"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183680A7"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7DF24528"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5253FC1A"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7AFB52EC" w14:textId="77777777" w:rsidR="006C342C" w:rsidRPr="00EB4F1A"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EB4F1A" w14:paraId="2C7CF416" w14:textId="77777777" w:rsidTr="003B6512">
        <w:trPr>
          <w:trHeight w:val="760"/>
        </w:trPr>
        <w:tc>
          <w:tcPr>
            <w:tcW w:w="10905" w:type="dxa"/>
            <w:gridSpan w:val="10"/>
          </w:tcPr>
          <w:p w14:paraId="743CBF09"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EB4F1A">
              <w:rPr>
                <w:rFonts w:eastAsia="Calibri" w:cs="Calibri"/>
                <w:b/>
                <w:smallCaps/>
                <w:color w:val="000000"/>
                <w:sz w:val="20"/>
                <w:szCs w:val="20"/>
                <w:lang w:val="fr-CA" w:eastAsia="fr-CA"/>
              </w:rPr>
              <w:t>Remarques relatives au délai de conservation</w:t>
            </w:r>
          </w:p>
          <w:p w14:paraId="5979B0B5" w14:textId="77777777" w:rsidR="00155D8F" w:rsidRPr="00EB4F1A"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50ACABC9"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0B4715EA"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4D226DB6" w14:textId="77777777" w:rsidTr="003B6512">
        <w:trPr>
          <w:trHeight w:val="990"/>
        </w:trPr>
        <w:tc>
          <w:tcPr>
            <w:tcW w:w="3226" w:type="dxa"/>
            <w:tcBorders>
              <w:top w:val="nil"/>
              <w:left w:val="nil"/>
              <w:bottom w:val="nil"/>
              <w:right w:val="single" w:sz="4" w:space="0" w:color="auto"/>
            </w:tcBorders>
          </w:tcPr>
          <w:p w14:paraId="412067F5"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340F374"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DC86DA0"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CD7D01C"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420F89" w14:paraId="468017E6" w14:textId="77777777" w:rsidTr="003B6512">
        <w:trPr>
          <w:trHeight w:val="739"/>
        </w:trPr>
        <w:tc>
          <w:tcPr>
            <w:tcW w:w="2547" w:type="dxa"/>
            <w:vAlign w:val="center"/>
          </w:tcPr>
          <w:p w14:paraId="3E5798B7" w14:textId="77777777" w:rsidR="003B6512" w:rsidRPr="00420F89" w:rsidRDefault="003B6512" w:rsidP="003B6512">
            <w:pPr>
              <w:tabs>
                <w:tab w:val="left" w:pos="1965"/>
              </w:tabs>
              <w:jc w:val="center"/>
              <w:rPr>
                <w:rFonts w:cs="Arial"/>
                <w:color w:val="auto"/>
                <w:sz w:val="20"/>
                <w:szCs w:val="20"/>
              </w:rPr>
            </w:pPr>
            <w:r w:rsidRPr="00420F89">
              <w:rPr>
                <w:rFonts w:cs="Arial"/>
                <w:color w:val="auto"/>
                <w:sz w:val="20"/>
                <w:szCs w:val="20"/>
              </w:rPr>
              <w:t>Règle mise à jour le :</w:t>
            </w:r>
          </w:p>
          <w:p w14:paraId="418A7674" w14:textId="77777777" w:rsidR="003B6512" w:rsidRPr="00420F89"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7EF0F09" w14:textId="77777777" w:rsidR="003B6512" w:rsidRPr="00420F89" w:rsidRDefault="003B6512" w:rsidP="003B6512">
            <w:pPr>
              <w:jc w:val="center"/>
              <w:rPr>
                <w:rFonts w:cs="Arial"/>
                <w:b/>
                <w:color w:val="auto"/>
                <w:sz w:val="20"/>
                <w:szCs w:val="20"/>
              </w:rPr>
            </w:pPr>
            <w:r w:rsidRPr="00420F89">
              <w:rPr>
                <w:rFonts w:cs="Arial"/>
                <w:b/>
                <w:color w:val="auto"/>
                <w:sz w:val="20"/>
                <w:szCs w:val="20"/>
              </w:rPr>
              <w:t>Recueil des délais de conservation des documents et des archives des municipalités régionale de comté, 2018</w:t>
            </w:r>
          </w:p>
        </w:tc>
        <w:tc>
          <w:tcPr>
            <w:tcW w:w="3317" w:type="dxa"/>
            <w:vAlign w:val="center"/>
          </w:tcPr>
          <w:p w14:paraId="2920D6BD" w14:textId="77777777" w:rsidR="003B6512" w:rsidRPr="00420F89" w:rsidRDefault="003B6512" w:rsidP="003B6512">
            <w:pPr>
              <w:jc w:val="center"/>
              <w:rPr>
                <w:rFonts w:cs="Arial"/>
                <w:b/>
                <w:color w:val="auto"/>
                <w:sz w:val="20"/>
                <w:szCs w:val="20"/>
              </w:rPr>
            </w:pPr>
            <w:r w:rsidRPr="00420F89">
              <w:rPr>
                <w:rFonts w:cs="Arial"/>
                <w:b/>
                <w:color w:val="auto"/>
                <w:sz w:val="20"/>
                <w:szCs w:val="20"/>
              </w:rPr>
              <w:t>N° du recueil</w:t>
            </w:r>
          </w:p>
          <w:p w14:paraId="6BDADDE9" w14:textId="77777777" w:rsidR="003B6512" w:rsidRPr="00420F89" w:rsidRDefault="003B6512" w:rsidP="003B6512">
            <w:pPr>
              <w:jc w:val="center"/>
              <w:rPr>
                <w:rFonts w:cs="Arial"/>
                <w:color w:val="auto"/>
                <w:sz w:val="20"/>
                <w:szCs w:val="20"/>
              </w:rPr>
            </w:pPr>
            <w:r w:rsidRPr="00420F89">
              <w:rPr>
                <w:rFonts w:cs="Arial"/>
                <w:color w:val="auto"/>
                <w:sz w:val="20"/>
                <w:szCs w:val="20"/>
              </w:rPr>
              <w:t>MRC-2018</w:t>
            </w:r>
          </w:p>
        </w:tc>
      </w:tr>
    </w:tbl>
    <w:p w14:paraId="3B21ADE5" w14:textId="77777777" w:rsidR="003B6512" w:rsidRPr="00420F89"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420F89" w14:paraId="5566BEFD" w14:textId="77777777" w:rsidTr="003B6512">
        <w:trPr>
          <w:trHeight w:val="320"/>
        </w:trPr>
        <w:tc>
          <w:tcPr>
            <w:tcW w:w="10904" w:type="dxa"/>
            <w:gridSpan w:val="4"/>
            <w:shd w:val="clear" w:color="auto" w:fill="DBE5F1"/>
            <w:vAlign w:val="center"/>
          </w:tcPr>
          <w:p w14:paraId="1618EDC8"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20F89">
              <w:rPr>
                <w:rFonts w:eastAsia="Calibri" w:cs="Calibri"/>
                <w:b/>
                <w:color w:val="000000"/>
                <w:sz w:val="20"/>
                <w:szCs w:val="20"/>
                <w:lang w:val="fr-CA" w:eastAsia="fr-CA"/>
              </w:rPr>
              <w:t>DESCRIPTION</w:t>
            </w:r>
          </w:p>
        </w:tc>
      </w:tr>
      <w:tr w:rsidR="00155D8F" w:rsidRPr="00420F89" w14:paraId="0A2E7381" w14:textId="77777777" w:rsidTr="003B6512">
        <w:trPr>
          <w:trHeight w:val="600"/>
        </w:trPr>
        <w:tc>
          <w:tcPr>
            <w:tcW w:w="7192" w:type="dxa"/>
            <w:gridSpan w:val="2"/>
          </w:tcPr>
          <w:p w14:paraId="61B9C5A0"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Titre</w:t>
            </w:r>
          </w:p>
          <w:p w14:paraId="2EDF8389"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20F89">
              <w:rPr>
                <w:rFonts w:eastAsia="Calibri" w:cs="Calibri"/>
                <w:b/>
                <w:color w:val="000000"/>
                <w:sz w:val="20"/>
                <w:szCs w:val="20"/>
                <w:lang w:val="fr-CA" w:eastAsia="fr-CA"/>
              </w:rPr>
              <w:t>Production de publications</w:t>
            </w:r>
          </w:p>
        </w:tc>
        <w:tc>
          <w:tcPr>
            <w:tcW w:w="2002" w:type="dxa"/>
          </w:tcPr>
          <w:p w14:paraId="4FC5F4A3"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 xml:space="preserve">Recueil  </w:t>
            </w:r>
          </w:p>
          <w:p w14:paraId="7846F132"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color w:val="000000"/>
                <w:sz w:val="20"/>
                <w:szCs w:val="20"/>
                <w:lang w:val="fr-CA" w:eastAsia="fr-CA"/>
              </w:rPr>
              <w:t>MRC-2018</w:t>
            </w:r>
            <w:r w:rsidRPr="00420F89">
              <w:rPr>
                <w:rFonts w:eastAsia="Calibri" w:cs="Calibri"/>
                <w:b/>
                <w:smallCaps/>
                <w:color w:val="000000"/>
                <w:sz w:val="20"/>
                <w:szCs w:val="20"/>
                <w:lang w:val="fr-CA" w:eastAsia="fr-CA"/>
              </w:rPr>
              <w:t xml:space="preserve"> </w:t>
            </w:r>
          </w:p>
        </w:tc>
        <w:tc>
          <w:tcPr>
            <w:tcW w:w="1710" w:type="dxa"/>
          </w:tcPr>
          <w:p w14:paraId="549FFF27"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w:t>
            </w:r>
            <w:r w:rsidRPr="00420F89">
              <w:rPr>
                <w:rFonts w:eastAsia="Calibri" w:cs="Calibri"/>
                <w:b/>
                <w:smallCaps/>
                <w:color w:val="000000"/>
                <w:sz w:val="20"/>
                <w:szCs w:val="20"/>
                <w:vertAlign w:val="superscript"/>
                <w:lang w:val="fr-CA" w:eastAsia="fr-CA"/>
              </w:rPr>
              <w:t>o</w:t>
            </w:r>
            <w:r w:rsidRPr="00420F89">
              <w:rPr>
                <w:rFonts w:eastAsia="Calibri" w:cs="Calibri"/>
                <w:b/>
                <w:smallCaps/>
                <w:color w:val="000000"/>
                <w:sz w:val="20"/>
                <w:szCs w:val="20"/>
                <w:lang w:val="fr-CA" w:eastAsia="fr-CA"/>
              </w:rPr>
              <w:t xml:space="preserve"> de la règle</w:t>
            </w:r>
          </w:p>
          <w:p w14:paraId="190C5BE7"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06-501</w:t>
            </w:r>
          </w:p>
        </w:tc>
      </w:tr>
      <w:tr w:rsidR="00155D8F" w:rsidRPr="00420F89" w14:paraId="209803A7" w14:textId="77777777" w:rsidTr="003B6512">
        <w:trPr>
          <w:trHeight w:val="600"/>
        </w:trPr>
        <w:tc>
          <w:tcPr>
            <w:tcW w:w="7192" w:type="dxa"/>
            <w:gridSpan w:val="2"/>
          </w:tcPr>
          <w:p w14:paraId="3311D363"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processus / activité</w:t>
            </w:r>
          </w:p>
          <w:p w14:paraId="4DE7474B"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Publication</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et site</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w:t>
            </w:r>
            <w:r w:rsidR="00271E4C" w:rsidRPr="00420F89">
              <w:rPr>
                <w:rFonts w:eastAsia="Calibri" w:cs="Calibri"/>
                <w:color w:val="000000"/>
                <w:sz w:val="20"/>
                <w:szCs w:val="20"/>
                <w:lang w:val="fr-CA" w:eastAsia="fr-CA"/>
              </w:rPr>
              <w:t>W</w:t>
            </w:r>
            <w:r w:rsidRPr="00420F89">
              <w:rPr>
                <w:rFonts w:eastAsia="Calibri" w:cs="Calibri"/>
                <w:color w:val="000000"/>
                <w:sz w:val="20"/>
                <w:szCs w:val="20"/>
                <w:lang w:val="fr-CA" w:eastAsia="fr-CA"/>
              </w:rPr>
              <w:t>eb</w:t>
            </w:r>
          </w:p>
        </w:tc>
        <w:tc>
          <w:tcPr>
            <w:tcW w:w="3712" w:type="dxa"/>
            <w:gridSpan w:val="2"/>
          </w:tcPr>
          <w:p w14:paraId="3CA6E947"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Code de classification</w:t>
            </w:r>
          </w:p>
          <w:p w14:paraId="6A502B3F"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06-510</w:t>
            </w:r>
          </w:p>
        </w:tc>
      </w:tr>
      <w:tr w:rsidR="00155D8F" w:rsidRPr="00420F89" w14:paraId="79308264" w14:textId="77777777" w:rsidTr="003B6512">
        <w:trPr>
          <w:trHeight w:val="620"/>
        </w:trPr>
        <w:tc>
          <w:tcPr>
            <w:tcW w:w="10904" w:type="dxa"/>
            <w:gridSpan w:val="4"/>
          </w:tcPr>
          <w:p w14:paraId="02D0E980"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Nom de l’unité administrative détentrice du dossier principal</w:t>
            </w:r>
          </w:p>
          <w:p w14:paraId="239A8016"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20F89" w14:paraId="06AEAD4A" w14:textId="77777777" w:rsidTr="003B6512">
        <w:trPr>
          <w:trHeight w:val="960"/>
        </w:trPr>
        <w:tc>
          <w:tcPr>
            <w:tcW w:w="10904" w:type="dxa"/>
            <w:gridSpan w:val="4"/>
          </w:tcPr>
          <w:p w14:paraId="55072239"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Description et utilisation</w:t>
            </w:r>
          </w:p>
          <w:p w14:paraId="0DB8D421" w14:textId="77777777" w:rsidR="00155D8F" w:rsidRPr="00420F89" w:rsidRDefault="00155D8F" w:rsidP="00896A81">
            <w:pPr>
              <w:pBdr>
                <w:top w:val="nil"/>
                <w:left w:val="nil"/>
                <w:bottom w:val="nil"/>
                <w:right w:val="nil"/>
                <w:between w:val="nil"/>
              </w:pBdr>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 xml:space="preserve">Documents relatifs à la conception et à la réalisation de monographies, </w:t>
            </w:r>
            <w:r w:rsidR="00896A81" w:rsidRPr="00420F89">
              <w:rPr>
                <w:rFonts w:eastAsia="Calibri" w:cs="Calibri"/>
                <w:color w:val="000000"/>
                <w:sz w:val="20"/>
                <w:szCs w:val="20"/>
                <w:lang w:val="fr-CA" w:eastAsia="fr-CA"/>
              </w:rPr>
              <w:t xml:space="preserve">de </w:t>
            </w:r>
            <w:r w:rsidRPr="00420F89">
              <w:rPr>
                <w:rFonts w:eastAsia="Calibri" w:cs="Calibri"/>
                <w:color w:val="000000"/>
                <w:sz w:val="20"/>
                <w:szCs w:val="20"/>
                <w:lang w:val="fr-CA" w:eastAsia="fr-CA"/>
              </w:rPr>
              <w:t>périodiques et de documents graphiques produits et publiés par ou pour la MRC.</w:t>
            </w:r>
          </w:p>
        </w:tc>
      </w:tr>
      <w:tr w:rsidR="00155D8F" w:rsidRPr="00420F89" w14:paraId="3F8671AB" w14:textId="77777777" w:rsidTr="003B6512">
        <w:trPr>
          <w:trHeight w:val="880"/>
        </w:trPr>
        <w:tc>
          <w:tcPr>
            <w:tcW w:w="10904" w:type="dxa"/>
            <w:gridSpan w:val="4"/>
            <w:tcBorders>
              <w:bottom w:val="dashed" w:sz="4" w:space="0" w:color="000000"/>
            </w:tcBorders>
          </w:tcPr>
          <w:p w14:paraId="763AA54E"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Types de documents</w:t>
            </w:r>
          </w:p>
          <w:p w14:paraId="42E48EBB" w14:textId="77777777" w:rsidR="00155D8F" w:rsidRPr="00420F8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Documents de production, échéanciers, formulaires du dépôt légal et de l’ISBN/ISSN, certificats de dépôt légal, affiches, brochures, dépliants, documents promotionnels, enseignes, épreuves, épreuves corrigées, films, prêt</w:t>
            </w:r>
            <w:r w:rsidR="00896A81" w:rsidRPr="00420F89">
              <w:rPr>
                <w:rFonts w:eastAsia="Calibri" w:cs="Calibri"/>
                <w:color w:val="000000"/>
                <w:sz w:val="20"/>
                <w:szCs w:val="20"/>
                <w:lang w:val="fr-CA" w:eastAsia="fr-CA"/>
              </w:rPr>
              <w:t>s</w:t>
            </w:r>
            <w:r w:rsidRPr="00420F89">
              <w:rPr>
                <w:rFonts w:eastAsia="Calibri" w:cs="Calibri"/>
                <w:color w:val="000000"/>
                <w:sz w:val="20"/>
                <w:szCs w:val="20"/>
                <w:lang w:val="fr-CA" w:eastAsia="fr-CA"/>
              </w:rPr>
              <w:t>-à-photographier (maquettes), échéanciers, documents d’évaluation des coûts de production, listes de distribution et listes d’envoi, manuscrits et épreuves corrigés, publications finales (monographies, périodiques).</w:t>
            </w:r>
          </w:p>
          <w:p w14:paraId="55447D44"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420F89" w14:paraId="0B2F4040" w14:textId="77777777" w:rsidTr="006868F5">
        <w:trPr>
          <w:trHeight w:val="480"/>
        </w:trPr>
        <w:tc>
          <w:tcPr>
            <w:tcW w:w="5452" w:type="dxa"/>
            <w:tcBorders>
              <w:bottom w:val="dashed" w:sz="4" w:space="0" w:color="000000"/>
            </w:tcBorders>
          </w:tcPr>
          <w:p w14:paraId="23C39067" w14:textId="77777777" w:rsidR="006868F5" w:rsidRPr="00420F89" w:rsidRDefault="005B76A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20878CBF" w14:textId="77777777" w:rsidR="006868F5" w:rsidRPr="00420F89" w:rsidRDefault="005B76AC"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6868F5" w:rsidRPr="00420F89" w14:paraId="725745E5" w14:textId="77777777" w:rsidTr="003B6512">
        <w:trPr>
          <w:trHeight w:val="620"/>
        </w:trPr>
        <w:tc>
          <w:tcPr>
            <w:tcW w:w="10904" w:type="dxa"/>
            <w:gridSpan w:val="4"/>
          </w:tcPr>
          <w:p w14:paraId="2EC087F4" w14:textId="77777777" w:rsidR="006868F5" w:rsidRPr="00420F89"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Références juridiques</w:t>
            </w:r>
          </w:p>
          <w:p w14:paraId="2B2C7807" w14:textId="77777777" w:rsidR="006868F5" w:rsidRPr="00420F89"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Loi sur Bibliothèque et Archives nationales du Québec (RLRQ, chap. B-1.2), art. 20.1 et 20.9.1.</w:t>
            </w:r>
          </w:p>
          <w:p w14:paraId="64057CF5" w14:textId="77777777" w:rsidR="006868F5" w:rsidRPr="00420F89"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Loi sur la Bibliothèque et les Archives du Canada (L.C. 2004, chap. 11), art. 10 et 11.</w:t>
            </w:r>
          </w:p>
          <w:p w14:paraId="4197A9BB" w14:textId="77777777" w:rsidR="006868F5" w:rsidRPr="00420F89"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420F89" w14:paraId="6849D661" w14:textId="77777777" w:rsidTr="003B6512">
        <w:trPr>
          <w:trHeight w:val="860"/>
        </w:trPr>
        <w:tc>
          <w:tcPr>
            <w:tcW w:w="10904" w:type="dxa"/>
            <w:gridSpan w:val="4"/>
            <w:tcBorders>
              <w:bottom w:val="single" w:sz="4" w:space="0" w:color="000000"/>
            </w:tcBorders>
          </w:tcPr>
          <w:p w14:paraId="19214FAA" w14:textId="77777777" w:rsidR="006868F5" w:rsidRPr="00420F89"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générales</w:t>
            </w:r>
          </w:p>
          <w:p w14:paraId="2DF9EEC5" w14:textId="77777777" w:rsidR="006868F5" w:rsidRPr="00420F89" w:rsidRDefault="006868F5"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c>
      </w:tr>
    </w:tbl>
    <w:p w14:paraId="73B226C5"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420F89" w14:paraId="7DEFB96A" w14:textId="77777777" w:rsidTr="003B6512">
        <w:trPr>
          <w:trHeight w:val="260"/>
        </w:trPr>
        <w:tc>
          <w:tcPr>
            <w:tcW w:w="10905" w:type="dxa"/>
            <w:gridSpan w:val="10"/>
            <w:shd w:val="clear" w:color="auto" w:fill="DBE5F1"/>
          </w:tcPr>
          <w:p w14:paraId="1486441D"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20F89">
              <w:rPr>
                <w:rFonts w:eastAsia="Calibri" w:cs="Calibri"/>
                <w:b/>
                <w:color w:val="000000"/>
                <w:sz w:val="20"/>
                <w:szCs w:val="20"/>
                <w:lang w:val="fr-CA" w:eastAsia="fr-CA"/>
              </w:rPr>
              <w:t>DÉLAI DE CONSERVATION</w:t>
            </w:r>
          </w:p>
        </w:tc>
      </w:tr>
      <w:tr w:rsidR="00B626FB" w:rsidRPr="00420F89" w14:paraId="2B3A29E3" w14:textId="77777777" w:rsidTr="006302B8">
        <w:trPr>
          <w:trHeight w:val="432"/>
        </w:trPr>
        <w:tc>
          <w:tcPr>
            <w:tcW w:w="1580" w:type="dxa"/>
            <w:vMerge w:val="restart"/>
            <w:vAlign w:val="center"/>
          </w:tcPr>
          <w:p w14:paraId="70A91024" w14:textId="77777777" w:rsidR="00B626FB" w:rsidRPr="00420F89" w:rsidRDefault="00B626FB"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420F89">
              <w:rPr>
                <w:rFonts w:eastAsia="Calibri" w:cs="Calibri"/>
                <w:b/>
                <w:smallCaps/>
                <w:color w:val="000000"/>
                <w:sz w:val="20"/>
                <w:szCs w:val="20"/>
                <w:lang w:val="fr-CA" w:eastAsia="fr-CA"/>
              </w:rPr>
              <w:t>Numérotation</w:t>
            </w:r>
          </w:p>
        </w:tc>
        <w:tc>
          <w:tcPr>
            <w:tcW w:w="1208" w:type="dxa"/>
            <w:vMerge w:val="restart"/>
            <w:vAlign w:val="center"/>
          </w:tcPr>
          <w:p w14:paraId="20DD2001" w14:textId="77777777" w:rsidR="00B626FB" w:rsidRPr="00420F89"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Exemplaire</w:t>
            </w:r>
          </w:p>
        </w:tc>
        <w:tc>
          <w:tcPr>
            <w:tcW w:w="1819" w:type="dxa"/>
            <w:gridSpan w:val="2"/>
            <w:vMerge w:val="restart"/>
            <w:vAlign w:val="center"/>
          </w:tcPr>
          <w:p w14:paraId="5E2181A1" w14:textId="77777777" w:rsidR="00B626FB" w:rsidRPr="00420F89"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Supports de conservation</w:t>
            </w:r>
          </w:p>
        </w:tc>
        <w:tc>
          <w:tcPr>
            <w:tcW w:w="4052" w:type="dxa"/>
            <w:gridSpan w:val="4"/>
          </w:tcPr>
          <w:p w14:paraId="4676F154" w14:textId="77777777" w:rsidR="00B626FB" w:rsidRPr="005630A1" w:rsidRDefault="00C8731E"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246" w:type="dxa"/>
            <w:gridSpan w:val="2"/>
            <w:vAlign w:val="center"/>
          </w:tcPr>
          <w:p w14:paraId="5C14F64F" w14:textId="77777777" w:rsidR="00B626FB" w:rsidRPr="00420F89" w:rsidRDefault="00B626F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Disposition</w:t>
            </w:r>
          </w:p>
        </w:tc>
      </w:tr>
      <w:tr w:rsidR="00B626FB" w:rsidRPr="00420F89" w14:paraId="41CB3066" w14:textId="77777777" w:rsidTr="003B6512">
        <w:trPr>
          <w:trHeight w:val="432"/>
        </w:trPr>
        <w:tc>
          <w:tcPr>
            <w:tcW w:w="1580" w:type="dxa"/>
            <w:vMerge/>
            <w:vAlign w:val="center"/>
          </w:tcPr>
          <w:p w14:paraId="7165C699" w14:textId="77777777" w:rsidR="00B626FB" w:rsidRPr="00420F89" w:rsidRDefault="00B626FB"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6880D351" w14:textId="77777777" w:rsidR="00B626FB" w:rsidRPr="00420F89" w:rsidRDefault="00B626FB"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3137AE75" w14:textId="77777777" w:rsidR="00B626FB" w:rsidRPr="00420F89" w:rsidRDefault="00B626FB"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402C84C9" w14:textId="77777777" w:rsidR="00B626FB" w:rsidRPr="00420F89" w:rsidRDefault="00B626FB"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06EEFB66" w14:textId="77777777" w:rsidR="00B626FB" w:rsidRPr="00420F89" w:rsidRDefault="00B626FB"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192F2C82" w14:textId="77777777" w:rsidR="00B626FB" w:rsidRPr="00420F89" w:rsidRDefault="00B626FB" w:rsidP="00EB4F1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Inactif</w:t>
            </w:r>
          </w:p>
        </w:tc>
      </w:tr>
      <w:tr w:rsidR="00B626FB" w:rsidRPr="00420F89" w14:paraId="595BFFA2" w14:textId="77777777" w:rsidTr="003B6512">
        <w:trPr>
          <w:trHeight w:val="432"/>
        </w:trPr>
        <w:tc>
          <w:tcPr>
            <w:tcW w:w="1580" w:type="dxa"/>
            <w:vAlign w:val="center"/>
          </w:tcPr>
          <w:p w14:paraId="2B0C833C"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1A1367E5" w14:textId="77777777" w:rsidR="00B626FB" w:rsidRPr="003D17D7" w:rsidRDefault="00B626FB"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75858086"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1DA087B2"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32828A9C"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550C5F6F"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56B5FA38"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1E4D0878"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0C4A9A12"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25055A0A"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R2</w:t>
            </w:r>
          </w:p>
        </w:tc>
      </w:tr>
      <w:tr w:rsidR="00B626FB" w:rsidRPr="00420F89" w14:paraId="5D4D36B6" w14:textId="77777777" w:rsidTr="003B6512">
        <w:trPr>
          <w:trHeight w:val="432"/>
        </w:trPr>
        <w:tc>
          <w:tcPr>
            <w:tcW w:w="1580" w:type="dxa"/>
            <w:shd w:val="clear" w:color="auto" w:fill="auto"/>
            <w:vAlign w:val="center"/>
          </w:tcPr>
          <w:p w14:paraId="396AC710"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50638927" w14:textId="77777777" w:rsidR="00B626FB" w:rsidRPr="003D17D7" w:rsidRDefault="00B626FB"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15917CEE"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09726F2F"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062024CF"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1A30DEA9"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5FDABB7B"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65573F77"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5F2A93A4"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7F6EEB7E" w14:textId="77777777" w:rsidR="00B626FB" w:rsidRPr="00420F89" w:rsidRDefault="00B626F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B626FB" w:rsidRPr="00420F89" w14:paraId="2E9C3B9C" w14:textId="77777777" w:rsidTr="003B6512">
        <w:trPr>
          <w:trHeight w:val="760"/>
        </w:trPr>
        <w:tc>
          <w:tcPr>
            <w:tcW w:w="10905" w:type="dxa"/>
            <w:gridSpan w:val="10"/>
          </w:tcPr>
          <w:p w14:paraId="7638BA5B" w14:textId="77777777" w:rsidR="00B626FB" w:rsidRPr="00420F89"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relatives au délai de conservation</w:t>
            </w:r>
          </w:p>
          <w:p w14:paraId="795237E1" w14:textId="77777777" w:rsidR="00B626FB" w:rsidRPr="00420F89"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R1</w:t>
            </w:r>
            <w:r>
              <w:rPr>
                <w:rFonts w:eastAsia="Calibri" w:cs="Calibri"/>
                <w:color w:val="000000"/>
                <w:sz w:val="20"/>
                <w:szCs w:val="20"/>
                <w:lang w:val="fr-CA" w:eastAsia="fr-CA"/>
              </w:rPr>
              <w:t xml:space="preserve"> </w:t>
            </w:r>
            <w:r w:rsidRPr="00420F89">
              <w:rPr>
                <w:rFonts w:eastAsia="Calibri" w:cs="Calibri"/>
                <w:color w:val="000000"/>
                <w:sz w:val="20"/>
                <w:szCs w:val="20"/>
                <w:lang w:val="fr-CA" w:eastAsia="fr-CA"/>
              </w:rPr>
              <w:t>: Jusqu’à la parution de la monographie ou du périodique.</w:t>
            </w:r>
          </w:p>
          <w:p w14:paraId="6236B8A2" w14:textId="77777777" w:rsidR="00B626FB" w:rsidRPr="00420F89"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R2</w:t>
            </w:r>
            <w:r>
              <w:rPr>
                <w:rFonts w:eastAsia="Calibri" w:cs="Calibri"/>
                <w:color w:val="000000"/>
                <w:sz w:val="20"/>
                <w:szCs w:val="20"/>
                <w:lang w:val="fr-CA" w:eastAsia="fr-CA"/>
              </w:rPr>
              <w:t xml:space="preserve"> </w:t>
            </w:r>
            <w:r w:rsidRPr="00420F89">
              <w:rPr>
                <w:rFonts w:eastAsia="Calibri" w:cs="Calibri"/>
                <w:color w:val="000000"/>
                <w:sz w:val="20"/>
                <w:szCs w:val="20"/>
                <w:lang w:val="fr-CA" w:eastAsia="fr-CA"/>
              </w:rPr>
              <w:t>: Conserver un exemplaire des publications et productions graphiques finales produites par la MRC.</w:t>
            </w:r>
          </w:p>
          <w:p w14:paraId="68560F77" w14:textId="77777777" w:rsidR="00B626FB" w:rsidRPr="00420F89"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489C48A8" w14:textId="77777777" w:rsidR="00B626FB" w:rsidRPr="00420F89" w:rsidRDefault="00B626F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AA79CB3"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4B334E6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68CB6647" w14:textId="77777777" w:rsidTr="003B6512">
        <w:trPr>
          <w:trHeight w:val="990"/>
        </w:trPr>
        <w:tc>
          <w:tcPr>
            <w:tcW w:w="3226" w:type="dxa"/>
            <w:tcBorders>
              <w:top w:val="nil"/>
              <w:left w:val="nil"/>
              <w:bottom w:val="nil"/>
              <w:right w:val="single" w:sz="4" w:space="0" w:color="auto"/>
            </w:tcBorders>
          </w:tcPr>
          <w:p w14:paraId="0A52A06E"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EE1507D"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4D98B8C"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E1FABA0"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420F89" w14:paraId="5331209F" w14:textId="77777777" w:rsidTr="003B6512">
        <w:trPr>
          <w:trHeight w:val="739"/>
        </w:trPr>
        <w:tc>
          <w:tcPr>
            <w:tcW w:w="2547" w:type="dxa"/>
            <w:vAlign w:val="center"/>
          </w:tcPr>
          <w:p w14:paraId="0008004E" w14:textId="77777777" w:rsidR="003B6512" w:rsidRPr="00420F89" w:rsidRDefault="003B6512" w:rsidP="003B6512">
            <w:pPr>
              <w:tabs>
                <w:tab w:val="left" w:pos="1965"/>
              </w:tabs>
              <w:jc w:val="center"/>
              <w:rPr>
                <w:rFonts w:cs="Arial"/>
                <w:color w:val="auto"/>
                <w:sz w:val="20"/>
                <w:szCs w:val="20"/>
              </w:rPr>
            </w:pPr>
            <w:r w:rsidRPr="00420F89">
              <w:rPr>
                <w:rFonts w:cs="Arial"/>
                <w:color w:val="auto"/>
                <w:sz w:val="20"/>
                <w:szCs w:val="20"/>
              </w:rPr>
              <w:t>Règle mise à jour le :</w:t>
            </w:r>
          </w:p>
          <w:p w14:paraId="4E006862" w14:textId="77777777" w:rsidR="003B6512" w:rsidRPr="00420F89"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0B14C5A" w14:textId="77777777" w:rsidR="003B6512" w:rsidRPr="00420F89" w:rsidRDefault="003B6512" w:rsidP="003B6512">
            <w:pPr>
              <w:jc w:val="center"/>
              <w:rPr>
                <w:rFonts w:cs="Arial"/>
                <w:b/>
                <w:color w:val="auto"/>
                <w:sz w:val="20"/>
                <w:szCs w:val="20"/>
              </w:rPr>
            </w:pPr>
            <w:r w:rsidRPr="00420F89">
              <w:rPr>
                <w:rFonts w:cs="Arial"/>
                <w:b/>
                <w:color w:val="auto"/>
                <w:sz w:val="20"/>
                <w:szCs w:val="20"/>
              </w:rPr>
              <w:t>Recueil des délais de conservation des documents et des archives des municipalités régionale de comté, 2018</w:t>
            </w:r>
          </w:p>
        </w:tc>
        <w:tc>
          <w:tcPr>
            <w:tcW w:w="3317" w:type="dxa"/>
            <w:vAlign w:val="center"/>
          </w:tcPr>
          <w:p w14:paraId="2CCAC428" w14:textId="77777777" w:rsidR="003B6512" w:rsidRPr="00420F89" w:rsidRDefault="003B6512" w:rsidP="003B6512">
            <w:pPr>
              <w:jc w:val="center"/>
              <w:rPr>
                <w:rFonts w:cs="Arial"/>
                <w:b/>
                <w:color w:val="auto"/>
                <w:sz w:val="20"/>
                <w:szCs w:val="20"/>
              </w:rPr>
            </w:pPr>
            <w:r w:rsidRPr="00420F89">
              <w:rPr>
                <w:rFonts w:cs="Arial"/>
                <w:b/>
                <w:color w:val="auto"/>
                <w:sz w:val="20"/>
                <w:szCs w:val="20"/>
              </w:rPr>
              <w:t>N° du recueil</w:t>
            </w:r>
          </w:p>
          <w:p w14:paraId="79D3F37E" w14:textId="77777777" w:rsidR="003B6512" w:rsidRPr="00420F89" w:rsidRDefault="003B6512" w:rsidP="003B6512">
            <w:pPr>
              <w:jc w:val="center"/>
              <w:rPr>
                <w:rFonts w:cs="Arial"/>
                <w:color w:val="auto"/>
                <w:sz w:val="20"/>
                <w:szCs w:val="20"/>
              </w:rPr>
            </w:pPr>
            <w:r w:rsidRPr="00420F89">
              <w:rPr>
                <w:rFonts w:cs="Arial"/>
                <w:color w:val="auto"/>
                <w:sz w:val="20"/>
                <w:szCs w:val="20"/>
              </w:rPr>
              <w:t>MRC-2018</w:t>
            </w:r>
          </w:p>
        </w:tc>
      </w:tr>
    </w:tbl>
    <w:p w14:paraId="1EBD4EF4"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7"/>
        <w:gridCol w:w="1995"/>
        <w:gridCol w:w="1710"/>
      </w:tblGrid>
      <w:tr w:rsidR="00155D8F" w:rsidRPr="00420F89" w14:paraId="639A9ED1" w14:textId="77777777" w:rsidTr="003B6512">
        <w:trPr>
          <w:trHeight w:val="320"/>
        </w:trPr>
        <w:tc>
          <w:tcPr>
            <w:tcW w:w="10904" w:type="dxa"/>
            <w:gridSpan w:val="4"/>
            <w:shd w:val="clear" w:color="auto" w:fill="DBE5F1"/>
            <w:vAlign w:val="center"/>
          </w:tcPr>
          <w:p w14:paraId="5F8A9C4A"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20F89">
              <w:rPr>
                <w:rFonts w:eastAsia="Calibri" w:cs="Calibri"/>
                <w:b/>
                <w:color w:val="000000"/>
                <w:sz w:val="20"/>
                <w:szCs w:val="20"/>
                <w:lang w:val="fr-CA" w:eastAsia="fr-CA"/>
              </w:rPr>
              <w:t>DESCRIPTION</w:t>
            </w:r>
          </w:p>
        </w:tc>
      </w:tr>
      <w:tr w:rsidR="00155D8F" w:rsidRPr="00420F89" w14:paraId="6F33096D" w14:textId="77777777" w:rsidTr="00420F89">
        <w:trPr>
          <w:trHeight w:val="692"/>
        </w:trPr>
        <w:tc>
          <w:tcPr>
            <w:tcW w:w="7199" w:type="dxa"/>
            <w:gridSpan w:val="2"/>
          </w:tcPr>
          <w:p w14:paraId="3DCBB342"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Titre</w:t>
            </w:r>
          </w:p>
          <w:p w14:paraId="4AA8C411" w14:textId="77777777" w:rsidR="00155D8F" w:rsidRPr="00420F89" w:rsidRDefault="00155D8F" w:rsidP="00506A5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420F89">
              <w:rPr>
                <w:rFonts w:eastAsia="Calibri" w:cs="Calibri"/>
                <w:b/>
                <w:color w:val="000000"/>
                <w:sz w:val="20"/>
                <w:szCs w:val="20"/>
                <w:lang w:val="fr-CA" w:eastAsia="fr-CA"/>
              </w:rPr>
              <w:t xml:space="preserve">Banque d’images et </w:t>
            </w:r>
            <w:r w:rsidR="00506A5E">
              <w:rPr>
                <w:rFonts w:eastAsia="Calibri" w:cs="Calibri"/>
                <w:b/>
                <w:color w:val="000000"/>
                <w:sz w:val="20"/>
                <w:szCs w:val="20"/>
                <w:lang w:val="fr-CA" w:eastAsia="fr-CA"/>
              </w:rPr>
              <w:t>gestion du droit d’auteur</w:t>
            </w:r>
          </w:p>
        </w:tc>
        <w:tc>
          <w:tcPr>
            <w:tcW w:w="1995" w:type="dxa"/>
          </w:tcPr>
          <w:p w14:paraId="477698E4"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 xml:space="preserve">Recueil </w:t>
            </w:r>
          </w:p>
          <w:p w14:paraId="2BD43F11"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color w:val="000000"/>
                <w:sz w:val="20"/>
                <w:szCs w:val="20"/>
                <w:lang w:val="fr-CA" w:eastAsia="fr-CA"/>
              </w:rPr>
              <w:t>MRC-2018</w:t>
            </w:r>
            <w:r w:rsidRPr="00420F89">
              <w:rPr>
                <w:rFonts w:eastAsia="Calibri" w:cs="Calibri"/>
                <w:b/>
                <w:smallCaps/>
                <w:color w:val="000000"/>
                <w:sz w:val="20"/>
                <w:szCs w:val="20"/>
                <w:lang w:val="fr-CA" w:eastAsia="fr-CA"/>
              </w:rPr>
              <w:t xml:space="preserve">  </w:t>
            </w:r>
          </w:p>
        </w:tc>
        <w:tc>
          <w:tcPr>
            <w:tcW w:w="1710" w:type="dxa"/>
          </w:tcPr>
          <w:p w14:paraId="088439A9"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w:t>
            </w:r>
            <w:r w:rsidRPr="00420F89">
              <w:rPr>
                <w:rFonts w:eastAsia="Calibri" w:cs="Calibri"/>
                <w:b/>
                <w:smallCaps/>
                <w:color w:val="000000"/>
                <w:sz w:val="20"/>
                <w:szCs w:val="20"/>
                <w:vertAlign w:val="superscript"/>
                <w:lang w:val="fr-CA" w:eastAsia="fr-CA"/>
              </w:rPr>
              <w:t>o</w:t>
            </w:r>
            <w:r w:rsidRPr="00420F89">
              <w:rPr>
                <w:rFonts w:eastAsia="Calibri" w:cs="Calibri"/>
                <w:b/>
                <w:smallCaps/>
                <w:color w:val="000000"/>
                <w:sz w:val="20"/>
                <w:szCs w:val="20"/>
                <w:lang w:val="fr-CA" w:eastAsia="fr-CA"/>
              </w:rPr>
              <w:t xml:space="preserve"> de la règle</w:t>
            </w:r>
          </w:p>
          <w:p w14:paraId="53A4AAA3"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06-502</w:t>
            </w:r>
          </w:p>
        </w:tc>
      </w:tr>
      <w:tr w:rsidR="00155D8F" w:rsidRPr="00420F89" w14:paraId="6D114933" w14:textId="77777777" w:rsidTr="003B6512">
        <w:trPr>
          <w:trHeight w:val="600"/>
        </w:trPr>
        <w:tc>
          <w:tcPr>
            <w:tcW w:w="7199" w:type="dxa"/>
            <w:gridSpan w:val="2"/>
          </w:tcPr>
          <w:p w14:paraId="13FD8F1D"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processus / activité</w:t>
            </w:r>
          </w:p>
          <w:p w14:paraId="01681066"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Publication</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et site</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w:t>
            </w:r>
            <w:r w:rsidR="00271E4C" w:rsidRPr="00420F89">
              <w:rPr>
                <w:rFonts w:eastAsia="Calibri" w:cs="Calibri"/>
                <w:color w:val="000000"/>
                <w:sz w:val="20"/>
                <w:szCs w:val="20"/>
                <w:lang w:val="fr-CA" w:eastAsia="fr-CA"/>
              </w:rPr>
              <w:t>W</w:t>
            </w:r>
            <w:r w:rsidRPr="00420F89">
              <w:rPr>
                <w:rFonts w:eastAsia="Calibri" w:cs="Calibri"/>
                <w:color w:val="000000"/>
                <w:sz w:val="20"/>
                <w:szCs w:val="20"/>
                <w:lang w:val="fr-CA" w:eastAsia="fr-CA"/>
              </w:rPr>
              <w:t>eb</w:t>
            </w:r>
          </w:p>
        </w:tc>
        <w:tc>
          <w:tcPr>
            <w:tcW w:w="3705" w:type="dxa"/>
            <w:gridSpan w:val="2"/>
          </w:tcPr>
          <w:p w14:paraId="1049C9C3"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Code de classification</w:t>
            </w:r>
          </w:p>
          <w:p w14:paraId="79CDF3DC"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06-520</w:t>
            </w:r>
          </w:p>
        </w:tc>
      </w:tr>
      <w:tr w:rsidR="00155D8F" w:rsidRPr="00420F89" w14:paraId="2AF2AF51" w14:textId="77777777" w:rsidTr="003B6512">
        <w:trPr>
          <w:trHeight w:val="620"/>
        </w:trPr>
        <w:tc>
          <w:tcPr>
            <w:tcW w:w="10904" w:type="dxa"/>
            <w:gridSpan w:val="4"/>
          </w:tcPr>
          <w:p w14:paraId="4B321EF1"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Nom de l’unité administrative détentrice du dossier principal</w:t>
            </w:r>
          </w:p>
          <w:p w14:paraId="5CD9CF4D"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20F89" w14:paraId="76A71FF7" w14:textId="77777777" w:rsidTr="003B6512">
        <w:trPr>
          <w:trHeight w:val="740"/>
        </w:trPr>
        <w:tc>
          <w:tcPr>
            <w:tcW w:w="10904" w:type="dxa"/>
            <w:gridSpan w:val="4"/>
          </w:tcPr>
          <w:p w14:paraId="3B3C70F2"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Description et utilisation</w:t>
            </w:r>
          </w:p>
          <w:p w14:paraId="18C5C870" w14:textId="77777777" w:rsidR="00155D8F" w:rsidRPr="00420F89" w:rsidRDefault="00D9645D" w:rsidP="00D9645D">
            <w:pPr>
              <w:pBdr>
                <w:top w:val="nil"/>
                <w:left w:val="nil"/>
                <w:bottom w:val="nil"/>
                <w:right w:val="nil"/>
                <w:between w:val="nil"/>
              </w:pBdr>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Documents relatifs aux i</w:t>
            </w:r>
            <w:r w:rsidR="00155D8F" w:rsidRPr="00420F89">
              <w:rPr>
                <w:rFonts w:eastAsia="Calibri" w:cs="Calibri"/>
                <w:color w:val="000000"/>
                <w:sz w:val="20"/>
                <w:szCs w:val="20"/>
                <w:lang w:val="fr-CA" w:eastAsia="fr-CA"/>
              </w:rPr>
              <w:t xml:space="preserve">mages et photographies produites et reçues par la MRC. </w:t>
            </w:r>
          </w:p>
        </w:tc>
      </w:tr>
      <w:tr w:rsidR="00155D8F" w:rsidRPr="00420F89" w14:paraId="31F3721B" w14:textId="77777777" w:rsidTr="003B6512">
        <w:trPr>
          <w:trHeight w:val="500"/>
        </w:trPr>
        <w:tc>
          <w:tcPr>
            <w:tcW w:w="10904" w:type="dxa"/>
            <w:gridSpan w:val="4"/>
            <w:tcBorders>
              <w:bottom w:val="dashed" w:sz="4" w:space="0" w:color="000000"/>
            </w:tcBorders>
          </w:tcPr>
          <w:p w14:paraId="0482382D"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Types de documents</w:t>
            </w:r>
          </w:p>
          <w:p w14:paraId="12B1CA20"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Photographies, contrats d’acquisition de photographies (avec le droit d’auteur), consentements de diffusion et utilisation.</w:t>
            </w:r>
          </w:p>
          <w:p w14:paraId="49A3F4CE"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420F89" w14:paraId="1E2DCCF9" w14:textId="77777777" w:rsidTr="006868F5">
        <w:trPr>
          <w:trHeight w:val="480"/>
        </w:trPr>
        <w:tc>
          <w:tcPr>
            <w:tcW w:w="5452" w:type="dxa"/>
            <w:tcBorders>
              <w:bottom w:val="dashed" w:sz="4" w:space="0" w:color="000000"/>
            </w:tcBorders>
          </w:tcPr>
          <w:p w14:paraId="636D4588" w14:textId="77777777" w:rsidR="006868F5" w:rsidRPr="00420F89" w:rsidRDefault="00420F8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7211566F" w14:textId="77777777" w:rsidR="006868F5" w:rsidRPr="00420F8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Documents confidentiels</w:t>
            </w:r>
            <w:r w:rsidR="00420F89">
              <w:rPr>
                <w:rFonts w:eastAsia="Calibri" w:cs="Calibri"/>
                <w:b/>
                <w:smallCaps/>
                <w:color w:val="000000"/>
                <w:sz w:val="20"/>
                <w:szCs w:val="20"/>
                <w:lang w:val="fr-CA" w:eastAsia="fr-CA"/>
              </w:rPr>
              <w:t> </w:t>
            </w:r>
          </w:p>
        </w:tc>
      </w:tr>
      <w:tr w:rsidR="00155D8F" w:rsidRPr="00420F89" w14:paraId="27802519" w14:textId="77777777" w:rsidTr="003B6512">
        <w:trPr>
          <w:trHeight w:val="460"/>
        </w:trPr>
        <w:tc>
          <w:tcPr>
            <w:tcW w:w="10904" w:type="dxa"/>
            <w:gridSpan w:val="4"/>
          </w:tcPr>
          <w:p w14:paraId="5E1D2E9E"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Références juridiques</w:t>
            </w:r>
          </w:p>
          <w:p w14:paraId="20924C27"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20F89" w14:paraId="33834301" w14:textId="77777777" w:rsidTr="003B6512">
        <w:trPr>
          <w:trHeight w:val="420"/>
        </w:trPr>
        <w:tc>
          <w:tcPr>
            <w:tcW w:w="10904" w:type="dxa"/>
            <w:gridSpan w:val="4"/>
            <w:tcBorders>
              <w:bottom w:val="single" w:sz="4" w:space="0" w:color="000000"/>
            </w:tcBorders>
          </w:tcPr>
          <w:p w14:paraId="7A1BFB02"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générales</w:t>
            </w:r>
          </w:p>
          <w:p w14:paraId="1E796E25"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4DAE54BB"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420F89" w14:paraId="66D0C24F" w14:textId="77777777" w:rsidTr="003B6512">
        <w:trPr>
          <w:trHeight w:val="260"/>
        </w:trPr>
        <w:tc>
          <w:tcPr>
            <w:tcW w:w="10905" w:type="dxa"/>
            <w:gridSpan w:val="10"/>
            <w:shd w:val="clear" w:color="auto" w:fill="DBE5F1"/>
          </w:tcPr>
          <w:p w14:paraId="33F55BD5"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20F89">
              <w:rPr>
                <w:rFonts w:eastAsia="Calibri" w:cs="Calibri"/>
                <w:b/>
                <w:color w:val="000000"/>
                <w:sz w:val="20"/>
                <w:szCs w:val="20"/>
                <w:lang w:val="fr-CA" w:eastAsia="fr-CA"/>
              </w:rPr>
              <w:t>DÉLAI DE CONSERVATION</w:t>
            </w:r>
          </w:p>
        </w:tc>
      </w:tr>
      <w:tr w:rsidR="00155D8F" w:rsidRPr="00420F89" w14:paraId="61FC3CF2" w14:textId="77777777" w:rsidTr="003B6512">
        <w:trPr>
          <w:trHeight w:val="432"/>
        </w:trPr>
        <w:tc>
          <w:tcPr>
            <w:tcW w:w="1580" w:type="dxa"/>
            <w:vMerge w:val="restart"/>
            <w:vAlign w:val="center"/>
          </w:tcPr>
          <w:p w14:paraId="71BB38EC" w14:textId="77777777" w:rsidR="00155D8F" w:rsidRPr="00420F89"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420F89">
              <w:rPr>
                <w:rFonts w:eastAsia="Calibri" w:cs="Calibri"/>
                <w:b/>
                <w:smallCaps/>
                <w:color w:val="000000"/>
                <w:sz w:val="20"/>
                <w:szCs w:val="20"/>
                <w:lang w:val="fr-CA" w:eastAsia="fr-CA"/>
              </w:rPr>
              <w:t>Numérotation</w:t>
            </w:r>
          </w:p>
        </w:tc>
        <w:tc>
          <w:tcPr>
            <w:tcW w:w="1208" w:type="dxa"/>
            <w:vMerge w:val="restart"/>
            <w:vAlign w:val="center"/>
          </w:tcPr>
          <w:p w14:paraId="3683A8FA"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Exemplaire</w:t>
            </w:r>
          </w:p>
        </w:tc>
        <w:tc>
          <w:tcPr>
            <w:tcW w:w="1819" w:type="dxa"/>
            <w:gridSpan w:val="2"/>
            <w:vMerge w:val="restart"/>
            <w:vAlign w:val="center"/>
          </w:tcPr>
          <w:p w14:paraId="73F64061"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Supports de conservation</w:t>
            </w:r>
          </w:p>
        </w:tc>
        <w:tc>
          <w:tcPr>
            <w:tcW w:w="4052" w:type="dxa"/>
            <w:gridSpan w:val="4"/>
            <w:vAlign w:val="center"/>
          </w:tcPr>
          <w:p w14:paraId="4910C6F8"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Période d’utilisation</w:t>
            </w:r>
          </w:p>
        </w:tc>
        <w:tc>
          <w:tcPr>
            <w:tcW w:w="2246" w:type="dxa"/>
            <w:gridSpan w:val="2"/>
            <w:vAlign w:val="center"/>
          </w:tcPr>
          <w:p w14:paraId="23ADEA24"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Disposition</w:t>
            </w:r>
          </w:p>
        </w:tc>
      </w:tr>
      <w:tr w:rsidR="00155D8F" w:rsidRPr="00420F89" w14:paraId="49EB38C2" w14:textId="77777777" w:rsidTr="003B6512">
        <w:trPr>
          <w:trHeight w:val="432"/>
        </w:trPr>
        <w:tc>
          <w:tcPr>
            <w:tcW w:w="1580" w:type="dxa"/>
            <w:vMerge/>
            <w:vAlign w:val="center"/>
          </w:tcPr>
          <w:p w14:paraId="24BAEFE6"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3292182E"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29B67D72" w14:textId="77777777" w:rsidR="00155D8F" w:rsidRPr="00420F89"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58F744FF"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420F89">
              <w:rPr>
                <w:rFonts w:eastAsia="Arial" w:cs="Arial"/>
                <w:smallCaps/>
                <w:color w:val="000000"/>
                <w:sz w:val="20"/>
                <w:szCs w:val="20"/>
                <w:lang w:val="fr-CA" w:eastAsia="fr-CA"/>
              </w:rPr>
              <w:t>Actif</w:t>
            </w:r>
          </w:p>
        </w:tc>
        <w:tc>
          <w:tcPr>
            <w:tcW w:w="2071" w:type="dxa"/>
            <w:gridSpan w:val="2"/>
            <w:tcBorders>
              <w:right w:val="single" w:sz="4" w:space="0" w:color="000000"/>
            </w:tcBorders>
            <w:vAlign w:val="center"/>
          </w:tcPr>
          <w:p w14:paraId="211EC886"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420F89">
              <w:rPr>
                <w:rFonts w:eastAsia="Arial" w:cs="Arial"/>
                <w:smallCaps/>
                <w:color w:val="000000"/>
                <w:sz w:val="20"/>
                <w:szCs w:val="20"/>
                <w:lang w:val="fr-CA" w:eastAsia="fr-CA"/>
              </w:rPr>
              <w:t>Semi-actif</w:t>
            </w:r>
          </w:p>
        </w:tc>
        <w:tc>
          <w:tcPr>
            <w:tcW w:w="2246" w:type="dxa"/>
            <w:gridSpan w:val="2"/>
            <w:tcBorders>
              <w:left w:val="single" w:sz="4" w:space="0" w:color="000000"/>
            </w:tcBorders>
            <w:vAlign w:val="center"/>
          </w:tcPr>
          <w:p w14:paraId="34FF8702"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bookmarkStart w:id="57" w:name="_6zix7px6ydfv" w:colFirst="0" w:colLast="0"/>
            <w:bookmarkEnd w:id="57"/>
            <w:r w:rsidRPr="00420F89">
              <w:rPr>
                <w:rFonts w:eastAsia="Arial" w:cs="Arial"/>
                <w:smallCaps/>
                <w:color w:val="000000"/>
                <w:sz w:val="20"/>
                <w:szCs w:val="20"/>
                <w:lang w:val="fr-CA" w:eastAsia="fr-CA"/>
              </w:rPr>
              <w:t>Inactif</w:t>
            </w:r>
          </w:p>
        </w:tc>
      </w:tr>
      <w:tr w:rsidR="006C342C" w:rsidRPr="00420F89" w14:paraId="7FF62ED6" w14:textId="77777777" w:rsidTr="003B6512">
        <w:trPr>
          <w:trHeight w:val="432"/>
        </w:trPr>
        <w:tc>
          <w:tcPr>
            <w:tcW w:w="1580" w:type="dxa"/>
            <w:vAlign w:val="center"/>
          </w:tcPr>
          <w:p w14:paraId="5FED4CEE"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2DAD3A3A"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699F8EE5"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2939E081"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2C666B43"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702DBE3B"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25E7D5EC"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4A067535"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74CB4E1D"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3680A2E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R2</w:t>
            </w:r>
          </w:p>
        </w:tc>
      </w:tr>
      <w:tr w:rsidR="006C342C" w:rsidRPr="00420F89" w14:paraId="7A9B648A" w14:textId="77777777" w:rsidTr="003B6512">
        <w:trPr>
          <w:trHeight w:val="432"/>
        </w:trPr>
        <w:tc>
          <w:tcPr>
            <w:tcW w:w="1580" w:type="dxa"/>
            <w:shd w:val="clear" w:color="auto" w:fill="auto"/>
            <w:vAlign w:val="center"/>
          </w:tcPr>
          <w:p w14:paraId="226FCD6B"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36283725"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3FD865E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6BCA1220"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42265334"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5352DC37"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2CD6FA28"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4E4791A5"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2AAB3ADD"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05FDF48C"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20F89" w14:paraId="78702916" w14:textId="77777777" w:rsidTr="003B6512">
        <w:trPr>
          <w:trHeight w:val="760"/>
        </w:trPr>
        <w:tc>
          <w:tcPr>
            <w:tcW w:w="10905" w:type="dxa"/>
            <w:gridSpan w:val="10"/>
          </w:tcPr>
          <w:p w14:paraId="366CFF7D"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relatives au délai de conservation</w:t>
            </w:r>
          </w:p>
          <w:p w14:paraId="0E9233E8"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R1 </w:t>
            </w:r>
            <w:r w:rsidR="00DF46A8"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Tant </w:t>
            </w:r>
            <w:r w:rsidR="00CE466C" w:rsidRPr="00420F89">
              <w:rPr>
                <w:rFonts w:eastAsia="Calibri" w:cs="Calibri"/>
                <w:color w:val="000000"/>
                <w:sz w:val="20"/>
                <w:szCs w:val="20"/>
                <w:lang w:val="fr-CA" w:eastAsia="fr-CA"/>
              </w:rPr>
              <w:t>que le document est utile</w:t>
            </w:r>
            <w:r w:rsidRPr="00420F89">
              <w:rPr>
                <w:rFonts w:eastAsia="Calibri" w:cs="Calibri"/>
                <w:color w:val="000000"/>
                <w:sz w:val="20"/>
                <w:szCs w:val="20"/>
                <w:lang w:val="fr-CA" w:eastAsia="fr-CA"/>
              </w:rPr>
              <w:t>.</w:t>
            </w:r>
          </w:p>
          <w:p w14:paraId="19DE086D" w14:textId="77777777" w:rsidR="00155D8F" w:rsidRPr="00420F89" w:rsidRDefault="00155D8F" w:rsidP="00420F89">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R2 </w:t>
            </w:r>
            <w:r w:rsidR="00DF46A8"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Conserver les licences d’utilisation ainsi que le consentement et appliquer la grille d’échantillonnage pour les photographies à conserver.</w:t>
            </w:r>
          </w:p>
          <w:p w14:paraId="75F5F976"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r w:rsidR="00155D8F" w:rsidRPr="00420F89" w14:paraId="18EAB132" w14:textId="77777777" w:rsidTr="003B6512">
        <w:trPr>
          <w:trHeight w:val="760"/>
        </w:trPr>
        <w:tc>
          <w:tcPr>
            <w:tcW w:w="10905" w:type="dxa"/>
            <w:gridSpan w:val="10"/>
          </w:tcPr>
          <w:p w14:paraId="01E52FB3"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 xml:space="preserve">document annexé </w:t>
            </w:r>
          </w:p>
          <w:p w14:paraId="50639F7F"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Grille d’échantillonnage (Annexe 1)</w:t>
            </w:r>
          </w:p>
        </w:tc>
      </w:tr>
    </w:tbl>
    <w:p w14:paraId="7E9C7E69"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55EF925F" w14:textId="77777777" w:rsidTr="003B6512">
        <w:trPr>
          <w:trHeight w:val="990"/>
        </w:trPr>
        <w:tc>
          <w:tcPr>
            <w:tcW w:w="3226" w:type="dxa"/>
            <w:tcBorders>
              <w:top w:val="nil"/>
              <w:left w:val="nil"/>
              <w:bottom w:val="nil"/>
              <w:right w:val="single" w:sz="4" w:space="0" w:color="auto"/>
            </w:tcBorders>
          </w:tcPr>
          <w:p w14:paraId="54AA8BA3"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DBBD20B"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975C411"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2CF2A50"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420F89" w14:paraId="14E02595" w14:textId="77777777" w:rsidTr="003B6512">
        <w:trPr>
          <w:trHeight w:val="739"/>
        </w:trPr>
        <w:tc>
          <w:tcPr>
            <w:tcW w:w="2547" w:type="dxa"/>
            <w:vAlign w:val="center"/>
          </w:tcPr>
          <w:p w14:paraId="40973D2B" w14:textId="77777777" w:rsidR="003B6512" w:rsidRPr="00420F89" w:rsidRDefault="003B6512" w:rsidP="003B6512">
            <w:pPr>
              <w:tabs>
                <w:tab w:val="left" w:pos="1965"/>
              </w:tabs>
              <w:jc w:val="center"/>
              <w:rPr>
                <w:rFonts w:cs="Arial"/>
                <w:color w:val="auto"/>
                <w:sz w:val="20"/>
                <w:szCs w:val="20"/>
              </w:rPr>
            </w:pPr>
            <w:r w:rsidRPr="00420F89">
              <w:rPr>
                <w:rFonts w:cs="Arial"/>
                <w:color w:val="auto"/>
                <w:sz w:val="20"/>
                <w:szCs w:val="20"/>
              </w:rPr>
              <w:t>Règle mise à jour le :</w:t>
            </w:r>
          </w:p>
          <w:p w14:paraId="05126900" w14:textId="77777777" w:rsidR="003B6512" w:rsidRPr="00420F89"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E52D854" w14:textId="77777777" w:rsidR="003B6512" w:rsidRPr="00420F89" w:rsidRDefault="003B6512" w:rsidP="003B6512">
            <w:pPr>
              <w:jc w:val="center"/>
              <w:rPr>
                <w:rFonts w:cs="Arial"/>
                <w:b/>
                <w:color w:val="auto"/>
                <w:sz w:val="20"/>
                <w:szCs w:val="20"/>
              </w:rPr>
            </w:pPr>
            <w:r w:rsidRPr="00420F89">
              <w:rPr>
                <w:rFonts w:cs="Arial"/>
                <w:b/>
                <w:color w:val="auto"/>
                <w:sz w:val="20"/>
                <w:szCs w:val="20"/>
              </w:rPr>
              <w:t>Recueil des délais de conservation des documents et des archives des municipalités régionale de comté, 2018</w:t>
            </w:r>
          </w:p>
        </w:tc>
        <w:tc>
          <w:tcPr>
            <w:tcW w:w="3317" w:type="dxa"/>
            <w:vAlign w:val="center"/>
          </w:tcPr>
          <w:p w14:paraId="3B41D240" w14:textId="77777777" w:rsidR="003B6512" w:rsidRPr="00420F89" w:rsidRDefault="003B6512" w:rsidP="003B6512">
            <w:pPr>
              <w:jc w:val="center"/>
              <w:rPr>
                <w:rFonts w:cs="Arial"/>
                <w:b/>
                <w:color w:val="auto"/>
                <w:sz w:val="20"/>
                <w:szCs w:val="20"/>
              </w:rPr>
            </w:pPr>
            <w:r w:rsidRPr="00420F89">
              <w:rPr>
                <w:rFonts w:cs="Arial"/>
                <w:b/>
                <w:color w:val="auto"/>
                <w:sz w:val="20"/>
                <w:szCs w:val="20"/>
              </w:rPr>
              <w:t>N° du recueil</w:t>
            </w:r>
          </w:p>
          <w:p w14:paraId="672BC2E1" w14:textId="77777777" w:rsidR="003B6512" w:rsidRPr="00420F89" w:rsidRDefault="003B6512" w:rsidP="003B6512">
            <w:pPr>
              <w:jc w:val="center"/>
              <w:rPr>
                <w:rFonts w:cs="Arial"/>
                <w:color w:val="auto"/>
                <w:sz w:val="20"/>
                <w:szCs w:val="20"/>
              </w:rPr>
            </w:pPr>
            <w:r w:rsidRPr="00420F89">
              <w:rPr>
                <w:rFonts w:cs="Arial"/>
                <w:color w:val="auto"/>
                <w:sz w:val="20"/>
                <w:szCs w:val="20"/>
              </w:rPr>
              <w:t>MRC-2018</w:t>
            </w:r>
          </w:p>
        </w:tc>
      </w:tr>
    </w:tbl>
    <w:p w14:paraId="760E718F" w14:textId="77777777" w:rsidR="003B6512" w:rsidRPr="00420F89" w:rsidRDefault="003B6512"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420F89" w14:paraId="3B05CBDA" w14:textId="77777777" w:rsidTr="003B6512">
        <w:trPr>
          <w:trHeight w:val="320"/>
        </w:trPr>
        <w:tc>
          <w:tcPr>
            <w:tcW w:w="10904" w:type="dxa"/>
            <w:gridSpan w:val="4"/>
            <w:shd w:val="clear" w:color="auto" w:fill="DBE5F1"/>
            <w:vAlign w:val="center"/>
          </w:tcPr>
          <w:p w14:paraId="23277024"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20F89">
              <w:rPr>
                <w:rFonts w:eastAsia="Calibri" w:cs="Calibri"/>
                <w:b/>
                <w:color w:val="000000"/>
                <w:sz w:val="20"/>
                <w:szCs w:val="20"/>
                <w:lang w:val="fr-CA" w:eastAsia="fr-CA"/>
              </w:rPr>
              <w:t>DESCRIPTION</w:t>
            </w:r>
          </w:p>
        </w:tc>
      </w:tr>
      <w:tr w:rsidR="00155D8F" w:rsidRPr="00420F89" w14:paraId="6604EB69" w14:textId="77777777" w:rsidTr="003B6512">
        <w:trPr>
          <w:trHeight w:val="600"/>
        </w:trPr>
        <w:tc>
          <w:tcPr>
            <w:tcW w:w="7192" w:type="dxa"/>
            <w:gridSpan w:val="2"/>
          </w:tcPr>
          <w:p w14:paraId="686A3B91"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Titre</w:t>
            </w:r>
          </w:p>
          <w:p w14:paraId="4E7C0D8E"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20F89">
              <w:rPr>
                <w:rFonts w:eastAsia="Calibri" w:cs="Calibri"/>
                <w:b/>
                <w:color w:val="000000"/>
                <w:sz w:val="20"/>
                <w:szCs w:val="20"/>
                <w:lang w:val="fr-CA" w:eastAsia="fr-CA"/>
              </w:rPr>
              <w:t>Conception et réalisation de</w:t>
            </w:r>
            <w:r w:rsidR="00D83EAF">
              <w:rPr>
                <w:rFonts w:eastAsia="Calibri" w:cs="Calibri"/>
                <w:b/>
                <w:color w:val="000000"/>
                <w:sz w:val="20"/>
                <w:szCs w:val="20"/>
                <w:lang w:val="fr-CA" w:eastAsia="fr-CA"/>
              </w:rPr>
              <w:t>s</w:t>
            </w:r>
            <w:r w:rsidRPr="00420F89">
              <w:rPr>
                <w:rFonts w:eastAsia="Calibri" w:cs="Calibri"/>
                <w:b/>
                <w:color w:val="000000"/>
                <w:sz w:val="20"/>
                <w:szCs w:val="20"/>
                <w:lang w:val="fr-CA" w:eastAsia="fr-CA"/>
              </w:rPr>
              <w:t xml:space="preserve"> sites Web (sites Internet, intranets et extranets)</w:t>
            </w:r>
          </w:p>
        </w:tc>
        <w:tc>
          <w:tcPr>
            <w:tcW w:w="2002" w:type="dxa"/>
          </w:tcPr>
          <w:p w14:paraId="0820DF4D"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 xml:space="preserve">Recueil   </w:t>
            </w:r>
          </w:p>
          <w:p w14:paraId="702330DC"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20F89">
              <w:rPr>
                <w:rFonts w:eastAsia="Calibri" w:cs="Calibri"/>
                <w:color w:val="000000"/>
                <w:sz w:val="20"/>
                <w:szCs w:val="20"/>
                <w:lang w:val="fr-CA" w:eastAsia="fr-CA"/>
              </w:rPr>
              <w:t>MRC-2018</w:t>
            </w:r>
          </w:p>
        </w:tc>
        <w:tc>
          <w:tcPr>
            <w:tcW w:w="1710" w:type="dxa"/>
          </w:tcPr>
          <w:p w14:paraId="1116685A"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w:t>
            </w:r>
            <w:r w:rsidRPr="00420F89">
              <w:rPr>
                <w:rFonts w:eastAsia="Calibri" w:cs="Calibri"/>
                <w:b/>
                <w:smallCaps/>
                <w:color w:val="000000"/>
                <w:sz w:val="20"/>
                <w:szCs w:val="20"/>
                <w:vertAlign w:val="superscript"/>
                <w:lang w:val="fr-CA" w:eastAsia="fr-CA"/>
              </w:rPr>
              <w:t>o</w:t>
            </w:r>
            <w:r w:rsidRPr="00420F89">
              <w:rPr>
                <w:rFonts w:eastAsia="Calibri" w:cs="Calibri"/>
                <w:b/>
                <w:smallCaps/>
                <w:color w:val="000000"/>
                <w:sz w:val="20"/>
                <w:szCs w:val="20"/>
                <w:lang w:val="fr-CA" w:eastAsia="fr-CA"/>
              </w:rPr>
              <w:t xml:space="preserve"> de la règle</w:t>
            </w:r>
          </w:p>
          <w:p w14:paraId="23AE0510"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06-503</w:t>
            </w:r>
          </w:p>
        </w:tc>
      </w:tr>
      <w:tr w:rsidR="00155D8F" w:rsidRPr="00420F89" w14:paraId="32411F43" w14:textId="77777777" w:rsidTr="003B6512">
        <w:trPr>
          <w:trHeight w:val="600"/>
        </w:trPr>
        <w:tc>
          <w:tcPr>
            <w:tcW w:w="7192" w:type="dxa"/>
            <w:gridSpan w:val="2"/>
          </w:tcPr>
          <w:p w14:paraId="65C8089D"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processus / activité</w:t>
            </w:r>
          </w:p>
          <w:p w14:paraId="45FF5756" w14:textId="77777777" w:rsidR="00155D8F" w:rsidRPr="00420F89" w:rsidRDefault="00420F89"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Publication</w:t>
            </w:r>
            <w:r>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et site</w:t>
            </w:r>
            <w:r>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Web</w:t>
            </w:r>
          </w:p>
        </w:tc>
        <w:tc>
          <w:tcPr>
            <w:tcW w:w="3712" w:type="dxa"/>
            <w:gridSpan w:val="2"/>
          </w:tcPr>
          <w:p w14:paraId="6FC65216"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Code de classification</w:t>
            </w:r>
          </w:p>
          <w:p w14:paraId="2647F9A6"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06-530</w:t>
            </w:r>
          </w:p>
        </w:tc>
      </w:tr>
      <w:tr w:rsidR="00155D8F" w:rsidRPr="00420F89" w14:paraId="1A94A457" w14:textId="77777777" w:rsidTr="003B6512">
        <w:trPr>
          <w:trHeight w:val="620"/>
        </w:trPr>
        <w:tc>
          <w:tcPr>
            <w:tcW w:w="10904" w:type="dxa"/>
            <w:gridSpan w:val="4"/>
          </w:tcPr>
          <w:p w14:paraId="07590B89"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Nom de l’unité administrative détentrice du dossier principal</w:t>
            </w:r>
          </w:p>
          <w:p w14:paraId="7E1C311A"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20F89" w14:paraId="1788921E" w14:textId="77777777" w:rsidTr="003B6512">
        <w:trPr>
          <w:trHeight w:val="960"/>
        </w:trPr>
        <w:tc>
          <w:tcPr>
            <w:tcW w:w="10904" w:type="dxa"/>
            <w:gridSpan w:val="4"/>
          </w:tcPr>
          <w:p w14:paraId="537154AD"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Description et utilisation</w:t>
            </w:r>
          </w:p>
          <w:p w14:paraId="3DCA5E18" w14:textId="77777777" w:rsidR="00155D8F" w:rsidRPr="00420F8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Documents relatifs à la conception de sites Internet, d’intranets et d’extranets ainsi qu’à leurs spécifications techniques et graphiques.</w:t>
            </w:r>
          </w:p>
        </w:tc>
      </w:tr>
      <w:tr w:rsidR="00155D8F" w:rsidRPr="00420F89" w14:paraId="5394EA95" w14:textId="77777777" w:rsidTr="003B6512">
        <w:trPr>
          <w:trHeight w:val="880"/>
        </w:trPr>
        <w:tc>
          <w:tcPr>
            <w:tcW w:w="10904" w:type="dxa"/>
            <w:gridSpan w:val="4"/>
            <w:tcBorders>
              <w:bottom w:val="dashed" w:sz="4" w:space="0" w:color="000000"/>
            </w:tcBorders>
          </w:tcPr>
          <w:p w14:paraId="6D5A42BE"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Types de documents</w:t>
            </w:r>
          </w:p>
          <w:p w14:paraId="3ABF558E" w14:textId="77777777" w:rsidR="00155D8F" w:rsidRPr="00420F8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Projets de conception des sites, études de faisabilité, cahiers de charges techniques et graphiques, fiches descriptives de contenu, arborescence</w:t>
            </w:r>
            <w:r w:rsidR="00FB722C" w:rsidRPr="00420F89">
              <w:rPr>
                <w:rFonts w:eastAsia="Calibri" w:cs="Calibri"/>
                <w:color w:val="000000"/>
                <w:sz w:val="20"/>
                <w:szCs w:val="20"/>
                <w:lang w:val="fr-CA" w:eastAsia="fr-CA"/>
              </w:rPr>
              <w:t>s</w:t>
            </w:r>
            <w:r w:rsidRPr="00420F89">
              <w:rPr>
                <w:rFonts w:eastAsia="Calibri" w:cs="Calibri"/>
                <w:color w:val="000000"/>
                <w:sz w:val="20"/>
                <w:szCs w:val="20"/>
                <w:lang w:val="fr-CA" w:eastAsia="fr-CA"/>
              </w:rPr>
              <w:t>, plans de production, copies d’appels d’offres, avis et devis, copies de contrats, calendriers de mise en œuvre, documents liés à l’installation matérielle, rapports de contrôle ou de vérification</w:t>
            </w:r>
            <w:r w:rsidR="00FB722C" w:rsidRPr="00420F89">
              <w:rPr>
                <w:rFonts w:eastAsia="Calibri" w:cs="Calibri"/>
                <w:color w:val="000000"/>
                <w:sz w:val="20"/>
                <w:szCs w:val="20"/>
                <w:lang w:val="fr-CA" w:eastAsia="fr-CA"/>
              </w:rPr>
              <w:t>.</w:t>
            </w:r>
          </w:p>
          <w:p w14:paraId="5941FD07"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r w:rsidR="006868F5" w:rsidRPr="00420F89" w14:paraId="6D15921E" w14:textId="77777777" w:rsidTr="006868F5">
        <w:trPr>
          <w:trHeight w:val="480"/>
        </w:trPr>
        <w:tc>
          <w:tcPr>
            <w:tcW w:w="5452" w:type="dxa"/>
            <w:tcBorders>
              <w:bottom w:val="dashed" w:sz="4" w:space="0" w:color="000000"/>
            </w:tcBorders>
          </w:tcPr>
          <w:p w14:paraId="12F82555" w14:textId="77777777" w:rsidR="006868F5" w:rsidRPr="00420F89" w:rsidRDefault="006868F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w:t>
            </w:r>
            <w:r w:rsidR="00420F89">
              <w:rPr>
                <w:rFonts w:eastAsia="Calibri" w:cs="Calibri"/>
                <w:b/>
                <w:smallCaps/>
                <w:color w:val="000000"/>
                <w:sz w:val="20"/>
                <w:szCs w:val="20"/>
                <w:lang w:val="fr-CA" w:eastAsia="fr-CA"/>
              </w:rPr>
              <w:t>ocuments essentiels</w:t>
            </w:r>
            <w:r w:rsidR="00420F89">
              <w:rPr>
                <w:rFonts w:eastAsia="Calibri" w:cs="Calibri"/>
                <w:b/>
                <w:smallCaps/>
                <w:color w:val="000000"/>
                <w:sz w:val="20"/>
                <w:szCs w:val="20"/>
                <w:lang w:val="fr-CA" w:eastAsia="fr-CA"/>
              </w:rPr>
              <w:tab/>
            </w:r>
            <w:r w:rsidR="00420F89">
              <w:rPr>
                <w:rFonts w:eastAsia="Calibri" w:cs="Calibri"/>
                <w:b/>
                <w:smallCaps/>
                <w:color w:val="000000"/>
                <w:sz w:val="20"/>
                <w:szCs w:val="20"/>
                <w:lang w:val="fr-CA" w:eastAsia="fr-CA"/>
              </w:rPr>
              <w:tab/>
            </w:r>
            <w:r w:rsidR="00420F89">
              <w:rPr>
                <w:rFonts w:eastAsia="Calibri" w:cs="Calibri"/>
                <w:b/>
                <w:smallCaps/>
                <w:color w:val="000000"/>
                <w:sz w:val="20"/>
                <w:szCs w:val="20"/>
                <w:lang w:val="fr-CA" w:eastAsia="fr-CA"/>
              </w:rPr>
              <w:tab/>
            </w:r>
          </w:p>
        </w:tc>
        <w:tc>
          <w:tcPr>
            <w:tcW w:w="5452" w:type="dxa"/>
            <w:gridSpan w:val="3"/>
            <w:tcBorders>
              <w:bottom w:val="dashed" w:sz="4" w:space="0" w:color="000000"/>
            </w:tcBorders>
          </w:tcPr>
          <w:p w14:paraId="54BCE121" w14:textId="77777777" w:rsidR="006868F5" w:rsidRPr="00420F8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Documents confidentiels</w:t>
            </w:r>
            <w:r w:rsidR="00420F89">
              <w:rPr>
                <w:rFonts w:eastAsia="Calibri" w:cs="Calibri"/>
                <w:b/>
                <w:smallCaps/>
                <w:color w:val="000000"/>
                <w:sz w:val="20"/>
                <w:szCs w:val="20"/>
                <w:lang w:val="fr-CA" w:eastAsia="fr-CA"/>
              </w:rPr>
              <w:t> </w:t>
            </w:r>
          </w:p>
        </w:tc>
      </w:tr>
      <w:tr w:rsidR="006868F5" w:rsidRPr="00420F89" w14:paraId="1A3720B4" w14:textId="77777777" w:rsidTr="003B6512">
        <w:trPr>
          <w:trHeight w:val="620"/>
        </w:trPr>
        <w:tc>
          <w:tcPr>
            <w:tcW w:w="10904" w:type="dxa"/>
            <w:gridSpan w:val="4"/>
          </w:tcPr>
          <w:p w14:paraId="6F936EA6" w14:textId="77777777" w:rsidR="006868F5" w:rsidRPr="00420F89"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Références juridiques</w:t>
            </w:r>
          </w:p>
          <w:p w14:paraId="0608C9EC" w14:textId="77777777" w:rsidR="006868F5" w:rsidRPr="00420F89"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420F89" w14:paraId="06D8B70C" w14:textId="77777777" w:rsidTr="003B6512">
        <w:trPr>
          <w:trHeight w:val="860"/>
        </w:trPr>
        <w:tc>
          <w:tcPr>
            <w:tcW w:w="10904" w:type="dxa"/>
            <w:gridSpan w:val="4"/>
            <w:tcBorders>
              <w:bottom w:val="single" w:sz="4" w:space="0" w:color="000000"/>
            </w:tcBorders>
          </w:tcPr>
          <w:p w14:paraId="4FEE552F" w14:textId="77777777" w:rsidR="006868F5" w:rsidRPr="00420F89"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générales</w:t>
            </w:r>
          </w:p>
          <w:p w14:paraId="0546C3F8" w14:textId="77777777" w:rsidR="006868F5" w:rsidRPr="00420F89" w:rsidRDefault="006868F5"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c>
      </w:tr>
    </w:tbl>
    <w:p w14:paraId="42F2F271"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420F89" w14:paraId="5EA72924" w14:textId="77777777" w:rsidTr="003B6512">
        <w:trPr>
          <w:trHeight w:val="260"/>
        </w:trPr>
        <w:tc>
          <w:tcPr>
            <w:tcW w:w="10905" w:type="dxa"/>
            <w:gridSpan w:val="10"/>
            <w:shd w:val="clear" w:color="auto" w:fill="DBE5F1"/>
          </w:tcPr>
          <w:p w14:paraId="7D4BC3E5"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20F89">
              <w:rPr>
                <w:rFonts w:eastAsia="Calibri" w:cs="Calibri"/>
                <w:b/>
                <w:color w:val="000000"/>
                <w:sz w:val="20"/>
                <w:szCs w:val="20"/>
                <w:lang w:val="fr-CA" w:eastAsia="fr-CA"/>
              </w:rPr>
              <w:t>DÉLAI DE CONSERVATION</w:t>
            </w:r>
          </w:p>
        </w:tc>
      </w:tr>
      <w:tr w:rsidR="00155D8F" w:rsidRPr="00420F89" w14:paraId="38ED3874" w14:textId="77777777" w:rsidTr="003B6512">
        <w:trPr>
          <w:trHeight w:val="432"/>
        </w:trPr>
        <w:tc>
          <w:tcPr>
            <w:tcW w:w="1580" w:type="dxa"/>
            <w:vMerge w:val="restart"/>
            <w:vAlign w:val="center"/>
          </w:tcPr>
          <w:p w14:paraId="4DE23B25" w14:textId="77777777" w:rsidR="00155D8F" w:rsidRPr="00420F89"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420F89">
              <w:rPr>
                <w:rFonts w:eastAsia="Calibri" w:cs="Calibri"/>
                <w:b/>
                <w:smallCaps/>
                <w:color w:val="000000"/>
                <w:sz w:val="20"/>
                <w:szCs w:val="20"/>
                <w:lang w:val="fr-CA" w:eastAsia="fr-CA"/>
              </w:rPr>
              <w:t>Numérotation</w:t>
            </w:r>
          </w:p>
        </w:tc>
        <w:tc>
          <w:tcPr>
            <w:tcW w:w="1208" w:type="dxa"/>
            <w:vMerge w:val="restart"/>
            <w:vAlign w:val="center"/>
          </w:tcPr>
          <w:p w14:paraId="7B03D7F3"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Exemplaire</w:t>
            </w:r>
          </w:p>
        </w:tc>
        <w:tc>
          <w:tcPr>
            <w:tcW w:w="1819" w:type="dxa"/>
            <w:gridSpan w:val="2"/>
            <w:vMerge w:val="restart"/>
            <w:vAlign w:val="center"/>
          </w:tcPr>
          <w:p w14:paraId="5D80797D"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Supports de conservation</w:t>
            </w:r>
          </w:p>
        </w:tc>
        <w:tc>
          <w:tcPr>
            <w:tcW w:w="4052" w:type="dxa"/>
            <w:gridSpan w:val="4"/>
            <w:vAlign w:val="center"/>
          </w:tcPr>
          <w:p w14:paraId="24C1A620"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420F89">
              <w:rPr>
                <w:rFonts w:eastAsia="Calibri" w:cs="Times New Roman"/>
                <w:b/>
                <w:smallCaps/>
                <w:color w:val="000000"/>
                <w:sz w:val="20"/>
                <w:szCs w:val="20"/>
                <w:lang w:val="fr-CA" w:eastAsia="fr-CA"/>
              </w:rPr>
              <w:t>Période d’utilisation</w:t>
            </w:r>
          </w:p>
        </w:tc>
        <w:tc>
          <w:tcPr>
            <w:tcW w:w="2246" w:type="dxa"/>
            <w:gridSpan w:val="2"/>
            <w:vAlign w:val="center"/>
          </w:tcPr>
          <w:p w14:paraId="340EDAD0"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420F89">
              <w:rPr>
                <w:rFonts w:eastAsia="Arial" w:cs="Arial"/>
                <w:b/>
                <w:smallCaps/>
                <w:color w:val="000000"/>
                <w:sz w:val="20"/>
                <w:szCs w:val="20"/>
                <w:lang w:val="fr-CA" w:eastAsia="fr-CA"/>
              </w:rPr>
              <w:t>Disposition</w:t>
            </w:r>
          </w:p>
        </w:tc>
      </w:tr>
      <w:tr w:rsidR="00155D8F" w:rsidRPr="00420F89" w14:paraId="6A07A214" w14:textId="77777777" w:rsidTr="003B6512">
        <w:trPr>
          <w:trHeight w:val="432"/>
        </w:trPr>
        <w:tc>
          <w:tcPr>
            <w:tcW w:w="1580" w:type="dxa"/>
            <w:vMerge/>
            <w:vAlign w:val="center"/>
          </w:tcPr>
          <w:p w14:paraId="7F9B7A47"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0AAEE238"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72292B86" w14:textId="77777777" w:rsidR="00155D8F" w:rsidRPr="00420F89"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3077A1D3"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420F89">
              <w:rPr>
                <w:rFonts w:eastAsia="Arial" w:cs="Arial"/>
                <w:smallCaps/>
                <w:color w:val="000000"/>
                <w:sz w:val="20"/>
                <w:szCs w:val="20"/>
                <w:lang w:val="fr-CA" w:eastAsia="fr-CA"/>
              </w:rPr>
              <w:t>Actif</w:t>
            </w:r>
          </w:p>
        </w:tc>
        <w:tc>
          <w:tcPr>
            <w:tcW w:w="2071" w:type="dxa"/>
            <w:gridSpan w:val="2"/>
            <w:tcBorders>
              <w:right w:val="single" w:sz="4" w:space="0" w:color="000000"/>
            </w:tcBorders>
            <w:vAlign w:val="center"/>
          </w:tcPr>
          <w:p w14:paraId="7887F616"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420F89">
              <w:rPr>
                <w:rFonts w:eastAsia="Arial" w:cs="Arial"/>
                <w:smallCaps/>
                <w:color w:val="000000"/>
                <w:sz w:val="20"/>
                <w:szCs w:val="20"/>
                <w:lang w:val="fr-CA" w:eastAsia="fr-CA"/>
              </w:rPr>
              <w:t>Semi-actif</w:t>
            </w:r>
          </w:p>
        </w:tc>
        <w:tc>
          <w:tcPr>
            <w:tcW w:w="2246" w:type="dxa"/>
            <w:gridSpan w:val="2"/>
            <w:tcBorders>
              <w:left w:val="single" w:sz="4" w:space="0" w:color="000000"/>
            </w:tcBorders>
            <w:vAlign w:val="center"/>
          </w:tcPr>
          <w:p w14:paraId="12F8B36A"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420F89">
              <w:rPr>
                <w:rFonts w:eastAsia="Arial" w:cs="Arial"/>
                <w:smallCaps/>
                <w:color w:val="000000"/>
                <w:sz w:val="20"/>
                <w:szCs w:val="20"/>
                <w:lang w:val="fr-CA" w:eastAsia="fr-CA"/>
              </w:rPr>
              <w:t>Inactif</w:t>
            </w:r>
          </w:p>
        </w:tc>
      </w:tr>
      <w:tr w:rsidR="006C342C" w:rsidRPr="00420F89" w14:paraId="1E92D181" w14:textId="77777777" w:rsidTr="003B6512">
        <w:trPr>
          <w:trHeight w:val="432"/>
        </w:trPr>
        <w:tc>
          <w:tcPr>
            <w:tcW w:w="1580" w:type="dxa"/>
            <w:vAlign w:val="center"/>
          </w:tcPr>
          <w:p w14:paraId="41E1B86D"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B6CFB4D"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6EF17A4F"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40EE118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08232005"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4690073B"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1E722ABE"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1CDE795E"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1DE2C36C"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1F6FC98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R2</w:t>
            </w:r>
          </w:p>
        </w:tc>
      </w:tr>
      <w:tr w:rsidR="006C342C" w:rsidRPr="00420F89" w14:paraId="4931258C" w14:textId="77777777" w:rsidTr="003B6512">
        <w:trPr>
          <w:trHeight w:val="432"/>
        </w:trPr>
        <w:tc>
          <w:tcPr>
            <w:tcW w:w="1580" w:type="dxa"/>
            <w:shd w:val="clear" w:color="auto" w:fill="auto"/>
            <w:vAlign w:val="center"/>
          </w:tcPr>
          <w:p w14:paraId="017C01B5"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D5A26F1"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5694A924"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2029BB42"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7C01A7CB"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668F0843"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183CD360"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7085C5F7"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5708887E"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7D693C09"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20F89" w14:paraId="0D9198B7" w14:textId="77777777" w:rsidTr="003B6512">
        <w:trPr>
          <w:trHeight w:val="760"/>
        </w:trPr>
        <w:tc>
          <w:tcPr>
            <w:tcW w:w="10905" w:type="dxa"/>
            <w:gridSpan w:val="10"/>
          </w:tcPr>
          <w:p w14:paraId="7D7A447F"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relatives au délai de conservation</w:t>
            </w:r>
          </w:p>
          <w:p w14:paraId="56A2B7C4"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R1 </w:t>
            </w:r>
            <w:r w:rsidR="00DF46A8"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Jusqu’à la réalisation des sites.</w:t>
            </w:r>
          </w:p>
          <w:p w14:paraId="3B70CF51"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R2 </w:t>
            </w:r>
            <w:r w:rsidR="00DF46A8"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Conserver les plans de production et les rapports des projets réalisés.</w:t>
            </w:r>
          </w:p>
          <w:p w14:paraId="71CE2C97"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59C61B3"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7B5CD2DC"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2F6BB28D" w14:textId="77777777" w:rsidTr="003B6512">
        <w:trPr>
          <w:trHeight w:val="990"/>
        </w:trPr>
        <w:tc>
          <w:tcPr>
            <w:tcW w:w="3226" w:type="dxa"/>
            <w:tcBorders>
              <w:top w:val="nil"/>
              <w:left w:val="nil"/>
              <w:bottom w:val="nil"/>
              <w:right w:val="single" w:sz="4" w:space="0" w:color="auto"/>
            </w:tcBorders>
          </w:tcPr>
          <w:p w14:paraId="33124306"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EA215D1"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B2BEE90"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1AD9374"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420F89" w14:paraId="4128C283" w14:textId="77777777" w:rsidTr="003B6512">
        <w:trPr>
          <w:trHeight w:val="739"/>
        </w:trPr>
        <w:tc>
          <w:tcPr>
            <w:tcW w:w="2547" w:type="dxa"/>
            <w:vAlign w:val="center"/>
          </w:tcPr>
          <w:p w14:paraId="0AFEA6E1" w14:textId="77777777" w:rsidR="003B6512" w:rsidRPr="00420F89" w:rsidRDefault="003B6512" w:rsidP="003B6512">
            <w:pPr>
              <w:tabs>
                <w:tab w:val="left" w:pos="1965"/>
              </w:tabs>
              <w:jc w:val="center"/>
              <w:rPr>
                <w:rFonts w:cs="Arial"/>
                <w:color w:val="auto"/>
                <w:sz w:val="20"/>
                <w:szCs w:val="20"/>
              </w:rPr>
            </w:pPr>
            <w:r w:rsidRPr="00420F89">
              <w:rPr>
                <w:rFonts w:cs="Arial"/>
                <w:color w:val="auto"/>
                <w:sz w:val="20"/>
                <w:szCs w:val="20"/>
              </w:rPr>
              <w:t>Règle mise à jour le :</w:t>
            </w:r>
          </w:p>
          <w:p w14:paraId="6654C221" w14:textId="77777777" w:rsidR="003B6512" w:rsidRPr="00420F89"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5CA85543" w14:textId="77777777" w:rsidR="003B6512" w:rsidRPr="00420F89" w:rsidRDefault="003B6512" w:rsidP="003B6512">
            <w:pPr>
              <w:jc w:val="center"/>
              <w:rPr>
                <w:rFonts w:cs="Arial"/>
                <w:b/>
                <w:color w:val="auto"/>
                <w:sz w:val="20"/>
                <w:szCs w:val="20"/>
              </w:rPr>
            </w:pPr>
            <w:r w:rsidRPr="00420F89">
              <w:rPr>
                <w:rFonts w:cs="Arial"/>
                <w:b/>
                <w:color w:val="auto"/>
                <w:sz w:val="20"/>
                <w:szCs w:val="20"/>
              </w:rPr>
              <w:t>Recueil des délais de conservation des documents et des archives des municipalités régionale de comté, 2018</w:t>
            </w:r>
          </w:p>
        </w:tc>
        <w:tc>
          <w:tcPr>
            <w:tcW w:w="3317" w:type="dxa"/>
            <w:vAlign w:val="center"/>
          </w:tcPr>
          <w:p w14:paraId="40DBCD0C" w14:textId="77777777" w:rsidR="003B6512" w:rsidRPr="00420F89" w:rsidRDefault="003B6512" w:rsidP="003B6512">
            <w:pPr>
              <w:jc w:val="center"/>
              <w:rPr>
                <w:rFonts w:cs="Arial"/>
                <w:b/>
                <w:color w:val="auto"/>
                <w:sz w:val="20"/>
                <w:szCs w:val="20"/>
              </w:rPr>
            </w:pPr>
            <w:r w:rsidRPr="00420F89">
              <w:rPr>
                <w:rFonts w:cs="Arial"/>
                <w:b/>
                <w:color w:val="auto"/>
                <w:sz w:val="20"/>
                <w:szCs w:val="20"/>
              </w:rPr>
              <w:t>N° du recueil</w:t>
            </w:r>
          </w:p>
          <w:p w14:paraId="4B5619CE" w14:textId="77777777" w:rsidR="003B6512" w:rsidRPr="00420F89" w:rsidRDefault="003B6512" w:rsidP="003B6512">
            <w:pPr>
              <w:jc w:val="center"/>
              <w:rPr>
                <w:rFonts w:cs="Arial"/>
                <w:color w:val="auto"/>
                <w:sz w:val="20"/>
                <w:szCs w:val="20"/>
              </w:rPr>
            </w:pPr>
            <w:r w:rsidRPr="00420F89">
              <w:rPr>
                <w:rFonts w:cs="Arial"/>
                <w:color w:val="auto"/>
                <w:sz w:val="20"/>
                <w:szCs w:val="20"/>
              </w:rPr>
              <w:t>MRC-2018</w:t>
            </w:r>
          </w:p>
        </w:tc>
      </w:tr>
    </w:tbl>
    <w:p w14:paraId="53BAEACA" w14:textId="77777777" w:rsidR="00155D8F" w:rsidRPr="00420F89"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420F89" w14:paraId="32D4B9C5" w14:textId="77777777" w:rsidTr="003B6512">
        <w:trPr>
          <w:trHeight w:val="320"/>
        </w:trPr>
        <w:tc>
          <w:tcPr>
            <w:tcW w:w="10904" w:type="dxa"/>
            <w:gridSpan w:val="4"/>
            <w:shd w:val="clear" w:color="auto" w:fill="DBE5F1"/>
            <w:vAlign w:val="center"/>
          </w:tcPr>
          <w:p w14:paraId="44CE20FF"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420F89">
              <w:rPr>
                <w:rFonts w:eastAsia="Calibri" w:cs="Calibri"/>
                <w:b/>
                <w:color w:val="000000"/>
                <w:sz w:val="20"/>
                <w:szCs w:val="20"/>
                <w:lang w:val="fr-CA" w:eastAsia="fr-CA"/>
              </w:rPr>
              <w:t>DESCRIPTION</w:t>
            </w:r>
          </w:p>
        </w:tc>
      </w:tr>
      <w:tr w:rsidR="00155D8F" w:rsidRPr="00420F89" w14:paraId="4A700FE1" w14:textId="77777777" w:rsidTr="003B6512">
        <w:trPr>
          <w:trHeight w:val="660"/>
        </w:trPr>
        <w:tc>
          <w:tcPr>
            <w:tcW w:w="7192" w:type="dxa"/>
            <w:gridSpan w:val="2"/>
          </w:tcPr>
          <w:p w14:paraId="25E779F5"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Titre</w:t>
            </w:r>
          </w:p>
          <w:p w14:paraId="3C3E791B"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20F89">
              <w:rPr>
                <w:rFonts w:eastAsia="Calibri" w:cs="Calibri"/>
                <w:b/>
                <w:color w:val="000000"/>
                <w:sz w:val="20"/>
                <w:szCs w:val="20"/>
                <w:lang w:val="fr-CA" w:eastAsia="fr-CA"/>
              </w:rPr>
              <w:t>Gestion et administration de sites Web (Internet, intranets, extranets)</w:t>
            </w:r>
          </w:p>
        </w:tc>
        <w:tc>
          <w:tcPr>
            <w:tcW w:w="2002" w:type="dxa"/>
          </w:tcPr>
          <w:p w14:paraId="43B8D720"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 xml:space="preserve">Recueil   </w:t>
            </w:r>
          </w:p>
          <w:p w14:paraId="2521CA0F"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20F89">
              <w:rPr>
                <w:rFonts w:eastAsia="Calibri" w:cs="Calibri"/>
                <w:color w:val="000000"/>
                <w:sz w:val="20"/>
                <w:szCs w:val="20"/>
                <w:lang w:val="fr-CA" w:eastAsia="fr-CA"/>
              </w:rPr>
              <w:t>MRC-2018</w:t>
            </w:r>
          </w:p>
        </w:tc>
        <w:tc>
          <w:tcPr>
            <w:tcW w:w="1710" w:type="dxa"/>
          </w:tcPr>
          <w:p w14:paraId="1C51565A"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w:t>
            </w:r>
            <w:r w:rsidRPr="00420F89">
              <w:rPr>
                <w:rFonts w:eastAsia="Calibri" w:cs="Calibri"/>
                <w:b/>
                <w:smallCaps/>
                <w:color w:val="000000"/>
                <w:sz w:val="20"/>
                <w:szCs w:val="20"/>
                <w:vertAlign w:val="superscript"/>
                <w:lang w:val="fr-CA" w:eastAsia="fr-CA"/>
              </w:rPr>
              <w:t>o</w:t>
            </w:r>
            <w:r w:rsidRPr="00420F89">
              <w:rPr>
                <w:rFonts w:eastAsia="Calibri" w:cs="Calibri"/>
                <w:b/>
                <w:smallCaps/>
                <w:color w:val="000000"/>
                <w:sz w:val="20"/>
                <w:szCs w:val="20"/>
                <w:lang w:val="fr-CA" w:eastAsia="fr-CA"/>
              </w:rPr>
              <w:t xml:space="preserve"> de la règle</w:t>
            </w:r>
          </w:p>
          <w:p w14:paraId="776A774F"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06-504</w:t>
            </w:r>
          </w:p>
        </w:tc>
      </w:tr>
      <w:tr w:rsidR="00155D8F" w:rsidRPr="00420F89" w14:paraId="437B1D63" w14:textId="77777777" w:rsidTr="003B6512">
        <w:trPr>
          <w:trHeight w:val="600"/>
        </w:trPr>
        <w:tc>
          <w:tcPr>
            <w:tcW w:w="7192" w:type="dxa"/>
            <w:gridSpan w:val="2"/>
          </w:tcPr>
          <w:p w14:paraId="481E0015"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processus / activité</w:t>
            </w:r>
          </w:p>
          <w:p w14:paraId="41F5FB32"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Publication</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et site</w:t>
            </w:r>
            <w:r w:rsidR="00420F89">
              <w:rPr>
                <w:rFonts w:eastAsia="Calibri" w:cs="Calibri"/>
                <w:color w:val="000000"/>
                <w:sz w:val="20"/>
                <w:szCs w:val="20"/>
                <w:lang w:val="fr-CA" w:eastAsia="fr-CA"/>
              </w:rPr>
              <w:t>s</w:t>
            </w:r>
            <w:r w:rsidRPr="00420F89">
              <w:rPr>
                <w:rFonts w:eastAsia="Calibri" w:cs="Calibri"/>
                <w:color w:val="000000"/>
                <w:sz w:val="20"/>
                <w:szCs w:val="20"/>
                <w:lang w:val="fr-CA" w:eastAsia="fr-CA"/>
              </w:rPr>
              <w:t xml:space="preserve"> </w:t>
            </w:r>
            <w:r w:rsidR="00271E4C" w:rsidRPr="00420F89">
              <w:rPr>
                <w:rFonts w:eastAsia="Calibri" w:cs="Calibri"/>
                <w:color w:val="000000"/>
                <w:sz w:val="20"/>
                <w:szCs w:val="20"/>
                <w:lang w:val="fr-CA" w:eastAsia="fr-CA"/>
              </w:rPr>
              <w:t>W</w:t>
            </w:r>
            <w:r w:rsidRPr="00420F89">
              <w:rPr>
                <w:rFonts w:eastAsia="Calibri" w:cs="Calibri"/>
                <w:color w:val="000000"/>
                <w:sz w:val="20"/>
                <w:szCs w:val="20"/>
                <w:lang w:val="fr-CA" w:eastAsia="fr-CA"/>
              </w:rPr>
              <w:t>eb</w:t>
            </w:r>
          </w:p>
        </w:tc>
        <w:tc>
          <w:tcPr>
            <w:tcW w:w="3712" w:type="dxa"/>
            <w:gridSpan w:val="2"/>
          </w:tcPr>
          <w:p w14:paraId="14B297A4"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Code de classification</w:t>
            </w:r>
          </w:p>
          <w:p w14:paraId="22702654"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06-540</w:t>
            </w:r>
          </w:p>
        </w:tc>
      </w:tr>
      <w:tr w:rsidR="00155D8F" w:rsidRPr="00420F89" w14:paraId="6E23B228" w14:textId="77777777" w:rsidTr="003B6512">
        <w:trPr>
          <w:trHeight w:val="620"/>
        </w:trPr>
        <w:tc>
          <w:tcPr>
            <w:tcW w:w="10904" w:type="dxa"/>
            <w:gridSpan w:val="4"/>
          </w:tcPr>
          <w:p w14:paraId="652333A2"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Nom de l’unité administrative détentrice du dossier principal</w:t>
            </w:r>
          </w:p>
          <w:p w14:paraId="1280B16F" w14:textId="77777777" w:rsidR="00155D8F" w:rsidRPr="00420F89"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420F89" w14:paraId="4325AB0B" w14:textId="77777777" w:rsidTr="003B6512">
        <w:trPr>
          <w:trHeight w:val="960"/>
        </w:trPr>
        <w:tc>
          <w:tcPr>
            <w:tcW w:w="10904" w:type="dxa"/>
            <w:gridSpan w:val="4"/>
          </w:tcPr>
          <w:p w14:paraId="6A76A9A1"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Description et utilisation</w:t>
            </w:r>
          </w:p>
          <w:p w14:paraId="6556847D" w14:textId="77777777" w:rsidR="00155D8F" w:rsidRPr="00420F8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20F89">
              <w:rPr>
                <w:rFonts w:eastAsia="Calibri" w:cs="Calibri"/>
                <w:color w:val="000000"/>
                <w:sz w:val="20"/>
                <w:szCs w:val="20"/>
                <w:lang w:val="fr-CA" w:eastAsia="fr-CA"/>
              </w:rPr>
              <w:t>Documents relatifs à la gestion et à l’administration quotidienne des sites Internet, des intranets et des extranets réalisés par ou pour une MRC</w:t>
            </w:r>
            <w:r w:rsidR="00FB722C" w:rsidRPr="00420F89">
              <w:rPr>
                <w:rFonts w:eastAsia="Calibri" w:cs="Calibri"/>
                <w:color w:val="000000"/>
                <w:sz w:val="20"/>
                <w:szCs w:val="20"/>
                <w:lang w:val="fr-CA" w:eastAsia="fr-CA"/>
              </w:rPr>
              <w:t>.</w:t>
            </w:r>
          </w:p>
        </w:tc>
      </w:tr>
      <w:tr w:rsidR="00155D8F" w:rsidRPr="00420F89" w14:paraId="6854354C" w14:textId="77777777" w:rsidTr="003B6512">
        <w:trPr>
          <w:trHeight w:val="880"/>
        </w:trPr>
        <w:tc>
          <w:tcPr>
            <w:tcW w:w="10904" w:type="dxa"/>
            <w:gridSpan w:val="4"/>
            <w:tcBorders>
              <w:bottom w:val="dashed" w:sz="4" w:space="0" w:color="000000"/>
            </w:tcBorders>
          </w:tcPr>
          <w:p w14:paraId="171F9399" w14:textId="77777777" w:rsidR="00155D8F" w:rsidRPr="00420F89"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Types de document</w:t>
            </w:r>
          </w:p>
          <w:p w14:paraId="316E1CD0" w14:textId="77777777" w:rsidR="00155D8F" w:rsidRPr="00420F89" w:rsidRDefault="00155D8F" w:rsidP="00155D8F">
            <w:pPr>
              <w:pBdr>
                <w:top w:val="nil"/>
                <w:left w:val="nil"/>
                <w:bottom w:val="nil"/>
                <w:right w:val="nil"/>
                <w:between w:val="nil"/>
              </w:pBdr>
              <w:spacing w:after="0" w:line="240" w:lineRule="auto"/>
              <w:rPr>
                <w:rFonts w:eastAsia="Calibri" w:cs="Calibri"/>
                <w:smallCaps/>
                <w:color w:val="000000"/>
                <w:sz w:val="20"/>
                <w:szCs w:val="20"/>
                <w:lang w:val="fr-CA" w:eastAsia="fr-CA"/>
              </w:rPr>
            </w:pPr>
            <w:r w:rsidRPr="00420F89">
              <w:rPr>
                <w:rFonts w:eastAsia="Calibri" w:cs="Calibri"/>
                <w:color w:val="000000"/>
                <w:sz w:val="20"/>
                <w:szCs w:val="20"/>
                <w:lang w:val="fr-CA" w:eastAsia="fr-CA"/>
              </w:rPr>
              <w:t>Statistiques de consultation et de fréquentation des sites, demandes des usagers, journaux d’interventions, copies de documents diffusés sur le site.</w:t>
            </w:r>
          </w:p>
        </w:tc>
      </w:tr>
      <w:tr w:rsidR="006868F5" w:rsidRPr="00420F89" w14:paraId="0DFCDF7B" w14:textId="77777777" w:rsidTr="006868F5">
        <w:trPr>
          <w:trHeight w:val="480"/>
        </w:trPr>
        <w:tc>
          <w:tcPr>
            <w:tcW w:w="5452" w:type="dxa"/>
            <w:tcBorders>
              <w:bottom w:val="dashed" w:sz="4" w:space="0" w:color="000000"/>
            </w:tcBorders>
          </w:tcPr>
          <w:p w14:paraId="018D875E" w14:textId="77777777" w:rsidR="00DD6367" w:rsidRDefault="00420F89" w:rsidP="00DD6367">
            <w:pPr>
              <w:spacing w:after="0" w:line="360" w:lineRule="auto"/>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p w14:paraId="2D8EE410" w14:textId="77777777" w:rsidR="006868F5" w:rsidRPr="00DD6367" w:rsidRDefault="006868F5" w:rsidP="006868F5">
            <w:pPr>
              <w:pBdr>
                <w:top w:val="nil"/>
                <w:left w:val="nil"/>
                <w:bottom w:val="nil"/>
                <w:right w:val="nil"/>
                <w:between w:val="nil"/>
              </w:pBdr>
              <w:spacing w:after="0" w:line="240" w:lineRule="auto"/>
              <w:rPr>
                <w:rFonts w:eastAsia="Calibri" w:cs="Calibri"/>
                <w:b/>
                <w:smallCaps/>
                <w:color w:val="000000"/>
                <w:sz w:val="20"/>
                <w:szCs w:val="20"/>
                <w:lang w:eastAsia="fr-CA"/>
              </w:rPr>
            </w:pPr>
          </w:p>
        </w:tc>
        <w:tc>
          <w:tcPr>
            <w:tcW w:w="5452" w:type="dxa"/>
            <w:gridSpan w:val="3"/>
            <w:tcBorders>
              <w:bottom w:val="dashed" w:sz="4" w:space="0" w:color="000000"/>
            </w:tcBorders>
          </w:tcPr>
          <w:p w14:paraId="5DCFF528" w14:textId="77777777" w:rsidR="006868F5" w:rsidRPr="00420F8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Documents confidentiels</w:t>
            </w:r>
            <w:r w:rsidR="00420F89">
              <w:rPr>
                <w:rFonts w:eastAsia="Calibri" w:cs="Calibri"/>
                <w:b/>
                <w:smallCaps/>
                <w:color w:val="000000"/>
                <w:sz w:val="20"/>
                <w:szCs w:val="20"/>
                <w:lang w:val="fr-CA" w:eastAsia="fr-CA"/>
              </w:rPr>
              <w:t> </w:t>
            </w:r>
          </w:p>
        </w:tc>
      </w:tr>
      <w:tr w:rsidR="00155D8F" w:rsidRPr="00420F89" w14:paraId="472B6FED" w14:textId="77777777" w:rsidTr="003B6512">
        <w:trPr>
          <w:trHeight w:val="620"/>
        </w:trPr>
        <w:tc>
          <w:tcPr>
            <w:tcW w:w="10904" w:type="dxa"/>
            <w:gridSpan w:val="4"/>
          </w:tcPr>
          <w:p w14:paraId="391628AF"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Références juridiques</w:t>
            </w:r>
          </w:p>
          <w:p w14:paraId="2223817D"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Loi sur l’aménagement et l’urbanisme</w:t>
            </w:r>
            <w:r w:rsidRPr="00420F89">
              <w:rPr>
                <w:rFonts w:eastAsia="Calibri" w:cs="Calibri"/>
                <w:i/>
                <w:color w:val="000000"/>
                <w:sz w:val="20"/>
                <w:szCs w:val="20"/>
                <w:lang w:val="fr-CA" w:eastAsia="fr-CA"/>
              </w:rPr>
              <w:t xml:space="preserve"> </w:t>
            </w:r>
            <w:r w:rsidRPr="00420F89">
              <w:rPr>
                <w:rFonts w:eastAsia="Calibri" w:cs="Calibri"/>
                <w:color w:val="000000"/>
                <w:sz w:val="20"/>
                <w:szCs w:val="20"/>
                <w:lang w:val="fr-CA" w:eastAsia="fr-CA"/>
              </w:rPr>
              <w:t>(</w:t>
            </w:r>
            <w:r w:rsidR="00CD3474" w:rsidRPr="00420F89">
              <w:rPr>
                <w:rFonts w:eastAsia="Calibri" w:cs="Calibri"/>
                <w:color w:val="000000"/>
                <w:sz w:val="20"/>
                <w:szCs w:val="20"/>
                <w:lang w:val="fr-CA" w:eastAsia="fr-CA"/>
              </w:rPr>
              <w:t>RLRQ</w:t>
            </w:r>
            <w:r w:rsidR="0087365F"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chap. A-19.1), art. 80.5.</w:t>
            </w:r>
          </w:p>
        </w:tc>
      </w:tr>
      <w:tr w:rsidR="00155D8F" w:rsidRPr="00420F89" w14:paraId="504A4095" w14:textId="77777777" w:rsidTr="003B6512">
        <w:trPr>
          <w:trHeight w:val="860"/>
        </w:trPr>
        <w:tc>
          <w:tcPr>
            <w:tcW w:w="10904" w:type="dxa"/>
            <w:gridSpan w:val="4"/>
            <w:tcBorders>
              <w:bottom w:val="single" w:sz="4" w:space="0" w:color="000000"/>
            </w:tcBorders>
          </w:tcPr>
          <w:p w14:paraId="6871B6EE"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générales</w:t>
            </w:r>
          </w:p>
          <w:p w14:paraId="6D83AE83"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 xml:space="preserve">Les documents publiés </w:t>
            </w:r>
            <w:r w:rsidR="00271E4C" w:rsidRPr="00420F89">
              <w:rPr>
                <w:rFonts w:eastAsia="Calibri" w:cs="Calibri"/>
                <w:color w:val="000000"/>
                <w:sz w:val="20"/>
                <w:szCs w:val="20"/>
                <w:lang w:val="fr-CA" w:eastAsia="fr-CA"/>
              </w:rPr>
              <w:t>sur</w:t>
            </w:r>
            <w:r w:rsidRPr="00420F89">
              <w:rPr>
                <w:rFonts w:eastAsia="Calibri" w:cs="Calibri"/>
                <w:color w:val="000000"/>
                <w:sz w:val="20"/>
                <w:szCs w:val="20"/>
                <w:lang w:val="fr-CA" w:eastAsia="fr-CA"/>
              </w:rPr>
              <w:t xml:space="preserve"> le site </w:t>
            </w:r>
            <w:r w:rsidR="00271E4C" w:rsidRPr="00420F89">
              <w:rPr>
                <w:rFonts w:eastAsia="Calibri" w:cs="Calibri"/>
                <w:color w:val="000000"/>
                <w:sz w:val="20"/>
                <w:szCs w:val="20"/>
                <w:lang w:val="fr-CA" w:eastAsia="fr-CA"/>
              </w:rPr>
              <w:t>W</w:t>
            </w:r>
            <w:r w:rsidRPr="00420F89">
              <w:rPr>
                <w:rFonts w:eastAsia="Calibri" w:cs="Calibri"/>
                <w:color w:val="000000"/>
                <w:sz w:val="20"/>
                <w:szCs w:val="20"/>
                <w:lang w:val="fr-CA" w:eastAsia="fr-CA"/>
              </w:rPr>
              <w:t>eb font l’objet de règles de conservation distinctes (</w:t>
            </w:r>
            <w:r w:rsidR="00DD6367">
              <w:rPr>
                <w:rFonts w:eastAsia="Calibri" w:cs="Calibri"/>
                <w:color w:val="000000"/>
                <w:sz w:val="20"/>
                <w:szCs w:val="20"/>
                <w:lang w:val="fr-CA" w:eastAsia="fr-CA"/>
              </w:rPr>
              <w:t>E</w:t>
            </w:r>
            <w:r w:rsidRPr="00420F89">
              <w:rPr>
                <w:rFonts w:eastAsia="Calibri" w:cs="Calibri"/>
                <w:color w:val="000000"/>
                <w:sz w:val="20"/>
                <w:szCs w:val="20"/>
                <w:lang w:val="fr-CA" w:eastAsia="fr-CA"/>
              </w:rPr>
              <w:t>xemple</w:t>
            </w:r>
            <w:r w:rsidR="00DF46A8" w:rsidRPr="00420F89">
              <w:rPr>
                <w:rFonts w:eastAsia="Calibri" w:cs="Calibri"/>
                <w:color w:val="000000"/>
                <w:sz w:val="20"/>
                <w:szCs w:val="20"/>
                <w:lang w:val="fr-CA" w:eastAsia="fr-CA"/>
              </w:rPr>
              <w:t xml:space="preserve"> :</w:t>
            </w:r>
            <w:r w:rsidRPr="00420F89">
              <w:rPr>
                <w:rFonts w:eastAsia="Calibri" w:cs="Calibri"/>
                <w:color w:val="000000"/>
                <w:sz w:val="20"/>
                <w:szCs w:val="20"/>
                <w:lang w:val="fr-CA" w:eastAsia="fr-CA"/>
              </w:rPr>
              <w:t xml:space="preserve"> </w:t>
            </w:r>
            <w:r w:rsidR="00DD6367">
              <w:rPr>
                <w:rFonts w:eastAsia="Calibri" w:cs="Calibri"/>
                <w:color w:val="000000"/>
                <w:sz w:val="20"/>
                <w:szCs w:val="20"/>
                <w:lang w:val="fr-CA" w:eastAsia="fr-CA"/>
              </w:rPr>
              <w:t>P</w:t>
            </w:r>
            <w:r w:rsidRPr="00420F89">
              <w:rPr>
                <w:rFonts w:eastAsia="Calibri" w:cs="Calibri"/>
                <w:color w:val="000000"/>
                <w:sz w:val="20"/>
                <w:szCs w:val="20"/>
                <w:lang w:val="fr-CA" w:eastAsia="fr-CA"/>
              </w:rPr>
              <w:t>our les avis publics, appliquer la règle 01-604)</w:t>
            </w:r>
          </w:p>
          <w:p w14:paraId="6FCAC090" w14:textId="77777777" w:rsidR="00155D8F" w:rsidRPr="00420F8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Pour les contrats d’hébergement, appliquer la règle 01-803.</w:t>
            </w:r>
          </w:p>
        </w:tc>
      </w:tr>
    </w:tbl>
    <w:p w14:paraId="4B9C801A" w14:textId="77777777" w:rsidR="00155D8F" w:rsidRPr="00420F89"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420F89" w14:paraId="536F1622" w14:textId="77777777" w:rsidTr="003B6512">
        <w:trPr>
          <w:trHeight w:val="260"/>
        </w:trPr>
        <w:tc>
          <w:tcPr>
            <w:tcW w:w="10905" w:type="dxa"/>
            <w:gridSpan w:val="10"/>
            <w:shd w:val="clear" w:color="auto" w:fill="DBE5F1"/>
          </w:tcPr>
          <w:p w14:paraId="4DEB3578"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420F89">
              <w:rPr>
                <w:rFonts w:eastAsia="Calibri" w:cs="Calibri"/>
                <w:b/>
                <w:color w:val="000000"/>
                <w:sz w:val="20"/>
                <w:szCs w:val="20"/>
                <w:lang w:val="fr-CA" w:eastAsia="fr-CA"/>
              </w:rPr>
              <w:t>DÉLAI DE CONSERVATION</w:t>
            </w:r>
          </w:p>
        </w:tc>
      </w:tr>
      <w:tr w:rsidR="00155D8F" w:rsidRPr="00420F89" w14:paraId="433E6878" w14:textId="77777777" w:rsidTr="003B6512">
        <w:trPr>
          <w:trHeight w:val="432"/>
        </w:trPr>
        <w:tc>
          <w:tcPr>
            <w:tcW w:w="1580" w:type="dxa"/>
            <w:vMerge w:val="restart"/>
            <w:vAlign w:val="center"/>
          </w:tcPr>
          <w:p w14:paraId="67B0F283" w14:textId="77777777" w:rsidR="00155D8F" w:rsidRPr="00420F89" w:rsidRDefault="00155D8F" w:rsidP="00155D8F">
            <w:pPr>
              <w:pBdr>
                <w:top w:val="nil"/>
                <w:left w:val="nil"/>
                <w:bottom w:val="nil"/>
                <w:right w:val="nil"/>
                <w:between w:val="nil"/>
              </w:pBdr>
              <w:spacing w:before="240" w:after="60" w:line="240" w:lineRule="auto"/>
              <w:jc w:val="center"/>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Numérotation</w:t>
            </w:r>
          </w:p>
        </w:tc>
        <w:tc>
          <w:tcPr>
            <w:tcW w:w="1208" w:type="dxa"/>
            <w:vMerge w:val="restart"/>
            <w:vAlign w:val="center"/>
          </w:tcPr>
          <w:p w14:paraId="0A547578"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Exemplaire</w:t>
            </w:r>
          </w:p>
        </w:tc>
        <w:tc>
          <w:tcPr>
            <w:tcW w:w="1819" w:type="dxa"/>
            <w:gridSpan w:val="2"/>
            <w:vMerge w:val="restart"/>
            <w:vAlign w:val="center"/>
          </w:tcPr>
          <w:p w14:paraId="652B22F5"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Supports de conservation</w:t>
            </w:r>
          </w:p>
        </w:tc>
        <w:tc>
          <w:tcPr>
            <w:tcW w:w="4052" w:type="dxa"/>
            <w:gridSpan w:val="4"/>
            <w:vAlign w:val="center"/>
          </w:tcPr>
          <w:p w14:paraId="42E8EAD8" w14:textId="77777777" w:rsidR="00155D8F" w:rsidRPr="00420F89"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420F89">
              <w:rPr>
                <w:rFonts w:eastAsia="Calibri" w:cs="Times New Roman"/>
                <w:b/>
                <w:smallCaps/>
                <w:color w:val="000000"/>
                <w:sz w:val="20"/>
                <w:szCs w:val="20"/>
                <w:lang w:val="fr-CA" w:eastAsia="fr-CA"/>
              </w:rPr>
              <w:t>Période d’utilisation</w:t>
            </w:r>
          </w:p>
        </w:tc>
        <w:tc>
          <w:tcPr>
            <w:tcW w:w="2246" w:type="dxa"/>
            <w:gridSpan w:val="2"/>
            <w:vAlign w:val="center"/>
          </w:tcPr>
          <w:p w14:paraId="7C863223"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Disposition</w:t>
            </w:r>
          </w:p>
        </w:tc>
      </w:tr>
      <w:tr w:rsidR="00155D8F" w:rsidRPr="00420F89" w14:paraId="74F25080" w14:textId="77777777" w:rsidTr="003B6512">
        <w:trPr>
          <w:trHeight w:val="432"/>
        </w:trPr>
        <w:tc>
          <w:tcPr>
            <w:tcW w:w="1580" w:type="dxa"/>
            <w:vMerge/>
            <w:vAlign w:val="center"/>
          </w:tcPr>
          <w:p w14:paraId="4C3A91E5"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208" w:type="dxa"/>
            <w:vMerge/>
            <w:vAlign w:val="center"/>
          </w:tcPr>
          <w:p w14:paraId="7DFBD0E9" w14:textId="77777777" w:rsidR="00155D8F" w:rsidRPr="00420F89" w:rsidRDefault="00155D8F" w:rsidP="00155D8F">
            <w:pPr>
              <w:widowControl w:val="0"/>
              <w:pBdr>
                <w:top w:val="nil"/>
                <w:left w:val="nil"/>
                <w:bottom w:val="nil"/>
                <w:right w:val="nil"/>
                <w:between w:val="nil"/>
              </w:pBdr>
              <w:spacing w:after="0" w:line="276" w:lineRule="auto"/>
              <w:jc w:val="center"/>
              <w:rPr>
                <w:rFonts w:eastAsia="Calibri" w:cs="Calibri"/>
                <w:smallCaps/>
                <w:color w:val="000000"/>
                <w:sz w:val="20"/>
                <w:szCs w:val="20"/>
                <w:lang w:val="fr-CA" w:eastAsia="fr-CA"/>
              </w:rPr>
            </w:pPr>
          </w:p>
        </w:tc>
        <w:tc>
          <w:tcPr>
            <w:tcW w:w="1819" w:type="dxa"/>
            <w:gridSpan w:val="2"/>
            <w:vMerge/>
            <w:vAlign w:val="center"/>
          </w:tcPr>
          <w:p w14:paraId="408A68DD" w14:textId="77777777" w:rsidR="00155D8F" w:rsidRPr="00420F89" w:rsidRDefault="00155D8F" w:rsidP="00155D8F">
            <w:pPr>
              <w:pBdr>
                <w:top w:val="nil"/>
                <w:left w:val="nil"/>
                <w:bottom w:val="nil"/>
                <w:right w:val="nil"/>
                <w:between w:val="nil"/>
              </w:pBdr>
              <w:spacing w:after="0" w:line="240" w:lineRule="auto"/>
              <w:jc w:val="center"/>
              <w:rPr>
                <w:rFonts w:eastAsia="Calibri" w:cs="Calibri"/>
                <w:smallCaps/>
                <w:color w:val="000000"/>
                <w:sz w:val="20"/>
                <w:szCs w:val="20"/>
                <w:lang w:val="fr-CA" w:eastAsia="fr-CA"/>
              </w:rPr>
            </w:pPr>
          </w:p>
        </w:tc>
        <w:tc>
          <w:tcPr>
            <w:tcW w:w="1981" w:type="dxa"/>
            <w:gridSpan w:val="2"/>
            <w:vAlign w:val="center"/>
          </w:tcPr>
          <w:p w14:paraId="18E5C79F"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4227D05D"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0C716312" w14:textId="77777777" w:rsidR="00155D8F" w:rsidRPr="00420F8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420F89">
              <w:rPr>
                <w:rFonts w:eastAsia="Calibri" w:cs="Calibri"/>
                <w:smallCaps/>
                <w:color w:val="000000"/>
                <w:sz w:val="20"/>
                <w:szCs w:val="20"/>
                <w:lang w:val="fr-CA" w:eastAsia="fr-CA"/>
              </w:rPr>
              <w:t>Inactif</w:t>
            </w:r>
          </w:p>
        </w:tc>
      </w:tr>
      <w:tr w:rsidR="006C342C" w:rsidRPr="00420F89" w14:paraId="11B3516C" w14:textId="77777777" w:rsidTr="003B6512">
        <w:trPr>
          <w:trHeight w:val="432"/>
        </w:trPr>
        <w:tc>
          <w:tcPr>
            <w:tcW w:w="1580" w:type="dxa"/>
            <w:vAlign w:val="center"/>
          </w:tcPr>
          <w:p w14:paraId="0F0729BA"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20D8755A"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2B1ABAB0"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3B78C63C"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2359AC89"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423CDB3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33B27F7C"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61D17BDB"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3C896929"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7E94133F"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420F89">
              <w:rPr>
                <w:rFonts w:eastAsia="Calibri" w:cs="Calibri"/>
                <w:color w:val="000000"/>
                <w:sz w:val="20"/>
                <w:szCs w:val="20"/>
                <w:lang w:val="fr-CA" w:eastAsia="fr-CA"/>
              </w:rPr>
              <w:t>R1</w:t>
            </w:r>
          </w:p>
        </w:tc>
      </w:tr>
      <w:tr w:rsidR="006C342C" w:rsidRPr="00420F89" w14:paraId="62DBAD5F" w14:textId="77777777" w:rsidTr="003B6512">
        <w:trPr>
          <w:trHeight w:val="432"/>
        </w:trPr>
        <w:tc>
          <w:tcPr>
            <w:tcW w:w="1580" w:type="dxa"/>
            <w:shd w:val="clear" w:color="auto" w:fill="auto"/>
            <w:vAlign w:val="center"/>
          </w:tcPr>
          <w:p w14:paraId="274767B0"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7961A167"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3179DDC9"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2B3E3B1E"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0D6EB23D"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6AB87472"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415832A6"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6F9BE018"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49F0F819"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3C6AA8D4" w14:textId="77777777" w:rsidR="006C342C" w:rsidRPr="00420F89"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420F89" w14:paraId="4752D598" w14:textId="77777777" w:rsidTr="003B6512">
        <w:trPr>
          <w:trHeight w:val="760"/>
        </w:trPr>
        <w:tc>
          <w:tcPr>
            <w:tcW w:w="10905" w:type="dxa"/>
            <w:gridSpan w:val="10"/>
          </w:tcPr>
          <w:p w14:paraId="209705FB"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420F89">
              <w:rPr>
                <w:rFonts w:eastAsia="Calibri" w:cs="Calibri"/>
                <w:b/>
                <w:smallCaps/>
                <w:color w:val="000000"/>
                <w:sz w:val="20"/>
                <w:szCs w:val="20"/>
                <w:lang w:val="fr-CA" w:eastAsia="fr-CA"/>
              </w:rPr>
              <w:t>Remarques relatives au délai de conservation</w:t>
            </w:r>
          </w:p>
          <w:p w14:paraId="5CCD3A4F"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420F89">
              <w:rPr>
                <w:rFonts w:eastAsia="Calibri" w:cs="Calibri"/>
                <w:color w:val="000000"/>
                <w:sz w:val="20"/>
                <w:szCs w:val="20"/>
                <w:lang w:val="fr-CA" w:eastAsia="fr-CA"/>
              </w:rPr>
              <w:t>R1 </w:t>
            </w:r>
            <w:r w:rsidR="00DF46A8" w:rsidRPr="00420F89">
              <w:rPr>
                <w:rFonts w:eastAsia="Calibri" w:cs="Calibri"/>
                <w:color w:val="000000"/>
                <w:sz w:val="20"/>
                <w:szCs w:val="20"/>
                <w:lang w:val="fr-CA" w:eastAsia="fr-CA"/>
              </w:rPr>
              <w:t>:</w:t>
            </w:r>
            <w:r w:rsidRPr="00420F89">
              <w:rPr>
                <w:rFonts w:eastAsia="Calibri" w:cs="Calibri"/>
                <w:color w:val="000000"/>
                <w:sz w:val="20"/>
                <w:szCs w:val="20"/>
                <w:lang w:val="fr-CA" w:eastAsia="fr-CA"/>
              </w:rPr>
              <w:t xml:space="preserve"> Conserver les statistiques de consultation et de fréquentation des sites Web.</w:t>
            </w:r>
          </w:p>
          <w:p w14:paraId="4842D785" w14:textId="77777777" w:rsidR="00155D8F" w:rsidRPr="00420F8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FD8FE9C"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52AC911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5997DB32" w14:textId="77777777" w:rsidTr="003B6512">
        <w:trPr>
          <w:trHeight w:val="990"/>
        </w:trPr>
        <w:tc>
          <w:tcPr>
            <w:tcW w:w="3226" w:type="dxa"/>
            <w:tcBorders>
              <w:top w:val="nil"/>
              <w:left w:val="nil"/>
              <w:bottom w:val="nil"/>
              <w:right w:val="single" w:sz="4" w:space="0" w:color="auto"/>
            </w:tcBorders>
          </w:tcPr>
          <w:p w14:paraId="414636AE"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DAC9491"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0CC52F9"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1C0E49B"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06A5E" w14:paraId="30476267" w14:textId="77777777" w:rsidTr="003B6512">
        <w:trPr>
          <w:trHeight w:val="739"/>
        </w:trPr>
        <w:tc>
          <w:tcPr>
            <w:tcW w:w="2547" w:type="dxa"/>
            <w:vAlign w:val="center"/>
          </w:tcPr>
          <w:p w14:paraId="500EE72C" w14:textId="77777777" w:rsidR="003B6512" w:rsidRPr="00506A5E" w:rsidRDefault="003B6512" w:rsidP="003B6512">
            <w:pPr>
              <w:tabs>
                <w:tab w:val="left" w:pos="1965"/>
              </w:tabs>
              <w:jc w:val="center"/>
              <w:rPr>
                <w:rFonts w:cs="Arial"/>
                <w:color w:val="auto"/>
                <w:sz w:val="20"/>
                <w:szCs w:val="20"/>
              </w:rPr>
            </w:pPr>
            <w:r w:rsidRPr="00506A5E">
              <w:rPr>
                <w:rFonts w:cs="Arial"/>
                <w:color w:val="auto"/>
                <w:sz w:val="20"/>
                <w:szCs w:val="20"/>
              </w:rPr>
              <w:t>Règle mise à jour le :</w:t>
            </w:r>
          </w:p>
          <w:p w14:paraId="66C76D28" w14:textId="77777777" w:rsidR="003B6512" w:rsidRPr="00506A5E"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BB38022" w14:textId="77777777" w:rsidR="003B6512" w:rsidRPr="00506A5E" w:rsidRDefault="003B6512" w:rsidP="003B6512">
            <w:pPr>
              <w:jc w:val="center"/>
              <w:rPr>
                <w:rFonts w:cs="Arial"/>
                <w:b/>
                <w:color w:val="auto"/>
                <w:sz w:val="20"/>
                <w:szCs w:val="20"/>
              </w:rPr>
            </w:pPr>
            <w:r w:rsidRPr="00506A5E">
              <w:rPr>
                <w:rFonts w:cs="Arial"/>
                <w:b/>
                <w:color w:val="auto"/>
                <w:sz w:val="20"/>
                <w:szCs w:val="20"/>
              </w:rPr>
              <w:t>Recueil des délais de conservation des documents et des archives des municipalités régionale de comté, 2018</w:t>
            </w:r>
          </w:p>
        </w:tc>
        <w:tc>
          <w:tcPr>
            <w:tcW w:w="3317" w:type="dxa"/>
            <w:vAlign w:val="center"/>
          </w:tcPr>
          <w:p w14:paraId="004761B6" w14:textId="77777777" w:rsidR="003B6512" w:rsidRPr="00506A5E" w:rsidRDefault="003B6512" w:rsidP="003B6512">
            <w:pPr>
              <w:jc w:val="center"/>
              <w:rPr>
                <w:rFonts w:cs="Arial"/>
                <w:b/>
                <w:color w:val="auto"/>
                <w:sz w:val="20"/>
                <w:szCs w:val="20"/>
              </w:rPr>
            </w:pPr>
            <w:r w:rsidRPr="00506A5E">
              <w:rPr>
                <w:rFonts w:cs="Arial"/>
                <w:b/>
                <w:color w:val="auto"/>
                <w:sz w:val="20"/>
                <w:szCs w:val="20"/>
              </w:rPr>
              <w:t>N° du recueil</w:t>
            </w:r>
          </w:p>
          <w:p w14:paraId="4D7C2FEC" w14:textId="77777777" w:rsidR="003B6512" w:rsidRPr="00506A5E" w:rsidRDefault="003B6512" w:rsidP="003B6512">
            <w:pPr>
              <w:jc w:val="center"/>
              <w:rPr>
                <w:rFonts w:cs="Arial"/>
                <w:color w:val="auto"/>
                <w:sz w:val="20"/>
                <w:szCs w:val="20"/>
              </w:rPr>
            </w:pPr>
            <w:r w:rsidRPr="00506A5E">
              <w:rPr>
                <w:rFonts w:cs="Arial"/>
                <w:color w:val="auto"/>
                <w:sz w:val="20"/>
                <w:szCs w:val="20"/>
              </w:rPr>
              <w:t>MRC-2018</w:t>
            </w:r>
          </w:p>
        </w:tc>
      </w:tr>
    </w:tbl>
    <w:p w14:paraId="3D96E056" w14:textId="77777777" w:rsidR="00155D8F" w:rsidRPr="00506A5E"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506A5E" w14:paraId="229893F6" w14:textId="77777777" w:rsidTr="003B6512">
        <w:trPr>
          <w:trHeight w:val="320"/>
        </w:trPr>
        <w:tc>
          <w:tcPr>
            <w:tcW w:w="10904" w:type="dxa"/>
            <w:gridSpan w:val="4"/>
            <w:shd w:val="clear" w:color="auto" w:fill="DBE5F1"/>
            <w:vAlign w:val="center"/>
          </w:tcPr>
          <w:p w14:paraId="602911B1"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06A5E">
              <w:rPr>
                <w:rFonts w:eastAsia="Calibri" w:cs="Calibri"/>
                <w:b/>
                <w:color w:val="000000"/>
                <w:sz w:val="20"/>
                <w:szCs w:val="20"/>
                <w:lang w:val="fr-CA" w:eastAsia="fr-CA"/>
              </w:rPr>
              <w:t>DESCRIPTION</w:t>
            </w:r>
          </w:p>
        </w:tc>
      </w:tr>
      <w:tr w:rsidR="00155D8F" w:rsidRPr="00506A5E" w14:paraId="4894555C" w14:textId="77777777" w:rsidTr="003B6512">
        <w:trPr>
          <w:trHeight w:val="660"/>
        </w:trPr>
        <w:tc>
          <w:tcPr>
            <w:tcW w:w="7192" w:type="dxa"/>
            <w:gridSpan w:val="2"/>
          </w:tcPr>
          <w:p w14:paraId="527103FB"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Titre</w:t>
            </w:r>
          </w:p>
          <w:p w14:paraId="54B29630"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smallCaps/>
                <w:color w:val="000000"/>
                <w:sz w:val="20"/>
                <w:szCs w:val="20"/>
                <w:lang w:val="fr-CA" w:eastAsia="fr-CA"/>
              </w:rPr>
            </w:pPr>
            <w:r w:rsidRPr="00506A5E">
              <w:rPr>
                <w:rFonts w:eastAsia="Calibri" w:cs="Calibri"/>
                <w:b/>
                <w:color w:val="000000"/>
                <w:sz w:val="20"/>
                <w:szCs w:val="20"/>
                <w:lang w:val="fr-CA" w:eastAsia="fr-CA"/>
              </w:rPr>
              <w:t>Relations avec les citoyens</w:t>
            </w:r>
          </w:p>
        </w:tc>
        <w:tc>
          <w:tcPr>
            <w:tcW w:w="2002" w:type="dxa"/>
          </w:tcPr>
          <w:p w14:paraId="62389FC1"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Recueil</w:t>
            </w:r>
          </w:p>
          <w:p w14:paraId="315593AB"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color w:val="000000"/>
                <w:sz w:val="20"/>
                <w:szCs w:val="20"/>
                <w:lang w:val="fr-CA" w:eastAsia="fr-CA"/>
              </w:rPr>
              <w:t>MRC-2018</w:t>
            </w:r>
            <w:r w:rsidRPr="00506A5E">
              <w:rPr>
                <w:rFonts w:eastAsia="Calibri" w:cs="Calibri"/>
                <w:b/>
                <w:smallCaps/>
                <w:color w:val="000000"/>
                <w:sz w:val="20"/>
                <w:szCs w:val="20"/>
                <w:lang w:val="fr-CA" w:eastAsia="fr-CA"/>
              </w:rPr>
              <w:t xml:space="preserve">   </w:t>
            </w:r>
          </w:p>
        </w:tc>
        <w:tc>
          <w:tcPr>
            <w:tcW w:w="1710" w:type="dxa"/>
          </w:tcPr>
          <w:p w14:paraId="3B0ED7D2"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w:t>
            </w:r>
            <w:r w:rsidRPr="00506A5E">
              <w:rPr>
                <w:rFonts w:eastAsia="Calibri" w:cs="Calibri"/>
                <w:b/>
                <w:smallCaps/>
                <w:color w:val="000000"/>
                <w:sz w:val="20"/>
                <w:szCs w:val="20"/>
                <w:vertAlign w:val="superscript"/>
                <w:lang w:val="fr-CA" w:eastAsia="fr-CA"/>
              </w:rPr>
              <w:t>o</w:t>
            </w:r>
            <w:r w:rsidRPr="00506A5E">
              <w:rPr>
                <w:rFonts w:eastAsia="Calibri" w:cs="Calibri"/>
                <w:b/>
                <w:smallCaps/>
                <w:color w:val="000000"/>
                <w:sz w:val="20"/>
                <w:szCs w:val="20"/>
                <w:lang w:val="fr-CA" w:eastAsia="fr-CA"/>
              </w:rPr>
              <w:t xml:space="preserve"> de la règle</w:t>
            </w:r>
          </w:p>
          <w:p w14:paraId="437A5ED1"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06-601</w:t>
            </w:r>
          </w:p>
        </w:tc>
      </w:tr>
      <w:tr w:rsidR="00155D8F" w:rsidRPr="00506A5E" w14:paraId="53628CDB" w14:textId="77777777" w:rsidTr="003B6512">
        <w:trPr>
          <w:trHeight w:val="600"/>
        </w:trPr>
        <w:tc>
          <w:tcPr>
            <w:tcW w:w="7192" w:type="dxa"/>
            <w:gridSpan w:val="2"/>
          </w:tcPr>
          <w:p w14:paraId="7D9B97AA"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processus / activité</w:t>
            </w:r>
          </w:p>
          <w:p w14:paraId="55164E84"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Relations avec les citoyens et les organismes externes</w:t>
            </w:r>
          </w:p>
        </w:tc>
        <w:tc>
          <w:tcPr>
            <w:tcW w:w="3712" w:type="dxa"/>
            <w:gridSpan w:val="2"/>
          </w:tcPr>
          <w:p w14:paraId="53CEFE3C"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Code de classification</w:t>
            </w:r>
          </w:p>
          <w:p w14:paraId="46FC2D4C"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06-610</w:t>
            </w:r>
          </w:p>
        </w:tc>
      </w:tr>
      <w:tr w:rsidR="00155D8F" w:rsidRPr="00506A5E" w14:paraId="3B44E9E5" w14:textId="77777777" w:rsidTr="003B6512">
        <w:trPr>
          <w:trHeight w:val="620"/>
        </w:trPr>
        <w:tc>
          <w:tcPr>
            <w:tcW w:w="10904" w:type="dxa"/>
            <w:gridSpan w:val="4"/>
          </w:tcPr>
          <w:p w14:paraId="06C29C02"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Nom de l’unité administrative détentrice du dossier principal</w:t>
            </w:r>
          </w:p>
          <w:p w14:paraId="72E7A229"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06A5E" w14:paraId="2E1015B5" w14:textId="77777777" w:rsidTr="003B6512">
        <w:trPr>
          <w:trHeight w:val="740"/>
        </w:trPr>
        <w:tc>
          <w:tcPr>
            <w:tcW w:w="10904" w:type="dxa"/>
            <w:gridSpan w:val="4"/>
          </w:tcPr>
          <w:p w14:paraId="5DCDB85A"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Description et utilisation</w:t>
            </w:r>
          </w:p>
          <w:p w14:paraId="38263D72" w14:textId="77777777" w:rsidR="00155D8F" w:rsidRPr="00506A5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 xml:space="preserve">Documents relatifs aux relations entretenues avec les citoyens. </w:t>
            </w:r>
          </w:p>
        </w:tc>
      </w:tr>
      <w:tr w:rsidR="00155D8F" w:rsidRPr="00506A5E" w14:paraId="147DA839" w14:textId="77777777" w:rsidTr="003B6512">
        <w:trPr>
          <w:trHeight w:val="500"/>
        </w:trPr>
        <w:tc>
          <w:tcPr>
            <w:tcW w:w="10904" w:type="dxa"/>
            <w:gridSpan w:val="4"/>
            <w:tcBorders>
              <w:bottom w:val="dashed" w:sz="4" w:space="0" w:color="000000"/>
            </w:tcBorders>
          </w:tcPr>
          <w:p w14:paraId="3A1D8BAF"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Types de documents</w:t>
            </w:r>
          </w:p>
          <w:p w14:paraId="1A8484A1" w14:textId="77777777" w:rsidR="00155D8F" w:rsidRPr="00506A5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06A5E">
              <w:rPr>
                <w:rFonts w:eastAsia="Calibri" w:cs="Calibri"/>
                <w:color w:val="000000"/>
                <w:sz w:val="20"/>
                <w:szCs w:val="20"/>
                <w:lang w:val="fr-CA" w:eastAsia="fr-CA"/>
              </w:rPr>
              <w:t>Plaintes, demandes de renseignements.</w:t>
            </w:r>
          </w:p>
          <w:p w14:paraId="68E0D5F9"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6868F5" w:rsidRPr="00506A5E" w14:paraId="2A29425B" w14:textId="77777777" w:rsidTr="006868F5">
        <w:trPr>
          <w:trHeight w:val="480"/>
        </w:trPr>
        <w:tc>
          <w:tcPr>
            <w:tcW w:w="5452" w:type="dxa"/>
            <w:tcBorders>
              <w:bottom w:val="dashed" w:sz="4" w:space="0" w:color="000000"/>
            </w:tcBorders>
          </w:tcPr>
          <w:p w14:paraId="33AB425D" w14:textId="77777777" w:rsidR="006868F5" w:rsidRPr="00506A5E" w:rsidRDefault="00506A5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4C1DB157" w14:textId="77777777" w:rsidR="006868F5" w:rsidRPr="00506A5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Documents confidentiels</w:t>
            </w:r>
            <w:r w:rsidR="00506A5E">
              <w:rPr>
                <w:rFonts w:eastAsia="Calibri" w:cs="Calibri"/>
                <w:b/>
                <w:smallCaps/>
                <w:color w:val="000000"/>
                <w:sz w:val="20"/>
                <w:szCs w:val="20"/>
                <w:lang w:val="fr-CA" w:eastAsia="fr-CA"/>
              </w:rPr>
              <w:t> </w:t>
            </w:r>
          </w:p>
        </w:tc>
      </w:tr>
      <w:tr w:rsidR="006868F5" w:rsidRPr="00506A5E" w14:paraId="31091E4A" w14:textId="77777777" w:rsidTr="003B6512">
        <w:trPr>
          <w:trHeight w:val="460"/>
        </w:trPr>
        <w:tc>
          <w:tcPr>
            <w:tcW w:w="10904" w:type="dxa"/>
            <w:gridSpan w:val="4"/>
          </w:tcPr>
          <w:p w14:paraId="0BE3582E"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Références juridiques</w:t>
            </w:r>
          </w:p>
          <w:p w14:paraId="2BBA9C40" w14:textId="77777777" w:rsidR="006868F5" w:rsidRPr="00506A5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506A5E" w14:paraId="2CCEC84C" w14:textId="77777777" w:rsidTr="003B6512">
        <w:trPr>
          <w:trHeight w:val="420"/>
        </w:trPr>
        <w:tc>
          <w:tcPr>
            <w:tcW w:w="10904" w:type="dxa"/>
            <w:gridSpan w:val="4"/>
            <w:tcBorders>
              <w:bottom w:val="single" w:sz="4" w:space="0" w:color="000000"/>
            </w:tcBorders>
          </w:tcPr>
          <w:p w14:paraId="45DBCAF5"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générales</w:t>
            </w:r>
          </w:p>
          <w:p w14:paraId="1C05FD30" w14:textId="77777777" w:rsidR="006868F5" w:rsidRPr="00506A5E" w:rsidRDefault="006868F5" w:rsidP="00155D8F">
            <w:pPr>
              <w:pBdr>
                <w:top w:val="nil"/>
                <w:left w:val="nil"/>
                <w:bottom w:val="nil"/>
                <w:right w:val="nil"/>
                <w:between w:val="nil"/>
              </w:pBdr>
              <w:spacing w:after="0" w:line="240" w:lineRule="auto"/>
              <w:jc w:val="left"/>
              <w:rPr>
                <w:rFonts w:eastAsia="Calibri" w:cs="Calibri"/>
                <w:smallCaps/>
                <w:color w:val="000000"/>
                <w:sz w:val="20"/>
                <w:szCs w:val="20"/>
                <w:lang w:val="fr-CA" w:eastAsia="fr-CA"/>
              </w:rPr>
            </w:pPr>
          </w:p>
        </w:tc>
      </w:tr>
    </w:tbl>
    <w:p w14:paraId="13E6C562"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506A5E" w14:paraId="7F9891F6" w14:textId="77777777" w:rsidTr="003B6512">
        <w:trPr>
          <w:trHeight w:val="260"/>
        </w:trPr>
        <w:tc>
          <w:tcPr>
            <w:tcW w:w="10905" w:type="dxa"/>
            <w:gridSpan w:val="10"/>
            <w:shd w:val="clear" w:color="auto" w:fill="DBE5F1"/>
          </w:tcPr>
          <w:p w14:paraId="172EF5CE"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06A5E">
              <w:rPr>
                <w:rFonts w:eastAsia="Calibri" w:cs="Calibri"/>
                <w:b/>
                <w:color w:val="000000"/>
                <w:sz w:val="20"/>
                <w:szCs w:val="20"/>
                <w:lang w:val="fr-CA" w:eastAsia="fr-CA"/>
              </w:rPr>
              <w:t>DÉLAI DE CONSERVATION</w:t>
            </w:r>
          </w:p>
        </w:tc>
      </w:tr>
      <w:tr w:rsidR="00155D8F" w:rsidRPr="00506A5E" w14:paraId="3A87C826" w14:textId="77777777" w:rsidTr="003B6512">
        <w:trPr>
          <w:trHeight w:val="432"/>
        </w:trPr>
        <w:tc>
          <w:tcPr>
            <w:tcW w:w="1580" w:type="dxa"/>
            <w:vMerge w:val="restart"/>
            <w:vAlign w:val="center"/>
          </w:tcPr>
          <w:p w14:paraId="1B247811" w14:textId="77777777" w:rsidR="00155D8F" w:rsidRPr="00506A5E"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506A5E">
              <w:rPr>
                <w:rFonts w:eastAsia="Calibri" w:cs="Calibri"/>
                <w:b/>
                <w:smallCaps/>
                <w:color w:val="000000"/>
                <w:sz w:val="20"/>
                <w:szCs w:val="20"/>
                <w:lang w:val="fr-CA" w:eastAsia="fr-CA"/>
              </w:rPr>
              <w:t>Numérotation</w:t>
            </w:r>
          </w:p>
        </w:tc>
        <w:tc>
          <w:tcPr>
            <w:tcW w:w="1208" w:type="dxa"/>
            <w:vMerge w:val="restart"/>
            <w:vAlign w:val="center"/>
          </w:tcPr>
          <w:p w14:paraId="611ED4A7"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Exemplaire</w:t>
            </w:r>
          </w:p>
        </w:tc>
        <w:tc>
          <w:tcPr>
            <w:tcW w:w="1819" w:type="dxa"/>
            <w:gridSpan w:val="2"/>
            <w:vMerge w:val="restart"/>
            <w:vAlign w:val="center"/>
          </w:tcPr>
          <w:p w14:paraId="76D0F883"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Supports de conservation</w:t>
            </w:r>
          </w:p>
        </w:tc>
        <w:tc>
          <w:tcPr>
            <w:tcW w:w="4052" w:type="dxa"/>
            <w:gridSpan w:val="4"/>
            <w:vAlign w:val="center"/>
          </w:tcPr>
          <w:p w14:paraId="49DA9E5E"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506A5E">
              <w:rPr>
                <w:rFonts w:eastAsia="Calibri" w:cs="Times New Roman"/>
                <w:b/>
                <w:smallCaps/>
                <w:color w:val="000000"/>
                <w:sz w:val="20"/>
                <w:szCs w:val="20"/>
                <w:lang w:val="fr-CA" w:eastAsia="fr-CA"/>
              </w:rPr>
              <w:t>Période d’utilisation</w:t>
            </w:r>
          </w:p>
        </w:tc>
        <w:tc>
          <w:tcPr>
            <w:tcW w:w="2246" w:type="dxa"/>
            <w:gridSpan w:val="2"/>
            <w:vAlign w:val="center"/>
          </w:tcPr>
          <w:p w14:paraId="62FA61D3"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Disposition</w:t>
            </w:r>
          </w:p>
        </w:tc>
      </w:tr>
      <w:tr w:rsidR="00155D8F" w:rsidRPr="00506A5E" w14:paraId="775324BE" w14:textId="77777777" w:rsidTr="003B6512">
        <w:trPr>
          <w:trHeight w:val="432"/>
        </w:trPr>
        <w:tc>
          <w:tcPr>
            <w:tcW w:w="1580" w:type="dxa"/>
            <w:vMerge/>
            <w:vAlign w:val="center"/>
          </w:tcPr>
          <w:p w14:paraId="0616343F"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1CDF1195"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34B2398D" w14:textId="77777777" w:rsidR="00155D8F" w:rsidRPr="00506A5E"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3456A772"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Actif</w:t>
            </w:r>
          </w:p>
        </w:tc>
        <w:tc>
          <w:tcPr>
            <w:tcW w:w="2071" w:type="dxa"/>
            <w:gridSpan w:val="2"/>
            <w:tcBorders>
              <w:right w:val="single" w:sz="4" w:space="0" w:color="000000"/>
            </w:tcBorders>
            <w:vAlign w:val="center"/>
          </w:tcPr>
          <w:p w14:paraId="7B62965A"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Semi-actif</w:t>
            </w:r>
          </w:p>
        </w:tc>
        <w:tc>
          <w:tcPr>
            <w:tcW w:w="2246" w:type="dxa"/>
            <w:gridSpan w:val="2"/>
            <w:tcBorders>
              <w:left w:val="single" w:sz="4" w:space="0" w:color="000000"/>
            </w:tcBorders>
            <w:vAlign w:val="center"/>
          </w:tcPr>
          <w:p w14:paraId="102F0803"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Inactif</w:t>
            </w:r>
          </w:p>
        </w:tc>
      </w:tr>
      <w:tr w:rsidR="006C342C" w:rsidRPr="00506A5E" w14:paraId="4661402C" w14:textId="77777777" w:rsidTr="003B6512">
        <w:trPr>
          <w:trHeight w:val="432"/>
        </w:trPr>
        <w:tc>
          <w:tcPr>
            <w:tcW w:w="1580" w:type="dxa"/>
            <w:vAlign w:val="center"/>
          </w:tcPr>
          <w:p w14:paraId="4BB57C11"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C657983"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2BF3483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2F25631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4856E9F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495A20DD"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21AB955B"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vAlign w:val="center"/>
          </w:tcPr>
          <w:p w14:paraId="4E8D7A1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2491500C"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D</w:t>
            </w:r>
          </w:p>
        </w:tc>
        <w:tc>
          <w:tcPr>
            <w:tcW w:w="626" w:type="dxa"/>
            <w:tcBorders>
              <w:left w:val="single" w:sz="4" w:space="0" w:color="000000"/>
            </w:tcBorders>
            <w:shd w:val="clear" w:color="auto" w:fill="auto"/>
            <w:vAlign w:val="center"/>
          </w:tcPr>
          <w:p w14:paraId="75B89CB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6C342C" w:rsidRPr="00506A5E" w14:paraId="2D0049DC" w14:textId="77777777" w:rsidTr="003B6512">
        <w:trPr>
          <w:trHeight w:val="432"/>
        </w:trPr>
        <w:tc>
          <w:tcPr>
            <w:tcW w:w="1580" w:type="dxa"/>
            <w:shd w:val="clear" w:color="auto" w:fill="auto"/>
            <w:vAlign w:val="center"/>
          </w:tcPr>
          <w:p w14:paraId="1BE79F3E"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1FD4DD66"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443E5DA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279BDA7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2117BD73"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26CBB88D"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7073AF8B"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21225BC9"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3E280443"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20385ACE"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506A5E" w14:paraId="6E8C403D" w14:textId="77777777" w:rsidTr="003B6512">
        <w:trPr>
          <w:trHeight w:val="760"/>
        </w:trPr>
        <w:tc>
          <w:tcPr>
            <w:tcW w:w="10905" w:type="dxa"/>
            <w:gridSpan w:val="10"/>
          </w:tcPr>
          <w:p w14:paraId="7F1E3929"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relatives au délai de conservation</w:t>
            </w:r>
          </w:p>
          <w:p w14:paraId="4583DB98"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R1 : Jusqu’au terme de la relation ou jusqu’au dénouement.</w:t>
            </w:r>
          </w:p>
        </w:tc>
      </w:tr>
    </w:tbl>
    <w:p w14:paraId="15896531"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52FBB42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1D3C4F6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02CB2CD8" w14:textId="77777777" w:rsidTr="003B6512">
        <w:trPr>
          <w:trHeight w:val="990"/>
        </w:trPr>
        <w:tc>
          <w:tcPr>
            <w:tcW w:w="3226" w:type="dxa"/>
            <w:tcBorders>
              <w:top w:val="nil"/>
              <w:left w:val="nil"/>
              <w:bottom w:val="nil"/>
              <w:right w:val="single" w:sz="4" w:space="0" w:color="auto"/>
            </w:tcBorders>
          </w:tcPr>
          <w:p w14:paraId="2DC01F6E"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E828B17"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11EB9D0"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7840A7F"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06A5E" w14:paraId="5EEEC40E" w14:textId="77777777" w:rsidTr="003B6512">
        <w:trPr>
          <w:trHeight w:val="739"/>
        </w:trPr>
        <w:tc>
          <w:tcPr>
            <w:tcW w:w="2547" w:type="dxa"/>
            <w:vAlign w:val="center"/>
          </w:tcPr>
          <w:p w14:paraId="2F93948A" w14:textId="77777777" w:rsidR="003B6512" w:rsidRPr="00506A5E" w:rsidRDefault="003B6512" w:rsidP="003B6512">
            <w:pPr>
              <w:tabs>
                <w:tab w:val="left" w:pos="1965"/>
              </w:tabs>
              <w:jc w:val="center"/>
              <w:rPr>
                <w:rFonts w:cs="Arial"/>
                <w:color w:val="auto"/>
                <w:sz w:val="20"/>
                <w:szCs w:val="20"/>
              </w:rPr>
            </w:pPr>
            <w:r w:rsidRPr="00506A5E">
              <w:rPr>
                <w:rFonts w:cs="Arial"/>
                <w:color w:val="auto"/>
                <w:sz w:val="20"/>
                <w:szCs w:val="20"/>
              </w:rPr>
              <w:t>Règle mise à jour le :</w:t>
            </w:r>
          </w:p>
          <w:p w14:paraId="4BB639EA" w14:textId="77777777" w:rsidR="003B6512" w:rsidRPr="00506A5E"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28D8A04C" w14:textId="77777777" w:rsidR="003B6512" w:rsidRPr="00506A5E" w:rsidRDefault="003B6512" w:rsidP="003B6512">
            <w:pPr>
              <w:jc w:val="center"/>
              <w:rPr>
                <w:rFonts w:cs="Arial"/>
                <w:b/>
                <w:color w:val="auto"/>
                <w:sz w:val="20"/>
                <w:szCs w:val="20"/>
              </w:rPr>
            </w:pPr>
            <w:r w:rsidRPr="00506A5E">
              <w:rPr>
                <w:rFonts w:cs="Arial"/>
                <w:b/>
                <w:color w:val="auto"/>
                <w:sz w:val="20"/>
                <w:szCs w:val="20"/>
              </w:rPr>
              <w:t>Recueil des délais de conservation des documents et des archives des municipalités régionale de comté, 2018</w:t>
            </w:r>
          </w:p>
        </w:tc>
        <w:tc>
          <w:tcPr>
            <w:tcW w:w="3317" w:type="dxa"/>
            <w:vAlign w:val="center"/>
          </w:tcPr>
          <w:p w14:paraId="198A58BB" w14:textId="77777777" w:rsidR="003B6512" w:rsidRPr="00506A5E" w:rsidRDefault="003B6512" w:rsidP="003B6512">
            <w:pPr>
              <w:jc w:val="center"/>
              <w:rPr>
                <w:rFonts w:cs="Arial"/>
                <w:b/>
                <w:color w:val="auto"/>
                <w:sz w:val="20"/>
                <w:szCs w:val="20"/>
              </w:rPr>
            </w:pPr>
            <w:r w:rsidRPr="00506A5E">
              <w:rPr>
                <w:rFonts w:cs="Arial"/>
                <w:b/>
                <w:color w:val="auto"/>
                <w:sz w:val="20"/>
                <w:szCs w:val="20"/>
              </w:rPr>
              <w:t>N° du recueil</w:t>
            </w:r>
          </w:p>
          <w:p w14:paraId="6B7ABE98" w14:textId="77777777" w:rsidR="003B6512" w:rsidRPr="00506A5E" w:rsidRDefault="003B6512" w:rsidP="003B6512">
            <w:pPr>
              <w:jc w:val="center"/>
              <w:rPr>
                <w:rFonts w:cs="Arial"/>
                <w:color w:val="auto"/>
                <w:sz w:val="20"/>
                <w:szCs w:val="20"/>
              </w:rPr>
            </w:pPr>
            <w:r w:rsidRPr="00506A5E">
              <w:rPr>
                <w:rFonts w:cs="Arial"/>
                <w:color w:val="auto"/>
                <w:sz w:val="20"/>
                <w:szCs w:val="20"/>
              </w:rPr>
              <w:t>MRC-2018</w:t>
            </w:r>
          </w:p>
        </w:tc>
      </w:tr>
    </w:tbl>
    <w:p w14:paraId="08E42A3A" w14:textId="77777777" w:rsidR="00155D8F" w:rsidRPr="00506A5E"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506A5E" w14:paraId="61A14925" w14:textId="77777777" w:rsidTr="003B6512">
        <w:trPr>
          <w:trHeight w:val="320"/>
        </w:trPr>
        <w:tc>
          <w:tcPr>
            <w:tcW w:w="10904" w:type="dxa"/>
            <w:gridSpan w:val="4"/>
            <w:shd w:val="clear" w:color="auto" w:fill="DBE5F1"/>
            <w:vAlign w:val="center"/>
          </w:tcPr>
          <w:p w14:paraId="34349E15"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06A5E">
              <w:rPr>
                <w:rFonts w:eastAsia="Calibri" w:cs="Calibri"/>
                <w:b/>
                <w:color w:val="000000"/>
                <w:sz w:val="20"/>
                <w:szCs w:val="20"/>
                <w:lang w:val="fr-CA" w:eastAsia="fr-CA"/>
              </w:rPr>
              <w:t>DESCRIPTION</w:t>
            </w:r>
          </w:p>
        </w:tc>
      </w:tr>
      <w:tr w:rsidR="00155D8F" w:rsidRPr="00506A5E" w14:paraId="49583351" w14:textId="77777777" w:rsidTr="003B6512">
        <w:trPr>
          <w:trHeight w:val="660"/>
        </w:trPr>
        <w:tc>
          <w:tcPr>
            <w:tcW w:w="7192" w:type="dxa"/>
            <w:gridSpan w:val="2"/>
          </w:tcPr>
          <w:p w14:paraId="037FEF28"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Titre</w:t>
            </w:r>
          </w:p>
          <w:p w14:paraId="5E06756C"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Arial" w:cs="Arial"/>
                <w:b/>
                <w:color w:val="000000"/>
                <w:sz w:val="20"/>
                <w:szCs w:val="20"/>
                <w:lang w:val="fr-CA" w:eastAsia="fr-CA"/>
              </w:rPr>
            </w:pPr>
            <w:r w:rsidRPr="00506A5E">
              <w:rPr>
                <w:rFonts w:eastAsia="Calibri" w:cs="Calibri"/>
                <w:b/>
                <w:color w:val="000000"/>
                <w:sz w:val="20"/>
                <w:szCs w:val="20"/>
                <w:lang w:val="fr-CA" w:eastAsia="fr-CA"/>
              </w:rPr>
              <w:t>Relations avec les organismes externes</w:t>
            </w:r>
          </w:p>
        </w:tc>
        <w:tc>
          <w:tcPr>
            <w:tcW w:w="2002" w:type="dxa"/>
          </w:tcPr>
          <w:p w14:paraId="38D38A4D"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 xml:space="preserve">Recueil </w:t>
            </w:r>
          </w:p>
          <w:p w14:paraId="266D6C30"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color w:val="000000"/>
                <w:sz w:val="20"/>
                <w:szCs w:val="20"/>
                <w:lang w:val="fr-CA" w:eastAsia="fr-CA"/>
              </w:rPr>
              <w:t>MRC-2018</w:t>
            </w:r>
            <w:r w:rsidRPr="00506A5E">
              <w:rPr>
                <w:rFonts w:eastAsia="Calibri" w:cs="Calibri"/>
                <w:b/>
                <w:smallCaps/>
                <w:color w:val="000000"/>
                <w:sz w:val="20"/>
                <w:szCs w:val="20"/>
                <w:lang w:val="fr-CA" w:eastAsia="fr-CA"/>
              </w:rPr>
              <w:t xml:space="preserve">  </w:t>
            </w:r>
          </w:p>
        </w:tc>
        <w:tc>
          <w:tcPr>
            <w:tcW w:w="1710" w:type="dxa"/>
          </w:tcPr>
          <w:p w14:paraId="4EDC3A77"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w:t>
            </w:r>
            <w:r w:rsidRPr="00506A5E">
              <w:rPr>
                <w:rFonts w:eastAsia="Calibri" w:cs="Calibri"/>
                <w:b/>
                <w:smallCaps/>
                <w:color w:val="000000"/>
                <w:sz w:val="20"/>
                <w:szCs w:val="20"/>
                <w:vertAlign w:val="superscript"/>
                <w:lang w:val="fr-CA" w:eastAsia="fr-CA"/>
              </w:rPr>
              <w:t>o</w:t>
            </w:r>
            <w:r w:rsidRPr="00506A5E">
              <w:rPr>
                <w:rFonts w:eastAsia="Calibri" w:cs="Calibri"/>
                <w:b/>
                <w:smallCaps/>
                <w:color w:val="000000"/>
                <w:sz w:val="20"/>
                <w:szCs w:val="20"/>
                <w:lang w:val="fr-CA" w:eastAsia="fr-CA"/>
              </w:rPr>
              <w:t xml:space="preserve"> de la règle</w:t>
            </w:r>
          </w:p>
          <w:p w14:paraId="71BBB694"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06-602</w:t>
            </w:r>
          </w:p>
        </w:tc>
      </w:tr>
      <w:tr w:rsidR="00155D8F" w:rsidRPr="00506A5E" w14:paraId="384A1C1E" w14:textId="77777777" w:rsidTr="003B6512">
        <w:trPr>
          <w:trHeight w:val="600"/>
        </w:trPr>
        <w:tc>
          <w:tcPr>
            <w:tcW w:w="7192" w:type="dxa"/>
            <w:gridSpan w:val="2"/>
          </w:tcPr>
          <w:p w14:paraId="57B58576"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processus / activité</w:t>
            </w:r>
          </w:p>
          <w:p w14:paraId="69CDF44E"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Relations avec les citoyens et les organismes externes</w:t>
            </w:r>
          </w:p>
        </w:tc>
        <w:tc>
          <w:tcPr>
            <w:tcW w:w="3712" w:type="dxa"/>
            <w:gridSpan w:val="2"/>
          </w:tcPr>
          <w:p w14:paraId="1D223884"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Code de classification</w:t>
            </w:r>
          </w:p>
          <w:p w14:paraId="44DEF42C"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06-620</w:t>
            </w:r>
          </w:p>
        </w:tc>
      </w:tr>
      <w:tr w:rsidR="00155D8F" w:rsidRPr="00506A5E" w14:paraId="469FD1C1" w14:textId="77777777" w:rsidTr="003B6512">
        <w:trPr>
          <w:trHeight w:val="620"/>
        </w:trPr>
        <w:tc>
          <w:tcPr>
            <w:tcW w:w="10904" w:type="dxa"/>
            <w:gridSpan w:val="4"/>
          </w:tcPr>
          <w:p w14:paraId="0E258677"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Nom de l’unité administrative détentrice du dossier principal</w:t>
            </w:r>
          </w:p>
          <w:p w14:paraId="50A4355B"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06A5E" w14:paraId="2A6A9200" w14:textId="77777777" w:rsidTr="003B6512">
        <w:trPr>
          <w:trHeight w:val="740"/>
        </w:trPr>
        <w:tc>
          <w:tcPr>
            <w:tcW w:w="10904" w:type="dxa"/>
            <w:gridSpan w:val="4"/>
          </w:tcPr>
          <w:p w14:paraId="7C3EAFF4"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Description et utilisation</w:t>
            </w:r>
          </w:p>
          <w:p w14:paraId="0BF1117D" w14:textId="77777777" w:rsidR="00155D8F" w:rsidRPr="00506A5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06A5E">
              <w:rPr>
                <w:rFonts w:eastAsia="Calibri" w:cs="Calibri"/>
                <w:color w:val="000000"/>
                <w:sz w:val="20"/>
                <w:szCs w:val="20"/>
                <w:lang w:val="fr-CA" w:eastAsia="fr-CA"/>
              </w:rPr>
              <w:t xml:space="preserve">Documents relatifs aux relations entretenues avec des ministères et des organismes publics (provinciaux, fédéraux), des organismes paragouvernementaux, municipaux ou privés, des instituts, des sociétés, des associations professionnelles et </w:t>
            </w:r>
            <w:r w:rsidR="00FB722C" w:rsidRPr="00506A5E">
              <w:rPr>
                <w:rFonts w:eastAsia="Calibri" w:cs="Calibri"/>
                <w:color w:val="000000"/>
                <w:sz w:val="20"/>
                <w:szCs w:val="20"/>
                <w:lang w:val="fr-CA" w:eastAsia="fr-CA"/>
              </w:rPr>
              <w:t>d’</w:t>
            </w:r>
            <w:r w:rsidRPr="00506A5E">
              <w:rPr>
                <w:rFonts w:eastAsia="Calibri" w:cs="Calibri"/>
                <w:color w:val="000000"/>
                <w:sz w:val="20"/>
                <w:szCs w:val="20"/>
                <w:lang w:val="fr-CA" w:eastAsia="fr-CA"/>
              </w:rPr>
              <w:t xml:space="preserve">autres organisations. </w:t>
            </w:r>
          </w:p>
          <w:p w14:paraId="3A38A6FA" w14:textId="77777777" w:rsidR="00155D8F" w:rsidRPr="00506A5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06A5E" w14:paraId="48A7A84F" w14:textId="77777777" w:rsidTr="003B6512">
        <w:trPr>
          <w:trHeight w:val="500"/>
        </w:trPr>
        <w:tc>
          <w:tcPr>
            <w:tcW w:w="10904" w:type="dxa"/>
            <w:gridSpan w:val="4"/>
            <w:tcBorders>
              <w:bottom w:val="dashed" w:sz="4" w:space="0" w:color="000000"/>
            </w:tcBorders>
          </w:tcPr>
          <w:p w14:paraId="556FC0EC"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Types de documents</w:t>
            </w:r>
          </w:p>
          <w:p w14:paraId="3B48FD0B" w14:textId="77777777" w:rsidR="00155D8F" w:rsidRPr="00506A5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06A5E">
              <w:rPr>
                <w:rFonts w:eastAsia="Calibri" w:cs="Calibri"/>
                <w:color w:val="000000"/>
                <w:sz w:val="20"/>
                <w:szCs w:val="20"/>
                <w:lang w:val="fr-CA" w:eastAsia="fr-CA"/>
              </w:rPr>
              <w:t>Comptes rendus, études, programmes d’activité</w:t>
            </w:r>
            <w:r w:rsidR="00FB722C" w:rsidRPr="00506A5E">
              <w:rPr>
                <w:rFonts w:eastAsia="Calibri" w:cs="Calibri"/>
                <w:color w:val="000000"/>
                <w:sz w:val="20"/>
                <w:szCs w:val="20"/>
                <w:lang w:val="fr-CA" w:eastAsia="fr-CA"/>
              </w:rPr>
              <w:t>s</w:t>
            </w:r>
            <w:r w:rsidRPr="00506A5E">
              <w:rPr>
                <w:rFonts w:eastAsia="Calibri" w:cs="Calibri"/>
                <w:color w:val="000000"/>
                <w:sz w:val="20"/>
                <w:szCs w:val="20"/>
                <w:lang w:val="fr-CA" w:eastAsia="fr-CA"/>
              </w:rPr>
              <w:t>, rapports d’activité</w:t>
            </w:r>
            <w:r w:rsidR="00FB722C" w:rsidRPr="00506A5E">
              <w:rPr>
                <w:rFonts w:eastAsia="Calibri" w:cs="Calibri"/>
                <w:color w:val="000000"/>
                <w:sz w:val="20"/>
                <w:szCs w:val="20"/>
                <w:lang w:val="fr-CA" w:eastAsia="fr-CA"/>
              </w:rPr>
              <w:t>s</w:t>
            </w:r>
            <w:r w:rsidRPr="00506A5E">
              <w:rPr>
                <w:rFonts w:eastAsia="Calibri" w:cs="Calibri"/>
                <w:color w:val="000000"/>
                <w:sz w:val="20"/>
                <w:szCs w:val="20"/>
                <w:lang w:val="fr-CA" w:eastAsia="fr-CA"/>
              </w:rPr>
              <w:t>, adhésion</w:t>
            </w:r>
            <w:r w:rsidR="00FB722C" w:rsidRPr="00506A5E">
              <w:rPr>
                <w:rFonts w:eastAsia="Calibri" w:cs="Calibri"/>
                <w:color w:val="000000"/>
                <w:sz w:val="20"/>
                <w:szCs w:val="20"/>
                <w:lang w:val="fr-CA" w:eastAsia="fr-CA"/>
              </w:rPr>
              <w:t>s</w:t>
            </w:r>
            <w:r w:rsidRPr="00506A5E">
              <w:rPr>
                <w:rFonts w:eastAsia="Calibri" w:cs="Calibri"/>
                <w:color w:val="000000"/>
                <w:sz w:val="20"/>
                <w:szCs w:val="20"/>
                <w:lang w:val="fr-CA" w:eastAsia="fr-CA"/>
              </w:rPr>
              <w:t>, correspondance générale, invitations, documents d’information générale, demandes d’appui.</w:t>
            </w:r>
          </w:p>
          <w:p w14:paraId="7A206AA1"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p>
        </w:tc>
      </w:tr>
      <w:tr w:rsidR="006868F5" w:rsidRPr="00506A5E" w14:paraId="7059040B" w14:textId="77777777" w:rsidTr="006868F5">
        <w:trPr>
          <w:trHeight w:val="480"/>
        </w:trPr>
        <w:tc>
          <w:tcPr>
            <w:tcW w:w="5452" w:type="dxa"/>
            <w:tcBorders>
              <w:bottom w:val="dashed" w:sz="4" w:space="0" w:color="000000"/>
            </w:tcBorders>
          </w:tcPr>
          <w:p w14:paraId="62F0C86C" w14:textId="77777777" w:rsidR="006868F5" w:rsidRPr="00506A5E" w:rsidRDefault="00506A5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4A45BC63" w14:textId="77777777" w:rsidR="006868F5" w:rsidRPr="00506A5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Documents confidentiels</w:t>
            </w:r>
            <w:r w:rsidR="00506A5E">
              <w:rPr>
                <w:rFonts w:eastAsia="Calibri" w:cs="Calibri"/>
                <w:b/>
                <w:smallCaps/>
                <w:color w:val="000000"/>
                <w:sz w:val="20"/>
                <w:szCs w:val="20"/>
                <w:lang w:val="fr-CA" w:eastAsia="fr-CA"/>
              </w:rPr>
              <w:t> </w:t>
            </w:r>
          </w:p>
        </w:tc>
      </w:tr>
      <w:tr w:rsidR="006868F5" w:rsidRPr="00506A5E" w14:paraId="2A378CEE" w14:textId="77777777" w:rsidTr="003B6512">
        <w:trPr>
          <w:trHeight w:val="460"/>
        </w:trPr>
        <w:tc>
          <w:tcPr>
            <w:tcW w:w="10904" w:type="dxa"/>
            <w:gridSpan w:val="4"/>
          </w:tcPr>
          <w:p w14:paraId="21FD1149"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Références juridiques</w:t>
            </w:r>
          </w:p>
          <w:p w14:paraId="048CD798" w14:textId="77777777" w:rsidR="006868F5" w:rsidRPr="00506A5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506A5E" w14:paraId="4E0B905A" w14:textId="77777777" w:rsidTr="003B6512">
        <w:trPr>
          <w:trHeight w:val="420"/>
        </w:trPr>
        <w:tc>
          <w:tcPr>
            <w:tcW w:w="10904" w:type="dxa"/>
            <w:gridSpan w:val="4"/>
            <w:tcBorders>
              <w:bottom w:val="single" w:sz="4" w:space="0" w:color="000000"/>
            </w:tcBorders>
          </w:tcPr>
          <w:p w14:paraId="30264E78"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générales</w:t>
            </w:r>
          </w:p>
          <w:p w14:paraId="489D1A6D"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c>
      </w:tr>
    </w:tbl>
    <w:p w14:paraId="2CADB4D9"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506A5E" w14:paraId="51DF748E" w14:textId="77777777" w:rsidTr="003B6512">
        <w:trPr>
          <w:trHeight w:val="260"/>
        </w:trPr>
        <w:tc>
          <w:tcPr>
            <w:tcW w:w="10905" w:type="dxa"/>
            <w:gridSpan w:val="10"/>
            <w:shd w:val="clear" w:color="auto" w:fill="DBE5F1"/>
          </w:tcPr>
          <w:p w14:paraId="1EFFAEBE"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06A5E">
              <w:rPr>
                <w:rFonts w:eastAsia="Calibri" w:cs="Calibri"/>
                <w:b/>
                <w:color w:val="000000"/>
                <w:sz w:val="20"/>
                <w:szCs w:val="20"/>
                <w:lang w:val="fr-CA" w:eastAsia="fr-CA"/>
              </w:rPr>
              <w:t>DÉLAI DE CONSERVATION</w:t>
            </w:r>
          </w:p>
        </w:tc>
      </w:tr>
      <w:tr w:rsidR="00155D8F" w:rsidRPr="00506A5E" w14:paraId="35B48BF8" w14:textId="77777777" w:rsidTr="003B6512">
        <w:trPr>
          <w:trHeight w:val="432"/>
        </w:trPr>
        <w:tc>
          <w:tcPr>
            <w:tcW w:w="1580" w:type="dxa"/>
            <w:vMerge w:val="restart"/>
            <w:vAlign w:val="center"/>
          </w:tcPr>
          <w:p w14:paraId="04875B02" w14:textId="77777777" w:rsidR="00155D8F" w:rsidRPr="00506A5E"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506A5E">
              <w:rPr>
                <w:rFonts w:eastAsia="Calibri" w:cs="Calibri"/>
                <w:b/>
                <w:smallCaps/>
                <w:color w:val="000000"/>
                <w:sz w:val="20"/>
                <w:szCs w:val="20"/>
                <w:lang w:val="fr-CA" w:eastAsia="fr-CA"/>
              </w:rPr>
              <w:t>Numérotation</w:t>
            </w:r>
          </w:p>
        </w:tc>
        <w:tc>
          <w:tcPr>
            <w:tcW w:w="1208" w:type="dxa"/>
            <w:vMerge w:val="restart"/>
            <w:vAlign w:val="center"/>
          </w:tcPr>
          <w:p w14:paraId="57BB1306"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Exemplaire</w:t>
            </w:r>
          </w:p>
        </w:tc>
        <w:tc>
          <w:tcPr>
            <w:tcW w:w="1819" w:type="dxa"/>
            <w:gridSpan w:val="2"/>
            <w:vMerge w:val="restart"/>
            <w:vAlign w:val="center"/>
          </w:tcPr>
          <w:p w14:paraId="3ED5A8F8"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Supports de conservation</w:t>
            </w:r>
          </w:p>
        </w:tc>
        <w:tc>
          <w:tcPr>
            <w:tcW w:w="4052" w:type="dxa"/>
            <w:gridSpan w:val="4"/>
            <w:vAlign w:val="center"/>
          </w:tcPr>
          <w:p w14:paraId="25BFF921"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506A5E">
              <w:rPr>
                <w:rFonts w:eastAsia="Calibri" w:cs="Times New Roman"/>
                <w:b/>
                <w:smallCaps/>
                <w:color w:val="000000"/>
                <w:sz w:val="20"/>
                <w:szCs w:val="20"/>
                <w:lang w:val="fr-CA" w:eastAsia="fr-CA"/>
              </w:rPr>
              <w:t>Période d’utilisation</w:t>
            </w:r>
          </w:p>
        </w:tc>
        <w:tc>
          <w:tcPr>
            <w:tcW w:w="2246" w:type="dxa"/>
            <w:gridSpan w:val="2"/>
            <w:vAlign w:val="center"/>
          </w:tcPr>
          <w:p w14:paraId="50C521F5"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Disposition</w:t>
            </w:r>
          </w:p>
        </w:tc>
      </w:tr>
      <w:tr w:rsidR="00155D8F" w:rsidRPr="00506A5E" w14:paraId="28FD950C" w14:textId="77777777" w:rsidTr="003B6512">
        <w:trPr>
          <w:trHeight w:val="432"/>
        </w:trPr>
        <w:tc>
          <w:tcPr>
            <w:tcW w:w="1580" w:type="dxa"/>
            <w:vMerge/>
            <w:vAlign w:val="center"/>
          </w:tcPr>
          <w:p w14:paraId="6A6A8C5F"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14980C34"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2818EBC0" w14:textId="77777777" w:rsidR="00155D8F" w:rsidRPr="00506A5E"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5F18FBD1"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Actif</w:t>
            </w:r>
          </w:p>
        </w:tc>
        <w:tc>
          <w:tcPr>
            <w:tcW w:w="2071" w:type="dxa"/>
            <w:gridSpan w:val="2"/>
            <w:tcBorders>
              <w:right w:val="single" w:sz="4" w:space="0" w:color="000000"/>
            </w:tcBorders>
            <w:vAlign w:val="center"/>
          </w:tcPr>
          <w:p w14:paraId="5C815D50"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Semi-actif</w:t>
            </w:r>
          </w:p>
        </w:tc>
        <w:tc>
          <w:tcPr>
            <w:tcW w:w="2246" w:type="dxa"/>
            <w:gridSpan w:val="2"/>
            <w:tcBorders>
              <w:left w:val="single" w:sz="4" w:space="0" w:color="000000"/>
            </w:tcBorders>
            <w:vAlign w:val="center"/>
          </w:tcPr>
          <w:p w14:paraId="69E59E7A"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Inactif</w:t>
            </w:r>
          </w:p>
        </w:tc>
      </w:tr>
      <w:tr w:rsidR="006C342C" w:rsidRPr="00506A5E" w14:paraId="5CE424BC" w14:textId="77777777" w:rsidTr="003B6512">
        <w:trPr>
          <w:trHeight w:val="432"/>
        </w:trPr>
        <w:tc>
          <w:tcPr>
            <w:tcW w:w="1580" w:type="dxa"/>
            <w:vAlign w:val="center"/>
          </w:tcPr>
          <w:p w14:paraId="234BC853"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2D50DF43"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1291CF4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7EC9AAA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19A412DF"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888</w:t>
            </w:r>
          </w:p>
        </w:tc>
        <w:tc>
          <w:tcPr>
            <w:tcW w:w="631" w:type="dxa"/>
            <w:tcBorders>
              <w:left w:val="single" w:sz="4" w:space="0" w:color="000000"/>
            </w:tcBorders>
            <w:shd w:val="clear" w:color="auto" w:fill="auto"/>
            <w:vAlign w:val="center"/>
          </w:tcPr>
          <w:p w14:paraId="4674BEF7"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R1</w:t>
            </w:r>
          </w:p>
        </w:tc>
        <w:tc>
          <w:tcPr>
            <w:tcW w:w="1529" w:type="dxa"/>
            <w:tcBorders>
              <w:right w:val="single" w:sz="4" w:space="0" w:color="000000"/>
            </w:tcBorders>
            <w:shd w:val="clear" w:color="auto" w:fill="auto"/>
            <w:vAlign w:val="center"/>
          </w:tcPr>
          <w:p w14:paraId="07CEEE4A"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vAlign w:val="center"/>
          </w:tcPr>
          <w:p w14:paraId="2898373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728B2ADE"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5FF88A7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R2</w:t>
            </w:r>
          </w:p>
        </w:tc>
      </w:tr>
      <w:tr w:rsidR="006C342C" w:rsidRPr="00506A5E" w14:paraId="49F36B64" w14:textId="77777777" w:rsidTr="003B6512">
        <w:trPr>
          <w:trHeight w:val="432"/>
        </w:trPr>
        <w:tc>
          <w:tcPr>
            <w:tcW w:w="1580" w:type="dxa"/>
            <w:shd w:val="clear" w:color="auto" w:fill="auto"/>
            <w:vAlign w:val="center"/>
          </w:tcPr>
          <w:p w14:paraId="37621AA9"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49A5A17B"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7230CE96"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557247B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1C359DEF"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4FF88F9F"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0DAAB0A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684729F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0D20DC6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40B3BA0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506A5E" w14:paraId="246DBF51" w14:textId="77777777" w:rsidTr="003B6512">
        <w:trPr>
          <w:trHeight w:val="760"/>
        </w:trPr>
        <w:tc>
          <w:tcPr>
            <w:tcW w:w="10905" w:type="dxa"/>
            <w:gridSpan w:val="10"/>
          </w:tcPr>
          <w:p w14:paraId="1A6BA98E"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relatives au délai de conservation</w:t>
            </w:r>
          </w:p>
          <w:p w14:paraId="2F547857"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06A5E">
              <w:rPr>
                <w:rFonts w:eastAsia="Calibri" w:cs="Calibri"/>
                <w:color w:val="000000"/>
                <w:sz w:val="20"/>
                <w:szCs w:val="20"/>
                <w:lang w:val="fr-CA" w:eastAsia="fr-CA"/>
              </w:rPr>
              <w:t>R1 : Jusqu’au terme de la relation ou</w:t>
            </w:r>
            <w:r w:rsidR="00FB722C" w:rsidRPr="00506A5E">
              <w:rPr>
                <w:rFonts w:eastAsia="Calibri" w:cs="Calibri"/>
                <w:color w:val="000000"/>
                <w:sz w:val="20"/>
                <w:szCs w:val="20"/>
                <w:lang w:val="fr-CA" w:eastAsia="fr-CA"/>
              </w:rPr>
              <w:t xml:space="preserve"> à</w:t>
            </w:r>
            <w:r w:rsidRPr="00506A5E">
              <w:rPr>
                <w:rFonts w:eastAsia="Calibri" w:cs="Calibri"/>
                <w:color w:val="000000"/>
                <w:sz w:val="20"/>
                <w:szCs w:val="20"/>
                <w:lang w:val="fr-CA" w:eastAsia="fr-CA"/>
              </w:rPr>
              <w:t xml:space="preserve"> la fin du projet. Pour les documents d’information générale et pour les documents relatifs aux projets de collaboration non réalisés, détruire après </w:t>
            </w:r>
            <w:r w:rsidR="0080493E" w:rsidRPr="00506A5E">
              <w:rPr>
                <w:rFonts w:eastAsia="Calibri" w:cs="Calibri"/>
                <w:color w:val="000000"/>
                <w:sz w:val="20"/>
                <w:szCs w:val="20"/>
                <w:lang w:val="fr-CA" w:eastAsia="fr-CA"/>
              </w:rPr>
              <w:t>un</w:t>
            </w:r>
            <w:r w:rsidRPr="00506A5E">
              <w:rPr>
                <w:rFonts w:eastAsia="Calibri" w:cs="Calibri"/>
                <w:color w:val="000000"/>
                <w:sz w:val="20"/>
                <w:szCs w:val="20"/>
                <w:lang w:val="fr-CA" w:eastAsia="fr-CA"/>
              </w:rPr>
              <w:t xml:space="preserve"> an.</w:t>
            </w:r>
          </w:p>
          <w:p w14:paraId="56996D95"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06A5E">
              <w:rPr>
                <w:rFonts w:eastAsia="Calibri" w:cs="Calibri"/>
                <w:color w:val="000000"/>
                <w:sz w:val="20"/>
                <w:szCs w:val="20"/>
                <w:lang w:val="fr-CA" w:eastAsia="fr-CA"/>
              </w:rPr>
              <w:t>R2 : Conserver les documents qui témoignent des relations significatives entretenues avec les organismes externes.</w:t>
            </w:r>
          </w:p>
          <w:p w14:paraId="570DCE03"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p>
          <w:p w14:paraId="47A51D9C"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p>
        </w:tc>
      </w:tr>
    </w:tbl>
    <w:p w14:paraId="2151518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02398687" w14:textId="77777777" w:rsidTr="003B6512">
        <w:trPr>
          <w:trHeight w:val="990"/>
        </w:trPr>
        <w:tc>
          <w:tcPr>
            <w:tcW w:w="3226" w:type="dxa"/>
            <w:tcBorders>
              <w:top w:val="nil"/>
              <w:left w:val="nil"/>
              <w:bottom w:val="nil"/>
              <w:right w:val="single" w:sz="4" w:space="0" w:color="auto"/>
            </w:tcBorders>
          </w:tcPr>
          <w:p w14:paraId="47B09BDA"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D57D9CD"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E4B84FD"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3EA8763"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06A5E" w14:paraId="2B35BE1D" w14:textId="77777777" w:rsidTr="003B6512">
        <w:trPr>
          <w:trHeight w:val="739"/>
        </w:trPr>
        <w:tc>
          <w:tcPr>
            <w:tcW w:w="2547" w:type="dxa"/>
            <w:vAlign w:val="center"/>
          </w:tcPr>
          <w:p w14:paraId="0758D077" w14:textId="77777777" w:rsidR="003B6512" w:rsidRPr="00506A5E" w:rsidRDefault="003B6512" w:rsidP="003B6512">
            <w:pPr>
              <w:tabs>
                <w:tab w:val="left" w:pos="1965"/>
              </w:tabs>
              <w:jc w:val="center"/>
              <w:rPr>
                <w:rFonts w:cs="Arial"/>
                <w:color w:val="auto"/>
                <w:sz w:val="20"/>
                <w:szCs w:val="20"/>
              </w:rPr>
            </w:pPr>
            <w:r w:rsidRPr="00506A5E">
              <w:rPr>
                <w:rFonts w:cs="Arial"/>
                <w:color w:val="auto"/>
                <w:sz w:val="20"/>
                <w:szCs w:val="20"/>
              </w:rPr>
              <w:t>Règle mise à jour le :</w:t>
            </w:r>
          </w:p>
          <w:p w14:paraId="75421435" w14:textId="77777777" w:rsidR="003B6512" w:rsidRPr="00506A5E"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030E3130" w14:textId="77777777" w:rsidR="003B6512" w:rsidRPr="00506A5E" w:rsidRDefault="003B6512" w:rsidP="003B6512">
            <w:pPr>
              <w:jc w:val="center"/>
              <w:rPr>
                <w:rFonts w:cs="Arial"/>
                <w:b/>
                <w:color w:val="auto"/>
                <w:sz w:val="20"/>
                <w:szCs w:val="20"/>
              </w:rPr>
            </w:pPr>
            <w:r w:rsidRPr="00506A5E">
              <w:rPr>
                <w:rFonts w:cs="Arial"/>
                <w:b/>
                <w:color w:val="auto"/>
                <w:sz w:val="20"/>
                <w:szCs w:val="20"/>
              </w:rPr>
              <w:t>Recueil des délais de conservation des documents et des archives des municipalités régionale de comté, 2018</w:t>
            </w:r>
          </w:p>
        </w:tc>
        <w:tc>
          <w:tcPr>
            <w:tcW w:w="3317" w:type="dxa"/>
            <w:vAlign w:val="center"/>
          </w:tcPr>
          <w:p w14:paraId="5281C2B2" w14:textId="77777777" w:rsidR="003B6512" w:rsidRPr="00506A5E" w:rsidRDefault="003B6512" w:rsidP="003B6512">
            <w:pPr>
              <w:jc w:val="center"/>
              <w:rPr>
                <w:rFonts w:cs="Arial"/>
                <w:b/>
                <w:color w:val="auto"/>
                <w:sz w:val="20"/>
                <w:szCs w:val="20"/>
              </w:rPr>
            </w:pPr>
            <w:r w:rsidRPr="00506A5E">
              <w:rPr>
                <w:rFonts w:cs="Arial"/>
                <w:b/>
                <w:color w:val="auto"/>
                <w:sz w:val="20"/>
                <w:szCs w:val="20"/>
              </w:rPr>
              <w:t>N° du recueil</w:t>
            </w:r>
          </w:p>
          <w:p w14:paraId="571712B6" w14:textId="77777777" w:rsidR="003B6512" w:rsidRPr="00506A5E" w:rsidRDefault="003B6512" w:rsidP="003B6512">
            <w:pPr>
              <w:jc w:val="center"/>
              <w:rPr>
                <w:rFonts w:cs="Arial"/>
                <w:color w:val="auto"/>
                <w:sz w:val="20"/>
                <w:szCs w:val="20"/>
              </w:rPr>
            </w:pPr>
            <w:r w:rsidRPr="00506A5E">
              <w:rPr>
                <w:rFonts w:cs="Arial"/>
                <w:color w:val="auto"/>
                <w:sz w:val="20"/>
                <w:szCs w:val="20"/>
              </w:rPr>
              <w:t>MRC-2018</w:t>
            </w:r>
          </w:p>
        </w:tc>
      </w:tr>
    </w:tbl>
    <w:p w14:paraId="47CB2AE3" w14:textId="77777777" w:rsidR="00155D8F" w:rsidRPr="00506A5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506A5E" w14:paraId="23203BEE" w14:textId="77777777" w:rsidTr="003B6512">
        <w:trPr>
          <w:trHeight w:val="320"/>
        </w:trPr>
        <w:tc>
          <w:tcPr>
            <w:tcW w:w="10904" w:type="dxa"/>
            <w:gridSpan w:val="4"/>
            <w:shd w:val="clear" w:color="auto" w:fill="DBE5F1"/>
            <w:vAlign w:val="center"/>
          </w:tcPr>
          <w:p w14:paraId="583923D3"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06A5E">
              <w:rPr>
                <w:rFonts w:eastAsia="Calibri" w:cs="Calibri"/>
                <w:b/>
                <w:color w:val="000000"/>
                <w:sz w:val="20"/>
                <w:szCs w:val="20"/>
                <w:lang w:val="fr-CA" w:eastAsia="fr-CA"/>
              </w:rPr>
              <w:t>DESCRIPTION</w:t>
            </w:r>
          </w:p>
        </w:tc>
      </w:tr>
      <w:tr w:rsidR="00155D8F" w:rsidRPr="00506A5E" w14:paraId="436615FA" w14:textId="77777777" w:rsidTr="00506A5E">
        <w:trPr>
          <w:trHeight w:val="602"/>
        </w:trPr>
        <w:tc>
          <w:tcPr>
            <w:tcW w:w="7192" w:type="dxa"/>
            <w:gridSpan w:val="2"/>
          </w:tcPr>
          <w:p w14:paraId="26A7F0FB"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Titre</w:t>
            </w:r>
          </w:p>
          <w:p w14:paraId="13D486A8"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06A5E">
              <w:rPr>
                <w:rFonts w:eastAsia="Calibri" w:cs="Calibri"/>
                <w:b/>
                <w:color w:val="000000"/>
                <w:sz w:val="20"/>
                <w:szCs w:val="20"/>
                <w:lang w:val="fr-CA" w:eastAsia="fr-CA"/>
              </w:rPr>
              <w:t>Communication</w:t>
            </w:r>
            <w:r w:rsidR="009939F2" w:rsidRPr="00506A5E">
              <w:rPr>
                <w:rFonts w:eastAsia="Calibri" w:cs="Calibri"/>
                <w:b/>
                <w:color w:val="000000"/>
                <w:sz w:val="20"/>
                <w:szCs w:val="20"/>
                <w:lang w:val="fr-CA" w:eastAsia="fr-CA"/>
              </w:rPr>
              <w:t>s</w:t>
            </w:r>
            <w:r w:rsidRPr="00506A5E">
              <w:rPr>
                <w:rFonts w:eastAsia="Calibri" w:cs="Calibri"/>
                <w:b/>
                <w:color w:val="000000"/>
                <w:sz w:val="20"/>
                <w:szCs w:val="20"/>
                <w:lang w:val="fr-CA" w:eastAsia="fr-CA"/>
              </w:rPr>
              <w:t xml:space="preserve"> interne</w:t>
            </w:r>
            <w:r w:rsidR="009939F2" w:rsidRPr="00506A5E">
              <w:rPr>
                <w:rFonts w:eastAsia="Calibri" w:cs="Calibri"/>
                <w:b/>
                <w:color w:val="000000"/>
                <w:sz w:val="20"/>
                <w:szCs w:val="20"/>
                <w:lang w:val="fr-CA" w:eastAsia="fr-CA"/>
              </w:rPr>
              <w:t>s</w:t>
            </w:r>
          </w:p>
        </w:tc>
        <w:tc>
          <w:tcPr>
            <w:tcW w:w="2002" w:type="dxa"/>
          </w:tcPr>
          <w:p w14:paraId="5B3E9AB8"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 xml:space="preserve">Recueil </w:t>
            </w:r>
          </w:p>
          <w:p w14:paraId="0BC26DD2"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color w:val="000000"/>
                <w:sz w:val="20"/>
                <w:szCs w:val="20"/>
                <w:lang w:val="fr-CA" w:eastAsia="fr-CA"/>
              </w:rPr>
              <w:t>MRC-2018</w:t>
            </w:r>
            <w:r w:rsidRPr="00506A5E">
              <w:rPr>
                <w:rFonts w:eastAsia="Calibri" w:cs="Calibri"/>
                <w:b/>
                <w:smallCaps/>
                <w:color w:val="000000"/>
                <w:sz w:val="20"/>
                <w:szCs w:val="20"/>
                <w:lang w:val="fr-CA" w:eastAsia="fr-CA"/>
              </w:rPr>
              <w:t xml:space="preserve">  </w:t>
            </w:r>
          </w:p>
        </w:tc>
        <w:tc>
          <w:tcPr>
            <w:tcW w:w="1710" w:type="dxa"/>
          </w:tcPr>
          <w:p w14:paraId="3CFBD71F"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w:t>
            </w:r>
            <w:r w:rsidRPr="00506A5E">
              <w:rPr>
                <w:rFonts w:eastAsia="Calibri" w:cs="Calibri"/>
                <w:b/>
                <w:smallCaps/>
                <w:color w:val="000000"/>
                <w:sz w:val="20"/>
                <w:szCs w:val="20"/>
                <w:vertAlign w:val="superscript"/>
                <w:lang w:val="fr-CA" w:eastAsia="fr-CA"/>
              </w:rPr>
              <w:t>o</w:t>
            </w:r>
            <w:r w:rsidRPr="00506A5E">
              <w:rPr>
                <w:rFonts w:eastAsia="Calibri" w:cs="Calibri"/>
                <w:b/>
                <w:smallCaps/>
                <w:color w:val="000000"/>
                <w:sz w:val="20"/>
                <w:szCs w:val="20"/>
                <w:lang w:val="fr-CA" w:eastAsia="fr-CA"/>
              </w:rPr>
              <w:t xml:space="preserve"> de la règle</w:t>
            </w:r>
          </w:p>
          <w:p w14:paraId="2478A531"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06-701</w:t>
            </w:r>
          </w:p>
        </w:tc>
      </w:tr>
      <w:tr w:rsidR="00155D8F" w:rsidRPr="00506A5E" w14:paraId="28504BA6" w14:textId="77777777" w:rsidTr="003B6512">
        <w:trPr>
          <w:trHeight w:val="600"/>
        </w:trPr>
        <w:tc>
          <w:tcPr>
            <w:tcW w:w="7192" w:type="dxa"/>
            <w:gridSpan w:val="2"/>
          </w:tcPr>
          <w:p w14:paraId="3E65F51B"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processus / activité</w:t>
            </w:r>
          </w:p>
          <w:p w14:paraId="6878EC1E"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Communication</w:t>
            </w:r>
            <w:r w:rsidR="009939F2" w:rsidRPr="00506A5E">
              <w:rPr>
                <w:rFonts w:eastAsia="Calibri" w:cs="Calibri"/>
                <w:color w:val="000000"/>
                <w:sz w:val="20"/>
                <w:szCs w:val="20"/>
                <w:lang w:val="fr-CA" w:eastAsia="fr-CA"/>
              </w:rPr>
              <w:t>s</w:t>
            </w:r>
            <w:r w:rsidRPr="00506A5E">
              <w:rPr>
                <w:rFonts w:eastAsia="Calibri" w:cs="Calibri"/>
                <w:color w:val="000000"/>
                <w:sz w:val="20"/>
                <w:szCs w:val="20"/>
                <w:lang w:val="fr-CA" w:eastAsia="fr-CA"/>
              </w:rPr>
              <w:t xml:space="preserve"> interne</w:t>
            </w:r>
            <w:r w:rsidR="009939F2" w:rsidRPr="00506A5E">
              <w:rPr>
                <w:rFonts w:eastAsia="Calibri" w:cs="Calibri"/>
                <w:color w:val="000000"/>
                <w:sz w:val="20"/>
                <w:szCs w:val="20"/>
                <w:lang w:val="fr-CA" w:eastAsia="fr-CA"/>
              </w:rPr>
              <w:t>s</w:t>
            </w:r>
          </w:p>
        </w:tc>
        <w:tc>
          <w:tcPr>
            <w:tcW w:w="3712" w:type="dxa"/>
            <w:gridSpan w:val="2"/>
          </w:tcPr>
          <w:p w14:paraId="0207168A"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Code de classification</w:t>
            </w:r>
          </w:p>
          <w:p w14:paraId="64F8653A"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06-700</w:t>
            </w:r>
          </w:p>
        </w:tc>
      </w:tr>
      <w:tr w:rsidR="00155D8F" w:rsidRPr="00506A5E" w14:paraId="0EA2362B" w14:textId="77777777" w:rsidTr="003B6512">
        <w:trPr>
          <w:trHeight w:val="620"/>
        </w:trPr>
        <w:tc>
          <w:tcPr>
            <w:tcW w:w="10904" w:type="dxa"/>
            <w:gridSpan w:val="4"/>
          </w:tcPr>
          <w:p w14:paraId="2B72E72A"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Nom de l’unité administrative détentrice du dossier principal</w:t>
            </w:r>
          </w:p>
          <w:p w14:paraId="721AF126"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06A5E" w14:paraId="5051789B" w14:textId="77777777" w:rsidTr="003B6512">
        <w:trPr>
          <w:trHeight w:val="880"/>
        </w:trPr>
        <w:tc>
          <w:tcPr>
            <w:tcW w:w="10904" w:type="dxa"/>
            <w:gridSpan w:val="4"/>
          </w:tcPr>
          <w:p w14:paraId="0004D0BD"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Description et utilisation</w:t>
            </w:r>
          </w:p>
          <w:p w14:paraId="53C89037" w14:textId="77777777" w:rsidR="00155D8F" w:rsidRPr="00506A5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Documents relatifs aux journaux, bulletins et périodiques internes produits par la MRC.</w:t>
            </w:r>
          </w:p>
        </w:tc>
      </w:tr>
      <w:tr w:rsidR="00155D8F" w:rsidRPr="00506A5E" w14:paraId="7E9F05E4" w14:textId="77777777" w:rsidTr="003B6512">
        <w:trPr>
          <w:trHeight w:val="880"/>
        </w:trPr>
        <w:tc>
          <w:tcPr>
            <w:tcW w:w="10904" w:type="dxa"/>
            <w:gridSpan w:val="4"/>
            <w:tcBorders>
              <w:bottom w:val="dashed" w:sz="4" w:space="0" w:color="000000"/>
            </w:tcBorders>
          </w:tcPr>
          <w:p w14:paraId="608CA5DA"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Types de documents</w:t>
            </w:r>
          </w:p>
          <w:p w14:paraId="0EC38A58"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color w:val="000000"/>
                <w:sz w:val="20"/>
                <w:szCs w:val="20"/>
                <w:lang w:val="fr-CA" w:eastAsia="fr-CA"/>
              </w:rPr>
              <w:t>Bulletins et journaux internes.</w:t>
            </w:r>
          </w:p>
        </w:tc>
      </w:tr>
      <w:tr w:rsidR="006868F5" w:rsidRPr="00506A5E" w14:paraId="7449480A" w14:textId="77777777" w:rsidTr="006868F5">
        <w:trPr>
          <w:trHeight w:val="480"/>
        </w:trPr>
        <w:tc>
          <w:tcPr>
            <w:tcW w:w="5452" w:type="dxa"/>
            <w:tcBorders>
              <w:bottom w:val="dashed" w:sz="4" w:space="0" w:color="000000"/>
            </w:tcBorders>
          </w:tcPr>
          <w:p w14:paraId="35B1F750" w14:textId="77777777" w:rsidR="006868F5" w:rsidRPr="00506A5E" w:rsidRDefault="00506A5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076978BB" w14:textId="77777777" w:rsidR="006868F5" w:rsidRPr="00506A5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Documents confidentiels</w:t>
            </w:r>
            <w:r w:rsidR="00506A5E">
              <w:rPr>
                <w:rFonts w:eastAsia="Calibri" w:cs="Calibri"/>
                <w:b/>
                <w:smallCaps/>
                <w:color w:val="000000"/>
                <w:sz w:val="20"/>
                <w:szCs w:val="20"/>
                <w:lang w:val="fr-CA" w:eastAsia="fr-CA"/>
              </w:rPr>
              <w:t> </w:t>
            </w:r>
          </w:p>
        </w:tc>
      </w:tr>
      <w:tr w:rsidR="00155D8F" w:rsidRPr="00506A5E" w14:paraId="4C80912D" w14:textId="77777777" w:rsidTr="003B6512">
        <w:trPr>
          <w:trHeight w:val="620"/>
        </w:trPr>
        <w:tc>
          <w:tcPr>
            <w:tcW w:w="10904" w:type="dxa"/>
            <w:gridSpan w:val="4"/>
          </w:tcPr>
          <w:p w14:paraId="3A5DAAFC"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Références juridiques</w:t>
            </w:r>
          </w:p>
          <w:p w14:paraId="3675490F" w14:textId="77777777" w:rsidR="00155D8F" w:rsidRPr="00506A5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06A5E" w14:paraId="7E2D4FB5" w14:textId="77777777" w:rsidTr="003B6512">
        <w:trPr>
          <w:trHeight w:val="540"/>
        </w:trPr>
        <w:tc>
          <w:tcPr>
            <w:tcW w:w="10904" w:type="dxa"/>
            <w:gridSpan w:val="4"/>
            <w:tcBorders>
              <w:bottom w:val="single" w:sz="4" w:space="0" w:color="000000"/>
            </w:tcBorders>
          </w:tcPr>
          <w:p w14:paraId="7B4E452F"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générales</w:t>
            </w:r>
          </w:p>
          <w:p w14:paraId="04C1141D" w14:textId="77777777" w:rsidR="00155D8F" w:rsidRPr="00506A5E"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c>
      </w:tr>
    </w:tbl>
    <w:p w14:paraId="2B57D548"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506A5E" w14:paraId="3CDFA297" w14:textId="77777777" w:rsidTr="003B6512">
        <w:trPr>
          <w:trHeight w:val="260"/>
        </w:trPr>
        <w:tc>
          <w:tcPr>
            <w:tcW w:w="10905" w:type="dxa"/>
            <w:gridSpan w:val="10"/>
            <w:shd w:val="clear" w:color="auto" w:fill="DBE5F1"/>
          </w:tcPr>
          <w:p w14:paraId="639DEED1"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06A5E">
              <w:rPr>
                <w:rFonts w:eastAsia="Calibri" w:cs="Calibri"/>
                <w:b/>
                <w:color w:val="000000"/>
                <w:sz w:val="20"/>
                <w:szCs w:val="20"/>
                <w:lang w:val="fr-CA" w:eastAsia="fr-CA"/>
              </w:rPr>
              <w:t>DÉLAI DE CONSERVATION</w:t>
            </w:r>
          </w:p>
        </w:tc>
      </w:tr>
      <w:tr w:rsidR="00155D8F" w:rsidRPr="00506A5E" w14:paraId="4417BFFA" w14:textId="77777777" w:rsidTr="003B6512">
        <w:trPr>
          <w:trHeight w:val="432"/>
        </w:trPr>
        <w:tc>
          <w:tcPr>
            <w:tcW w:w="1580" w:type="dxa"/>
            <w:vMerge w:val="restart"/>
            <w:vAlign w:val="center"/>
          </w:tcPr>
          <w:p w14:paraId="6A6D4C73" w14:textId="77777777" w:rsidR="00155D8F" w:rsidRPr="00506A5E"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506A5E">
              <w:rPr>
                <w:rFonts w:eastAsia="Calibri" w:cs="Calibri"/>
                <w:b/>
                <w:smallCaps/>
                <w:color w:val="000000"/>
                <w:sz w:val="20"/>
                <w:szCs w:val="20"/>
                <w:lang w:val="fr-CA" w:eastAsia="fr-CA"/>
              </w:rPr>
              <w:t>Numérotation</w:t>
            </w:r>
          </w:p>
        </w:tc>
        <w:tc>
          <w:tcPr>
            <w:tcW w:w="1208" w:type="dxa"/>
            <w:vMerge w:val="restart"/>
            <w:vAlign w:val="center"/>
          </w:tcPr>
          <w:p w14:paraId="7E1AD08F"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Exemplaire</w:t>
            </w:r>
          </w:p>
        </w:tc>
        <w:tc>
          <w:tcPr>
            <w:tcW w:w="1819" w:type="dxa"/>
            <w:gridSpan w:val="2"/>
            <w:vMerge w:val="restart"/>
            <w:vAlign w:val="center"/>
          </w:tcPr>
          <w:p w14:paraId="65BFF6A8"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Supports de conservation</w:t>
            </w:r>
          </w:p>
        </w:tc>
        <w:tc>
          <w:tcPr>
            <w:tcW w:w="4052" w:type="dxa"/>
            <w:gridSpan w:val="4"/>
            <w:vAlign w:val="center"/>
          </w:tcPr>
          <w:p w14:paraId="10667CDA"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506A5E">
              <w:rPr>
                <w:rFonts w:eastAsia="Calibri" w:cs="Times New Roman"/>
                <w:b/>
                <w:smallCaps/>
                <w:color w:val="000000"/>
                <w:sz w:val="20"/>
                <w:szCs w:val="20"/>
                <w:lang w:val="fr-CA" w:eastAsia="fr-CA"/>
              </w:rPr>
              <w:t>Période d’utilisation</w:t>
            </w:r>
          </w:p>
        </w:tc>
        <w:tc>
          <w:tcPr>
            <w:tcW w:w="2246" w:type="dxa"/>
            <w:gridSpan w:val="2"/>
            <w:vAlign w:val="center"/>
          </w:tcPr>
          <w:p w14:paraId="46D0674D"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Disposition</w:t>
            </w:r>
          </w:p>
        </w:tc>
      </w:tr>
      <w:tr w:rsidR="00155D8F" w:rsidRPr="00506A5E" w14:paraId="67787FDC" w14:textId="77777777" w:rsidTr="003B6512">
        <w:trPr>
          <w:trHeight w:val="432"/>
        </w:trPr>
        <w:tc>
          <w:tcPr>
            <w:tcW w:w="1580" w:type="dxa"/>
            <w:vMerge/>
            <w:vAlign w:val="center"/>
          </w:tcPr>
          <w:p w14:paraId="5E2CACD7"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72EF97D5"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6CA0BD83" w14:textId="77777777" w:rsidR="00155D8F" w:rsidRPr="00506A5E"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6D934399"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Actif</w:t>
            </w:r>
          </w:p>
        </w:tc>
        <w:tc>
          <w:tcPr>
            <w:tcW w:w="2071" w:type="dxa"/>
            <w:gridSpan w:val="2"/>
            <w:tcBorders>
              <w:right w:val="single" w:sz="4" w:space="0" w:color="000000"/>
            </w:tcBorders>
            <w:vAlign w:val="center"/>
          </w:tcPr>
          <w:p w14:paraId="45952BE8"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Semi-actif</w:t>
            </w:r>
          </w:p>
        </w:tc>
        <w:tc>
          <w:tcPr>
            <w:tcW w:w="2246" w:type="dxa"/>
            <w:gridSpan w:val="2"/>
            <w:tcBorders>
              <w:left w:val="single" w:sz="4" w:space="0" w:color="000000"/>
            </w:tcBorders>
            <w:vAlign w:val="center"/>
          </w:tcPr>
          <w:p w14:paraId="06C24FB5"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Inactif</w:t>
            </w:r>
          </w:p>
        </w:tc>
      </w:tr>
      <w:tr w:rsidR="006C342C" w:rsidRPr="00506A5E" w14:paraId="5EEDAAE9" w14:textId="77777777" w:rsidTr="003B6512">
        <w:trPr>
          <w:trHeight w:val="432"/>
        </w:trPr>
        <w:tc>
          <w:tcPr>
            <w:tcW w:w="1580" w:type="dxa"/>
            <w:vAlign w:val="center"/>
          </w:tcPr>
          <w:p w14:paraId="14CE021A"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3E33577E"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52B0518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51341F8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57A9569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166B46E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2C8AFAC9"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0</w:t>
            </w:r>
          </w:p>
        </w:tc>
        <w:tc>
          <w:tcPr>
            <w:tcW w:w="542" w:type="dxa"/>
            <w:tcBorders>
              <w:left w:val="single" w:sz="4" w:space="0" w:color="000000"/>
              <w:right w:val="single" w:sz="4" w:space="0" w:color="000000"/>
            </w:tcBorders>
            <w:shd w:val="clear" w:color="auto" w:fill="auto"/>
            <w:vAlign w:val="center"/>
          </w:tcPr>
          <w:p w14:paraId="6AC3AAB6"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6F79031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1077CC84"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R1</w:t>
            </w:r>
          </w:p>
        </w:tc>
      </w:tr>
      <w:tr w:rsidR="006C342C" w:rsidRPr="00506A5E" w14:paraId="701B96BC" w14:textId="77777777" w:rsidTr="003B6512">
        <w:trPr>
          <w:trHeight w:val="432"/>
        </w:trPr>
        <w:tc>
          <w:tcPr>
            <w:tcW w:w="1580" w:type="dxa"/>
            <w:shd w:val="clear" w:color="auto" w:fill="auto"/>
            <w:vAlign w:val="center"/>
          </w:tcPr>
          <w:p w14:paraId="5EC2870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67C233D0"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204A957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6854ED7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1D25E18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51495A2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06142B71"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4ED3340A"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178040FF"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2E4A368D"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506A5E" w14:paraId="1840E293" w14:textId="77777777" w:rsidTr="003B6512">
        <w:trPr>
          <w:trHeight w:val="760"/>
        </w:trPr>
        <w:tc>
          <w:tcPr>
            <w:tcW w:w="10905" w:type="dxa"/>
            <w:gridSpan w:val="10"/>
          </w:tcPr>
          <w:p w14:paraId="6D72B07E"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relatives au délai de conservation</w:t>
            </w:r>
          </w:p>
          <w:p w14:paraId="63E9B7E6"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R1</w:t>
            </w:r>
            <w:r w:rsidR="00DF46A8" w:rsidRPr="00506A5E">
              <w:rPr>
                <w:rFonts w:eastAsia="Calibri" w:cs="Calibri"/>
                <w:color w:val="000000"/>
                <w:sz w:val="20"/>
                <w:szCs w:val="20"/>
                <w:lang w:val="fr-CA" w:eastAsia="fr-CA"/>
              </w:rPr>
              <w:t xml:space="preserve"> :</w:t>
            </w:r>
            <w:r w:rsidRPr="00506A5E">
              <w:rPr>
                <w:rFonts w:eastAsia="Calibri" w:cs="Calibri"/>
                <w:color w:val="000000"/>
                <w:sz w:val="20"/>
                <w:szCs w:val="20"/>
                <w:lang w:val="fr-CA" w:eastAsia="fr-CA"/>
              </w:rPr>
              <w:t xml:space="preserve"> Conserver un exemplaire des journaux, bulletins et périodiques.</w:t>
            </w:r>
          </w:p>
        </w:tc>
      </w:tr>
    </w:tbl>
    <w:p w14:paraId="0C40EA16"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316108D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3B6512" w14:paraId="2CB31BB3" w14:textId="77777777" w:rsidTr="003B6512">
        <w:trPr>
          <w:trHeight w:val="990"/>
        </w:trPr>
        <w:tc>
          <w:tcPr>
            <w:tcW w:w="3226" w:type="dxa"/>
            <w:tcBorders>
              <w:top w:val="nil"/>
              <w:left w:val="nil"/>
              <w:bottom w:val="nil"/>
              <w:right w:val="single" w:sz="4" w:space="0" w:color="auto"/>
            </w:tcBorders>
          </w:tcPr>
          <w:p w14:paraId="729BDD97" w14:textId="77777777" w:rsidR="003B6512" w:rsidRDefault="003B6512" w:rsidP="003B6512">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090D560" w14:textId="77777777" w:rsidR="003B6512" w:rsidRPr="00533907" w:rsidRDefault="003B6512" w:rsidP="003B6512">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F56B6E4" w14:textId="77777777" w:rsidR="003B6512" w:rsidRPr="00533907" w:rsidRDefault="003B6512" w:rsidP="003B6512">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E3A77D1" w14:textId="77777777" w:rsidR="003B6512" w:rsidRPr="00357E78" w:rsidRDefault="003B6512" w:rsidP="003B6512">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3B6512" w:rsidRPr="00506A5E" w14:paraId="4025D888" w14:textId="77777777" w:rsidTr="003B6512">
        <w:trPr>
          <w:trHeight w:val="739"/>
        </w:trPr>
        <w:tc>
          <w:tcPr>
            <w:tcW w:w="2547" w:type="dxa"/>
            <w:vAlign w:val="center"/>
          </w:tcPr>
          <w:p w14:paraId="54138C4E" w14:textId="77777777" w:rsidR="003B6512" w:rsidRPr="00506A5E" w:rsidRDefault="003B6512" w:rsidP="003B6512">
            <w:pPr>
              <w:tabs>
                <w:tab w:val="left" w:pos="1965"/>
              </w:tabs>
              <w:jc w:val="center"/>
              <w:rPr>
                <w:rFonts w:cs="Arial"/>
                <w:color w:val="auto"/>
                <w:sz w:val="20"/>
                <w:szCs w:val="20"/>
              </w:rPr>
            </w:pPr>
            <w:r w:rsidRPr="00506A5E">
              <w:rPr>
                <w:rFonts w:cs="Arial"/>
                <w:color w:val="auto"/>
                <w:sz w:val="20"/>
                <w:szCs w:val="20"/>
              </w:rPr>
              <w:t>Règle mise à jour le :</w:t>
            </w:r>
          </w:p>
          <w:p w14:paraId="0CFA5E16" w14:textId="77777777" w:rsidR="003B6512" w:rsidRPr="00506A5E" w:rsidRDefault="002210E8" w:rsidP="003B6512">
            <w:pPr>
              <w:jc w:val="center"/>
              <w:rPr>
                <w:rFonts w:cs="Arial"/>
                <w:color w:val="auto"/>
                <w:sz w:val="20"/>
                <w:szCs w:val="20"/>
              </w:rPr>
            </w:pPr>
            <w:r>
              <w:rPr>
                <w:rFonts w:cs="Arial"/>
                <w:color w:val="auto"/>
                <w:sz w:val="20"/>
                <w:szCs w:val="20"/>
              </w:rPr>
              <w:t>2018-10-31</w:t>
            </w:r>
          </w:p>
        </w:tc>
        <w:tc>
          <w:tcPr>
            <w:tcW w:w="5017" w:type="dxa"/>
            <w:vAlign w:val="center"/>
          </w:tcPr>
          <w:p w14:paraId="7BF82BFC" w14:textId="77777777" w:rsidR="003B6512" w:rsidRPr="00506A5E" w:rsidRDefault="003B6512" w:rsidP="003B6512">
            <w:pPr>
              <w:jc w:val="center"/>
              <w:rPr>
                <w:rFonts w:cs="Arial"/>
                <w:b/>
                <w:color w:val="auto"/>
                <w:sz w:val="20"/>
                <w:szCs w:val="20"/>
              </w:rPr>
            </w:pPr>
            <w:r w:rsidRPr="00506A5E">
              <w:rPr>
                <w:rFonts w:cs="Arial"/>
                <w:b/>
                <w:color w:val="auto"/>
                <w:sz w:val="20"/>
                <w:szCs w:val="20"/>
              </w:rPr>
              <w:t>Recueil des délais de conservation des documents et des archives des municipalités régionale de comté, 2018</w:t>
            </w:r>
          </w:p>
        </w:tc>
        <w:tc>
          <w:tcPr>
            <w:tcW w:w="3317" w:type="dxa"/>
            <w:vAlign w:val="center"/>
          </w:tcPr>
          <w:p w14:paraId="7ABC5303" w14:textId="77777777" w:rsidR="003B6512" w:rsidRPr="00506A5E" w:rsidRDefault="003B6512" w:rsidP="003B6512">
            <w:pPr>
              <w:jc w:val="center"/>
              <w:rPr>
                <w:rFonts w:cs="Arial"/>
                <w:b/>
                <w:color w:val="auto"/>
                <w:sz w:val="20"/>
                <w:szCs w:val="20"/>
              </w:rPr>
            </w:pPr>
            <w:r w:rsidRPr="00506A5E">
              <w:rPr>
                <w:rFonts w:cs="Arial"/>
                <w:b/>
                <w:color w:val="auto"/>
                <w:sz w:val="20"/>
                <w:szCs w:val="20"/>
              </w:rPr>
              <w:t>N° du recueil</w:t>
            </w:r>
          </w:p>
          <w:p w14:paraId="25C98CA8" w14:textId="77777777" w:rsidR="003B6512" w:rsidRPr="00506A5E" w:rsidRDefault="003B6512" w:rsidP="003B6512">
            <w:pPr>
              <w:jc w:val="center"/>
              <w:rPr>
                <w:rFonts w:cs="Arial"/>
                <w:color w:val="auto"/>
                <w:sz w:val="20"/>
                <w:szCs w:val="20"/>
              </w:rPr>
            </w:pPr>
            <w:r w:rsidRPr="00506A5E">
              <w:rPr>
                <w:rFonts w:cs="Arial"/>
                <w:color w:val="auto"/>
                <w:sz w:val="20"/>
                <w:szCs w:val="20"/>
              </w:rPr>
              <w:t>MRC-2018</w:t>
            </w:r>
          </w:p>
        </w:tc>
      </w:tr>
    </w:tbl>
    <w:p w14:paraId="06F0A889"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9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2"/>
        <w:gridCol w:w="1740"/>
        <w:gridCol w:w="2002"/>
        <w:gridCol w:w="1710"/>
      </w:tblGrid>
      <w:tr w:rsidR="00155D8F" w:rsidRPr="00506A5E" w14:paraId="5AD2A5F9" w14:textId="77777777" w:rsidTr="00EA2E2D">
        <w:trPr>
          <w:trHeight w:val="320"/>
        </w:trPr>
        <w:tc>
          <w:tcPr>
            <w:tcW w:w="10904" w:type="dxa"/>
            <w:gridSpan w:val="4"/>
            <w:shd w:val="clear" w:color="auto" w:fill="DBE5F1"/>
            <w:vAlign w:val="center"/>
          </w:tcPr>
          <w:p w14:paraId="597E3C0D"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left"/>
              <w:outlineLvl w:val="4"/>
              <w:rPr>
                <w:rFonts w:eastAsia="Calibri" w:cs="Calibri"/>
                <w:b/>
                <w:color w:val="000000"/>
                <w:sz w:val="20"/>
                <w:szCs w:val="20"/>
                <w:lang w:val="fr-CA" w:eastAsia="fr-CA"/>
              </w:rPr>
            </w:pPr>
            <w:r w:rsidRPr="00506A5E">
              <w:rPr>
                <w:rFonts w:eastAsia="Calibri" w:cs="Calibri"/>
                <w:b/>
                <w:color w:val="000000"/>
                <w:sz w:val="20"/>
                <w:szCs w:val="20"/>
                <w:lang w:val="fr-CA" w:eastAsia="fr-CA"/>
              </w:rPr>
              <w:t>DESCRIPTION</w:t>
            </w:r>
          </w:p>
        </w:tc>
      </w:tr>
      <w:tr w:rsidR="00155D8F" w:rsidRPr="00506A5E" w14:paraId="7AD0BE2D" w14:textId="77777777" w:rsidTr="00EA2E2D">
        <w:trPr>
          <w:trHeight w:val="620"/>
        </w:trPr>
        <w:tc>
          <w:tcPr>
            <w:tcW w:w="7192" w:type="dxa"/>
            <w:gridSpan w:val="2"/>
          </w:tcPr>
          <w:p w14:paraId="5E3626D5"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Titre</w:t>
            </w:r>
          </w:p>
          <w:p w14:paraId="5E7CB05D"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06A5E">
              <w:rPr>
                <w:rFonts w:eastAsia="Calibri" w:cs="Calibri"/>
                <w:b/>
                <w:color w:val="000000"/>
                <w:sz w:val="20"/>
                <w:szCs w:val="20"/>
                <w:lang w:val="fr-CA" w:eastAsia="fr-CA"/>
              </w:rPr>
              <w:t>Enquêtes et sondages</w:t>
            </w:r>
          </w:p>
        </w:tc>
        <w:tc>
          <w:tcPr>
            <w:tcW w:w="2002" w:type="dxa"/>
          </w:tcPr>
          <w:p w14:paraId="7086CAB5"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 xml:space="preserve">Recueil </w:t>
            </w:r>
          </w:p>
          <w:p w14:paraId="7E1B634F"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color w:val="000000"/>
                <w:sz w:val="20"/>
                <w:szCs w:val="20"/>
                <w:lang w:val="fr-CA" w:eastAsia="fr-CA"/>
              </w:rPr>
              <w:t>MRC-2018</w:t>
            </w:r>
            <w:r w:rsidRPr="00506A5E">
              <w:rPr>
                <w:rFonts w:eastAsia="Calibri" w:cs="Calibri"/>
                <w:b/>
                <w:smallCaps/>
                <w:color w:val="000000"/>
                <w:sz w:val="20"/>
                <w:szCs w:val="20"/>
                <w:lang w:val="fr-CA" w:eastAsia="fr-CA"/>
              </w:rPr>
              <w:t xml:space="preserve">  </w:t>
            </w:r>
          </w:p>
        </w:tc>
        <w:tc>
          <w:tcPr>
            <w:tcW w:w="1710" w:type="dxa"/>
          </w:tcPr>
          <w:p w14:paraId="7BBDBAB7"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w:t>
            </w:r>
            <w:r w:rsidRPr="00506A5E">
              <w:rPr>
                <w:rFonts w:eastAsia="Calibri" w:cs="Calibri"/>
                <w:b/>
                <w:smallCaps/>
                <w:color w:val="000000"/>
                <w:sz w:val="20"/>
                <w:szCs w:val="20"/>
                <w:vertAlign w:val="superscript"/>
                <w:lang w:val="fr-CA" w:eastAsia="fr-CA"/>
              </w:rPr>
              <w:t>o</w:t>
            </w:r>
            <w:r w:rsidRPr="00506A5E">
              <w:rPr>
                <w:rFonts w:eastAsia="Calibri" w:cs="Calibri"/>
                <w:b/>
                <w:smallCaps/>
                <w:color w:val="000000"/>
                <w:sz w:val="20"/>
                <w:szCs w:val="20"/>
                <w:lang w:val="fr-CA" w:eastAsia="fr-CA"/>
              </w:rPr>
              <w:t xml:space="preserve"> de la règle</w:t>
            </w:r>
          </w:p>
          <w:p w14:paraId="38B109C6"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06-801</w:t>
            </w:r>
          </w:p>
        </w:tc>
      </w:tr>
      <w:tr w:rsidR="00155D8F" w:rsidRPr="00506A5E" w14:paraId="3FF31182" w14:textId="77777777" w:rsidTr="00EA2E2D">
        <w:trPr>
          <w:trHeight w:val="600"/>
        </w:trPr>
        <w:tc>
          <w:tcPr>
            <w:tcW w:w="7192" w:type="dxa"/>
            <w:gridSpan w:val="2"/>
          </w:tcPr>
          <w:p w14:paraId="351CCEF7"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processus / activité</w:t>
            </w:r>
          </w:p>
          <w:p w14:paraId="2D3CB512"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Enquêtes et sondages</w:t>
            </w:r>
          </w:p>
        </w:tc>
        <w:tc>
          <w:tcPr>
            <w:tcW w:w="3712" w:type="dxa"/>
            <w:gridSpan w:val="2"/>
          </w:tcPr>
          <w:p w14:paraId="0CFB3721"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Code de classification</w:t>
            </w:r>
          </w:p>
          <w:p w14:paraId="1C7E9A53"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smallCaps/>
                <w:color w:val="000000"/>
                <w:sz w:val="20"/>
                <w:szCs w:val="20"/>
                <w:lang w:val="fr-CA" w:eastAsia="fr-CA"/>
              </w:rPr>
            </w:pPr>
            <w:r w:rsidRPr="00506A5E">
              <w:rPr>
                <w:rFonts w:eastAsia="Calibri" w:cs="Calibri"/>
                <w:smallCaps/>
                <w:color w:val="000000"/>
                <w:sz w:val="20"/>
                <w:szCs w:val="20"/>
                <w:lang w:val="fr-CA" w:eastAsia="fr-CA"/>
              </w:rPr>
              <w:t>06-800</w:t>
            </w:r>
          </w:p>
        </w:tc>
      </w:tr>
      <w:tr w:rsidR="00155D8F" w:rsidRPr="00506A5E" w14:paraId="292034BE" w14:textId="77777777" w:rsidTr="00EA2E2D">
        <w:trPr>
          <w:trHeight w:val="620"/>
        </w:trPr>
        <w:tc>
          <w:tcPr>
            <w:tcW w:w="10904" w:type="dxa"/>
            <w:gridSpan w:val="4"/>
          </w:tcPr>
          <w:p w14:paraId="6AF37A45"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Nom de l’unité administrative détentrice du dossier principal</w:t>
            </w:r>
          </w:p>
          <w:p w14:paraId="19A6A54D" w14:textId="77777777" w:rsidR="00155D8F" w:rsidRPr="00506A5E" w:rsidRDefault="00155D8F" w:rsidP="00155D8F">
            <w:pPr>
              <w:pBdr>
                <w:top w:val="nil"/>
                <w:left w:val="nil"/>
                <w:bottom w:val="nil"/>
                <w:right w:val="nil"/>
                <w:between w:val="nil"/>
              </w:pBdr>
              <w:spacing w:before="60" w:after="60" w:line="240" w:lineRule="auto"/>
              <w:jc w:val="left"/>
              <w:rPr>
                <w:rFonts w:eastAsia="Calibri" w:cs="Calibri"/>
                <w:color w:val="000000"/>
                <w:sz w:val="20"/>
                <w:szCs w:val="20"/>
                <w:lang w:val="fr-CA" w:eastAsia="fr-CA"/>
              </w:rPr>
            </w:pPr>
          </w:p>
        </w:tc>
      </w:tr>
      <w:tr w:rsidR="00155D8F" w:rsidRPr="00506A5E" w14:paraId="09EB4CE2" w14:textId="77777777" w:rsidTr="00EA2E2D">
        <w:trPr>
          <w:trHeight w:val="880"/>
        </w:trPr>
        <w:tc>
          <w:tcPr>
            <w:tcW w:w="10904" w:type="dxa"/>
            <w:gridSpan w:val="4"/>
          </w:tcPr>
          <w:p w14:paraId="53943896"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Description et utilisation</w:t>
            </w:r>
          </w:p>
          <w:p w14:paraId="784BAAFB" w14:textId="77777777" w:rsidR="00155D8F" w:rsidRPr="00506A5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Documents relatifs aux enquêtes et sondages faits par la MRC auprès des entreprises, des municipalités et des citoyens.</w:t>
            </w:r>
          </w:p>
        </w:tc>
      </w:tr>
      <w:tr w:rsidR="00155D8F" w:rsidRPr="00506A5E" w14:paraId="7E430E72" w14:textId="77777777" w:rsidTr="00EA2E2D">
        <w:trPr>
          <w:trHeight w:val="880"/>
        </w:trPr>
        <w:tc>
          <w:tcPr>
            <w:tcW w:w="10904" w:type="dxa"/>
            <w:gridSpan w:val="4"/>
            <w:tcBorders>
              <w:bottom w:val="dashed" w:sz="4" w:space="0" w:color="000000"/>
            </w:tcBorders>
          </w:tcPr>
          <w:p w14:paraId="22F12A95"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Types de documents</w:t>
            </w:r>
          </w:p>
          <w:p w14:paraId="18FB5D9D" w14:textId="77777777" w:rsidR="00155D8F" w:rsidRPr="00506A5E" w:rsidRDefault="00155D8F" w:rsidP="00155D8F">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06A5E">
              <w:rPr>
                <w:rFonts w:eastAsia="Calibri" w:cs="Calibri"/>
                <w:color w:val="000000"/>
                <w:sz w:val="20"/>
                <w:szCs w:val="20"/>
                <w:lang w:val="fr-CA" w:eastAsia="fr-CA"/>
              </w:rPr>
              <w:t>Documents de compilation, questionnaires vierges et remplis, rapports préliminaires et finaux.</w:t>
            </w:r>
          </w:p>
        </w:tc>
      </w:tr>
      <w:tr w:rsidR="006868F5" w:rsidRPr="00506A5E" w14:paraId="12B962D7" w14:textId="77777777" w:rsidTr="006868F5">
        <w:trPr>
          <w:trHeight w:val="480"/>
        </w:trPr>
        <w:tc>
          <w:tcPr>
            <w:tcW w:w="5452" w:type="dxa"/>
            <w:tcBorders>
              <w:bottom w:val="dashed" w:sz="4" w:space="0" w:color="000000"/>
            </w:tcBorders>
          </w:tcPr>
          <w:p w14:paraId="6D8E3761" w14:textId="77777777" w:rsidR="006868F5" w:rsidRPr="00506A5E" w:rsidRDefault="00506A5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52" w:type="dxa"/>
            <w:gridSpan w:val="3"/>
            <w:tcBorders>
              <w:bottom w:val="dashed" w:sz="4" w:space="0" w:color="000000"/>
            </w:tcBorders>
          </w:tcPr>
          <w:p w14:paraId="03EF69C5" w14:textId="77777777" w:rsidR="006868F5" w:rsidRPr="00506A5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Documents confidentiels</w:t>
            </w:r>
            <w:r w:rsidR="00506A5E">
              <w:rPr>
                <w:rFonts w:eastAsia="Calibri" w:cs="Calibri"/>
                <w:b/>
                <w:smallCaps/>
                <w:color w:val="000000"/>
                <w:sz w:val="20"/>
                <w:szCs w:val="20"/>
                <w:lang w:val="fr-CA" w:eastAsia="fr-CA"/>
              </w:rPr>
              <w:t> </w:t>
            </w:r>
          </w:p>
        </w:tc>
      </w:tr>
      <w:tr w:rsidR="006868F5" w:rsidRPr="00506A5E" w14:paraId="5F69B6DE" w14:textId="77777777" w:rsidTr="00EA2E2D">
        <w:trPr>
          <w:trHeight w:val="620"/>
        </w:trPr>
        <w:tc>
          <w:tcPr>
            <w:tcW w:w="10904" w:type="dxa"/>
            <w:gridSpan w:val="4"/>
          </w:tcPr>
          <w:p w14:paraId="6D119563"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Références juridiques</w:t>
            </w:r>
          </w:p>
          <w:p w14:paraId="569CFB83" w14:textId="77777777" w:rsidR="006868F5" w:rsidRPr="00506A5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506A5E" w14:paraId="0489817D" w14:textId="77777777" w:rsidTr="00EA2E2D">
        <w:trPr>
          <w:trHeight w:val="540"/>
        </w:trPr>
        <w:tc>
          <w:tcPr>
            <w:tcW w:w="10904" w:type="dxa"/>
            <w:gridSpan w:val="4"/>
            <w:tcBorders>
              <w:bottom w:val="single" w:sz="4" w:space="0" w:color="000000"/>
            </w:tcBorders>
          </w:tcPr>
          <w:p w14:paraId="75993A29" w14:textId="77777777" w:rsidR="006868F5" w:rsidRPr="00506A5E" w:rsidRDefault="006868F5"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générales</w:t>
            </w:r>
          </w:p>
          <w:p w14:paraId="12593D18" w14:textId="77777777" w:rsidR="006868F5" w:rsidRPr="00506A5E" w:rsidRDefault="006868F5"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c>
      </w:tr>
    </w:tbl>
    <w:p w14:paraId="2A393BA1" w14:textId="77777777" w:rsidR="00155D8F" w:rsidRPr="00506A5E" w:rsidRDefault="00155D8F" w:rsidP="00155D8F">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p>
    <w:tbl>
      <w:tblPr>
        <w:tblW w:w="10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0"/>
        <w:gridCol w:w="1208"/>
        <w:gridCol w:w="1186"/>
        <w:gridCol w:w="633"/>
        <w:gridCol w:w="1350"/>
        <w:gridCol w:w="631"/>
        <w:gridCol w:w="1529"/>
        <w:gridCol w:w="542"/>
        <w:gridCol w:w="1620"/>
        <w:gridCol w:w="626"/>
      </w:tblGrid>
      <w:tr w:rsidR="00155D8F" w:rsidRPr="00506A5E" w14:paraId="5D84F6D4" w14:textId="77777777" w:rsidTr="00EA2E2D">
        <w:trPr>
          <w:trHeight w:val="260"/>
        </w:trPr>
        <w:tc>
          <w:tcPr>
            <w:tcW w:w="10905" w:type="dxa"/>
            <w:gridSpan w:val="10"/>
            <w:shd w:val="clear" w:color="auto" w:fill="DBE5F1"/>
          </w:tcPr>
          <w:p w14:paraId="70B15133" w14:textId="77777777" w:rsidR="00155D8F" w:rsidRPr="00506A5E"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left"/>
              <w:outlineLvl w:val="2"/>
              <w:rPr>
                <w:rFonts w:eastAsia="Calibri" w:cs="Calibri"/>
                <w:b/>
                <w:color w:val="000000"/>
                <w:sz w:val="20"/>
                <w:szCs w:val="20"/>
                <w:lang w:val="fr-CA" w:eastAsia="fr-CA"/>
              </w:rPr>
            </w:pPr>
            <w:r w:rsidRPr="00506A5E">
              <w:rPr>
                <w:rFonts w:eastAsia="Calibri" w:cs="Calibri"/>
                <w:b/>
                <w:color w:val="000000"/>
                <w:sz w:val="20"/>
                <w:szCs w:val="20"/>
                <w:lang w:val="fr-CA" w:eastAsia="fr-CA"/>
              </w:rPr>
              <w:t>DÉLAI DE CONSERVATION</w:t>
            </w:r>
          </w:p>
        </w:tc>
      </w:tr>
      <w:tr w:rsidR="00155D8F" w:rsidRPr="00506A5E" w14:paraId="0C473C10" w14:textId="77777777" w:rsidTr="00EA2E2D">
        <w:trPr>
          <w:trHeight w:val="432"/>
        </w:trPr>
        <w:tc>
          <w:tcPr>
            <w:tcW w:w="1580" w:type="dxa"/>
            <w:vMerge w:val="restart"/>
            <w:vAlign w:val="center"/>
          </w:tcPr>
          <w:p w14:paraId="50FE1308" w14:textId="77777777" w:rsidR="00155D8F" w:rsidRPr="00506A5E" w:rsidRDefault="00155D8F" w:rsidP="00155D8F">
            <w:pPr>
              <w:pBdr>
                <w:top w:val="nil"/>
                <w:left w:val="nil"/>
                <w:bottom w:val="nil"/>
                <w:right w:val="nil"/>
                <w:between w:val="nil"/>
              </w:pBdr>
              <w:spacing w:before="240" w:after="60" w:line="240" w:lineRule="auto"/>
              <w:jc w:val="center"/>
              <w:rPr>
                <w:rFonts w:eastAsia="Calibri" w:cs="Times New Roman"/>
                <w:b/>
                <w:smallCaps/>
                <w:color w:val="000000"/>
                <w:sz w:val="20"/>
                <w:szCs w:val="20"/>
                <w:lang w:val="fr-CA" w:eastAsia="fr-CA"/>
              </w:rPr>
            </w:pPr>
            <w:r w:rsidRPr="00506A5E">
              <w:rPr>
                <w:rFonts w:eastAsia="Calibri" w:cs="Calibri"/>
                <w:b/>
                <w:smallCaps/>
                <w:color w:val="000000"/>
                <w:sz w:val="20"/>
                <w:szCs w:val="20"/>
                <w:lang w:val="fr-CA" w:eastAsia="fr-CA"/>
              </w:rPr>
              <w:t>Numérotation</w:t>
            </w:r>
          </w:p>
        </w:tc>
        <w:tc>
          <w:tcPr>
            <w:tcW w:w="1208" w:type="dxa"/>
            <w:vMerge w:val="restart"/>
            <w:vAlign w:val="center"/>
          </w:tcPr>
          <w:p w14:paraId="3E2D08F3"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Exemplaire</w:t>
            </w:r>
          </w:p>
        </w:tc>
        <w:tc>
          <w:tcPr>
            <w:tcW w:w="1819" w:type="dxa"/>
            <w:gridSpan w:val="2"/>
            <w:vMerge w:val="restart"/>
            <w:vAlign w:val="center"/>
          </w:tcPr>
          <w:p w14:paraId="60BD3375"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Supports de conservation</w:t>
            </w:r>
          </w:p>
        </w:tc>
        <w:tc>
          <w:tcPr>
            <w:tcW w:w="4052" w:type="dxa"/>
            <w:gridSpan w:val="4"/>
            <w:vAlign w:val="center"/>
          </w:tcPr>
          <w:p w14:paraId="556BFFE5" w14:textId="77777777" w:rsidR="00155D8F" w:rsidRPr="00506A5E" w:rsidRDefault="00155D8F" w:rsidP="00C8731E">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line="240" w:lineRule="auto"/>
              <w:jc w:val="center"/>
              <w:rPr>
                <w:rFonts w:eastAsia="Calibri" w:cs="Calibri"/>
                <w:b/>
                <w:smallCaps/>
                <w:color w:val="FFFFFF"/>
                <w:sz w:val="20"/>
                <w:szCs w:val="20"/>
                <w:lang w:val="fr-CA" w:eastAsia="fr-CA"/>
              </w:rPr>
            </w:pPr>
            <w:r w:rsidRPr="00506A5E">
              <w:rPr>
                <w:rFonts w:eastAsia="Calibri" w:cs="Times New Roman"/>
                <w:b/>
                <w:smallCaps/>
                <w:color w:val="000000"/>
                <w:sz w:val="20"/>
                <w:szCs w:val="20"/>
                <w:lang w:val="fr-CA" w:eastAsia="fr-CA"/>
              </w:rPr>
              <w:t>Période d’utilisation</w:t>
            </w:r>
          </w:p>
        </w:tc>
        <w:tc>
          <w:tcPr>
            <w:tcW w:w="2246" w:type="dxa"/>
            <w:gridSpan w:val="2"/>
            <w:vAlign w:val="center"/>
          </w:tcPr>
          <w:p w14:paraId="2B44DFB7"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b/>
                <w:smallCaps/>
                <w:color w:val="000000"/>
                <w:sz w:val="20"/>
                <w:szCs w:val="20"/>
                <w:lang w:val="fr-CA" w:eastAsia="fr-CA"/>
              </w:rPr>
            </w:pPr>
            <w:r w:rsidRPr="00506A5E">
              <w:rPr>
                <w:rFonts w:eastAsia="Arial" w:cs="Arial"/>
                <w:b/>
                <w:smallCaps/>
                <w:color w:val="000000"/>
                <w:sz w:val="20"/>
                <w:szCs w:val="20"/>
                <w:lang w:val="fr-CA" w:eastAsia="fr-CA"/>
              </w:rPr>
              <w:t>Disposition</w:t>
            </w:r>
          </w:p>
        </w:tc>
      </w:tr>
      <w:tr w:rsidR="00155D8F" w:rsidRPr="00506A5E" w14:paraId="4092EFBE" w14:textId="77777777" w:rsidTr="00EA2E2D">
        <w:trPr>
          <w:trHeight w:val="432"/>
        </w:trPr>
        <w:tc>
          <w:tcPr>
            <w:tcW w:w="1580" w:type="dxa"/>
            <w:vMerge/>
            <w:vAlign w:val="center"/>
          </w:tcPr>
          <w:p w14:paraId="23D7D75B"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208" w:type="dxa"/>
            <w:vMerge/>
            <w:vAlign w:val="center"/>
          </w:tcPr>
          <w:p w14:paraId="2A6D719C" w14:textId="77777777" w:rsidR="00155D8F" w:rsidRPr="00506A5E" w:rsidRDefault="00155D8F" w:rsidP="00155D8F">
            <w:pPr>
              <w:widowControl w:val="0"/>
              <w:pBdr>
                <w:top w:val="nil"/>
                <w:left w:val="nil"/>
                <w:bottom w:val="nil"/>
                <w:right w:val="nil"/>
                <w:between w:val="nil"/>
              </w:pBdr>
              <w:spacing w:after="0" w:line="276" w:lineRule="auto"/>
              <w:jc w:val="center"/>
              <w:rPr>
                <w:rFonts w:eastAsia="Calibri" w:cs="Times New Roman"/>
                <w:smallCaps/>
                <w:color w:val="000000"/>
                <w:sz w:val="20"/>
                <w:szCs w:val="20"/>
                <w:lang w:val="fr-CA" w:eastAsia="fr-CA"/>
              </w:rPr>
            </w:pPr>
          </w:p>
        </w:tc>
        <w:tc>
          <w:tcPr>
            <w:tcW w:w="1819" w:type="dxa"/>
            <w:gridSpan w:val="2"/>
            <w:vMerge/>
            <w:vAlign w:val="center"/>
          </w:tcPr>
          <w:p w14:paraId="43AC4650" w14:textId="77777777" w:rsidR="00155D8F" w:rsidRPr="00506A5E" w:rsidRDefault="00155D8F" w:rsidP="00155D8F">
            <w:pPr>
              <w:pBdr>
                <w:top w:val="nil"/>
                <w:left w:val="nil"/>
                <w:bottom w:val="nil"/>
                <w:right w:val="nil"/>
                <w:between w:val="nil"/>
              </w:pBdr>
              <w:spacing w:after="0" w:line="240" w:lineRule="auto"/>
              <w:jc w:val="center"/>
              <w:rPr>
                <w:rFonts w:eastAsia="Calibri" w:cs="Times New Roman"/>
                <w:smallCaps/>
                <w:color w:val="000000"/>
                <w:sz w:val="20"/>
                <w:szCs w:val="20"/>
                <w:lang w:val="fr-CA" w:eastAsia="fr-CA"/>
              </w:rPr>
            </w:pPr>
          </w:p>
        </w:tc>
        <w:tc>
          <w:tcPr>
            <w:tcW w:w="1981" w:type="dxa"/>
            <w:gridSpan w:val="2"/>
            <w:vAlign w:val="center"/>
          </w:tcPr>
          <w:p w14:paraId="43124055"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Actif</w:t>
            </w:r>
          </w:p>
        </w:tc>
        <w:tc>
          <w:tcPr>
            <w:tcW w:w="2071" w:type="dxa"/>
            <w:gridSpan w:val="2"/>
            <w:tcBorders>
              <w:right w:val="single" w:sz="4" w:space="0" w:color="000000"/>
            </w:tcBorders>
            <w:vAlign w:val="center"/>
          </w:tcPr>
          <w:p w14:paraId="2E3ACB7B"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Semi-actif</w:t>
            </w:r>
          </w:p>
        </w:tc>
        <w:tc>
          <w:tcPr>
            <w:tcW w:w="2246" w:type="dxa"/>
            <w:gridSpan w:val="2"/>
            <w:tcBorders>
              <w:left w:val="single" w:sz="4" w:space="0" w:color="000000"/>
            </w:tcBorders>
            <w:vAlign w:val="center"/>
          </w:tcPr>
          <w:p w14:paraId="209CF5EB" w14:textId="77777777" w:rsidR="00155D8F" w:rsidRPr="00506A5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outlineLvl w:val="3"/>
              <w:rPr>
                <w:rFonts w:eastAsia="Arial" w:cs="Arial"/>
                <w:smallCaps/>
                <w:color w:val="000000"/>
                <w:sz w:val="20"/>
                <w:szCs w:val="20"/>
                <w:lang w:val="fr-CA" w:eastAsia="fr-CA"/>
              </w:rPr>
            </w:pPr>
            <w:r w:rsidRPr="00506A5E">
              <w:rPr>
                <w:rFonts w:eastAsia="Arial" w:cs="Arial"/>
                <w:smallCaps/>
                <w:color w:val="000000"/>
                <w:sz w:val="20"/>
                <w:szCs w:val="20"/>
                <w:lang w:val="fr-CA" w:eastAsia="fr-CA"/>
              </w:rPr>
              <w:t>Inactif</w:t>
            </w:r>
          </w:p>
        </w:tc>
      </w:tr>
      <w:tr w:rsidR="006C342C" w:rsidRPr="00506A5E" w14:paraId="5D5DF936" w14:textId="77777777" w:rsidTr="00EA2E2D">
        <w:trPr>
          <w:trHeight w:val="432"/>
        </w:trPr>
        <w:tc>
          <w:tcPr>
            <w:tcW w:w="1580" w:type="dxa"/>
            <w:vAlign w:val="center"/>
          </w:tcPr>
          <w:p w14:paraId="60042EC7"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1B837192"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86" w:type="dxa"/>
            <w:tcBorders>
              <w:right w:val="single" w:sz="4" w:space="0" w:color="000000"/>
            </w:tcBorders>
            <w:shd w:val="clear" w:color="auto" w:fill="auto"/>
            <w:vAlign w:val="center"/>
          </w:tcPr>
          <w:p w14:paraId="1CA8A96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tcBorders>
              <w:left w:val="single" w:sz="4" w:space="0" w:color="000000"/>
            </w:tcBorders>
            <w:shd w:val="clear" w:color="auto" w:fill="auto"/>
            <w:vAlign w:val="center"/>
          </w:tcPr>
          <w:p w14:paraId="0D76E90D"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tcBorders>
              <w:right w:val="single" w:sz="4" w:space="0" w:color="000000"/>
            </w:tcBorders>
            <w:shd w:val="clear" w:color="auto" w:fill="auto"/>
            <w:vAlign w:val="center"/>
          </w:tcPr>
          <w:p w14:paraId="25D74009"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2</w:t>
            </w:r>
          </w:p>
        </w:tc>
        <w:tc>
          <w:tcPr>
            <w:tcW w:w="631" w:type="dxa"/>
            <w:tcBorders>
              <w:left w:val="single" w:sz="4" w:space="0" w:color="000000"/>
            </w:tcBorders>
            <w:shd w:val="clear" w:color="auto" w:fill="auto"/>
            <w:vAlign w:val="center"/>
          </w:tcPr>
          <w:p w14:paraId="4DC0687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tcBorders>
              <w:right w:val="single" w:sz="4" w:space="0" w:color="000000"/>
            </w:tcBorders>
            <w:shd w:val="clear" w:color="auto" w:fill="auto"/>
            <w:vAlign w:val="center"/>
          </w:tcPr>
          <w:p w14:paraId="69749D3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3</w:t>
            </w:r>
          </w:p>
        </w:tc>
        <w:tc>
          <w:tcPr>
            <w:tcW w:w="542" w:type="dxa"/>
            <w:tcBorders>
              <w:left w:val="single" w:sz="4" w:space="0" w:color="000000"/>
              <w:right w:val="single" w:sz="4" w:space="0" w:color="000000"/>
            </w:tcBorders>
            <w:shd w:val="clear" w:color="auto" w:fill="auto"/>
            <w:vAlign w:val="center"/>
          </w:tcPr>
          <w:p w14:paraId="39BFDD62"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tcBorders>
              <w:left w:val="single" w:sz="4" w:space="0" w:color="000000"/>
              <w:right w:val="single" w:sz="4" w:space="0" w:color="000000"/>
            </w:tcBorders>
            <w:shd w:val="clear" w:color="auto" w:fill="auto"/>
            <w:vAlign w:val="center"/>
          </w:tcPr>
          <w:p w14:paraId="109CDE5B"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T</w:t>
            </w:r>
          </w:p>
        </w:tc>
        <w:tc>
          <w:tcPr>
            <w:tcW w:w="626" w:type="dxa"/>
            <w:tcBorders>
              <w:left w:val="single" w:sz="4" w:space="0" w:color="000000"/>
            </w:tcBorders>
            <w:shd w:val="clear" w:color="auto" w:fill="auto"/>
            <w:vAlign w:val="center"/>
          </w:tcPr>
          <w:p w14:paraId="6D0B1628"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06A5E">
              <w:rPr>
                <w:rFonts w:eastAsia="Calibri" w:cs="Calibri"/>
                <w:color w:val="000000"/>
                <w:sz w:val="20"/>
                <w:szCs w:val="20"/>
                <w:lang w:val="fr-CA" w:eastAsia="fr-CA"/>
              </w:rPr>
              <w:t>R1</w:t>
            </w:r>
          </w:p>
        </w:tc>
      </w:tr>
      <w:tr w:rsidR="006C342C" w:rsidRPr="00506A5E" w14:paraId="5ECAAC34" w14:textId="77777777" w:rsidTr="00EA2E2D">
        <w:trPr>
          <w:trHeight w:val="432"/>
        </w:trPr>
        <w:tc>
          <w:tcPr>
            <w:tcW w:w="1580" w:type="dxa"/>
            <w:shd w:val="clear" w:color="auto" w:fill="auto"/>
            <w:vAlign w:val="center"/>
          </w:tcPr>
          <w:p w14:paraId="792E700B"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08" w:type="dxa"/>
            <w:vAlign w:val="center"/>
          </w:tcPr>
          <w:p w14:paraId="058D57A0"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86" w:type="dxa"/>
            <w:shd w:val="clear" w:color="auto" w:fill="auto"/>
            <w:vAlign w:val="center"/>
          </w:tcPr>
          <w:p w14:paraId="1A6751E5"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3" w:type="dxa"/>
            <w:shd w:val="clear" w:color="auto" w:fill="auto"/>
            <w:vAlign w:val="center"/>
          </w:tcPr>
          <w:p w14:paraId="08BD7D96"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50" w:type="dxa"/>
            <w:shd w:val="clear" w:color="auto" w:fill="auto"/>
            <w:vAlign w:val="center"/>
          </w:tcPr>
          <w:p w14:paraId="68878A3A"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31" w:type="dxa"/>
            <w:shd w:val="clear" w:color="auto" w:fill="auto"/>
            <w:vAlign w:val="center"/>
          </w:tcPr>
          <w:p w14:paraId="32CECFC1"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529" w:type="dxa"/>
            <w:shd w:val="clear" w:color="auto" w:fill="auto"/>
            <w:vAlign w:val="center"/>
          </w:tcPr>
          <w:p w14:paraId="4304DC2E"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542" w:type="dxa"/>
            <w:shd w:val="clear" w:color="auto" w:fill="auto"/>
            <w:vAlign w:val="center"/>
          </w:tcPr>
          <w:p w14:paraId="2C7FABFA"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shd w:val="clear" w:color="auto" w:fill="auto"/>
            <w:vAlign w:val="center"/>
          </w:tcPr>
          <w:p w14:paraId="38F55270"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626" w:type="dxa"/>
            <w:shd w:val="clear" w:color="auto" w:fill="auto"/>
            <w:vAlign w:val="center"/>
          </w:tcPr>
          <w:p w14:paraId="36686A81" w14:textId="77777777" w:rsidR="006C342C" w:rsidRPr="00506A5E" w:rsidRDefault="006C342C"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r>
      <w:tr w:rsidR="00155D8F" w:rsidRPr="00506A5E" w14:paraId="58A882F3" w14:textId="77777777" w:rsidTr="00EA2E2D">
        <w:trPr>
          <w:trHeight w:val="760"/>
        </w:trPr>
        <w:tc>
          <w:tcPr>
            <w:tcW w:w="10905" w:type="dxa"/>
            <w:gridSpan w:val="10"/>
          </w:tcPr>
          <w:p w14:paraId="203D42D3"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b/>
                <w:smallCaps/>
                <w:color w:val="000000"/>
                <w:sz w:val="20"/>
                <w:szCs w:val="20"/>
                <w:lang w:val="fr-CA" w:eastAsia="fr-CA"/>
              </w:rPr>
            </w:pPr>
            <w:r w:rsidRPr="00506A5E">
              <w:rPr>
                <w:rFonts w:eastAsia="Calibri" w:cs="Calibri"/>
                <w:b/>
                <w:smallCaps/>
                <w:color w:val="000000"/>
                <w:sz w:val="20"/>
                <w:szCs w:val="20"/>
                <w:lang w:val="fr-CA" w:eastAsia="fr-CA"/>
              </w:rPr>
              <w:t>Remarques relatives au délai de conservation</w:t>
            </w:r>
          </w:p>
          <w:p w14:paraId="69395CC3" w14:textId="77777777" w:rsidR="00155D8F" w:rsidRPr="00506A5E"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06A5E">
              <w:rPr>
                <w:rFonts w:eastAsia="Calibri" w:cs="Calibri"/>
                <w:color w:val="000000"/>
                <w:sz w:val="20"/>
                <w:szCs w:val="20"/>
                <w:lang w:val="fr-CA" w:eastAsia="fr-CA"/>
              </w:rPr>
              <w:t>R1 : Conserver les spécimens des questionnaires et les rapports finaux des enquêtes et des sondages réalisés par ou pour la MRC.</w:t>
            </w:r>
          </w:p>
        </w:tc>
      </w:tr>
    </w:tbl>
    <w:p w14:paraId="53B48383" w14:textId="77777777" w:rsidR="00155D8F" w:rsidRPr="00155D8F" w:rsidRDefault="00155D8F" w:rsidP="00155D8F">
      <w:pPr>
        <w:pBdr>
          <w:top w:val="nil"/>
          <w:left w:val="nil"/>
          <w:bottom w:val="nil"/>
          <w:right w:val="nil"/>
          <w:between w:val="nil"/>
        </w:pBdr>
        <w:spacing w:before="61" w:after="0" w:line="248" w:lineRule="auto"/>
        <w:ind w:left="3238" w:right="-20"/>
        <w:jc w:val="left"/>
        <w:rPr>
          <w:rFonts w:ascii="Calibri" w:eastAsia="Calibri" w:hAnsi="Calibri" w:cs="Calibri"/>
          <w:color w:val="000000"/>
          <w:sz w:val="20"/>
          <w:szCs w:val="20"/>
          <w:lang w:val="fr-CA" w:eastAsia="fr-CA"/>
        </w:rPr>
      </w:pPr>
    </w:p>
    <w:p w14:paraId="4F260D4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01D7808F" w14:textId="77777777" w:rsidR="00155D8F" w:rsidRPr="00155D8F" w:rsidRDefault="00155D8F" w:rsidP="002C3422">
      <w:pPr>
        <w:pStyle w:val="Titre2"/>
        <w:rPr>
          <w:lang w:val="fr-CA" w:eastAsia="fr-CA"/>
        </w:rPr>
      </w:pPr>
      <w:bookmarkStart w:id="58" w:name="_Toc2582412"/>
      <w:r w:rsidRPr="00155D8F">
        <w:rPr>
          <w:lang w:val="fr-CA" w:eastAsia="fr-CA"/>
        </w:rPr>
        <w:t>07 GESTION DU TERRITOIRE</w:t>
      </w:r>
      <w:bookmarkEnd w:id="58"/>
      <w:r w:rsidRPr="00155D8F">
        <w:rPr>
          <w:lang w:val="fr-CA" w:eastAsia="fr-CA"/>
        </w:rPr>
        <w:t xml:space="preserve">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DCA3C99" w14:textId="77777777" w:rsidTr="00EA2E2D">
        <w:trPr>
          <w:trHeight w:val="990"/>
        </w:trPr>
        <w:tc>
          <w:tcPr>
            <w:tcW w:w="3226" w:type="dxa"/>
            <w:tcBorders>
              <w:top w:val="nil"/>
              <w:left w:val="nil"/>
              <w:bottom w:val="nil"/>
              <w:right w:val="single" w:sz="4" w:space="0" w:color="auto"/>
            </w:tcBorders>
          </w:tcPr>
          <w:p w14:paraId="436BB0C9"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569E9C3"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B39A70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28366C4"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D68E6" w14:paraId="0D40D1BD" w14:textId="77777777" w:rsidTr="00EA2E2D">
        <w:trPr>
          <w:trHeight w:val="739"/>
        </w:trPr>
        <w:tc>
          <w:tcPr>
            <w:tcW w:w="2547" w:type="dxa"/>
            <w:vAlign w:val="center"/>
          </w:tcPr>
          <w:p w14:paraId="260A34FD" w14:textId="77777777" w:rsidR="00EA2E2D" w:rsidRPr="00FD68E6" w:rsidRDefault="00EA2E2D" w:rsidP="00EA2E2D">
            <w:pPr>
              <w:tabs>
                <w:tab w:val="left" w:pos="1965"/>
              </w:tabs>
              <w:jc w:val="center"/>
              <w:rPr>
                <w:rFonts w:cs="Arial"/>
                <w:color w:val="auto"/>
                <w:sz w:val="20"/>
                <w:szCs w:val="20"/>
              </w:rPr>
            </w:pPr>
            <w:r w:rsidRPr="00FD68E6">
              <w:rPr>
                <w:rFonts w:cs="Arial"/>
                <w:color w:val="auto"/>
                <w:sz w:val="20"/>
                <w:szCs w:val="20"/>
              </w:rPr>
              <w:t>Règle mise à jour le :</w:t>
            </w:r>
          </w:p>
          <w:p w14:paraId="709F81D5" w14:textId="77777777" w:rsidR="00EA2E2D" w:rsidRPr="00FD68E6"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244C3DD" w14:textId="77777777" w:rsidR="00EA2E2D" w:rsidRPr="00FD68E6" w:rsidRDefault="00EA2E2D" w:rsidP="00EA2E2D">
            <w:pPr>
              <w:jc w:val="center"/>
              <w:rPr>
                <w:rFonts w:cs="Arial"/>
                <w:b/>
                <w:color w:val="auto"/>
                <w:sz w:val="20"/>
                <w:szCs w:val="20"/>
              </w:rPr>
            </w:pPr>
            <w:r w:rsidRPr="00FD68E6">
              <w:rPr>
                <w:rFonts w:cs="Arial"/>
                <w:b/>
                <w:color w:val="auto"/>
                <w:sz w:val="20"/>
                <w:szCs w:val="20"/>
              </w:rPr>
              <w:t>Recueil des délais de conservation des documents et des archives des municipalités régionale de comté, 2018</w:t>
            </w:r>
          </w:p>
        </w:tc>
        <w:tc>
          <w:tcPr>
            <w:tcW w:w="3317" w:type="dxa"/>
            <w:vAlign w:val="center"/>
          </w:tcPr>
          <w:p w14:paraId="131AB5F4" w14:textId="77777777" w:rsidR="00EA2E2D" w:rsidRPr="00FD68E6" w:rsidRDefault="00EA2E2D" w:rsidP="00EA2E2D">
            <w:pPr>
              <w:jc w:val="center"/>
              <w:rPr>
                <w:rFonts w:cs="Arial"/>
                <w:b/>
                <w:color w:val="auto"/>
                <w:sz w:val="20"/>
                <w:szCs w:val="20"/>
              </w:rPr>
            </w:pPr>
            <w:r w:rsidRPr="00FD68E6">
              <w:rPr>
                <w:rFonts w:cs="Arial"/>
                <w:b/>
                <w:color w:val="auto"/>
                <w:sz w:val="20"/>
                <w:szCs w:val="20"/>
              </w:rPr>
              <w:t>N° du recueil</w:t>
            </w:r>
          </w:p>
          <w:p w14:paraId="02C2FBC1" w14:textId="77777777" w:rsidR="00EA2E2D" w:rsidRPr="00FD68E6" w:rsidRDefault="00EA2E2D" w:rsidP="00EA2E2D">
            <w:pPr>
              <w:jc w:val="center"/>
              <w:rPr>
                <w:rFonts w:cs="Arial"/>
                <w:color w:val="auto"/>
                <w:sz w:val="20"/>
                <w:szCs w:val="20"/>
              </w:rPr>
            </w:pPr>
            <w:r w:rsidRPr="00FD68E6">
              <w:rPr>
                <w:rFonts w:cs="Arial"/>
                <w:color w:val="auto"/>
                <w:sz w:val="20"/>
                <w:szCs w:val="20"/>
              </w:rPr>
              <w:t>MRC-2018</w:t>
            </w:r>
          </w:p>
        </w:tc>
      </w:tr>
    </w:tbl>
    <w:p w14:paraId="0ABB031A" w14:textId="77777777" w:rsidR="00155D8F" w:rsidRPr="00FD68E6"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163"/>
        <w:gridCol w:w="630"/>
        <w:gridCol w:w="153"/>
        <w:gridCol w:w="837"/>
        <w:gridCol w:w="540"/>
        <w:gridCol w:w="72"/>
        <w:gridCol w:w="1098"/>
        <w:gridCol w:w="873"/>
      </w:tblGrid>
      <w:tr w:rsidR="00155D8F" w:rsidRPr="00FD68E6" w14:paraId="22438161" w14:textId="77777777" w:rsidTr="00EA2E2D">
        <w:tc>
          <w:tcPr>
            <w:tcW w:w="10881" w:type="dxa"/>
            <w:gridSpan w:val="13"/>
            <w:tcBorders>
              <w:top w:val="single" w:sz="4" w:space="0" w:color="000000"/>
            </w:tcBorders>
            <w:shd w:val="clear" w:color="auto" w:fill="DBE5F1"/>
          </w:tcPr>
          <w:p w14:paraId="4372B2D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w:t>
            </w:r>
          </w:p>
        </w:tc>
      </w:tr>
      <w:tr w:rsidR="00155D8F" w:rsidRPr="00FD68E6" w14:paraId="5C5D036F" w14:textId="77777777" w:rsidTr="00EA2E2D">
        <w:trPr>
          <w:trHeight w:val="440"/>
        </w:trPr>
        <w:tc>
          <w:tcPr>
            <w:tcW w:w="7461" w:type="dxa"/>
            <w:gridSpan w:val="8"/>
            <w:shd w:val="clear" w:color="auto" w:fill="auto"/>
          </w:tcPr>
          <w:p w14:paraId="12C73DAF"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Titre</w:t>
            </w:r>
            <w:r w:rsidRPr="00FD68E6">
              <w:rPr>
                <w:rFonts w:eastAsia="Calibri" w:cs="Calibri"/>
                <w:color w:val="000000"/>
                <w:sz w:val="20"/>
                <w:szCs w:val="20"/>
                <w:lang w:val="fr-CA" w:eastAsia="fr-CA"/>
              </w:rPr>
              <w:t xml:space="preserve"> </w:t>
            </w:r>
          </w:p>
          <w:p w14:paraId="0096151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D68E6">
              <w:rPr>
                <w:rFonts w:eastAsia="Calibri" w:cs="Calibri"/>
                <w:b/>
                <w:color w:val="000000"/>
                <w:sz w:val="20"/>
                <w:szCs w:val="20"/>
                <w:lang w:val="fr-CA" w:eastAsia="fr-CA"/>
              </w:rPr>
              <w:t>Zonage</w:t>
            </w:r>
          </w:p>
        </w:tc>
        <w:tc>
          <w:tcPr>
            <w:tcW w:w="1449" w:type="dxa"/>
            <w:gridSpan w:val="3"/>
            <w:shd w:val="clear" w:color="auto" w:fill="auto"/>
            <w:vAlign w:val="center"/>
          </w:tcPr>
          <w:p w14:paraId="18B36414"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Recueil</w:t>
            </w:r>
          </w:p>
          <w:p w14:paraId="3513158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MRC-2018</w:t>
            </w:r>
          </w:p>
        </w:tc>
        <w:tc>
          <w:tcPr>
            <w:tcW w:w="1971" w:type="dxa"/>
            <w:gridSpan w:val="2"/>
            <w:shd w:val="clear" w:color="auto" w:fill="auto"/>
            <w:vAlign w:val="center"/>
          </w:tcPr>
          <w:p w14:paraId="382CCAB8"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w:t>
            </w:r>
            <w:r w:rsidRPr="00FD68E6">
              <w:rPr>
                <w:rFonts w:eastAsia="Calibri" w:cs="Calibri"/>
                <w:b/>
                <w:smallCaps/>
                <w:color w:val="000000"/>
                <w:sz w:val="20"/>
                <w:szCs w:val="20"/>
                <w:vertAlign w:val="superscript"/>
                <w:lang w:val="fr-CA" w:eastAsia="fr-CA"/>
              </w:rPr>
              <w:t>o</w:t>
            </w:r>
            <w:r w:rsidRPr="00FD68E6">
              <w:rPr>
                <w:rFonts w:eastAsia="Calibri" w:cs="Calibri"/>
                <w:b/>
                <w:smallCaps/>
                <w:color w:val="000000"/>
                <w:sz w:val="20"/>
                <w:szCs w:val="20"/>
                <w:lang w:val="fr-CA" w:eastAsia="fr-CA"/>
              </w:rPr>
              <w:t xml:space="preserve"> de la règle</w:t>
            </w:r>
          </w:p>
          <w:p w14:paraId="2969D6AA" w14:textId="77777777" w:rsidR="00155D8F" w:rsidRPr="007F773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7F773A">
              <w:rPr>
                <w:rFonts w:eastAsia="Calibri" w:cs="Calibri"/>
                <w:smallCaps/>
                <w:color w:val="000000"/>
                <w:sz w:val="20"/>
                <w:szCs w:val="20"/>
                <w:lang w:val="fr-CA" w:eastAsia="fr-CA"/>
              </w:rPr>
              <w:t>07-101</w:t>
            </w:r>
            <w:r w:rsidRPr="007F773A">
              <w:rPr>
                <w:rFonts w:eastAsia="Calibri" w:cs="Calibri"/>
                <w:color w:val="000000"/>
                <w:sz w:val="20"/>
                <w:szCs w:val="20"/>
                <w:lang w:val="fr-CA" w:eastAsia="fr-CA"/>
              </w:rPr>
              <w:t>   </w:t>
            </w:r>
          </w:p>
        </w:tc>
      </w:tr>
      <w:tr w:rsidR="00155D8F" w:rsidRPr="00FD68E6" w14:paraId="13F03656" w14:textId="77777777" w:rsidTr="00EA2E2D">
        <w:trPr>
          <w:trHeight w:val="440"/>
        </w:trPr>
        <w:tc>
          <w:tcPr>
            <w:tcW w:w="7461" w:type="dxa"/>
            <w:gridSpan w:val="8"/>
            <w:shd w:val="clear" w:color="auto" w:fill="auto"/>
          </w:tcPr>
          <w:p w14:paraId="7759A4B2"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processus / activité</w:t>
            </w:r>
          </w:p>
          <w:p w14:paraId="451025AB"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1781E54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Code de classification</w:t>
            </w:r>
            <w:r w:rsidRPr="00FD68E6">
              <w:rPr>
                <w:rFonts w:eastAsia="Calibri" w:cs="Calibri"/>
                <w:color w:val="000000"/>
                <w:sz w:val="20"/>
                <w:szCs w:val="20"/>
                <w:lang w:val="fr-CA" w:eastAsia="fr-CA"/>
              </w:rPr>
              <w:t xml:space="preserve"> </w:t>
            </w:r>
          </w:p>
          <w:p w14:paraId="6D453ADE"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07-110   </w:t>
            </w:r>
          </w:p>
        </w:tc>
      </w:tr>
      <w:tr w:rsidR="00155D8F" w:rsidRPr="00FD68E6" w14:paraId="224DAFC0" w14:textId="77777777" w:rsidTr="00EA2E2D">
        <w:trPr>
          <w:trHeight w:val="460"/>
        </w:trPr>
        <w:tc>
          <w:tcPr>
            <w:tcW w:w="10881" w:type="dxa"/>
            <w:gridSpan w:val="13"/>
            <w:shd w:val="clear" w:color="auto" w:fill="auto"/>
          </w:tcPr>
          <w:p w14:paraId="01613313"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Nom de l’unité administrative détentrice du dossier principal</w:t>
            </w:r>
          </w:p>
          <w:p w14:paraId="08F10B5D"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     </w:t>
            </w:r>
          </w:p>
        </w:tc>
      </w:tr>
      <w:tr w:rsidR="00155D8F" w:rsidRPr="00FD68E6" w14:paraId="7A8FA19F" w14:textId="77777777" w:rsidTr="00EA2E2D">
        <w:trPr>
          <w:trHeight w:val="560"/>
        </w:trPr>
        <w:tc>
          <w:tcPr>
            <w:tcW w:w="10881" w:type="dxa"/>
            <w:gridSpan w:val="13"/>
            <w:shd w:val="clear" w:color="auto" w:fill="auto"/>
          </w:tcPr>
          <w:p w14:paraId="195C2A3D"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 et utilisation</w:t>
            </w:r>
            <w:r w:rsidRPr="00FD68E6">
              <w:rPr>
                <w:rFonts w:eastAsia="Calibri" w:cs="Calibri"/>
                <w:color w:val="000000"/>
                <w:sz w:val="20"/>
                <w:szCs w:val="20"/>
                <w:lang w:val="fr-CA" w:eastAsia="fr-CA"/>
              </w:rPr>
              <w:t xml:space="preserve"> </w:t>
            </w:r>
          </w:p>
          <w:p w14:paraId="7FCD1AF2"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 xml:space="preserve">Documents relatifs au zonage sur le territoire de la MRC. </w:t>
            </w:r>
          </w:p>
        </w:tc>
      </w:tr>
      <w:tr w:rsidR="00155D8F" w:rsidRPr="00FD68E6" w14:paraId="3FC769A2" w14:textId="77777777" w:rsidTr="00EA2E2D">
        <w:trPr>
          <w:trHeight w:val="460"/>
        </w:trPr>
        <w:tc>
          <w:tcPr>
            <w:tcW w:w="10881" w:type="dxa"/>
            <w:gridSpan w:val="13"/>
            <w:shd w:val="clear" w:color="auto" w:fill="auto"/>
          </w:tcPr>
          <w:p w14:paraId="733841F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Types de documents</w:t>
            </w:r>
            <w:r w:rsidRPr="00FD68E6">
              <w:rPr>
                <w:rFonts w:eastAsia="Calibri" w:cs="Calibri"/>
                <w:color w:val="000000"/>
                <w:sz w:val="20"/>
                <w:szCs w:val="20"/>
                <w:lang w:val="fr-CA" w:eastAsia="fr-CA"/>
              </w:rPr>
              <w:t xml:space="preserve"> </w:t>
            </w:r>
          </w:p>
          <w:p w14:paraId="5047FF57"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Définition</w:t>
            </w:r>
            <w:r w:rsidR="00EC3CFC" w:rsidRPr="00FD68E6">
              <w:rPr>
                <w:rFonts w:eastAsia="Calibri" w:cs="Calibri"/>
                <w:color w:val="000000"/>
                <w:sz w:val="20"/>
                <w:szCs w:val="20"/>
                <w:lang w:val="fr-CA" w:eastAsia="fr-CA"/>
              </w:rPr>
              <w:t>s</w:t>
            </w:r>
            <w:r w:rsidRPr="00FD68E6">
              <w:rPr>
                <w:rFonts w:eastAsia="Calibri" w:cs="Calibri"/>
                <w:color w:val="000000"/>
                <w:sz w:val="20"/>
                <w:szCs w:val="20"/>
                <w:lang w:val="fr-CA" w:eastAsia="fr-CA"/>
              </w:rPr>
              <w:t xml:space="preserve"> de la zone agricole permanente et révision</w:t>
            </w:r>
            <w:r w:rsidR="00EC3CFC" w:rsidRPr="00FD68E6">
              <w:rPr>
                <w:rFonts w:eastAsia="Calibri" w:cs="Calibri"/>
                <w:color w:val="000000"/>
                <w:sz w:val="20"/>
                <w:szCs w:val="20"/>
                <w:lang w:val="fr-CA" w:eastAsia="fr-CA"/>
              </w:rPr>
              <w:t>s</w:t>
            </w:r>
            <w:r w:rsidRPr="00FD68E6">
              <w:rPr>
                <w:rFonts w:eastAsia="Calibri" w:cs="Calibri"/>
                <w:color w:val="000000"/>
                <w:sz w:val="20"/>
                <w:szCs w:val="20"/>
                <w:lang w:val="fr-CA" w:eastAsia="fr-CA"/>
              </w:rPr>
              <w:t>, formulaires, certificats d’autorisation des ministères, plans, demandes d’autorisation, demandes à portée collective.</w:t>
            </w:r>
          </w:p>
          <w:p w14:paraId="751B9F9E"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D68E6" w14:paraId="15CC6F89" w14:textId="77777777" w:rsidTr="006868F5">
        <w:trPr>
          <w:trHeight w:val="440"/>
        </w:trPr>
        <w:tc>
          <w:tcPr>
            <w:tcW w:w="5440" w:type="dxa"/>
            <w:gridSpan w:val="4"/>
            <w:shd w:val="clear" w:color="auto" w:fill="auto"/>
          </w:tcPr>
          <w:p w14:paraId="602C41CB" w14:textId="77777777" w:rsidR="006868F5" w:rsidRPr="00FD68E6" w:rsidRDefault="00FD68E6"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CE4EFB3" w14:textId="77777777" w:rsidR="006868F5" w:rsidRPr="00FD68E6"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Documents confidentiels</w:t>
            </w:r>
            <w:r w:rsidR="00FD68E6">
              <w:rPr>
                <w:rFonts w:eastAsia="Calibri" w:cs="Calibri"/>
                <w:b/>
                <w:smallCaps/>
                <w:color w:val="000000"/>
                <w:sz w:val="20"/>
                <w:szCs w:val="20"/>
                <w:lang w:val="fr-CA" w:eastAsia="fr-CA"/>
              </w:rPr>
              <w:t> </w:t>
            </w:r>
          </w:p>
        </w:tc>
      </w:tr>
      <w:tr w:rsidR="006868F5" w:rsidRPr="00FD68E6" w14:paraId="49839E80" w14:textId="77777777" w:rsidTr="00EA2E2D">
        <w:trPr>
          <w:trHeight w:val="420"/>
        </w:trPr>
        <w:tc>
          <w:tcPr>
            <w:tcW w:w="10881" w:type="dxa"/>
            <w:gridSpan w:val="13"/>
            <w:tcBorders>
              <w:bottom w:val="single" w:sz="4" w:space="0" w:color="000000"/>
            </w:tcBorders>
            <w:shd w:val="clear" w:color="auto" w:fill="auto"/>
          </w:tcPr>
          <w:p w14:paraId="5EDF9583"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Références juridiques</w:t>
            </w:r>
          </w:p>
          <w:p w14:paraId="4277AC04"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Loi sur la protection du territoire et des activités agricoles (RLRQ, chap. P-41.1), art. 59, 59.2 et 59.3, 60 à 62.1, 62.3, 62.5 et 62.6.</w:t>
            </w:r>
          </w:p>
          <w:p w14:paraId="040EDEBD"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D68E6" w14:paraId="469CCF44" w14:textId="77777777" w:rsidTr="00EA2E2D">
        <w:trPr>
          <w:trHeight w:val="440"/>
        </w:trPr>
        <w:tc>
          <w:tcPr>
            <w:tcW w:w="10881" w:type="dxa"/>
            <w:gridSpan w:val="13"/>
            <w:tcBorders>
              <w:bottom w:val="single" w:sz="4" w:space="0" w:color="000000"/>
            </w:tcBorders>
            <w:shd w:val="clear" w:color="auto" w:fill="auto"/>
          </w:tcPr>
          <w:p w14:paraId="596463EC"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générales</w:t>
            </w:r>
            <w:r w:rsidRPr="00FD68E6">
              <w:rPr>
                <w:rFonts w:eastAsia="Calibri" w:cs="Calibri"/>
                <w:color w:val="000000"/>
                <w:sz w:val="20"/>
                <w:szCs w:val="20"/>
                <w:lang w:val="fr-CA" w:eastAsia="fr-CA"/>
              </w:rPr>
              <w:t xml:space="preserve"> </w:t>
            </w:r>
          </w:p>
          <w:p w14:paraId="7B5A4340"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Pour l’analyse des règlements de zonage des municipalités locales, appliquer la règle 07-104.</w:t>
            </w:r>
          </w:p>
          <w:p w14:paraId="50D2EB61"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D68E6" w14:paraId="03867F56" w14:textId="77777777" w:rsidTr="00EA2E2D">
        <w:tc>
          <w:tcPr>
            <w:tcW w:w="10881" w:type="dxa"/>
            <w:gridSpan w:val="13"/>
            <w:tcBorders>
              <w:top w:val="single" w:sz="4" w:space="0" w:color="000000"/>
              <w:left w:val="nil"/>
              <w:bottom w:val="single" w:sz="4" w:space="0" w:color="000000"/>
              <w:right w:val="nil"/>
            </w:tcBorders>
            <w:shd w:val="clear" w:color="auto" w:fill="FFFFFF"/>
          </w:tcPr>
          <w:p w14:paraId="08C8342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D68E6" w14:paraId="1378DDF9" w14:textId="77777777" w:rsidTr="00EA2E2D">
        <w:tc>
          <w:tcPr>
            <w:tcW w:w="10881" w:type="dxa"/>
            <w:gridSpan w:val="13"/>
            <w:tcBorders>
              <w:top w:val="single" w:sz="4" w:space="0" w:color="000000"/>
            </w:tcBorders>
            <w:shd w:val="clear" w:color="auto" w:fill="DBE5F1"/>
          </w:tcPr>
          <w:p w14:paraId="59CFC9A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Délai de conservation</w:t>
            </w:r>
          </w:p>
        </w:tc>
      </w:tr>
      <w:tr w:rsidR="006868F5" w:rsidRPr="00FD68E6" w14:paraId="1A551220" w14:textId="77777777" w:rsidTr="00C8731E">
        <w:trPr>
          <w:trHeight w:val="432"/>
        </w:trPr>
        <w:tc>
          <w:tcPr>
            <w:tcW w:w="1961" w:type="dxa"/>
            <w:vMerge w:val="restart"/>
            <w:shd w:val="clear" w:color="auto" w:fill="auto"/>
            <w:vAlign w:val="center"/>
          </w:tcPr>
          <w:p w14:paraId="1EE8510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17A5762"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D772783"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3F33AF6C" w14:textId="77777777" w:rsidR="006868F5" w:rsidRPr="00FD68E6" w:rsidRDefault="00C8731E"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3CDD8C1D" w14:textId="77777777" w:rsidR="006868F5" w:rsidRPr="00FD68E6"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Disposition</w:t>
            </w:r>
          </w:p>
        </w:tc>
      </w:tr>
      <w:tr w:rsidR="006868F5" w:rsidRPr="00FD68E6" w14:paraId="020261EC" w14:textId="77777777" w:rsidTr="00006918">
        <w:trPr>
          <w:trHeight w:val="432"/>
        </w:trPr>
        <w:tc>
          <w:tcPr>
            <w:tcW w:w="1961" w:type="dxa"/>
            <w:vMerge/>
            <w:shd w:val="clear" w:color="auto" w:fill="auto"/>
            <w:vAlign w:val="center"/>
          </w:tcPr>
          <w:p w14:paraId="4CA50415"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19A64C7" w14:textId="77777777" w:rsidR="006868F5" w:rsidRPr="00FD68E6"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B192D9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93" w:type="dxa"/>
            <w:gridSpan w:val="2"/>
            <w:shd w:val="clear" w:color="auto" w:fill="auto"/>
            <w:vAlign w:val="center"/>
          </w:tcPr>
          <w:p w14:paraId="1FF7BBA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Actif</w:t>
            </w:r>
          </w:p>
        </w:tc>
        <w:tc>
          <w:tcPr>
            <w:tcW w:w="1530" w:type="dxa"/>
            <w:gridSpan w:val="3"/>
            <w:shd w:val="clear" w:color="auto" w:fill="auto"/>
            <w:vAlign w:val="center"/>
          </w:tcPr>
          <w:p w14:paraId="7DE794F1"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Semi-actif</w:t>
            </w:r>
          </w:p>
        </w:tc>
        <w:tc>
          <w:tcPr>
            <w:tcW w:w="2043" w:type="dxa"/>
            <w:gridSpan w:val="3"/>
            <w:shd w:val="clear" w:color="auto" w:fill="auto"/>
            <w:vAlign w:val="center"/>
          </w:tcPr>
          <w:p w14:paraId="3849CB20"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Inactif</w:t>
            </w:r>
          </w:p>
        </w:tc>
      </w:tr>
      <w:tr w:rsidR="006C342C" w:rsidRPr="00FD68E6" w14:paraId="7B0554E5" w14:textId="77777777" w:rsidTr="00006918">
        <w:trPr>
          <w:trHeight w:val="432"/>
        </w:trPr>
        <w:tc>
          <w:tcPr>
            <w:tcW w:w="1961" w:type="dxa"/>
            <w:shd w:val="clear" w:color="auto" w:fill="auto"/>
          </w:tcPr>
          <w:p w14:paraId="30733F4D"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50503907"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30A89A0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4F2A129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1C1874C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888</w:t>
            </w:r>
          </w:p>
        </w:tc>
        <w:tc>
          <w:tcPr>
            <w:tcW w:w="630" w:type="dxa"/>
            <w:shd w:val="clear" w:color="auto" w:fill="auto"/>
            <w:vAlign w:val="center"/>
          </w:tcPr>
          <w:p w14:paraId="714530DD"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R1</w:t>
            </w:r>
          </w:p>
        </w:tc>
        <w:tc>
          <w:tcPr>
            <w:tcW w:w="990" w:type="dxa"/>
            <w:gridSpan w:val="2"/>
            <w:shd w:val="clear" w:color="auto" w:fill="auto"/>
            <w:vAlign w:val="center"/>
          </w:tcPr>
          <w:p w14:paraId="06707311"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0</w:t>
            </w:r>
          </w:p>
        </w:tc>
        <w:tc>
          <w:tcPr>
            <w:tcW w:w="540" w:type="dxa"/>
            <w:shd w:val="clear" w:color="auto" w:fill="auto"/>
            <w:vAlign w:val="center"/>
          </w:tcPr>
          <w:p w14:paraId="22FB127E"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150131E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T</w:t>
            </w:r>
          </w:p>
        </w:tc>
        <w:tc>
          <w:tcPr>
            <w:tcW w:w="873" w:type="dxa"/>
            <w:shd w:val="clear" w:color="auto" w:fill="auto"/>
            <w:vAlign w:val="center"/>
          </w:tcPr>
          <w:p w14:paraId="69E46BB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R2</w:t>
            </w:r>
          </w:p>
        </w:tc>
      </w:tr>
      <w:tr w:rsidR="006C342C" w:rsidRPr="00FD68E6" w14:paraId="73262EE2" w14:textId="77777777" w:rsidTr="00006918">
        <w:trPr>
          <w:trHeight w:val="432"/>
        </w:trPr>
        <w:tc>
          <w:tcPr>
            <w:tcW w:w="1961" w:type="dxa"/>
            <w:shd w:val="clear" w:color="auto" w:fill="auto"/>
          </w:tcPr>
          <w:p w14:paraId="1696DA5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34430CE7"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0B52D6D5"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040865D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5137FFB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6C59C6B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4B28BC3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74C92EC4"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65141C8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3" w:type="dxa"/>
            <w:shd w:val="clear" w:color="auto" w:fill="auto"/>
            <w:vAlign w:val="center"/>
          </w:tcPr>
          <w:p w14:paraId="4F971C51"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D68E6" w14:paraId="221D72D7" w14:textId="77777777" w:rsidTr="00EA2E2D">
        <w:trPr>
          <w:trHeight w:val="1440"/>
        </w:trPr>
        <w:tc>
          <w:tcPr>
            <w:tcW w:w="10881" w:type="dxa"/>
            <w:gridSpan w:val="13"/>
            <w:tcBorders>
              <w:bottom w:val="single" w:sz="4" w:space="0" w:color="000000"/>
            </w:tcBorders>
            <w:shd w:val="clear" w:color="auto" w:fill="auto"/>
          </w:tcPr>
          <w:p w14:paraId="1AE17DA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relatives au délai de conservation</w:t>
            </w:r>
            <w:r w:rsidRPr="00FD68E6">
              <w:rPr>
                <w:rFonts w:eastAsia="Calibri" w:cs="Calibri"/>
                <w:color w:val="000000"/>
                <w:sz w:val="20"/>
                <w:szCs w:val="20"/>
                <w:lang w:val="fr-CA" w:eastAsia="fr-CA"/>
              </w:rPr>
              <w:t xml:space="preserve"> </w:t>
            </w:r>
          </w:p>
          <w:p w14:paraId="579F2D23"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R1 : Jusqu’à la décision finale de la municipalité, de la MRC, de la Commission de protection du territoire agricole du Québec et des ministères.</w:t>
            </w:r>
          </w:p>
          <w:p w14:paraId="10938902"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R2 : Conserver la définition et la révision de la zone agricole permanente, les demandes à portée collective et les demandes d’autorisations faites par des citoyens ou des compagnies, décisions au sujet desquelles la MRC a donné son avis.</w:t>
            </w:r>
          </w:p>
          <w:p w14:paraId="06FBDDC8"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p w14:paraId="07780326"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bl>
    <w:p w14:paraId="5ECB781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ECC2B2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9A16F7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13DBCFD"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4795F65" w14:textId="77777777" w:rsidTr="00EA2E2D">
        <w:trPr>
          <w:trHeight w:val="990"/>
        </w:trPr>
        <w:tc>
          <w:tcPr>
            <w:tcW w:w="3226" w:type="dxa"/>
            <w:tcBorders>
              <w:top w:val="nil"/>
              <w:left w:val="nil"/>
              <w:bottom w:val="nil"/>
              <w:right w:val="single" w:sz="4" w:space="0" w:color="auto"/>
            </w:tcBorders>
          </w:tcPr>
          <w:p w14:paraId="3887F573"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2E017D1"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9FE8676"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F4D695A"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D68E6" w14:paraId="13AFAEAE" w14:textId="77777777" w:rsidTr="00EA2E2D">
        <w:trPr>
          <w:trHeight w:val="739"/>
        </w:trPr>
        <w:tc>
          <w:tcPr>
            <w:tcW w:w="2547" w:type="dxa"/>
            <w:vAlign w:val="center"/>
          </w:tcPr>
          <w:p w14:paraId="47CF7C5C" w14:textId="77777777" w:rsidR="00EA2E2D" w:rsidRPr="00FD68E6" w:rsidRDefault="00EA2E2D" w:rsidP="00EA2E2D">
            <w:pPr>
              <w:tabs>
                <w:tab w:val="left" w:pos="1965"/>
              </w:tabs>
              <w:jc w:val="center"/>
              <w:rPr>
                <w:rFonts w:cs="Arial"/>
                <w:color w:val="auto"/>
                <w:sz w:val="20"/>
                <w:szCs w:val="20"/>
              </w:rPr>
            </w:pPr>
            <w:r w:rsidRPr="00FD68E6">
              <w:rPr>
                <w:rFonts w:cs="Arial"/>
                <w:color w:val="auto"/>
                <w:sz w:val="20"/>
                <w:szCs w:val="20"/>
              </w:rPr>
              <w:t>Règle mise à jour le :</w:t>
            </w:r>
          </w:p>
          <w:p w14:paraId="7DE2A704" w14:textId="77777777" w:rsidR="00EA2E2D" w:rsidRPr="00FD68E6"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B2E3D3C" w14:textId="77777777" w:rsidR="00EA2E2D" w:rsidRPr="00FD68E6" w:rsidRDefault="00EA2E2D" w:rsidP="00EA2E2D">
            <w:pPr>
              <w:jc w:val="center"/>
              <w:rPr>
                <w:rFonts w:cs="Arial"/>
                <w:b/>
                <w:color w:val="auto"/>
                <w:sz w:val="20"/>
                <w:szCs w:val="20"/>
              </w:rPr>
            </w:pPr>
            <w:r w:rsidRPr="00FD68E6">
              <w:rPr>
                <w:rFonts w:cs="Arial"/>
                <w:b/>
                <w:color w:val="auto"/>
                <w:sz w:val="20"/>
                <w:szCs w:val="20"/>
              </w:rPr>
              <w:t>Recueil des délais de conservation des documents et des archives des municipalités régionale de comté, 2018</w:t>
            </w:r>
          </w:p>
        </w:tc>
        <w:tc>
          <w:tcPr>
            <w:tcW w:w="3317" w:type="dxa"/>
            <w:vAlign w:val="center"/>
          </w:tcPr>
          <w:p w14:paraId="37F01F82" w14:textId="77777777" w:rsidR="00EA2E2D" w:rsidRPr="00FD68E6" w:rsidRDefault="00EA2E2D" w:rsidP="00EA2E2D">
            <w:pPr>
              <w:jc w:val="center"/>
              <w:rPr>
                <w:rFonts w:cs="Arial"/>
                <w:b/>
                <w:color w:val="auto"/>
                <w:sz w:val="20"/>
                <w:szCs w:val="20"/>
              </w:rPr>
            </w:pPr>
            <w:r w:rsidRPr="00FD68E6">
              <w:rPr>
                <w:rFonts w:cs="Arial"/>
                <w:b/>
                <w:color w:val="auto"/>
                <w:sz w:val="20"/>
                <w:szCs w:val="20"/>
              </w:rPr>
              <w:t>N° du recueil</w:t>
            </w:r>
          </w:p>
          <w:p w14:paraId="11F589AF" w14:textId="77777777" w:rsidR="00EA2E2D" w:rsidRPr="00FD68E6" w:rsidRDefault="00EA2E2D" w:rsidP="00EA2E2D">
            <w:pPr>
              <w:jc w:val="center"/>
              <w:rPr>
                <w:rFonts w:cs="Arial"/>
                <w:color w:val="auto"/>
                <w:sz w:val="20"/>
                <w:szCs w:val="20"/>
              </w:rPr>
            </w:pPr>
            <w:r w:rsidRPr="00FD68E6">
              <w:rPr>
                <w:rFonts w:cs="Arial"/>
                <w:color w:val="auto"/>
                <w:sz w:val="20"/>
                <w:szCs w:val="20"/>
              </w:rPr>
              <w:t>MRC-2018</w:t>
            </w:r>
          </w:p>
        </w:tc>
      </w:tr>
    </w:tbl>
    <w:p w14:paraId="55CD1437" w14:textId="77777777" w:rsidR="00EA2E2D" w:rsidRPr="00FD68E6"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073"/>
        <w:gridCol w:w="630"/>
        <w:gridCol w:w="243"/>
        <w:gridCol w:w="747"/>
        <w:gridCol w:w="540"/>
        <w:gridCol w:w="162"/>
        <w:gridCol w:w="1278"/>
        <w:gridCol w:w="693"/>
      </w:tblGrid>
      <w:tr w:rsidR="00155D8F" w:rsidRPr="00FD68E6" w14:paraId="4402C4BB" w14:textId="77777777" w:rsidTr="00EA2E2D">
        <w:tc>
          <w:tcPr>
            <w:tcW w:w="10881" w:type="dxa"/>
            <w:gridSpan w:val="13"/>
            <w:tcBorders>
              <w:top w:val="single" w:sz="4" w:space="0" w:color="000000"/>
            </w:tcBorders>
            <w:shd w:val="clear" w:color="auto" w:fill="DBE5F1"/>
          </w:tcPr>
          <w:p w14:paraId="378D5500"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w:t>
            </w:r>
          </w:p>
        </w:tc>
      </w:tr>
      <w:tr w:rsidR="00155D8F" w:rsidRPr="00FD68E6" w14:paraId="546703E4" w14:textId="77777777" w:rsidTr="00EA2E2D">
        <w:trPr>
          <w:trHeight w:val="440"/>
        </w:trPr>
        <w:tc>
          <w:tcPr>
            <w:tcW w:w="7461" w:type="dxa"/>
            <w:gridSpan w:val="8"/>
            <w:shd w:val="clear" w:color="auto" w:fill="auto"/>
          </w:tcPr>
          <w:p w14:paraId="39420AB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Titre</w:t>
            </w:r>
            <w:r w:rsidRPr="00FD68E6">
              <w:rPr>
                <w:rFonts w:eastAsia="Calibri" w:cs="Calibri"/>
                <w:color w:val="000000"/>
                <w:sz w:val="20"/>
                <w:szCs w:val="20"/>
                <w:lang w:val="fr-CA" w:eastAsia="fr-CA"/>
              </w:rPr>
              <w:t xml:space="preserve"> </w:t>
            </w:r>
          </w:p>
          <w:p w14:paraId="35A19440"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D68E6">
              <w:rPr>
                <w:rFonts w:eastAsia="Calibri" w:cs="Calibri"/>
                <w:b/>
                <w:color w:val="000000"/>
                <w:sz w:val="20"/>
                <w:szCs w:val="20"/>
                <w:lang w:val="fr-CA" w:eastAsia="fr-CA"/>
              </w:rPr>
              <w:t>Découpage du territoire</w:t>
            </w:r>
          </w:p>
        </w:tc>
        <w:tc>
          <w:tcPr>
            <w:tcW w:w="1449" w:type="dxa"/>
            <w:gridSpan w:val="3"/>
            <w:shd w:val="clear" w:color="auto" w:fill="auto"/>
            <w:vAlign w:val="center"/>
          </w:tcPr>
          <w:p w14:paraId="12C1349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Recueil</w:t>
            </w:r>
          </w:p>
          <w:p w14:paraId="190A65EF"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MRC-2018</w:t>
            </w:r>
          </w:p>
        </w:tc>
        <w:tc>
          <w:tcPr>
            <w:tcW w:w="1971" w:type="dxa"/>
            <w:gridSpan w:val="2"/>
            <w:shd w:val="clear" w:color="auto" w:fill="auto"/>
            <w:vAlign w:val="center"/>
          </w:tcPr>
          <w:p w14:paraId="3EF551B3"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w:t>
            </w:r>
            <w:r w:rsidRPr="00FD68E6">
              <w:rPr>
                <w:rFonts w:eastAsia="Calibri" w:cs="Calibri"/>
                <w:b/>
                <w:smallCaps/>
                <w:color w:val="000000"/>
                <w:sz w:val="20"/>
                <w:szCs w:val="20"/>
                <w:vertAlign w:val="superscript"/>
                <w:lang w:val="fr-CA" w:eastAsia="fr-CA"/>
              </w:rPr>
              <w:t>o</w:t>
            </w:r>
            <w:r w:rsidRPr="00FD68E6">
              <w:rPr>
                <w:rFonts w:eastAsia="Calibri" w:cs="Calibri"/>
                <w:b/>
                <w:smallCaps/>
                <w:color w:val="000000"/>
                <w:sz w:val="20"/>
                <w:szCs w:val="20"/>
                <w:lang w:val="fr-CA" w:eastAsia="fr-CA"/>
              </w:rPr>
              <w:t xml:space="preserve"> de la règle</w:t>
            </w:r>
          </w:p>
          <w:p w14:paraId="644C0BA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07-102     </w:t>
            </w:r>
          </w:p>
        </w:tc>
      </w:tr>
      <w:tr w:rsidR="00155D8F" w:rsidRPr="00FD68E6" w14:paraId="4B355194" w14:textId="77777777" w:rsidTr="00EA2E2D">
        <w:trPr>
          <w:trHeight w:val="440"/>
        </w:trPr>
        <w:tc>
          <w:tcPr>
            <w:tcW w:w="7461" w:type="dxa"/>
            <w:gridSpan w:val="8"/>
            <w:shd w:val="clear" w:color="auto" w:fill="auto"/>
          </w:tcPr>
          <w:p w14:paraId="0F0D2AF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processus / activité</w:t>
            </w:r>
          </w:p>
          <w:p w14:paraId="0735A66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303DE6D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Code de classification</w:t>
            </w:r>
            <w:r w:rsidRPr="00FD68E6">
              <w:rPr>
                <w:rFonts w:eastAsia="Calibri" w:cs="Calibri"/>
                <w:color w:val="000000"/>
                <w:sz w:val="20"/>
                <w:szCs w:val="20"/>
                <w:lang w:val="fr-CA" w:eastAsia="fr-CA"/>
              </w:rPr>
              <w:t xml:space="preserve"> </w:t>
            </w:r>
          </w:p>
          <w:p w14:paraId="51CD474E"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07-120    </w:t>
            </w:r>
          </w:p>
        </w:tc>
      </w:tr>
      <w:tr w:rsidR="00155D8F" w:rsidRPr="00FD68E6" w14:paraId="2A8B03BF" w14:textId="77777777" w:rsidTr="00EA2E2D">
        <w:trPr>
          <w:trHeight w:val="460"/>
        </w:trPr>
        <w:tc>
          <w:tcPr>
            <w:tcW w:w="10881" w:type="dxa"/>
            <w:gridSpan w:val="13"/>
            <w:shd w:val="clear" w:color="auto" w:fill="auto"/>
          </w:tcPr>
          <w:p w14:paraId="5787773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Nom de l’unité administrative détentrice du dossier principal</w:t>
            </w:r>
          </w:p>
          <w:p w14:paraId="02F5CB7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     </w:t>
            </w:r>
          </w:p>
        </w:tc>
      </w:tr>
      <w:tr w:rsidR="00155D8F" w:rsidRPr="00FD68E6" w14:paraId="71999D38" w14:textId="77777777" w:rsidTr="00EA2E2D">
        <w:trPr>
          <w:trHeight w:val="560"/>
        </w:trPr>
        <w:tc>
          <w:tcPr>
            <w:tcW w:w="10881" w:type="dxa"/>
            <w:gridSpan w:val="13"/>
            <w:shd w:val="clear" w:color="auto" w:fill="auto"/>
          </w:tcPr>
          <w:p w14:paraId="321B91B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 et utilisation</w:t>
            </w:r>
            <w:r w:rsidRPr="00FD68E6">
              <w:rPr>
                <w:rFonts w:eastAsia="Calibri" w:cs="Calibri"/>
                <w:color w:val="000000"/>
                <w:sz w:val="20"/>
                <w:szCs w:val="20"/>
                <w:lang w:val="fr-CA" w:eastAsia="fr-CA"/>
              </w:rPr>
              <w:t xml:space="preserve"> </w:t>
            </w:r>
          </w:p>
          <w:p w14:paraId="66B26728"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Documents relatifs au découpage du territoire de la MRC.</w:t>
            </w:r>
          </w:p>
          <w:p w14:paraId="652C5A85"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D68E6" w14:paraId="325DADD4" w14:textId="77777777" w:rsidTr="00EA2E2D">
        <w:trPr>
          <w:trHeight w:val="460"/>
        </w:trPr>
        <w:tc>
          <w:tcPr>
            <w:tcW w:w="10881" w:type="dxa"/>
            <w:gridSpan w:val="13"/>
            <w:shd w:val="clear" w:color="auto" w:fill="auto"/>
          </w:tcPr>
          <w:p w14:paraId="2D3165AE"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Types de documents</w:t>
            </w:r>
            <w:r w:rsidRPr="00FD68E6">
              <w:rPr>
                <w:rFonts w:eastAsia="Calibri" w:cs="Calibri"/>
                <w:color w:val="000000"/>
                <w:sz w:val="20"/>
                <w:szCs w:val="20"/>
                <w:lang w:val="fr-CA" w:eastAsia="fr-CA"/>
              </w:rPr>
              <w:t xml:space="preserve"> </w:t>
            </w:r>
          </w:p>
          <w:p w14:paraId="5B169342"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Cartes, plans, délimitation</w:t>
            </w:r>
            <w:r w:rsidR="00A947D4" w:rsidRPr="00FD68E6">
              <w:rPr>
                <w:rFonts w:eastAsia="Calibri" w:cs="Calibri"/>
                <w:color w:val="000000"/>
                <w:sz w:val="20"/>
                <w:szCs w:val="20"/>
                <w:lang w:val="fr-CA" w:eastAsia="fr-CA"/>
              </w:rPr>
              <w:t>s</w:t>
            </w:r>
            <w:r w:rsidRPr="00FD68E6">
              <w:rPr>
                <w:rFonts w:eastAsia="Calibri" w:cs="Calibri"/>
                <w:color w:val="000000"/>
                <w:sz w:val="20"/>
                <w:szCs w:val="20"/>
                <w:lang w:val="fr-CA" w:eastAsia="fr-CA"/>
              </w:rPr>
              <w:t xml:space="preserve"> des municipalités locales, copies des décrets sur les limites territoriales.</w:t>
            </w:r>
          </w:p>
          <w:p w14:paraId="0C1C3D05"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D68E6" w14:paraId="4DAE3083" w14:textId="77777777" w:rsidTr="006868F5">
        <w:trPr>
          <w:trHeight w:val="440"/>
        </w:trPr>
        <w:tc>
          <w:tcPr>
            <w:tcW w:w="5440" w:type="dxa"/>
            <w:gridSpan w:val="4"/>
            <w:shd w:val="clear" w:color="auto" w:fill="auto"/>
          </w:tcPr>
          <w:p w14:paraId="4EE25CA8" w14:textId="77777777" w:rsidR="006868F5" w:rsidRPr="00FD68E6" w:rsidRDefault="00FD68E6"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D096D2D" w14:textId="77777777" w:rsidR="006868F5" w:rsidRPr="00FD68E6"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Documents confidentiels</w:t>
            </w:r>
            <w:r w:rsidR="00FD68E6">
              <w:rPr>
                <w:rFonts w:eastAsia="Calibri" w:cs="Calibri"/>
                <w:b/>
                <w:smallCaps/>
                <w:color w:val="000000"/>
                <w:sz w:val="20"/>
                <w:szCs w:val="20"/>
                <w:lang w:val="fr-CA" w:eastAsia="fr-CA"/>
              </w:rPr>
              <w:t> </w:t>
            </w:r>
          </w:p>
        </w:tc>
      </w:tr>
      <w:tr w:rsidR="006868F5" w:rsidRPr="00FD68E6" w14:paraId="1DE2DFB7" w14:textId="77777777" w:rsidTr="00EA2E2D">
        <w:trPr>
          <w:trHeight w:val="420"/>
        </w:trPr>
        <w:tc>
          <w:tcPr>
            <w:tcW w:w="10881" w:type="dxa"/>
            <w:gridSpan w:val="13"/>
            <w:tcBorders>
              <w:bottom w:val="single" w:sz="4" w:space="0" w:color="000000"/>
            </w:tcBorders>
            <w:shd w:val="clear" w:color="auto" w:fill="auto"/>
          </w:tcPr>
          <w:p w14:paraId="2E87F146"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Références juridiques</w:t>
            </w:r>
            <w:r w:rsidRPr="00FD68E6">
              <w:rPr>
                <w:rFonts w:eastAsia="Calibri" w:cs="Calibri"/>
                <w:color w:val="000000"/>
                <w:sz w:val="20"/>
                <w:szCs w:val="20"/>
                <w:lang w:val="fr-CA" w:eastAsia="fr-CA"/>
              </w:rPr>
              <w:t xml:space="preserve"> </w:t>
            </w:r>
          </w:p>
          <w:p w14:paraId="303FE28C"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D68E6" w14:paraId="4402148B" w14:textId="77777777" w:rsidTr="00EA2E2D">
        <w:trPr>
          <w:trHeight w:val="440"/>
        </w:trPr>
        <w:tc>
          <w:tcPr>
            <w:tcW w:w="10881" w:type="dxa"/>
            <w:gridSpan w:val="13"/>
            <w:tcBorders>
              <w:bottom w:val="single" w:sz="4" w:space="0" w:color="000000"/>
            </w:tcBorders>
            <w:shd w:val="clear" w:color="auto" w:fill="auto"/>
          </w:tcPr>
          <w:p w14:paraId="23AD3491"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générales</w:t>
            </w:r>
            <w:r w:rsidRPr="00FD68E6">
              <w:rPr>
                <w:rFonts w:eastAsia="Calibri" w:cs="Calibri"/>
                <w:color w:val="000000"/>
                <w:sz w:val="20"/>
                <w:szCs w:val="20"/>
                <w:lang w:val="fr-CA" w:eastAsia="fr-CA"/>
              </w:rPr>
              <w:t xml:space="preserve"> </w:t>
            </w:r>
          </w:p>
          <w:p w14:paraId="46C66449"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D68E6" w14:paraId="50841F6E" w14:textId="77777777" w:rsidTr="00EA2E2D">
        <w:tc>
          <w:tcPr>
            <w:tcW w:w="10881" w:type="dxa"/>
            <w:gridSpan w:val="13"/>
            <w:tcBorders>
              <w:top w:val="single" w:sz="4" w:space="0" w:color="000000"/>
              <w:left w:val="nil"/>
              <w:bottom w:val="single" w:sz="4" w:space="0" w:color="000000"/>
              <w:right w:val="nil"/>
            </w:tcBorders>
            <w:shd w:val="clear" w:color="auto" w:fill="FFFFFF"/>
          </w:tcPr>
          <w:p w14:paraId="1EDAF20A"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D68E6" w14:paraId="3577E678" w14:textId="77777777" w:rsidTr="00EA2E2D">
        <w:tc>
          <w:tcPr>
            <w:tcW w:w="10881" w:type="dxa"/>
            <w:gridSpan w:val="13"/>
            <w:tcBorders>
              <w:top w:val="single" w:sz="4" w:space="0" w:color="000000"/>
            </w:tcBorders>
            <w:shd w:val="clear" w:color="auto" w:fill="DBE5F1"/>
          </w:tcPr>
          <w:p w14:paraId="77B6A8D5"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Délai de conservation</w:t>
            </w:r>
          </w:p>
        </w:tc>
      </w:tr>
      <w:tr w:rsidR="006868F5" w:rsidRPr="00FD68E6" w14:paraId="7FAC86C3" w14:textId="77777777" w:rsidTr="00C8731E">
        <w:trPr>
          <w:trHeight w:val="432"/>
        </w:trPr>
        <w:tc>
          <w:tcPr>
            <w:tcW w:w="1961" w:type="dxa"/>
            <w:vMerge w:val="restart"/>
            <w:shd w:val="clear" w:color="auto" w:fill="auto"/>
            <w:vAlign w:val="center"/>
          </w:tcPr>
          <w:p w14:paraId="53D1636F"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2E06B00"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6759207"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376FE4C5" w14:textId="77777777" w:rsidR="006868F5" w:rsidRPr="00FD68E6"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Période d’utilisation</w:t>
            </w:r>
          </w:p>
        </w:tc>
        <w:tc>
          <w:tcPr>
            <w:tcW w:w="2133" w:type="dxa"/>
            <w:gridSpan w:val="3"/>
            <w:shd w:val="clear" w:color="auto" w:fill="auto"/>
            <w:vAlign w:val="center"/>
          </w:tcPr>
          <w:p w14:paraId="5AA82551" w14:textId="77777777" w:rsidR="006868F5" w:rsidRPr="00FD68E6"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Disposition</w:t>
            </w:r>
          </w:p>
        </w:tc>
      </w:tr>
      <w:tr w:rsidR="006868F5" w:rsidRPr="00FD68E6" w14:paraId="388E197D" w14:textId="77777777" w:rsidTr="00006918">
        <w:trPr>
          <w:trHeight w:val="432"/>
        </w:trPr>
        <w:tc>
          <w:tcPr>
            <w:tcW w:w="1961" w:type="dxa"/>
            <w:vMerge/>
            <w:shd w:val="clear" w:color="auto" w:fill="auto"/>
            <w:vAlign w:val="center"/>
          </w:tcPr>
          <w:p w14:paraId="18BAEE17"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64C9696" w14:textId="77777777" w:rsidR="006868F5" w:rsidRPr="00FD68E6"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339D51A"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03" w:type="dxa"/>
            <w:gridSpan w:val="2"/>
            <w:shd w:val="clear" w:color="auto" w:fill="auto"/>
            <w:vAlign w:val="center"/>
          </w:tcPr>
          <w:p w14:paraId="6CB133C3"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Actif</w:t>
            </w:r>
          </w:p>
        </w:tc>
        <w:tc>
          <w:tcPr>
            <w:tcW w:w="1530" w:type="dxa"/>
            <w:gridSpan w:val="3"/>
            <w:shd w:val="clear" w:color="auto" w:fill="auto"/>
            <w:vAlign w:val="center"/>
          </w:tcPr>
          <w:p w14:paraId="651BC091"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Semi-actif</w:t>
            </w:r>
          </w:p>
        </w:tc>
        <w:tc>
          <w:tcPr>
            <w:tcW w:w="2133" w:type="dxa"/>
            <w:gridSpan w:val="3"/>
            <w:shd w:val="clear" w:color="auto" w:fill="auto"/>
            <w:vAlign w:val="center"/>
          </w:tcPr>
          <w:p w14:paraId="74B756E9"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Inactif</w:t>
            </w:r>
          </w:p>
        </w:tc>
      </w:tr>
      <w:tr w:rsidR="006C342C" w:rsidRPr="00FD68E6" w14:paraId="245CA753" w14:textId="77777777" w:rsidTr="00006918">
        <w:trPr>
          <w:trHeight w:val="432"/>
        </w:trPr>
        <w:tc>
          <w:tcPr>
            <w:tcW w:w="1961" w:type="dxa"/>
            <w:shd w:val="clear" w:color="auto" w:fill="auto"/>
          </w:tcPr>
          <w:p w14:paraId="3E74992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1A24C869"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10292A0E"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63F209F"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0ED33CD2"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999</w:t>
            </w:r>
          </w:p>
        </w:tc>
        <w:tc>
          <w:tcPr>
            <w:tcW w:w="630" w:type="dxa"/>
            <w:shd w:val="clear" w:color="auto" w:fill="auto"/>
            <w:vAlign w:val="center"/>
          </w:tcPr>
          <w:p w14:paraId="58D0FB9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R1</w:t>
            </w:r>
          </w:p>
        </w:tc>
        <w:tc>
          <w:tcPr>
            <w:tcW w:w="990" w:type="dxa"/>
            <w:gridSpan w:val="2"/>
            <w:shd w:val="clear" w:color="auto" w:fill="auto"/>
            <w:vAlign w:val="center"/>
          </w:tcPr>
          <w:p w14:paraId="64508547"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0</w:t>
            </w:r>
          </w:p>
        </w:tc>
        <w:tc>
          <w:tcPr>
            <w:tcW w:w="540" w:type="dxa"/>
            <w:shd w:val="clear" w:color="auto" w:fill="auto"/>
            <w:vAlign w:val="center"/>
          </w:tcPr>
          <w:p w14:paraId="0015E231"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62932CC4"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T</w:t>
            </w:r>
          </w:p>
        </w:tc>
        <w:tc>
          <w:tcPr>
            <w:tcW w:w="693" w:type="dxa"/>
            <w:shd w:val="clear" w:color="auto" w:fill="auto"/>
            <w:vAlign w:val="center"/>
          </w:tcPr>
          <w:p w14:paraId="4329598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R2</w:t>
            </w:r>
          </w:p>
        </w:tc>
      </w:tr>
      <w:tr w:rsidR="006C342C" w:rsidRPr="00FD68E6" w14:paraId="65368902" w14:textId="77777777" w:rsidTr="00006918">
        <w:trPr>
          <w:trHeight w:val="432"/>
        </w:trPr>
        <w:tc>
          <w:tcPr>
            <w:tcW w:w="1961" w:type="dxa"/>
            <w:shd w:val="clear" w:color="auto" w:fill="auto"/>
          </w:tcPr>
          <w:p w14:paraId="118BEABB"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3FB8B7AA"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2C6AC34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6D288C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25D64284"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27C27DF9"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6B677FE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7CA21DC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725D2DF0"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7BB8378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D68E6" w14:paraId="6F53F3F4" w14:textId="77777777" w:rsidTr="00FD68E6">
        <w:trPr>
          <w:trHeight w:val="1088"/>
        </w:trPr>
        <w:tc>
          <w:tcPr>
            <w:tcW w:w="10881" w:type="dxa"/>
            <w:gridSpan w:val="13"/>
            <w:tcBorders>
              <w:bottom w:val="single" w:sz="4" w:space="0" w:color="000000"/>
            </w:tcBorders>
            <w:shd w:val="clear" w:color="auto" w:fill="auto"/>
          </w:tcPr>
          <w:p w14:paraId="78330BA2"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relatives au délai de conservation</w:t>
            </w:r>
            <w:r w:rsidRPr="00FD68E6">
              <w:rPr>
                <w:rFonts w:eastAsia="Calibri" w:cs="Calibri"/>
                <w:color w:val="000000"/>
                <w:sz w:val="20"/>
                <w:szCs w:val="20"/>
                <w:lang w:val="fr-CA" w:eastAsia="fr-CA"/>
              </w:rPr>
              <w:t xml:space="preserve"> </w:t>
            </w:r>
          </w:p>
          <w:p w14:paraId="595233FF"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R1 : Jusqu’au remplacement par une nouvelle version.</w:t>
            </w:r>
          </w:p>
          <w:p w14:paraId="41A19813"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R2 : Conserver les cartes et plans concernant les li</w:t>
            </w:r>
            <w:r w:rsidR="00FD68E6">
              <w:rPr>
                <w:rFonts w:eastAsia="Calibri" w:cs="Calibri"/>
                <w:color w:val="000000"/>
                <w:sz w:val="20"/>
                <w:szCs w:val="20"/>
                <w:lang w:val="fr-CA" w:eastAsia="fr-CA"/>
              </w:rPr>
              <w:t xml:space="preserve">mites territoriales de la MRC. </w:t>
            </w:r>
          </w:p>
        </w:tc>
      </w:tr>
    </w:tbl>
    <w:p w14:paraId="02C2DCC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89D02A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A7CAA21"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6B97611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D7DD7F4" w14:textId="77777777" w:rsidTr="00EA2E2D">
        <w:trPr>
          <w:trHeight w:val="990"/>
        </w:trPr>
        <w:tc>
          <w:tcPr>
            <w:tcW w:w="3226" w:type="dxa"/>
            <w:tcBorders>
              <w:top w:val="nil"/>
              <w:left w:val="nil"/>
              <w:bottom w:val="nil"/>
              <w:right w:val="single" w:sz="4" w:space="0" w:color="auto"/>
            </w:tcBorders>
          </w:tcPr>
          <w:p w14:paraId="297460EA"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0B6AE5F"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B4C69A6"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FD26C87"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D68E6" w14:paraId="350577B7" w14:textId="77777777" w:rsidTr="00EA2E2D">
        <w:trPr>
          <w:trHeight w:val="739"/>
        </w:trPr>
        <w:tc>
          <w:tcPr>
            <w:tcW w:w="2547" w:type="dxa"/>
            <w:vAlign w:val="center"/>
          </w:tcPr>
          <w:p w14:paraId="569A5C6B" w14:textId="77777777" w:rsidR="00EA2E2D" w:rsidRPr="00FD68E6" w:rsidRDefault="00EA2E2D" w:rsidP="00EA2E2D">
            <w:pPr>
              <w:tabs>
                <w:tab w:val="left" w:pos="1965"/>
              </w:tabs>
              <w:jc w:val="center"/>
              <w:rPr>
                <w:rFonts w:cs="Arial"/>
                <w:color w:val="auto"/>
                <w:sz w:val="20"/>
                <w:szCs w:val="20"/>
              </w:rPr>
            </w:pPr>
            <w:r w:rsidRPr="00FD68E6">
              <w:rPr>
                <w:rFonts w:cs="Arial"/>
                <w:color w:val="auto"/>
                <w:sz w:val="20"/>
                <w:szCs w:val="20"/>
              </w:rPr>
              <w:t>Règle mise à jour le :</w:t>
            </w:r>
          </w:p>
          <w:p w14:paraId="7AD86BDB" w14:textId="77777777" w:rsidR="00EA2E2D" w:rsidRPr="00FD68E6"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BAE9B7B" w14:textId="77777777" w:rsidR="00EA2E2D" w:rsidRPr="00FD68E6" w:rsidRDefault="00EA2E2D" w:rsidP="00EA2E2D">
            <w:pPr>
              <w:jc w:val="center"/>
              <w:rPr>
                <w:rFonts w:cs="Arial"/>
                <w:b/>
                <w:color w:val="auto"/>
                <w:sz w:val="20"/>
                <w:szCs w:val="20"/>
              </w:rPr>
            </w:pPr>
            <w:r w:rsidRPr="00FD68E6">
              <w:rPr>
                <w:rFonts w:cs="Arial"/>
                <w:b/>
                <w:color w:val="auto"/>
                <w:sz w:val="20"/>
                <w:szCs w:val="20"/>
              </w:rPr>
              <w:t>Recueil des délais de conservation des documents et des archives des municipalités régionale de comté, 2018</w:t>
            </w:r>
          </w:p>
        </w:tc>
        <w:tc>
          <w:tcPr>
            <w:tcW w:w="3317" w:type="dxa"/>
            <w:vAlign w:val="center"/>
          </w:tcPr>
          <w:p w14:paraId="548F9F50" w14:textId="77777777" w:rsidR="00EA2E2D" w:rsidRPr="00FD68E6" w:rsidRDefault="00EA2E2D" w:rsidP="00EA2E2D">
            <w:pPr>
              <w:jc w:val="center"/>
              <w:rPr>
                <w:rFonts w:cs="Arial"/>
                <w:b/>
                <w:color w:val="auto"/>
                <w:sz w:val="20"/>
                <w:szCs w:val="20"/>
              </w:rPr>
            </w:pPr>
            <w:r w:rsidRPr="00FD68E6">
              <w:rPr>
                <w:rFonts w:cs="Arial"/>
                <w:b/>
                <w:color w:val="auto"/>
                <w:sz w:val="20"/>
                <w:szCs w:val="20"/>
              </w:rPr>
              <w:t>N° du recueil</w:t>
            </w:r>
          </w:p>
          <w:p w14:paraId="24DFB3E7" w14:textId="77777777" w:rsidR="00EA2E2D" w:rsidRPr="00FD68E6" w:rsidRDefault="00EA2E2D" w:rsidP="00EA2E2D">
            <w:pPr>
              <w:jc w:val="center"/>
              <w:rPr>
                <w:rFonts w:cs="Arial"/>
                <w:color w:val="auto"/>
                <w:sz w:val="20"/>
                <w:szCs w:val="20"/>
              </w:rPr>
            </w:pPr>
            <w:r w:rsidRPr="00FD68E6">
              <w:rPr>
                <w:rFonts w:cs="Arial"/>
                <w:color w:val="auto"/>
                <w:sz w:val="20"/>
                <w:szCs w:val="20"/>
              </w:rPr>
              <w:t>MRC-2018</w:t>
            </w:r>
          </w:p>
        </w:tc>
      </w:tr>
    </w:tbl>
    <w:p w14:paraId="2DCE764E" w14:textId="77777777" w:rsidR="00EA2E2D" w:rsidRPr="00FD68E6"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163"/>
        <w:gridCol w:w="540"/>
        <w:gridCol w:w="243"/>
        <w:gridCol w:w="837"/>
        <w:gridCol w:w="540"/>
        <w:gridCol w:w="72"/>
        <w:gridCol w:w="1458"/>
        <w:gridCol w:w="513"/>
      </w:tblGrid>
      <w:tr w:rsidR="00155D8F" w:rsidRPr="00FD68E6" w14:paraId="0630D255" w14:textId="77777777" w:rsidTr="00EA2E2D">
        <w:tc>
          <w:tcPr>
            <w:tcW w:w="10881" w:type="dxa"/>
            <w:gridSpan w:val="13"/>
            <w:tcBorders>
              <w:top w:val="single" w:sz="4" w:space="0" w:color="000000"/>
            </w:tcBorders>
            <w:shd w:val="clear" w:color="auto" w:fill="DBE5F1"/>
          </w:tcPr>
          <w:p w14:paraId="649D6B78"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w:t>
            </w:r>
          </w:p>
        </w:tc>
      </w:tr>
      <w:tr w:rsidR="00155D8F" w:rsidRPr="00FD68E6" w14:paraId="5F8BBFD4" w14:textId="77777777" w:rsidTr="00EA2E2D">
        <w:trPr>
          <w:trHeight w:val="440"/>
        </w:trPr>
        <w:tc>
          <w:tcPr>
            <w:tcW w:w="7461" w:type="dxa"/>
            <w:gridSpan w:val="8"/>
            <w:shd w:val="clear" w:color="auto" w:fill="auto"/>
          </w:tcPr>
          <w:p w14:paraId="1A01C46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Titre</w:t>
            </w:r>
            <w:r w:rsidRPr="00FD68E6">
              <w:rPr>
                <w:rFonts w:eastAsia="Calibri" w:cs="Calibri"/>
                <w:color w:val="000000"/>
                <w:sz w:val="20"/>
                <w:szCs w:val="20"/>
                <w:lang w:val="fr-CA" w:eastAsia="fr-CA"/>
              </w:rPr>
              <w:t xml:space="preserve"> </w:t>
            </w:r>
          </w:p>
          <w:p w14:paraId="50D8356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D68E6">
              <w:rPr>
                <w:rFonts w:eastAsia="Calibri" w:cs="Calibri"/>
                <w:b/>
                <w:color w:val="000000"/>
                <w:sz w:val="20"/>
                <w:szCs w:val="20"/>
                <w:lang w:val="fr-CA" w:eastAsia="fr-CA"/>
              </w:rPr>
              <w:t>Schéma d’aménagement</w:t>
            </w:r>
          </w:p>
        </w:tc>
        <w:tc>
          <w:tcPr>
            <w:tcW w:w="1449" w:type="dxa"/>
            <w:gridSpan w:val="3"/>
            <w:shd w:val="clear" w:color="auto" w:fill="auto"/>
            <w:vAlign w:val="center"/>
          </w:tcPr>
          <w:p w14:paraId="11857AAD"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Recueil</w:t>
            </w:r>
          </w:p>
          <w:p w14:paraId="48BFF28C"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MRC-2018</w:t>
            </w:r>
          </w:p>
        </w:tc>
        <w:tc>
          <w:tcPr>
            <w:tcW w:w="1971" w:type="dxa"/>
            <w:gridSpan w:val="2"/>
            <w:shd w:val="clear" w:color="auto" w:fill="auto"/>
            <w:vAlign w:val="center"/>
          </w:tcPr>
          <w:p w14:paraId="06C8CB7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w:t>
            </w:r>
            <w:r w:rsidRPr="00FD68E6">
              <w:rPr>
                <w:rFonts w:eastAsia="Calibri" w:cs="Calibri"/>
                <w:b/>
                <w:smallCaps/>
                <w:color w:val="000000"/>
                <w:sz w:val="20"/>
                <w:szCs w:val="20"/>
                <w:vertAlign w:val="superscript"/>
                <w:lang w:val="fr-CA" w:eastAsia="fr-CA"/>
              </w:rPr>
              <w:t>o</w:t>
            </w:r>
            <w:r w:rsidRPr="00FD68E6">
              <w:rPr>
                <w:rFonts w:eastAsia="Calibri" w:cs="Calibri"/>
                <w:b/>
                <w:smallCaps/>
                <w:color w:val="000000"/>
                <w:sz w:val="20"/>
                <w:szCs w:val="20"/>
                <w:lang w:val="fr-CA" w:eastAsia="fr-CA"/>
              </w:rPr>
              <w:t xml:space="preserve"> de la règle</w:t>
            </w:r>
          </w:p>
          <w:p w14:paraId="603154B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smallCaps/>
                <w:color w:val="000000"/>
                <w:sz w:val="20"/>
                <w:szCs w:val="20"/>
                <w:lang w:val="fr-CA" w:eastAsia="fr-CA"/>
              </w:rPr>
              <w:t>07-103</w:t>
            </w:r>
          </w:p>
        </w:tc>
      </w:tr>
      <w:tr w:rsidR="00155D8F" w:rsidRPr="00FD68E6" w14:paraId="3829E405" w14:textId="77777777" w:rsidTr="00EA2E2D">
        <w:trPr>
          <w:trHeight w:val="440"/>
        </w:trPr>
        <w:tc>
          <w:tcPr>
            <w:tcW w:w="7461" w:type="dxa"/>
            <w:gridSpan w:val="8"/>
            <w:shd w:val="clear" w:color="auto" w:fill="auto"/>
          </w:tcPr>
          <w:p w14:paraId="0F4B0F92"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processus / activité</w:t>
            </w:r>
          </w:p>
          <w:p w14:paraId="4DA10890"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35D262D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Code de classification</w:t>
            </w:r>
            <w:r w:rsidRPr="00FD68E6">
              <w:rPr>
                <w:rFonts w:eastAsia="Calibri" w:cs="Calibri"/>
                <w:color w:val="000000"/>
                <w:sz w:val="20"/>
                <w:szCs w:val="20"/>
                <w:lang w:val="fr-CA" w:eastAsia="fr-CA"/>
              </w:rPr>
              <w:t xml:space="preserve"> </w:t>
            </w:r>
          </w:p>
          <w:p w14:paraId="6325B1FB"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07-131    </w:t>
            </w:r>
          </w:p>
        </w:tc>
      </w:tr>
      <w:tr w:rsidR="00155D8F" w:rsidRPr="00FD68E6" w14:paraId="695E864C" w14:textId="77777777" w:rsidTr="00EA2E2D">
        <w:trPr>
          <w:trHeight w:val="460"/>
        </w:trPr>
        <w:tc>
          <w:tcPr>
            <w:tcW w:w="10881" w:type="dxa"/>
            <w:gridSpan w:val="13"/>
            <w:shd w:val="clear" w:color="auto" w:fill="auto"/>
          </w:tcPr>
          <w:p w14:paraId="3A1D54A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Nom de l’unité administrative détentrice du dossier principal</w:t>
            </w:r>
          </w:p>
          <w:p w14:paraId="124482E7"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     </w:t>
            </w:r>
          </w:p>
        </w:tc>
      </w:tr>
      <w:tr w:rsidR="00155D8F" w:rsidRPr="00FD68E6" w14:paraId="05008A11" w14:textId="77777777" w:rsidTr="00EA2E2D">
        <w:trPr>
          <w:trHeight w:val="560"/>
        </w:trPr>
        <w:tc>
          <w:tcPr>
            <w:tcW w:w="10881" w:type="dxa"/>
            <w:gridSpan w:val="13"/>
            <w:shd w:val="clear" w:color="auto" w:fill="auto"/>
          </w:tcPr>
          <w:p w14:paraId="6A52FC28"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 et utilisation</w:t>
            </w:r>
            <w:r w:rsidRPr="00FD68E6">
              <w:rPr>
                <w:rFonts w:eastAsia="Calibri" w:cs="Calibri"/>
                <w:color w:val="000000"/>
                <w:sz w:val="20"/>
                <w:szCs w:val="20"/>
                <w:lang w:val="fr-CA" w:eastAsia="fr-CA"/>
              </w:rPr>
              <w:t xml:space="preserve"> </w:t>
            </w:r>
          </w:p>
          <w:p w14:paraId="0CA06F9D"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Documents relatifs à la conception, à la révision et aux mises à jour du schéma d’aménagement.</w:t>
            </w:r>
          </w:p>
          <w:p w14:paraId="01E68ECA"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D68E6" w14:paraId="6135D76F" w14:textId="77777777" w:rsidTr="00EA2E2D">
        <w:trPr>
          <w:trHeight w:val="460"/>
        </w:trPr>
        <w:tc>
          <w:tcPr>
            <w:tcW w:w="10881" w:type="dxa"/>
            <w:gridSpan w:val="13"/>
            <w:shd w:val="clear" w:color="auto" w:fill="auto"/>
          </w:tcPr>
          <w:p w14:paraId="00BD67E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Types de documents</w:t>
            </w:r>
            <w:r w:rsidRPr="00FD68E6">
              <w:rPr>
                <w:rFonts w:eastAsia="Calibri" w:cs="Calibri"/>
                <w:color w:val="000000"/>
                <w:sz w:val="20"/>
                <w:szCs w:val="20"/>
                <w:lang w:val="fr-CA" w:eastAsia="fr-CA"/>
              </w:rPr>
              <w:t xml:space="preserve"> </w:t>
            </w:r>
          </w:p>
          <w:p w14:paraId="7D46C199"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Versions préliminaires, propositions, études et versions définitives du schéma d'aménagement ainsi que</w:t>
            </w:r>
            <w:r w:rsidR="006B7871" w:rsidRPr="00FD68E6">
              <w:rPr>
                <w:rFonts w:eastAsia="Calibri" w:cs="Calibri"/>
                <w:color w:val="000000"/>
                <w:sz w:val="20"/>
                <w:szCs w:val="20"/>
                <w:lang w:val="fr-CA" w:eastAsia="fr-CA"/>
              </w:rPr>
              <w:t xml:space="preserve"> documents sur</w:t>
            </w:r>
            <w:r w:rsidRPr="00FD68E6">
              <w:rPr>
                <w:rFonts w:eastAsia="Calibri" w:cs="Calibri"/>
                <w:color w:val="000000"/>
                <w:sz w:val="20"/>
                <w:szCs w:val="20"/>
                <w:lang w:val="fr-CA" w:eastAsia="fr-CA"/>
              </w:rPr>
              <w:t xml:space="preserve"> son adoption, </w:t>
            </w:r>
            <w:r w:rsidR="006B7871" w:rsidRPr="00FD68E6">
              <w:rPr>
                <w:rFonts w:eastAsia="Calibri" w:cs="Calibri"/>
                <w:color w:val="000000"/>
                <w:sz w:val="20"/>
                <w:szCs w:val="20"/>
                <w:lang w:val="fr-CA" w:eastAsia="fr-CA"/>
              </w:rPr>
              <w:t xml:space="preserve">sa </w:t>
            </w:r>
            <w:r w:rsidRPr="00FD68E6">
              <w:rPr>
                <w:rFonts w:eastAsia="Calibri" w:cs="Calibri"/>
                <w:color w:val="000000"/>
                <w:sz w:val="20"/>
                <w:szCs w:val="20"/>
                <w:lang w:val="fr-CA" w:eastAsia="fr-CA"/>
              </w:rPr>
              <w:t>modification et</w:t>
            </w:r>
            <w:r w:rsidR="006B7871" w:rsidRPr="00FD68E6">
              <w:rPr>
                <w:rFonts w:eastAsia="Calibri" w:cs="Calibri"/>
                <w:color w:val="000000"/>
                <w:sz w:val="20"/>
                <w:szCs w:val="20"/>
                <w:lang w:val="fr-CA" w:eastAsia="fr-CA"/>
              </w:rPr>
              <w:t xml:space="preserve"> son</w:t>
            </w:r>
            <w:r w:rsidRPr="00FD68E6">
              <w:rPr>
                <w:rFonts w:eastAsia="Calibri" w:cs="Calibri"/>
                <w:color w:val="000000"/>
                <w:sz w:val="20"/>
                <w:szCs w:val="20"/>
                <w:lang w:val="fr-CA" w:eastAsia="fr-CA"/>
              </w:rPr>
              <w:t xml:space="preserve"> entrée en vigueur, plans, annexes, orientations gouvernementales spécifiques à la MRC, avis des ministères et organismes, comptes rendus, rapports de consultations publiques.</w:t>
            </w:r>
          </w:p>
          <w:p w14:paraId="1E7DF53D"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D68E6" w14:paraId="4B0DCB8A" w14:textId="77777777" w:rsidTr="006868F5">
        <w:trPr>
          <w:trHeight w:val="440"/>
        </w:trPr>
        <w:tc>
          <w:tcPr>
            <w:tcW w:w="5440" w:type="dxa"/>
            <w:gridSpan w:val="4"/>
            <w:shd w:val="clear" w:color="auto" w:fill="auto"/>
          </w:tcPr>
          <w:p w14:paraId="6996B8F4" w14:textId="77777777" w:rsidR="006868F5" w:rsidRPr="00FD68E6" w:rsidRDefault="00FD68E6"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sidR="006868F5" w:rsidRPr="00FD68E6">
              <w:rPr>
                <w:rFonts w:eastAsia="Calibri" w:cs="Calibri"/>
                <w:b/>
                <w:smallCaps/>
                <w:color w:val="000000"/>
                <w:sz w:val="20"/>
                <w:szCs w:val="20"/>
                <w:lang w:val="fr-CA" w:eastAsia="fr-CA"/>
              </w:rPr>
              <w:t>OUI</w:t>
            </w:r>
          </w:p>
        </w:tc>
        <w:tc>
          <w:tcPr>
            <w:tcW w:w="5441" w:type="dxa"/>
            <w:gridSpan w:val="9"/>
            <w:shd w:val="clear" w:color="auto" w:fill="auto"/>
          </w:tcPr>
          <w:p w14:paraId="56425D9A" w14:textId="77777777" w:rsidR="006868F5" w:rsidRPr="00FD68E6"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Documents confidentiels</w:t>
            </w:r>
            <w:r w:rsidR="00FD68E6">
              <w:rPr>
                <w:rFonts w:eastAsia="Calibri" w:cs="Calibri"/>
                <w:b/>
                <w:smallCaps/>
                <w:color w:val="000000"/>
                <w:sz w:val="20"/>
                <w:szCs w:val="20"/>
                <w:lang w:val="fr-CA" w:eastAsia="fr-CA"/>
              </w:rPr>
              <w:t> </w:t>
            </w:r>
          </w:p>
        </w:tc>
      </w:tr>
      <w:tr w:rsidR="006868F5" w:rsidRPr="00FD68E6" w14:paraId="2CC030C1" w14:textId="77777777" w:rsidTr="00EA2E2D">
        <w:trPr>
          <w:trHeight w:val="420"/>
        </w:trPr>
        <w:tc>
          <w:tcPr>
            <w:tcW w:w="10881" w:type="dxa"/>
            <w:gridSpan w:val="13"/>
            <w:tcBorders>
              <w:bottom w:val="single" w:sz="4" w:space="0" w:color="000000"/>
            </w:tcBorders>
            <w:shd w:val="clear" w:color="auto" w:fill="auto"/>
          </w:tcPr>
          <w:p w14:paraId="6B464AD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Références juridiques</w:t>
            </w:r>
          </w:p>
          <w:p w14:paraId="02B30968"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Loi sur l’aménagement et l’urbanisme (RLRQ, chap. A-19.1), art. 3.</w:t>
            </w:r>
          </w:p>
          <w:p w14:paraId="297C9DD8"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D68E6" w14:paraId="789AAB0B" w14:textId="77777777" w:rsidTr="00EA2E2D">
        <w:trPr>
          <w:trHeight w:val="440"/>
        </w:trPr>
        <w:tc>
          <w:tcPr>
            <w:tcW w:w="10881" w:type="dxa"/>
            <w:gridSpan w:val="13"/>
            <w:tcBorders>
              <w:bottom w:val="single" w:sz="4" w:space="0" w:color="000000"/>
            </w:tcBorders>
            <w:shd w:val="clear" w:color="auto" w:fill="auto"/>
          </w:tcPr>
          <w:p w14:paraId="641B18F4"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générales</w:t>
            </w:r>
            <w:r w:rsidRPr="00FD68E6">
              <w:rPr>
                <w:rFonts w:eastAsia="Calibri" w:cs="Calibri"/>
                <w:color w:val="000000"/>
                <w:sz w:val="20"/>
                <w:szCs w:val="20"/>
                <w:lang w:val="fr-CA" w:eastAsia="fr-CA"/>
              </w:rPr>
              <w:t xml:space="preserve"> </w:t>
            </w:r>
          </w:p>
          <w:p w14:paraId="7E99355C"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Pour les documents sur l’élaboration des mesures de contrôle intérimaire, appliquer la règle 01-603.</w:t>
            </w:r>
          </w:p>
          <w:p w14:paraId="56A0F9C4"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D68E6" w14:paraId="0FF9C70A" w14:textId="77777777" w:rsidTr="00EA2E2D">
        <w:tc>
          <w:tcPr>
            <w:tcW w:w="10881" w:type="dxa"/>
            <w:gridSpan w:val="13"/>
            <w:tcBorders>
              <w:top w:val="single" w:sz="4" w:space="0" w:color="000000"/>
              <w:left w:val="nil"/>
              <w:bottom w:val="single" w:sz="4" w:space="0" w:color="000000"/>
              <w:right w:val="nil"/>
            </w:tcBorders>
            <w:shd w:val="clear" w:color="auto" w:fill="FFFFFF"/>
          </w:tcPr>
          <w:p w14:paraId="60A0B2D7"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D68E6" w14:paraId="74EDFFB2" w14:textId="77777777" w:rsidTr="00EA2E2D">
        <w:tc>
          <w:tcPr>
            <w:tcW w:w="10881" w:type="dxa"/>
            <w:gridSpan w:val="13"/>
            <w:tcBorders>
              <w:top w:val="single" w:sz="4" w:space="0" w:color="000000"/>
            </w:tcBorders>
            <w:shd w:val="clear" w:color="auto" w:fill="DBE5F1"/>
          </w:tcPr>
          <w:p w14:paraId="7C557171"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Délai de conservation</w:t>
            </w:r>
          </w:p>
        </w:tc>
      </w:tr>
      <w:tr w:rsidR="00FD68E6" w:rsidRPr="00FD68E6" w14:paraId="3A8C1BF9" w14:textId="77777777" w:rsidTr="00006918">
        <w:tc>
          <w:tcPr>
            <w:tcW w:w="1961" w:type="dxa"/>
            <w:vMerge w:val="restart"/>
            <w:shd w:val="clear" w:color="auto" w:fill="auto"/>
            <w:vAlign w:val="center"/>
          </w:tcPr>
          <w:p w14:paraId="69775569"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2147FD4"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778A3F6"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3A36D3D5" w14:textId="77777777" w:rsidR="00FD68E6" w:rsidRPr="00FD68E6" w:rsidRDefault="00FD68E6"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Période d’utilisation</w:t>
            </w:r>
            <w:r w:rsidR="00006918">
              <w:rPr>
                <w:rFonts w:eastAsia="Calibri" w:cs="Calibri"/>
                <w:b/>
                <w:smallCaps/>
                <w:color w:val="000000"/>
                <w:sz w:val="20"/>
                <w:szCs w:val="20"/>
                <w:lang w:val="fr-CA" w:eastAsia="fr-CA"/>
              </w:rPr>
              <w:t xml:space="preserve"> </w:t>
            </w:r>
          </w:p>
        </w:tc>
        <w:tc>
          <w:tcPr>
            <w:tcW w:w="2043" w:type="dxa"/>
            <w:gridSpan w:val="3"/>
            <w:shd w:val="clear" w:color="auto" w:fill="auto"/>
            <w:vAlign w:val="center"/>
          </w:tcPr>
          <w:p w14:paraId="64696672"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Disposition</w:t>
            </w:r>
          </w:p>
        </w:tc>
      </w:tr>
      <w:tr w:rsidR="00FD68E6" w:rsidRPr="00FD68E6" w14:paraId="21C695B1" w14:textId="77777777" w:rsidTr="00006918">
        <w:trPr>
          <w:trHeight w:val="320"/>
        </w:trPr>
        <w:tc>
          <w:tcPr>
            <w:tcW w:w="1961" w:type="dxa"/>
            <w:vMerge/>
            <w:shd w:val="clear" w:color="auto" w:fill="auto"/>
            <w:vAlign w:val="center"/>
          </w:tcPr>
          <w:p w14:paraId="2C1A0343"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CFBF914" w14:textId="77777777" w:rsidR="00FD68E6" w:rsidRPr="00FD68E6" w:rsidRDefault="00FD68E6"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98F6900"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03" w:type="dxa"/>
            <w:gridSpan w:val="2"/>
            <w:shd w:val="clear" w:color="auto" w:fill="auto"/>
            <w:vAlign w:val="center"/>
          </w:tcPr>
          <w:p w14:paraId="3DBC2534"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Actif</w:t>
            </w:r>
          </w:p>
        </w:tc>
        <w:tc>
          <w:tcPr>
            <w:tcW w:w="1620" w:type="dxa"/>
            <w:gridSpan w:val="3"/>
            <w:shd w:val="clear" w:color="auto" w:fill="auto"/>
            <w:vAlign w:val="center"/>
          </w:tcPr>
          <w:p w14:paraId="75EC0D8F"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Semi-actif</w:t>
            </w:r>
          </w:p>
        </w:tc>
        <w:tc>
          <w:tcPr>
            <w:tcW w:w="2043" w:type="dxa"/>
            <w:gridSpan w:val="3"/>
            <w:shd w:val="clear" w:color="auto" w:fill="auto"/>
            <w:vAlign w:val="center"/>
          </w:tcPr>
          <w:p w14:paraId="7BD126B3" w14:textId="77777777" w:rsidR="00FD68E6" w:rsidRPr="00FD68E6" w:rsidRDefault="00FD68E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Inactif</w:t>
            </w:r>
          </w:p>
        </w:tc>
      </w:tr>
      <w:tr w:rsidR="006C342C" w:rsidRPr="00FD68E6" w14:paraId="646A02EE" w14:textId="77777777" w:rsidTr="00006918">
        <w:trPr>
          <w:trHeight w:val="432"/>
        </w:trPr>
        <w:tc>
          <w:tcPr>
            <w:tcW w:w="1961" w:type="dxa"/>
            <w:shd w:val="clear" w:color="auto" w:fill="auto"/>
            <w:vAlign w:val="center"/>
          </w:tcPr>
          <w:p w14:paraId="5A697A1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1B7DDFE9"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vAlign w:val="center"/>
          </w:tcPr>
          <w:p w14:paraId="4703A46B"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1C76E3E"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0ADD246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999</w:t>
            </w:r>
          </w:p>
        </w:tc>
        <w:tc>
          <w:tcPr>
            <w:tcW w:w="540" w:type="dxa"/>
            <w:shd w:val="clear" w:color="auto" w:fill="auto"/>
            <w:vAlign w:val="center"/>
          </w:tcPr>
          <w:p w14:paraId="60CA623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R1</w:t>
            </w:r>
          </w:p>
        </w:tc>
        <w:tc>
          <w:tcPr>
            <w:tcW w:w="1080" w:type="dxa"/>
            <w:gridSpan w:val="2"/>
            <w:shd w:val="clear" w:color="auto" w:fill="auto"/>
            <w:vAlign w:val="center"/>
          </w:tcPr>
          <w:p w14:paraId="4F26361D"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0</w:t>
            </w:r>
          </w:p>
        </w:tc>
        <w:tc>
          <w:tcPr>
            <w:tcW w:w="540" w:type="dxa"/>
            <w:shd w:val="clear" w:color="auto" w:fill="auto"/>
            <w:vAlign w:val="center"/>
          </w:tcPr>
          <w:p w14:paraId="07F6CC7B"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220F4B4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T</w:t>
            </w:r>
          </w:p>
        </w:tc>
        <w:tc>
          <w:tcPr>
            <w:tcW w:w="513" w:type="dxa"/>
            <w:shd w:val="clear" w:color="auto" w:fill="auto"/>
            <w:vAlign w:val="center"/>
          </w:tcPr>
          <w:p w14:paraId="3FC785EF"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R2</w:t>
            </w:r>
          </w:p>
        </w:tc>
      </w:tr>
      <w:tr w:rsidR="006C342C" w:rsidRPr="00FD68E6" w14:paraId="77E62401" w14:textId="77777777" w:rsidTr="00006918">
        <w:trPr>
          <w:trHeight w:val="432"/>
        </w:trPr>
        <w:tc>
          <w:tcPr>
            <w:tcW w:w="1961" w:type="dxa"/>
            <w:shd w:val="clear" w:color="auto" w:fill="auto"/>
            <w:vAlign w:val="center"/>
          </w:tcPr>
          <w:p w14:paraId="51FF4DE2"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4A5BC6BF"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vAlign w:val="center"/>
          </w:tcPr>
          <w:p w14:paraId="3DE45997"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C4DC547"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4E962350"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70D58AE7"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4B3EADC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3E9CF6C5"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26B3B0BF"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13" w:type="dxa"/>
            <w:shd w:val="clear" w:color="auto" w:fill="auto"/>
            <w:vAlign w:val="center"/>
          </w:tcPr>
          <w:p w14:paraId="5690464F"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D68E6" w14:paraId="71E09730" w14:textId="77777777" w:rsidTr="00EA2E2D">
        <w:trPr>
          <w:trHeight w:val="1440"/>
        </w:trPr>
        <w:tc>
          <w:tcPr>
            <w:tcW w:w="10881" w:type="dxa"/>
            <w:gridSpan w:val="13"/>
            <w:tcBorders>
              <w:bottom w:val="single" w:sz="4" w:space="0" w:color="000000"/>
            </w:tcBorders>
            <w:shd w:val="clear" w:color="auto" w:fill="auto"/>
          </w:tcPr>
          <w:p w14:paraId="53003C5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relatives au délai de conservation</w:t>
            </w:r>
            <w:r w:rsidRPr="00FD68E6">
              <w:rPr>
                <w:rFonts w:eastAsia="Calibri" w:cs="Calibri"/>
                <w:color w:val="000000"/>
                <w:sz w:val="20"/>
                <w:szCs w:val="20"/>
                <w:lang w:val="fr-CA" w:eastAsia="fr-CA"/>
              </w:rPr>
              <w:t xml:space="preserve"> </w:t>
            </w:r>
          </w:p>
          <w:p w14:paraId="4B189B52"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R1 : Jusqu’au remplacement par une nouvelle version.</w:t>
            </w:r>
          </w:p>
          <w:p w14:paraId="0A0B62F9" w14:textId="77777777" w:rsidR="006868F5" w:rsidRPr="00FD68E6" w:rsidRDefault="006868F5" w:rsidP="007F773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 xml:space="preserve">R2 : Conserver les versions finales et adoptées, les avis des ministères et organismes ainsi que les rapports de consultations publiques. </w:t>
            </w:r>
          </w:p>
        </w:tc>
      </w:tr>
    </w:tbl>
    <w:p w14:paraId="5014F72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1C829B0" w14:textId="77777777" w:rsidTr="00EA2E2D">
        <w:trPr>
          <w:trHeight w:val="990"/>
        </w:trPr>
        <w:tc>
          <w:tcPr>
            <w:tcW w:w="3226" w:type="dxa"/>
            <w:tcBorders>
              <w:top w:val="nil"/>
              <w:left w:val="nil"/>
              <w:bottom w:val="nil"/>
              <w:right w:val="single" w:sz="4" w:space="0" w:color="auto"/>
            </w:tcBorders>
          </w:tcPr>
          <w:p w14:paraId="4F59C65E"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21BD705"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114B09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6F416B0"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D68E6" w14:paraId="575088DE" w14:textId="77777777" w:rsidTr="00EA2E2D">
        <w:trPr>
          <w:trHeight w:val="739"/>
        </w:trPr>
        <w:tc>
          <w:tcPr>
            <w:tcW w:w="2547" w:type="dxa"/>
            <w:vAlign w:val="center"/>
          </w:tcPr>
          <w:p w14:paraId="5D1717EE" w14:textId="77777777" w:rsidR="00EA2E2D" w:rsidRPr="00FD68E6" w:rsidRDefault="00EA2E2D" w:rsidP="00EA2E2D">
            <w:pPr>
              <w:tabs>
                <w:tab w:val="left" w:pos="1965"/>
              </w:tabs>
              <w:jc w:val="center"/>
              <w:rPr>
                <w:rFonts w:cs="Arial"/>
                <w:color w:val="auto"/>
                <w:sz w:val="20"/>
                <w:szCs w:val="20"/>
              </w:rPr>
            </w:pPr>
            <w:r w:rsidRPr="00FD68E6">
              <w:rPr>
                <w:rFonts w:cs="Arial"/>
                <w:color w:val="auto"/>
                <w:sz w:val="20"/>
                <w:szCs w:val="20"/>
              </w:rPr>
              <w:t>Règle mise à jour le :</w:t>
            </w:r>
          </w:p>
          <w:p w14:paraId="59FDF5ED" w14:textId="77777777" w:rsidR="00EA2E2D" w:rsidRPr="00FD68E6"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ED07796" w14:textId="77777777" w:rsidR="00EA2E2D" w:rsidRPr="00FD68E6" w:rsidRDefault="00EA2E2D" w:rsidP="00EA2E2D">
            <w:pPr>
              <w:jc w:val="center"/>
              <w:rPr>
                <w:rFonts w:cs="Arial"/>
                <w:b/>
                <w:color w:val="auto"/>
                <w:sz w:val="20"/>
                <w:szCs w:val="20"/>
              </w:rPr>
            </w:pPr>
            <w:r w:rsidRPr="00FD68E6">
              <w:rPr>
                <w:rFonts w:cs="Arial"/>
                <w:b/>
                <w:color w:val="auto"/>
                <w:sz w:val="20"/>
                <w:szCs w:val="20"/>
              </w:rPr>
              <w:t>Recueil des délais de conservation des documents et des archives des municipalités régionale de comté, 2018</w:t>
            </w:r>
          </w:p>
        </w:tc>
        <w:tc>
          <w:tcPr>
            <w:tcW w:w="3317" w:type="dxa"/>
            <w:vAlign w:val="center"/>
          </w:tcPr>
          <w:p w14:paraId="1E88A450" w14:textId="77777777" w:rsidR="00EA2E2D" w:rsidRPr="00FD68E6" w:rsidRDefault="00EA2E2D" w:rsidP="00EA2E2D">
            <w:pPr>
              <w:jc w:val="center"/>
              <w:rPr>
                <w:rFonts w:cs="Arial"/>
                <w:b/>
                <w:color w:val="auto"/>
                <w:sz w:val="20"/>
                <w:szCs w:val="20"/>
              </w:rPr>
            </w:pPr>
            <w:r w:rsidRPr="00FD68E6">
              <w:rPr>
                <w:rFonts w:cs="Arial"/>
                <w:b/>
                <w:color w:val="auto"/>
                <w:sz w:val="20"/>
                <w:szCs w:val="20"/>
              </w:rPr>
              <w:t>N° du recueil</w:t>
            </w:r>
          </w:p>
          <w:p w14:paraId="7B145D69" w14:textId="77777777" w:rsidR="00EA2E2D" w:rsidRPr="00FD68E6" w:rsidRDefault="00EA2E2D" w:rsidP="00EA2E2D">
            <w:pPr>
              <w:jc w:val="center"/>
              <w:rPr>
                <w:rFonts w:cs="Arial"/>
                <w:color w:val="auto"/>
                <w:sz w:val="20"/>
                <w:szCs w:val="20"/>
              </w:rPr>
            </w:pPr>
            <w:r w:rsidRPr="00FD68E6">
              <w:rPr>
                <w:rFonts w:cs="Arial"/>
                <w:color w:val="auto"/>
                <w:sz w:val="20"/>
                <w:szCs w:val="20"/>
              </w:rPr>
              <w:t>MRC-2018</w:t>
            </w:r>
          </w:p>
        </w:tc>
      </w:tr>
    </w:tbl>
    <w:p w14:paraId="479F9313" w14:textId="77777777" w:rsidR="00EA2E2D" w:rsidRPr="00FD68E6"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253"/>
        <w:gridCol w:w="450"/>
        <w:gridCol w:w="243"/>
        <w:gridCol w:w="837"/>
        <w:gridCol w:w="540"/>
        <w:gridCol w:w="72"/>
        <w:gridCol w:w="1368"/>
        <w:gridCol w:w="603"/>
      </w:tblGrid>
      <w:tr w:rsidR="00155D8F" w:rsidRPr="00FD68E6" w14:paraId="7ED7EBA5" w14:textId="77777777" w:rsidTr="00EA2E2D">
        <w:tc>
          <w:tcPr>
            <w:tcW w:w="10881" w:type="dxa"/>
            <w:gridSpan w:val="13"/>
            <w:tcBorders>
              <w:top w:val="single" w:sz="4" w:space="0" w:color="000000"/>
            </w:tcBorders>
            <w:shd w:val="clear" w:color="auto" w:fill="DBE5F1"/>
          </w:tcPr>
          <w:p w14:paraId="4FDA255B"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w:t>
            </w:r>
          </w:p>
        </w:tc>
      </w:tr>
      <w:tr w:rsidR="00155D8F" w:rsidRPr="00FD68E6" w14:paraId="4F80D178" w14:textId="77777777" w:rsidTr="00EA2E2D">
        <w:trPr>
          <w:trHeight w:val="440"/>
        </w:trPr>
        <w:tc>
          <w:tcPr>
            <w:tcW w:w="7461" w:type="dxa"/>
            <w:gridSpan w:val="8"/>
            <w:shd w:val="clear" w:color="auto" w:fill="auto"/>
          </w:tcPr>
          <w:p w14:paraId="3C78261B"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Titre</w:t>
            </w:r>
            <w:r w:rsidRPr="00FD68E6">
              <w:rPr>
                <w:rFonts w:eastAsia="Calibri" w:cs="Calibri"/>
                <w:color w:val="000000"/>
                <w:sz w:val="20"/>
                <w:szCs w:val="20"/>
                <w:lang w:val="fr-CA" w:eastAsia="fr-CA"/>
              </w:rPr>
              <w:t xml:space="preserve"> </w:t>
            </w:r>
          </w:p>
          <w:p w14:paraId="685ABBBD"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D68E6">
              <w:rPr>
                <w:rFonts w:eastAsia="Calibri" w:cs="Calibri"/>
                <w:b/>
                <w:color w:val="000000"/>
                <w:sz w:val="20"/>
                <w:szCs w:val="20"/>
                <w:lang w:val="fr-CA" w:eastAsia="fr-CA"/>
              </w:rPr>
              <w:t>Dossiers de conformité (plans et règlements d’urbanisme)</w:t>
            </w:r>
          </w:p>
        </w:tc>
        <w:tc>
          <w:tcPr>
            <w:tcW w:w="1449" w:type="dxa"/>
            <w:gridSpan w:val="3"/>
            <w:shd w:val="clear" w:color="auto" w:fill="auto"/>
            <w:vAlign w:val="center"/>
          </w:tcPr>
          <w:p w14:paraId="7BE12B02"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Recueil</w:t>
            </w:r>
          </w:p>
          <w:p w14:paraId="083BD468"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MRC-2018</w:t>
            </w:r>
          </w:p>
        </w:tc>
        <w:tc>
          <w:tcPr>
            <w:tcW w:w="1971" w:type="dxa"/>
            <w:gridSpan w:val="2"/>
            <w:shd w:val="clear" w:color="auto" w:fill="auto"/>
            <w:vAlign w:val="center"/>
          </w:tcPr>
          <w:p w14:paraId="7A5043D0"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w:t>
            </w:r>
            <w:r w:rsidRPr="00FD68E6">
              <w:rPr>
                <w:rFonts w:eastAsia="Calibri" w:cs="Calibri"/>
                <w:b/>
                <w:smallCaps/>
                <w:color w:val="000000"/>
                <w:sz w:val="20"/>
                <w:szCs w:val="20"/>
                <w:vertAlign w:val="superscript"/>
                <w:lang w:val="fr-CA" w:eastAsia="fr-CA"/>
              </w:rPr>
              <w:t>o</w:t>
            </w:r>
            <w:r w:rsidRPr="00FD68E6">
              <w:rPr>
                <w:rFonts w:eastAsia="Calibri" w:cs="Calibri"/>
                <w:b/>
                <w:smallCaps/>
                <w:color w:val="000000"/>
                <w:sz w:val="20"/>
                <w:szCs w:val="20"/>
                <w:lang w:val="fr-CA" w:eastAsia="fr-CA"/>
              </w:rPr>
              <w:t xml:space="preserve"> de la règle</w:t>
            </w:r>
          </w:p>
          <w:p w14:paraId="74467EF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07-104     </w:t>
            </w:r>
          </w:p>
        </w:tc>
      </w:tr>
      <w:tr w:rsidR="00155D8F" w:rsidRPr="00FD68E6" w14:paraId="7247A860" w14:textId="77777777" w:rsidTr="00EA2E2D">
        <w:trPr>
          <w:trHeight w:val="440"/>
        </w:trPr>
        <w:tc>
          <w:tcPr>
            <w:tcW w:w="7461" w:type="dxa"/>
            <w:gridSpan w:val="8"/>
            <w:shd w:val="clear" w:color="auto" w:fill="auto"/>
          </w:tcPr>
          <w:p w14:paraId="1BF0D46B"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processus / activité</w:t>
            </w:r>
          </w:p>
          <w:p w14:paraId="0111CEF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233D6EC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Code de classification</w:t>
            </w:r>
            <w:r w:rsidRPr="00FD68E6">
              <w:rPr>
                <w:rFonts w:eastAsia="Calibri" w:cs="Calibri"/>
                <w:color w:val="000000"/>
                <w:sz w:val="20"/>
                <w:szCs w:val="20"/>
                <w:lang w:val="fr-CA" w:eastAsia="fr-CA"/>
              </w:rPr>
              <w:t xml:space="preserve"> </w:t>
            </w:r>
          </w:p>
          <w:p w14:paraId="06CFF070"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07-132  </w:t>
            </w:r>
          </w:p>
        </w:tc>
      </w:tr>
      <w:tr w:rsidR="00155D8F" w:rsidRPr="00FD68E6" w14:paraId="0826061F" w14:textId="77777777" w:rsidTr="00EA2E2D">
        <w:trPr>
          <w:trHeight w:val="460"/>
        </w:trPr>
        <w:tc>
          <w:tcPr>
            <w:tcW w:w="10881" w:type="dxa"/>
            <w:gridSpan w:val="13"/>
            <w:shd w:val="clear" w:color="auto" w:fill="auto"/>
          </w:tcPr>
          <w:p w14:paraId="42136F7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Nom de l’unité administrative détentrice du dossier principal</w:t>
            </w:r>
          </w:p>
          <w:p w14:paraId="7EA7D868"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color w:val="000000"/>
                <w:sz w:val="20"/>
                <w:szCs w:val="20"/>
                <w:lang w:val="fr-CA" w:eastAsia="fr-CA"/>
              </w:rPr>
              <w:t>     </w:t>
            </w:r>
          </w:p>
        </w:tc>
      </w:tr>
      <w:tr w:rsidR="00155D8F" w:rsidRPr="00FD68E6" w14:paraId="337714BC" w14:textId="77777777" w:rsidTr="00EA2E2D">
        <w:trPr>
          <w:trHeight w:val="560"/>
        </w:trPr>
        <w:tc>
          <w:tcPr>
            <w:tcW w:w="10881" w:type="dxa"/>
            <w:gridSpan w:val="13"/>
            <w:shd w:val="clear" w:color="auto" w:fill="auto"/>
          </w:tcPr>
          <w:p w14:paraId="35C57BF3"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Description et utilisation</w:t>
            </w:r>
            <w:r w:rsidRPr="00FD68E6">
              <w:rPr>
                <w:rFonts w:eastAsia="Calibri" w:cs="Calibri"/>
                <w:color w:val="000000"/>
                <w:sz w:val="20"/>
                <w:szCs w:val="20"/>
                <w:lang w:val="fr-CA" w:eastAsia="fr-CA"/>
              </w:rPr>
              <w:t xml:space="preserve"> </w:t>
            </w:r>
          </w:p>
          <w:p w14:paraId="7430E4F4"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 xml:space="preserve">Documents relatifs à l’application des règlements de la MRC concernant l’aménagement et la gestion du territoire. </w:t>
            </w:r>
          </w:p>
          <w:p w14:paraId="12CC5004"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p w14:paraId="4326682B" w14:textId="77777777" w:rsidR="00155D8F" w:rsidRPr="00FD68E6"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D68E6" w14:paraId="37D3B90D" w14:textId="77777777" w:rsidTr="00EA2E2D">
        <w:trPr>
          <w:trHeight w:val="460"/>
        </w:trPr>
        <w:tc>
          <w:tcPr>
            <w:tcW w:w="10881" w:type="dxa"/>
            <w:gridSpan w:val="13"/>
            <w:shd w:val="clear" w:color="auto" w:fill="auto"/>
          </w:tcPr>
          <w:p w14:paraId="7A634556"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Types de documents</w:t>
            </w:r>
            <w:r w:rsidRPr="00FD68E6">
              <w:rPr>
                <w:rFonts w:eastAsia="Calibri" w:cs="Calibri"/>
                <w:color w:val="000000"/>
                <w:sz w:val="20"/>
                <w:szCs w:val="20"/>
                <w:lang w:val="fr-CA" w:eastAsia="fr-CA"/>
              </w:rPr>
              <w:t xml:space="preserve"> </w:t>
            </w:r>
          </w:p>
          <w:p w14:paraId="4D67FAAA"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Règlements, plans, projets de règlement, avis de conformité, certificats de conformité, rapports d’analyse, plans et règlements d’urbanisme des municipalités locales, avis de la MRC concernant les interventions gouvernementales.</w:t>
            </w:r>
          </w:p>
          <w:p w14:paraId="29082081" w14:textId="77777777" w:rsidR="00155D8F" w:rsidRPr="00FD68E6"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D68E6" w14:paraId="7C025A83" w14:textId="77777777" w:rsidTr="006868F5">
        <w:trPr>
          <w:trHeight w:val="440"/>
        </w:trPr>
        <w:tc>
          <w:tcPr>
            <w:tcW w:w="5440" w:type="dxa"/>
            <w:gridSpan w:val="4"/>
            <w:shd w:val="clear" w:color="auto" w:fill="auto"/>
          </w:tcPr>
          <w:p w14:paraId="506EE670" w14:textId="77777777" w:rsidR="006868F5" w:rsidRPr="00FD68E6" w:rsidRDefault="00FD68E6"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98B31CD" w14:textId="77777777" w:rsidR="006868F5" w:rsidRPr="00FD68E6"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Documents confidentiels</w:t>
            </w:r>
            <w:r w:rsidR="00FD68E6">
              <w:rPr>
                <w:rFonts w:eastAsia="Calibri" w:cs="Calibri"/>
                <w:b/>
                <w:smallCaps/>
                <w:color w:val="000000"/>
                <w:sz w:val="20"/>
                <w:szCs w:val="20"/>
                <w:lang w:val="fr-CA" w:eastAsia="fr-CA"/>
              </w:rPr>
              <w:t> </w:t>
            </w:r>
          </w:p>
        </w:tc>
      </w:tr>
      <w:tr w:rsidR="006868F5" w:rsidRPr="00FD68E6" w14:paraId="18F456AE" w14:textId="77777777" w:rsidTr="00EA2E2D">
        <w:trPr>
          <w:trHeight w:val="420"/>
        </w:trPr>
        <w:tc>
          <w:tcPr>
            <w:tcW w:w="10881" w:type="dxa"/>
            <w:gridSpan w:val="13"/>
            <w:tcBorders>
              <w:bottom w:val="single" w:sz="4" w:space="0" w:color="000000"/>
            </w:tcBorders>
            <w:shd w:val="clear" w:color="auto" w:fill="auto"/>
          </w:tcPr>
          <w:p w14:paraId="01575A04"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Références juridiques</w:t>
            </w:r>
          </w:p>
          <w:p w14:paraId="0F24F9D6"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Loi sur l’aménagement et l’urbanisme (RLRQ, chap. A-19.1), art. 33, 34, 36 à 40, 42, 44, 45, 94, 102 et 149 à 157.</w:t>
            </w:r>
          </w:p>
          <w:p w14:paraId="18914AEE" w14:textId="77777777" w:rsidR="006868F5" w:rsidRPr="00FD68E6"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D68E6" w14:paraId="40AF10F1" w14:textId="77777777" w:rsidTr="00EA2E2D">
        <w:trPr>
          <w:trHeight w:val="440"/>
        </w:trPr>
        <w:tc>
          <w:tcPr>
            <w:tcW w:w="10881" w:type="dxa"/>
            <w:gridSpan w:val="13"/>
            <w:tcBorders>
              <w:bottom w:val="single" w:sz="4" w:space="0" w:color="000000"/>
            </w:tcBorders>
            <w:shd w:val="clear" w:color="auto" w:fill="auto"/>
          </w:tcPr>
          <w:p w14:paraId="70AE149B"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générales</w:t>
            </w:r>
            <w:r w:rsidRPr="00FD68E6">
              <w:rPr>
                <w:rFonts w:eastAsia="Calibri" w:cs="Calibri"/>
                <w:color w:val="000000"/>
                <w:sz w:val="20"/>
                <w:szCs w:val="20"/>
                <w:lang w:val="fr-CA" w:eastAsia="fr-CA"/>
              </w:rPr>
              <w:t xml:space="preserve"> </w:t>
            </w:r>
          </w:p>
          <w:p w14:paraId="61597A20" w14:textId="77777777" w:rsidR="006868F5" w:rsidRPr="00FD68E6"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D68E6" w14:paraId="36355722" w14:textId="77777777" w:rsidTr="00EA2E2D">
        <w:tc>
          <w:tcPr>
            <w:tcW w:w="10881" w:type="dxa"/>
            <w:gridSpan w:val="13"/>
            <w:tcBorders>
              <w:top w:val="single" w:sz="4" w:space="0" w:color="000000"/>
              <w:left w:val="nil"/>
              <w:bottom w:val="single" w:sz="4" w:space="0" w:color="000000"/>
              <w:right w:val="nil"/>
            </w:tcBorders>
            <w:shd w:val="clear" w:color="auto" w:fill="FFFFFF"/>
          </w:tcPr>
          <w:p w14:paraId="1729B5EF"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D68E6" w14:paraId="74BB414E" w14:textId="77777777" w:rsidTr="00EA2E2D">
        <w:tc>
          <w:tcPr>
            <w:tcW w:w="10881" w:type="dxa"/>
            <w:gridSpan w:val="13"/>
            <w:tcBorders>
              <w:top w:val="single" w:sz="4" w:space="0" w:color="000000"/>
            </w:tcBorders>
            <w:shd w:val="clear" w:color="auto" w:fill="DBE5F1"/>
          </w:tcPr>
          <w:p w14:paraId="375C8DD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Délai de conservation</w:t>
            </w:r>
          </w:p>
        </w:tc>
      </w:tr>
      <w:tr w:rsidR="006868F5" w:rsidRPr="00FD68E6" w14:paraId="19DB1CC5" w14:textId="77777777" w:rsidTr="00006918">
        <w:trPr>
          <w:trHeight w:val="432"/>
        </w:trPr>
        <w:tc>
          <w:tcPr>
            <w:tcW w:w="1961" w:type="dxa"/>
            <w:vMerge w:val="restart"/>
            <w:shd w:val="clear" w:color="auto" w:fill="auto"/>
            <w:vAlign w:val="center"/>
          </w:tcPr>
          <w:p w14:paraId="4EC54E5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25C1789"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1FF9CC4"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D68E6">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662DD54F" w14:textId="77777777" w:rsidR="006868F5" w:rsidRPr="00FD68E6"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075D1AD5"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b/>
                <w:smallCaps/>
                <w:color w:val="000000"/>
                <w:sz w:val="20"/>
                <w:szCs w:val="20"/>
                <w:lang w:val="fr-CA" w:eastAsia="fr-CA"/>
              </w:rPr>
              <w:t>Disposition</w:t>
            </w:r>
          </w:p>
        </w:tc>
      </w:tr>
      <w:tr w:rsidR="006868F5" w:rsidRPr="00FD68E6" w14:paraId="32588B25" w14:textId="77777777" w:rsidTr="00006918">
        <w:trPr>
          <w:trHeight w:val="320"/>
        </w:trPr>
        <w:tc>
          <w:tcPr>
            <w:tcW w:w="1961" w:type="dxa"/>
            <w:vMerge/>
            <w:shd w:val="clear" w:color="auto" w:fill="auto"/>
            <w:vAlign w:val="center"/>
          </w:tcPr>
          <w:p w14:paraId="05EB7EAC"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6673C70" w14:textId="77777777" w:rsidR="006868F5" w:rsidRPr="00FD68E6"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186781E"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03" w:type="dxa"/>
            <w:gridSpan w:val="2"/>
            <w:shd w:val="clear" w:color="auto" w:fill="auto"/>
            <w:vAlign w:val="center"/>
          </w:tcPr>
          <w:p w14:paraId="0EBAF22A"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Actif</w:t>
            </w:r>
          </w:p>
        </w:tc>
        <w:tc>
          <w:tcPr>
            <w:tcW w:w="1620" w:type="dxa"/>
            <w:gridSpan w:val="3"/>
            <w:shd w:val="clear" w:color="auto" w:fill="auto"/>
            <w:vAlign w:val="center"/>
          </w:tcPr>
          <w:p w14:paraId="34E8F1E0"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Semi-actif</w:t>
            </w:r>
          </w:p>
        </w:tc>
        <w:tc>
          <w:tcPr>
            <w:tcW w:w="2043" w:type="dxa"/>
            <w:gridSpan w:val="3"/>
            <w:shd w:val="clear" w:color="auto" w:fill="auto"/>
            <w:vAlign w:val="center"/>
          </w:tcPr>
          <w:p w14:paraId="6793F630"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D68E6">
              <w:rPr>
                <w:rFonts w:eastAsia="Calibri" w:cs="Calibri"/>
                <w:smallCaps/>
                <w:color w:val="000000"/>
                <w:sz w:val="20"/>
                <w:szCs w:val="20"/>
                <w:lang w:val="fr-CA" w:eastAsia="fr-CA"/>
              </w:rPr>
              <w:t>Inactif</w:t>
            </w:r>
          </w:p>
        </w:tc>
      </w:tr>
      <w:tr w:rsidR="006C342C" w:rsidRPr="00FD68E6" w14:paraId="134DF544" w14:textId="77777777" w:rsidTr="00006918">
        <w:trPr>
          <w:trHeight w:val="432"/>
        </w:trPr>
        <w:tc>
          <w:tcPr>
            <w:tcW w:w="1961" w:type="dxa"/>
            <w:shd w:val="clear" w:color="auto" w:fill="auto"/>
            <w:vAlign w:val="center"/>
          </w:tcPr>
          <w:p w14:paraId="09DEE00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46449733"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vAlign w:val="center"/>
          </w:tcPr>
          <w:p w14:paraId="50695DA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53A1572"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5055B172"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888</w:t>
            </w:r>
          </w:p>
        </w:tc>
        <w:tc>
          <w:tcPr>
            <w:tcW w:w="450" w:type="dxa"/>
            <w:shd w:val="clear" w:color="auto" w:fill="auto"/>
            <w:vAlign w:val="center"/>
          </w:tcPr>
          <w:p w14:paraId="02854626"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R1</w:t>
            </w:r>
          </w:p>
        </w:tc>
        <w:tc>
          <w:tcPr>
            <w:tcW w:w="1080" w:type="dxa"/>
            <w:gridSpan w:val="2"/>
            <w:shd w:val="clear" w:color="auto" w:fill="auto"/>
            <w:vAlign w:val="center"/>
          </w:tcPr>
          <w:p w14:paraId="4DE0CA37"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5</w:t>
            </w:r>
          </w:p>
        </w:tc>
        <w:tc>
          <w:tcPr>
            <w:tcW w:w="540" w:type="dxa"/>
            <w:shd w:val="clear" w:color="auto" w:fill="auto"/>
            <w:vAlign w:val="center"/>
          </w:tcPr>
          <w:p w14:paraId="43BA727B"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62C6A2A3"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T</w:t>
            </w:r>
          </w:p>
        </w:tc>
        <w:tc>
          <w:tcPr>
            <w:tcW w:w="603" w:type="dxa"/>
            <w:shd w:val="clear" w:color="auto" w:fill="auto"/>
            <w:vAlign w:val="center"/>
          </w:tcPr>
          <w:p w14:paraId="795A2BC4"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R2</w:t>
            </w:r>
          </w:p>
        </w:tc>
      </w:tr>
      <w:tr w:rsidR="006C342C" w:rsidRPr="00FD68E6" w14:paraId="6DA7E8AE" w14:textId="77777777" w:rsidTr="00006918">
        <w:trPr>
          <w:trHeight w:val="432"/>
        </w:trPr>
        <w:tc>
          <w:tcPr>
            <w:tcW w:w="1961" w:type="dxa"/>
            <w:shd w:val="clear" w:color="auto" w:fill="auto"/>
            <w:vAlign w:val="center"/>
          </w:tcPr>
          <w:p w14:paraId="30C6FD4F"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D68E6">
              <w:rPr>
                <w:rFonts w:eastAsia="Calibri" w:cs="Calibri"/>
                <w:color w:val="000000"/>
                <w:sz w:val="20"/>
                <w:szCs w:val="20"/>
                <w:lang w:val="fr-CA" w:eastAsia="fr-CA"/>
              </w:rPr>
              <w:t>     </w:t>
            </w:r>
          </w:p>
        </w:tc>
        <w:tc>
          <w:tcPr>
            <w:tcW w:w="1681" w:type="dxa"/>
            <w:shd w:val="clear" w:color="auto" w:fill="auto"/>
            <w:vAlign w:val="center"/>
          </w:tcPr>
          <w:p w14:paraId="5CF07DBD"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vAlign w:val="center"/>
          </w:tcPr>
          <w:p w14:paraId="1114A4C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00286C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5BF9D011"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19B0107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12747B7A"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19B1AD6C"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5056C141"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2B40BD38" w14:textId="77777777" w:rsidR="006C342C" w:rsidRPr="00FD68E6"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D68E6" w14:paraId="7AE99C3A" w14:textId="77777777" w:rsidTr="00EA2E2D">
        <w:trPr>
          <w:trHeight w:val="1440"/>
        </w:trPr>
        <w:tc>
          <w:tcPr>
            <w:tcW w:w="10881" w:type="dxa"/>
            <w:gridSpan w:val="13"/>
            <w:tcBorders>
              <w:bottom w:val="single" w:sz="4" w:space="0" w:color="000000"/>
            </w:tcBorders>
            <w:shd w:val="clear" w:color="auto" w:fill="auto"/>
          </w:tcPr>
          <w:p w14:paraId="5D964528"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D68E6">
              <w:rPr>
                <w:rFonts w:eastAsia="Calibri" w:cs="Calibri"/>
                <w:b/>
                <w:smallCaps/>
                <w:color w:val="000000"/>
                <w:sz w:val="20"/>
                <w:szCs w:val="20"/>
                <w:lang w:val="fr-CA" w:eastAsia="fr-CA"/>
              </w:rPr>
              <w:t>Remarques relatives au délai de conservation</w:t>
            </w:r>
            <w:r w:rsidRPr="00FD68E6">
              <w:rPr>
                <w:rFonts w:eastAsia="Calibri" w:cs="Calibri"/>
                <w:color w:val="000000"/>
                <w:sz w:val="20"/>
                <w:szCs w:val="20"/>
                <w:lang w:val="fr-CA" w:eastAsia="fr-CA"/>
              </w:rPr>
              <w:t xml:space="preserve"> </w:t>
            </w:r>
          </w:p>
          <w:p w14:paraId="68E809BD"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R1 : Jusqu’à l’émission du certificat de conformité ou de non-conformité.</w:t>
            </w:r>
          </w:p>
          <w:p w14:paraId="28CA7B51" w14:textId="77777777" w:rsidR="006868F5" w:rsidRPr="00FD68E6"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D68E6">
              <w:rPr>
                <w:rFonts w:eastAsia="Calibri" w:cs="Calibri"/>
                <w:color w:val="000000"/>
                <w:sz w:val="20"/>
                <w:szCs w:val="20"/>
                <w:lang w:val="fr-CA" w:eastAsia="fr-CA"/>
              </w:rPr>
              <w:t xml:space="preserve">R2 : Conserver les certificats de conformité et les rapports techniques émis par la MRC. </w:t>
            </w:r>
          </w:p>
        </w:tc>
      </w:tr>
    </w:tbl>
    <w:p w14:paraId="6F1B5A0C"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534DBE0" w14:textId="77777777" w:rsidTr="00EA2E2D">
        <w:trPr>
          <w:trHeight w:val="990"/>
        </w:trPr>
        <w:tc>
          <w:tcPr>
            <w:tcW w:w="3226" w:type="dxa"/>
            <w:tcBorders>
              <w:top w:val="nil"/>
              <w:left w:val="nil"/>
              <w:bottom w:val="nil"/>
              <w:right w:val="single" w:sz="4" w:space="0" w:color="auto"/>
            </w:tcBorders>
          </w:tcPr>
          <w:p w14:paraId="075A7DA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593AD9D"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D78251E"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7E3CA1C"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A048D5" w14:paraId="24EC4475" w14:textId="77777777" w:rsidTr="00EA2E2D">
        <w:trPr>
          <w:trHeight w:val="739"/>
        </w:trPr>
        <w:tc>
          <w:tcPr>
            <w:tcW w:w="2547" w:type="dxa"/>
            <w:vAlign w:val="center"/>
          </w:tcPr>
          <w:p w14:paraId="58CD74AE" w14:textId="77777777" w:rsidR="00EA2E2D" w:rsidRPr="00A048D5" w:rsidRDefault="00EA2E2D" w:rsidP="00EA2E2D">
            <w:pPr>
              <w:tabs>
                <w:tab w:val="left" w:pos="1965"/>
              </w:tabs>
              <w:jc w:val="center"/>
              <w:rPr>
                <w:rFonts w:cs="Arial"/>
                <w:color w:val="auto"/>
                <w:sz w:val="20"/>
                <w:szCs w:val="20"/>
              </w:rPr>
            </w:pPr>
            <w:r w:rsidRPr="00A048D5">
              <w:rPr>
                <w:rFonts w:cs="Arial"/>
                <w:color w:val="auto"/>
                <w:sz w:val="20"/>
                <w:szCs w:val="20"/>
              </w:rPr>
              <w:t>Règle mise à jour le :</w:t>
            </w:r>
          </w:p>
          <w:p w14:paraId="5D020F40" w14:textId="77777777" w:rsidR="00EA2E2D" w:rsidRPr="00A048D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30FF480" w14:textId="77777777" w:rsidR="00EA2E2D" w:rsidRPr="00A048D5" w:rsidRDefault="00EA2E2D" w:rsidP="00EA2E2D">
            <w:pPr>
              <w:jc w:val="center"/>
              <w:rPr>
                <w:rFonts w:cs="Arial"/>
                <w:b/>
                <w:color w:val="auto"/>
                <w:sz w:val="20"/>
                <w:szCs w:val="20"/>
              </w:rPr>
            </w:pPr>
            <w:r w:rsidRPr="00A048D5">
              <w:rPr>
                <w:rFonts w:cs="Arial"/>
                <w:b/>
                <w:color w:val="auto"/>
                <w:sz w:val="20"/>
                <w:szCs w:val="20"/>
              </w:rPr>
              <w:t>Recueil des délais de conservation des documents et des archives des municipalités régionale de comté, 2018</w:t>
            </w:r>
          </w:p>
        </w:tc>
        <w:tc>
          <w:tcPr>
            <w:tcW w:w="3317" w:type="dxa"/>
            <w:vAlign w:val="center"/>
          </w:tcPr>
          <w:p w14:paraId="06239BB5" w14:textId="77777777" w:rsidR="00EA2E2D" w:rsidRPr="00A048D5" w:rsidRDefault="00EA2E2D" w:rsidP="00EA2E2D">
            <w:pPr>
              <w:jc w:val="center"/>
              <w:rPr>
                <w:rFonts w:cs="Arial"/>
                <w:b/>
                <w:color w:val="auto"/>
                <w:sz w:val="20"/>
                <w:szCs w:val="20"/>
              </w:rPr>
            </w:pPr>
            <w:r w:rsidRPr="00A048D5">
              <w:rPr>
                <w:rFonts w:cs="Arial"/>
                <w:b/>
                <w:color w:val="auto"/>
                <w:sz w:val="20"/>
                <w:szCs w:val="20"/>
              </w:rPr>
              <w:t>N° du recueil</w:t>
            </w:r>
          </w:p>
          <w:p w14:paraId="1F1933FD" w14:textId="77777777" w:rsidR="00EA2E2D" w:rsidRPr="00A048D5" w:rsidRDefault="00EA2E2D" w:rsidP="00EA2E2D">
            <w:pPr>
              <w:jc w:val="center"/>
              <w:rPr>
                <w:rFonts w:cs="Arial"/>
                <w:color w:val="auto"/>
                <w:sz w:val="20"/>
                <w:szCs w:val="20"/>
              </w:rPr>
            </w:pPr>
            <w:r w:rsidRPr="00A048D5">
              <w:rPr>
                <w:rFonts w:cs="Arial"/>
                <w:color w:val="auto"/>
                <w:sz w:val="20"/>
                <w:szCs w:val="20"/>
              </w:rPr>
              <w:t>MRC-2018</w:t>
            </w:r>
          </w:p>
        </w:tc>
      </w:tr>
    </w:tbl>
    <w:p w14:paraId="170B044A" w14:textId="77777777" w:rsidR="00EA2E2D" w:rsidRPr="00A048D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
        <w:gridCol w:w="1959"/>
        <w:gridCol w:w="1679"/>
        <w:gridCol w:w="1169"/>
        <w:gridCol w:w="627"/>
        <w:gridCol w:w="68"/>
        <w:gridCol w:w="1260"/>
        <w:gridCol w:w="630"/>
        <w:gridCol w:w="60"/>
        <w:gridCol w:w="930"/>
        <w:gridCol w:w="517"/>
        <w:gridCol w:w="113"/>
        <w:gridCol w:w="1260"/>
        <w:gridCol w:w="603"/>
      </w:tblGrid>
      <w:tr w:rsidR="00155D8F" w:rsidRPr="00A048D5" w14:paraId="30666052" w14:textId="77777777" w:rsidTr="00EA2E2D">
        <w:tc>
          <w:tcPr>
            <w:tcW w:w="10881" w:type="dxa"/>
            <w:gridSpan w:val="14"/>
            <w:tcBorders>
              <w:top w:val="single" w:sz="4" w:space="0" w:color="000000"/>
            </w:tcBorders>
            <w:shd w:val="clear" w:color="auto" w:fill="DBE5F1"/>
          </w:tcPr>
          <w:p w14:paraId="1CB03ED0"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w:t>
            </w:r>
          </w:p>
        </w:tc>
      </w:tr>
      <w:tr w:rsidR="00155D8F" w:rsidRPr="00A048D5" w14:paraId="11A8FF13" w14:textId="77777777" w:rsidTr="00EA2E2D">
        <w:trPr>
          <w:trHeight w:val="440"/>
        </w:trPr>
        <w:tc>
          <w:tcPr>
            <w:tcW w:w="7458" w:type="dxa"/>
            <w:gridSpan w:val="9"/>
            <w:shd w:val="clear" w:color="auto" w:fill="auto"/>
          </w:tcPr>
          <w:p w14:paraId="6289EA73"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Titre</w:t>
            </w:r>
            <w:r w:rsidRPr="00A048D5">
              <w:rPr>
                <w:rFonts w:eastAsia="Calibri" w:cs="Calibri"/>
                <w:color w:val="000000"/>
                <w:sz w:val="20"/>
                <w:szCs w:val="20"/>
                <w:lang w:val="fr-CA" w:eastAsia="fr-CA"/>
              </w:rPr>
              <w:t xml:space="preserve"> </w:t>
            </w:r>
          </w:p>
          <w:p w14:paraId="5FF4349D"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048D5">
              <w:rPr>
                <w:rFonts w:eastAsia="Calibri" w:cs="Calibri"/>
                <w:b/>
                <w:color w:val="000000"/>
                <w:sz w:val="20"/>
                <w:szCs w:val="20"/>
                <w:lang w:val="fr-CA" w:eastAsia="fr-CA"/>
              </w:rPr>
              <w:t>Plans régionaux d’aménagement du territoire</w:t>
            </w:r>
          </w:p>
        </w:tc>
        <w:tc>
          <w:tcPr>
            <w:tcW w:w="1447" w:type="dxa"/>
            <w:gridSpan w:val="2"/>
            <w:shd w:val="clear" w:color="auto" w:fill="auto"/>
            <w:vAlign w:val="center"/>
          </w:tcPr>
          <w:p w14:paraId="3693480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Recueil</w:t>
            </w:r>
          </w:p>
          <w:p w14:paraId="4B3ED19D"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MRC-2018</w:t>
            </w:r>
          </w:p>
        </w:tc>
        <w:tc>
          <w:tcPr>
            <w:tcW w:w="1976" w:type="dxa"/>
            <w:gridSpan w:val="3"/>
            <w:shd w:val="clear" w:color="auto" w:fill="auto"/>
            <w:vAlign w:val="center"/>
          </w:tcPr>
          <w:p w14:paraId="43FC6028"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w:t>
            </w:r>
            <w:r w:rsidRPr="00A048D5">
              <w:rPr>
                <w:rFonts w:eastAsia="Calibri" w:cs="Calibri"/>
                <w:b/>
                <w:smallCaps/>
                <w:color w:val="000000"/>
                <w:sz w:val="20"/>
                <w:szCs w:val="20"/>
                <w:vertAlign w:val="superscript"/>
                <w:lang w:val="fr-CA" w:eastAsia="fr-CA"/>
              </w:rPr>
              <w:t>o</w:t>
            </w:r>
            <w:r w:rsidRPr="00A048D5">
              <w:rPr>
                <w:rFonts w:eastAsia="Calibri" w:cs="Calibri"/>
                <w:b/>
                <w:smallCaps/>
                <w:color w:val="000000"/>
                <w:sz w:val="20"/>
                <w:szCs w:val="20"/>
                <w:lang w:val="fr-CA" w:eastAsia="fr-CA"/>
              </w:rPr>
              <w:t xml:space="preserve"> de la règle</w:t>
            </w:r>
          </w:p>
          <w:p w14:paraId="4401BC7E"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07-105    </w:t>
            </w:r>
          </w:p>
        </w:tc>
      </w:tr>
      <w:tr w:rsidR="00155D8F" w:rsidRPr="00A048D5" w14:paraId="249B8205" w14:textId="77777777" w:rsidTr="00EA2E2D">
        <w:trPr>
          <w:trHeight w:val="440"/>
        </w:trPr>
        <w:tc>
          <w:tcPr>
            <w:tcW w:w="7458" w:type="dxa"/>
            <w:gridSpan w:val="9"/>
            <w:shd w:val="clear" w:color="auto" w:fill="auto"/>
          </w:tcPr>
          <w:p w14:paraId="1B4E3274"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processus / activité</w:t>
            </w:r>
          </w:p>
          <w:p w14:paraId="21F2489C"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Planification du territoire     </w:t>
            </w:r>
          </w:p>
        </w:tc>
        <w:tc>
          <w:tcPr>
            <w:tcW w:w="3423" w:type="dxa"/>
            <w:gridSpan w:val="5"/>
            <w:shd w:val="clear" w:color="auto" w:fill="auto"/>
            <w:vAlign w:val="center"/>
          </w:tcPr>
          <w:p w14:paraId="66D8528D"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Code de classification</w:t>
            </w:r>
            <w:r w:rsidRPr="00A048D5">
              <w:rPr>
                <w:rFonts w:eastAsia="Calibri" w:cs="Calibri"/>
                <w:color w:val="000000"/>
                <w:sz w:val="20"/>
                <w:szCs w:val="20"/>
                <w:lang w:val="fr-CA" w:eastAsia="fr-CA"/>
              </w:rPr>
              <w:t xml:space="preserve"> </w:t>
            </w:r>
          </w:p>
          <w:p w14:paraId="13E3C8D0"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07-133  </w:t>
            </w:r>
          </w:p>
        </w:tc>
      </w:tr>
      <w:tr w:rsidR="00155D8F" w:rsidRPr="00A048D5" w14:paraId="76FBB15B" w14:textId="77777777" w:rsidTr="00EA2E2D">
        <w:trPr>
          <w:trHeight w:val="543"/>
        </w:trPr>
        <w:tc>
          <w:tcPr>
            <w:tcW w:w="10881" w:type="dxa"/>
            <w:gridSpan w:val="14"/>
            <w:shd w:val="clear" w:color="auto" w:fill="auto"/>
          </w:tcPr>
          <w:p w14:paraId="7CD7C4F7"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Nom de l’unité administrative détentrice du dossier principal</w:t>
            </w:r>
          </w:p>
          <w:p w14:paraId="7CAC3F0C"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     </w:t>
            </w:r>
          </w:p>
        </w:tc>
      </w:tr>
      <w:tr w:rsidR="00155D8F" w:rsidRPr="00A048D5" w14:paraId="52187E35" w14:textId="77777777" w:rsidTr="00EA2E2D">
        <w:trPr>
          <w:trHeight w:val="560"/>
        </w:trPr>
        <w:tc>
          <w:tcPr>
            <w:tcW w:w="10881" w:type="dxa"/>
            <w:gridSpan w:val="14"/>
            <w:shd w:val="clear" w:color="auto" w:fill="auto"/>
          </w:tcPr>
          <w:p w14:paraId="30CFF5F5"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 et utilisation</w:t>
            </w:r>
            <w:r w:rsidRPr="00A048D5">
              <w:rPr>
                <w:rFonts w:eastAsia="Calibri" w:cs="Calibri"/>
                <w:color w:val="000000"/>
                <w:sz w:val="20"/>
                <w:szCs w:val="20"/>
                <w:lang w:val="fr-CA" w:eastAsia="fr-CA"/>
              </w:rPr>
              <w:t xml:space="preserve"> </w:t>
            </w:r>
          </w:p>
          <w:p w14:paraId="351B8242"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 xml:space="preserve">Dossiers relatifs aux plans </w:t>
            </w:r>
            <w:r w:rsidR="00A048D5">
              <w:rPr>
                <w:rFonts w:eastAsia="Calibri" w:cs="Calibri"/>
                <w:color w:val="000000"/>
                <w:sz w:val="20"/>
                <w:szCs w:val="20"/>
                <w:lang w:val="fr-CA" w:eastAsia="fr-CA"/>
              </w:rPr>
              <w:t xml:space="preserve">régionaux </w:t>
            </w:r>
            <w:r w:rsidRPr="00A048D5">
              <w:rPr>
                <w:rFonts w:eastAsia="Calibri" w:cs="Calibri"/>
                <w:color w:val="000000"/>
                <w:sz w:val="20"/>
                <w:szCs w:val="20"/>
                <w:lang w:val="fr-CA" w:eastAsia="fr-CA"/>
              </w:rPr>
              <w:t>d’aménagement du territoire de la MRC.</w:t>
            </w:r>
          </w:p>
          <w:p w14:paraId="7B60F809"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A048D5" w14:paraId="29ABF66B" w14:textId="77777777" w:rsidTr="00EA2E2D">
        <w:trPr>
          <w:trHeight w:val="460"/>
        </w:trPr>
        <w:tc>
          <w:tcPr>
            <w:tcW w:w="10881" w:type="dxa"/>
            <w:gridSpan w:val="14"/>
            <w:shd w:val="clear" w:color="auto" w:fill="auto"/>
          </w:tcPr>
          <w:p w14:paraId="10AEAAB9"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Types de documents</w:t>
            </w:r>
            <w:r w:rsidRPr="00A048D5">
              <w:rPr>
                <w:rFonts w:eastAsia="Calibri" w:cs="Calibri"/>
                <w:color w:val="000000"/>
                <w:sz w:val="20"/>
                <w:szCs w:val="20"/>
                <w:lang w:val="fr-CA" w:eastAsia="fr-CA"/>
              </w:rPr>
              <w:t xml:space="preserve"> </w:t>
            </w:r>
          </w:p>
          <w:p w14:paraId="17D82B2A"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Plans de développement de la zone agricole (PDZA), plans métropolitains d’aménagement et de développement (PMAD), plans régionaux d’aménagement, Plan de développement de la zone agricole (PDZA), résumé, documents de réunion sur l’élaboration de ceux-ci (comptes rendus, documents déposés), correspondance.</w:t>
            </w:r>
          </w:p>
          <w:p w14:paraId="5AFCA753"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A048D5" w14:paraId="11F3686B" w14:textId="77777777" w:rsidTr="006868F5">
        <w:trPr>
          <w:trHeight w:val="440"/>
        </w:trPr>
        <w:tc>
          <w:tcPr>
            <w:tcW w:w="5440" w:type="dxa"/>
            <w:gridSpan w:val="5"/>
            <w:shd w:val="clear" w:color="auto" w:fill="auto"/>
          </w:tcPr>
          <w:p w14:paraId="4519237D" w14:textId="77777777" w:rsidR="006868F5" w:rsidRPr="00A048D5" w:rsidRDefault="00A048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0734A39" w14:textId="77777777" w:rsidR="006868F5" w:rsidRPr="00A048D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Documents confidentiels</w:t>
            </w:r>
            <w:r w:rsidR="00A048D5">
              <w:rPr>
                <w:rFonts w:eastAsia="Calibri" w:cs="Calibri"/>
                <w:b/>
                <w:smallCaps/>
                <w:color w:val="000000"/>
                <w:sz w:val="20"/>
                <w:szCs w:val="20"/>
                <w:lang w:val="fr-CA" w:eastAsia="fr-CA"/>
              </w:rPr>
              <w:t> </w:t>
            </w:r>
          </w:p>
        </w:tc>
      </w:tr>
      <w:tr w:rsidR="006868F5" w:rsidRPr="00A048D5" w14:paraId="357301E0" w14:textId="77777777" w:rsidTr="00EA2E2D">
        <w:trPr>
          <w:trHeight w:val="420"/>
        </w:trPr>
        <w:tc>
          <w:tcPr>
            <w:tcW w:w="10881" w:type="dxa"/>
            <w:gridSpan w:val="14"/>
            <w:tcBorders>
              <w:bottom w:val="single" w:sz="4" w:space="0" w:color="000000"/>
            </w:tcBorders>
            <w:shd w:val="clear" w:color="auto" w:fill="auto"/>
          </w:tcPr>
          <w:p w14:paraId="41F9802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Références juridiques</w:t>
            </w:r>
            <w:r w:rsidRPr="00A048D5">
              <w:rPr>
                <w:rFonts w:eastAsia="Calibri" w:cs="Calibri"/>
                <w:color w:val="000000"/>
                <w:sz w:val="20"/>
                <w:szCs w:val="20"/>
                <w:lang w:val="fr-CA" w:eastAsia="fr-CA"/>
              </w:rPr>
              <w:t xml:space="preserve"> </w:t>
            </w:r>
          </w:p>
          <w:p w14:paraId="1BB62340" w14:textId="77777777" w:rsidR="006868F5" w:rsidRPr="00A048D5"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A048D5" w14:paraId="65AC34A3" w14:textId="77777777" w:rsidTr="00EA2E2D">
        <w:trPr>
          <w:trHeight w:val="440"/>
        </w:trPr>
        <w:tc>
          <w:tcPr>
            <w:tcW w:w="10881" w:type="dxa"/>
            <w:gridSpan w:val="14"/>
            <w:tcBorders>
              <w:bottom w:val="single" w:sz="4" w:space="0" w:color="000000"/>
            </w:tcBorders>
            <w:shd w:val="clear" w:color="auto" w:fill="auto"/>
          </w:tcPr>
          <w:p w14:paraId="181BCDFC"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générales</w:t>
            </w:r>
            <w:r w:rsidRPr="00A048D5">
              <w:rPr>
                <w:rFonts w:eastAsia="Calibri" w:cs="Calibri"/>
                <w:color w:val="000000"/>
                <w:sz w:val="20"/>
                <w:szCs w:val="20"/>
                <w:lang w:val="fr-CA" w:eastAsia="fr-CA"/>
              </w:rPr>
              <w:t xml:space="preserve"> </w:t>
            </w:r>
          </w:p>
          <w:p w14:paraId="7DBA0DB1" w14:textId="77777777" w:rsidR="006868F5" w:rsidRPr="00A048D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A048D5" w14:paraId="45576BC1" w14:textId="77777777" w:rsidTr="00EA2E2D">
        <w:tc>
          <w:tcPr>
            <w:tcW w:w="10881" w:type="dxa"/>
            <w:gridSpan w:val="14"/>
            <w:tcBorders>
              <w:top w:val="single" w:sz="4" w:space="0" w:color="000000"/>
              <w:left w:val="nil"/>
              <w:bottom w:val="single" w:sz="4" w:space="0" w:color="000000"/>
              <w:right w:val="nil"/>
            </w:tcBorders>
            <w:shd w:val="clear" w:color="auto" w:fill="FFFFFF"/>
          </w:tcPr>
          <w:p w14:paraId="1A6C3C71"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A048D5" w14:paraId="7D9FB1E9" w14:textId="77777777" w:rsidTr="00EA2E2D">
        <w:tc>
          <w:tcPr>
            <w:tcW w:w="10881" w:type="dxa"/>
            <w:gridSpan w:val="14"/>
            <w:tcBorders>
              <w:top w:val="single" w:sz="4" w:space="0" w:color="000000"/>
            </w:tcBorders>
            <w:shd w:val="clear" w:color="auto" w:fill="DBE5F1"/>
          </w:tcPr>
          <w:p w14:paraId="45CDA780"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Délai de conservation</w:t>
            </w:r>
          </w:p>
        </w:tc>
      </w:tr>
      <w:tr w:rsidR="006868F5" w:rsidRPr="00A048D5" w14:paraId="19B82062" w14:textId="77777777" w:rsidTr="00006918">
        <w:trPr>
          <w:trHeight w:val="432"/>
        </w:trPr>
        <w:tc>
          <w:tcPr>
            <w:tcW w:w="1965" w:type="dxa"/>
            <w:gridSpan w:val="2"/>
            <w:vMerge w:val="restart"/>
            <w:shd w:val="clear" w:color="auto" w:fill="auto"/>
            <w:vAlign w:val="center"/>
          </w:tcPr>
          <w:p w14:paraId="727944BB"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Numérotation</w:t>
            </w:r>
          </w:p>
        </w:tc>
        <w:tc>
          <w:tcPr>
            <w:tcW w:w="1679" w:type="dxa"/>
            <w:vMerge w:val="restart"/>
            <w:shd w:val="clear" w:color="auto" w:fill="auto"/>
            <w:vAlign w:val="center"/>
          </w:tcPr>
          <w:p w14:paraId="314EBB56"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Exemplaire</w:t>
            </w:r>
          </w:p>
        </w:tc>
        <w:tc>
          <w:tcPr>
            <w:tcW w:w="1864" w:type="dxa"/>
            <w:gridSpan w:val="3"/>
            <w:vMerge w:val="restart"/>
            <w:shd w:val="clear" w:color="auto" w:fill="auto"/>
            <w:vAlign w:val="center"/>
          </w:tcPr>
          <w:p w14:paraId="3475A065"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Supports de conservation</w:t>
            </w:r>
          </w:p>
        </w:tc>
        <w:tc>
          <w:tcPr>
            <w:tcW w:w="3510" w:type="dxa"/>
            <w:gridSpan w:val="6"/>
            <w:shd w:val="clear" w:color="auto" w:fill="auto"/>
            <w:vAlign w:val="center"/>
          </w:tcPr>
          <w:p w14:paraId="1F97077A" w14:textId="77777777" w:rsidR="006868F5" w:rsidRPr="00A048D5"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Période d’utilisation</w:t>
            </w:r>
            <w:r w:rsidR="00006918">
              <w:rPr>
                <w:rFonts w:eastAsia="Calibri" w:cs="Calibri"/>
                <w:b/>
                <w:smallCaps/>
                <w:color w:val="000000"/>
                <w:sz w:val="20"/>
                <w:szCs w:val="20"/>
                <w:lang w:val="fr-CA" w:eastAsia="fr-CA"/>
              </w:rPr>
              <w:t xml:space="preserve"> </w:t>
            </w:r>
          </w:p>
        </w:tc>
        <w:tc>
          <w:tcPr>
            <w:tcW w:w="1863" w:type="dxa"/>
            <w:gridSpan w:val="2"/>
            <w:shd w:val="clear" w:color="auto" w:fill="auto"/>
            <w:vAlign w:val="center"/>
          </w:tcPr>
          <w:p w14:paraId="0006A36C"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Disposition</w:t>
            </w:r>
          </w:p>
        </w:tc>
      </w:tr>
      <w:tr w:rsidR="006868F5" w:rsidRPr="00A048D5" w14:paraId="68917D59" w14:textId="77777777" w:rsidTr="00006918">
        <w:trPr>
          <w:trHeight w:val="432"/>
        </w:trPr>
        <w:tc>
          <w:tcPr>
            <w:tcW w:w="1965" w:type="dxa"/>
            <w:gridSpan w:val="2"/>
            <w:vMerge/>
            <w:shd w:val="clear" w:color="auto" w:fill="auto"/>
            <w:vAlign w:val="center"/>
          </w:tcPr>
          <w:p w14:paraId="47BF0148"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79" w:type="dxa"/>
            <w:vMerge/>
            <w:shd w:val="clear" w:color="auto" w:fill="auto"/>
            <w:vAlign w:val="center"/>
          </w:tcPr>
          <w:p w14:paraId="05A0F8B3" w14:textId="77777777" w:rsidR="006868F5" w:rsidRPr="00A048D5"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64" w:type="dxa"/>
            <w:gridSpan w:val="3"/>
            <w:vMerge/>
            <w:shd w:val="clear" w:color="auto" w:fill="auto"/>
            <w:vAlign w:val="center"/>
          </w:tcPr>
          <w:p w14:paraId="0B71AE9E"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890" w:type="dxa"/>
            <w:gridSpan w:val="2"/>
            <w:shd w:val="clear" w:color="auto" w:fill="auto"/>
            <w:vAlign w:val="center"/>
          </w:tcPr>
          <w:p w14:paraId="234490BB"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Actif</w:t>
            </w:r>
          </w:p>
        </w:tc>
        <w:tc>
          <w:tcPr>
            <w:tcW w:w="1620" w:type="dxa"/>
            <w:gridSpan w:val="4"/>
            <w:shd w:val="clear" w:color="auto" w:fill="auto"/>
            <w:vAlign w:val="center"/>
          </w:tcPr>
          <w:p w14:paraId="18712BA8"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Semi-actif</w:t>
            </w:r>
          </w:p>
        </w:tc>
        <w:tc>
          <w:tcPr>
            <w:tcW w:w="1863" w:type="dxa"/>
            <w:gridSpan w:val="2"/>
            <w:shd w:val="clear" w:color="auto" w:fill="auto"/>
            <w:vAlign w:val="center"/>
          </w:tcPr>
          <w:p w14:paraId="48A477B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Inactif</w:t>
            </w:r>
          </w:p>
        </w:tc>
      </w:tr>
      <w:tr w:rsidR="006C342C" w:rsidRPr="00A048D5" w14:paraId="2E2B6463" w14:textId="77777777" w:rsidTr="00006918">
        <w:trPr>
          <w:trHeight w:val="432"/>
        </w:trPr>
        <w:tc>
          <w:tcPr>
            <w:tcW w:w="1965" w:type="dxa"/>
            <w:gridSpan w:val="2"/>
            <w:shd w:val="clear" w:color="auto" w:fill="auto"/>
            <w:vAlign w:val="center"/>
          </w:tcPr>
          <w:p w14:paraId="30829F5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79" w:type="dxa"/>
            <w:shd w:val="clear" w:color="auto" w:fill="auto"/>
            <w:vAlign w:val="center"/>
          </w:tcPr>
          <w:p w14:paraId="1E26B40E"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69" w:type="dxa"/>
            <w:shd w:val="clear" w:color="auto" w:fill="auto"/>
            <w:vAlign w:val="center"/>
          </w:tcPr>
          <w:p w14:paraId="4DD63774"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5" w:type="dxa"/>
            <w:gridSpan w:val="2"/>
            <w:shd w:val="clear" w:color="auto" w:fill="auto"/>
            <w:vAlign w:val="center"/>
          </w:tcPr>
          <w:p w14:paraId="2E1A4A16"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41990BE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888</w:t>
            </w:r>
          </w:p>
        </w:tc>
        <w:tc>
          <w:tcPr>
            <w:tcW w:w="630" w:type="dxa"/>
            <w:shd w:val="clear" w:color="auto" w:fill="auto"/>
            <w:vAlign w:val="center"/>
          </w:tcPr>
          <w:p w14:paraId="27698112"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R1</w:t>
            </w:r>
          </w:p>
        </w:tc>
        <w:tc>
          <w:tcPr>
            <w:tcW w:w="990" w:type="dxa"/>
            <w:gridSpan w:val="2"/>
            <w:shd w:val="clear" w:color="auto" w:fill="auto"/>
            <w:vAlign w:val="center"/>
          </w:tcPr>
          <w:p w14:paraId="15894A36"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0</w:t>
            </w:r>
          </w:p>
        </w:tc>
        <w:tc>
          <w:tcPr>
            <w:tcW w:w="630" w:type="dxa"/>
            <w:gridSpan w:val="2"/>
            <w:shd w:val="clear" w:color="auto" w:fill="auto"/>
            <w:vAlign w:val="center"/>
          </w:tcPr>
          <w:p w14:paraId="4EF0B5B6"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0377D486"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T</w:t>
            </w:r>
          </w:p>
        </w:tc>
        <w:tc>
          <w:tcPr>
            <w:tcW w:w="603" w:type="dxa"/>
            <w:shd w:val="clear" w:color="auto" w:fill="auto"/>
            <w:vAlign w:val="center"/>
          </w:tcPr>
          <w:p w14:paraId="2720BE25"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R2</w:t>
            </w:r>
          </w:p>
        </w:tc>
      </w:tr>
      <w:tr w:rsidR="006C342C" w:rsidRPr="00A048D5" w14:paraId="1672F392" w14:textId="77777777" w:rsidTr="00006918">
        <w:trPr>
          <w:trHeight w:val="432"/>
        </w:trPr>
        <w:tc>
          <w:tcPr>
            <w:tcW w:w="1965" w:type="dxa"/>
            <w:gridSpan w:val="2"/>
            <w:shd w:val="clear" w:color="auto" w:fill="auto"/>
            <w:vAlign w:val="center"/>
          </w:tcPr>
          <w:p w14:paraId="51B706BA"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79" w:type="dxa"/>
            <w:shd w:val="clear" w:color="auto" w:fill="auto"/>
            <w:vAlign w:val="center"/>
          </w:tcPr>
          <w:p w14:paraId="7589E276"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69" w:type="dxa"/>
            <w:shd w:val="clear" w:color="auto" w:fill="auto"/>
            <w:vAlign w:val="center"/>
          </w:tcPr>
          <w:p w14:paraId="45C1C15A"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5" w:type="dxa"/>
            <w:gridSpan w:val="2"/>
            <w:shd w:val="clear" w:color="auto" w:fill="auto"/>
            <w:vAlign w:val="center"/>
          </w:tcPr>
          <w:p w14:paraId="35237688"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2C871B45"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562DF41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3BF90D63"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gridSpan w:val="2"/>
            <w:shd w:val="clear" w:color="auto" w:fill="auto"/>
            <w:vAlign w:val="center"/>
          </w:tcPr>
          <w:p w14:paraId="5C83674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381EFB18"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1793A6C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A048D5" w14:paraId="05D5D5D9" w14:textId="77777777" w:rsidTr="006868F5">
        <w:trPr>
          <w:gridBefore w:val="1"/>
          <w:wBefore w:w="6" w:type="dxa"/>
          <w:trHeight w:val="1140"/>
        </w:trPr>
        <w:tc>
          <w:tcPr>
            <w:tcW w:w="10875" w:type="dxa"/>
            <w:gridSpan w:val="13"/>
            <w:tcBorders>
              <w:bottom w:val="single" w:sz="4" w:space="0" w:color="000000"/>
            </w:tcBorders>
            <w:shd w:val="clear" w:color="auto" w:fill="auto"/>
          </w:tcPr>
          <w:p w14:paraId="52F6ED7F"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relatives au délai de conservation</w:t>
            </w:r>
            <w:r w:rsidRPr="00A048D5">
              <w:rPr>
                <w:rFonts w:eastAsia="Calibri" w:cs="Calibri"/>
                <w:color w:val="000000"/>
                <w:sz w:val="20"/>
                <w:szCs w:val="20"/>
                <w:lang w:val="fr-CA" w:eastAsia="fr-CA"/>
              </w:rPr>
              <w:t xml:space="preserve"> </w:t>
            </w:r>
          </w:p>
          <w:p w14:paraId="66020996"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R1 : Jusqu’au remplacement par une nouvelle version ou pour la durée du projet pour les comptes rendus et la correspondance relative à l’élaboration, à la mise à jour ou à la mise en œuvre de ceux-ci.</w:t>
            </w:r>
          </w:p>
          <w:p w14:paraId="7736A145"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R2 : Conserver les plans régionaux produits par la MRC.</w:t>
            </w:r>
          </w:p>
        </w:tc>
      </w:tr>
    </w:tbl>
    <w:p w14:paraId="77798A0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CB0D7C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D57F65F" w14:textId="77777777" w:rsidTr="00EA2E2D">
        <w:trPr>
          <w:trHeight w:val="990"/>
        </w:trPr>
        <w:tc>
          <w:tcPr>
            <w:tcW w:w="3226" w:type="dxa"/>
            <w:tcBorders>
              <w:top w:val="nil"/>
              <w:left w:val="nil"/>
              <w:bottom w:val="nil"/>
              <w:right w:val="single" w:sz="4" w:space="0" w:color="auto"/>
            </w:tcBorders>
          </w:tcPr>
          <w:p w14:paraId="7751DD5A"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AA5C886"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50A75D9"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29393F9"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A048D5" w14:paraId="59BC2616" w14:textId="77777777" w:rsidTr="00EA2E2D">
        <w:trPr>
          <w:trHeight w:val="739"/>
        </w:trPr>
        <w:tc>
          <w:tcPr>
            <w:tcW w:w="2547" w:type="dxa"/>
            <w:vAlign w:val="center"/>
          </w:tcPr>
          <w:p w14:paraId="42A07BCB" w14:textId="77777777" w:rsidR="00EA2E2D" w:rsidRPr="00A048D5" w:rsidRDefault="00EA2E2D" w:rsidP="00EA2E2D">
            <w:pPr>
              <w:tabs>
                <w:tab w:val="left" w:pos="1965"/>
              </w:tabs>
              <w:jc w:val="center"/>
              <w:rPr>
                <w:rFonts w:cs="Arial"/>
                <w:color w:val="auto"/>
                <w:sz w:val="20"/>
                <w:szCs w:val="20"/>
              </w:rPr>
            </w:pPr>
            <w:r w:rsidRPr="00A048D5">
              <w:rPr>
                <w:rFonts w:cs="Arial"/>
                <w:color w:val="auto"/>
                <w:sz w:val="20"/>
                <w:szCs w:val="20"/>
              </w:rPr>
              <w:t>Règle mise à jour le :</w:t>
            </w:r>
          </w:p>
          <w:p w14:paraId="21B9E766" w14:textId="77777777" w:rsidR="00EA2E2D" w:rsidRPr="00A048D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3EF06EC" w14:textId="77777777" w:rsidR="00EA2E2D" w:rsidRPr="00A048D5" w:rsidRDefault="00EA2E2D" w:rsidP="00EA2E2D">
            <w:pPr>
              <w:jc w:val="center"/>
              <w:rPr>
                <w:rFonts w:cs="Arial"/>
                <w:b/>
                <w:color w:val="auto"/>
                <w:sz w:val="20"/>
                <w:szCs w:val="20"/>
              </w:rPr>
            </w:pPr>
            <w:r w:rsidRPr="00A048D5">
              <w:rPr>
                <w:rFonts w:cs="Arial"/>
                <w:b/>
                <w:color w:val="auto"/>
                <w:sz w:val="20"/>
                <w:szCs w:val="20"/>
              </w:rPr>
              <w:t>Recueil des délais de conservation des documents et des archives des municipalités régionale de comté, 2018</w:t>
            </w:r>
          </w:p>
        </w:tc>
        <w:tc>
          <w:tcPr>
            <w:tcW w:w="3317" w:type="dxa"/>
            <w:vAlign w:val="center"/>
          </w:tcPr>
          <w:p w14:paraId="33E987E4" w14:textId="77777777" w:rsidR="00EA2E2D" w:rsidRPr="00A048D5" w:rsidRDefault="00EA2E2D" w:rsidP="00EA2E2D">
            <w:pPr>
              <w:jc w:val="center"/>
              <w:rPr>
                <w:rFonts w:cs="Arial"/>
                <w:b/>
                <w:color w:val="auto"/>
                <w:sz w:val="20"/>
                <w:szCs w:val="20"/>
              </w:rPr>
            </w:pPr>
            <w:r w:rsidRPr="00A048D5">
              <w:rPr>
                <w:rFonts w:cs="Arial"/>
                <w:b/>
                <w:color w:val="auto"/>
                <w:sz w:val="20"/>
                <w:szCs w:val="20"/>
              </w:rPr>
              <w:t>N° du recueil</w:t>
            </w:r>
          </w:p>
          <w:p w14:paraId="210F0EEC" w14:textId="77777777" w:rsidR="00EA2E2D" w:rsidRPr="00A048D5" w:rsidRDefault="00EA2E2D" w:rsidP="00EA2E2D">
            <w:pPr>
              <w:jc w:val="center"/>
              <w:rPr>
                <w:rFonts w:cs="Arial"/>
                <w:color w:val="auto"/>
                <w:sz w:val="20"/>
                <w:szCs w:val="20"/>
              </w:rPr>
            </w:pPr>
            <w:r w:rsidRPr="00A048D5">
              <w:rPr>
                <w:rFonts w:cs="Arial"/>
                <w:color w:val="auto"/>
                <w:sz w:val="20"/>
                <w:szCs w:val="20"/>
              </w:rPr>
              <w:t>MRC-2018</w:t>
            </w:r>
          </w:p>
        </w:tc>
      </w:tr>
    </w:tbl>
    <w:p w14:paraId="220DF63B" w14:textId="77777777" w:rsidR="00EA2E2D" w:rsidRPr="00A048D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163"/>
        <w:gridCol w:w="630"/>
        <w:gridCol w:w="153"/>
        <w:gridCol w:w="837"/>
        <w:gridCol w:w="612"/>
        <w:gridCol w:w="108"/>
        <w:gridCol w:w="1260"/>
        <w:gridCol w:w="603"/>
      </w:tblGrid>
      <w:tr w:rsidR="00155D8F" w:rsidRPr="00A048D5" w14:paraId="3D857C9D" w14:textId="77777777" w:rsidTr="00EA2E2D">
        <w:tc>
          <w:tcPr>
            <w:tcW w:w="10881" w:type="dxa"/>
            <w:gridSpan w:val="13"/>
            <w:tcBorders>
              <w:top w:val="single" w:sz="4" w:space="0" w:color="000000"/>
            </w:tcBorders>
            <w:shd w:val="clear" w:color="auto" w:fill="DBE5F1"/>
          </w:tcPr>
          <w:p w14:paraId="0CABFFEA"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w:t>
            </w:r>
          </w:p>
        </w:tc>
      </w:tr>
      <w:tr w:rsidR="00155D8F" w:rsidRPr="00A048D5" w14:paraId="485BD4C9" w14:textId="77777777" w:rsidTr="00EA2E2D">
        <w:trPr>
          <w:trHeight w:val="440"/>
        </w:trPr>
        <w:tc>
          <w:tcPr>
            <w:tcW w:w="7461" w:type="dxa"/>
            <w:gridSpan w:val="8"/>
            <w:shd w:val="clear" w:color="auto" w:fill="auto"/>
          </w:tcPr>
          <w:p w14:paraId="450A6D40"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Titre</w:t>
            </w:r>
            <w:r w:rsidRPr="00A048D5">
              <w:rPr>
                <w:rFonts w:eastAsia="Calibri" w:cs="Calibri"/>
                <w:color w:val="000000"/>
                <w:sz w:val="20"/>
                <w:szCs w:val="20"/>
                <w:lang w:val="fr-CA" w:eastAsia="fr-CA"/>
              </w:rPr>
              <w:t xml:space="preserve"> </w:t>
            </w:r>
          </w:p>
          <w:p w14:paraId="3C0DFE67"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048D5">
              <w:rPr>
                <w:rFonts w:eastAsia="Calibri" w:cs="Calibri"/>
                <w:b/>
                <w:color w:val="000000"/>
                <w:sz w:val="20"/>
                <w:szCs w:val="20"/>
                <w:lang w:val="fr-CA" w:eastAsia="fr-CA"/>
              </w:rPr>
              <w:t>Schéma</w:t>
            </w:r>
            <w:r w:rsidR="00F70352" w:rsidRPr="00A048D5">
              <w:rPr>
                <w:rFonts w:eastAsia="Calibri" w:cs="Calibri"/>
                <w:b/>
                <w:color w:val="000000"/>
                <w:sz w:val="20"/>
                <w:szCs w:val="20"/>
                <w:lang w:val="fr-CA" w:eastAsia="fr-CA"/>
              </w:rPr>
              <w:t>s</w:t>
            </w:r>
            <w:r w:rsidRPr="00A048D5">
              <w:rPr>
                <w:rFonts w:eastAsia="Calibri" w:cs="Calibri"/>
                <w:b/>
                <w:color w:val="000000"/>
                <w:sz w:val="20"/>
                <w:szCs w:val="20"/>
                <w:lang w:val="fr-CA" w:eastAsia="fr-CA"/>
              </w:rPr>
              <w:t xml:space="preserve"> </w:t>
            </w:r>
            <w:r w:rsidR="00A048D5">
              <w:rPr>
                <w:rFonts w:eastAsia="Calibri" w:cs="Calibri"/>
                <w:b/>
                <w:color w:val="000000"/>
                <w:sz w:val="20"/>
                <w:szCs w:val="20"/>
                <w:lang w:val="fr-CA" w:eastAsia="fr-CA"/>
              </w:rPr>
              <w:t xml:space="preserve">d’aménagement </w:t>
            </w:r>
            <w:r w:rsidRPr="00A048D5">
              <w:rPr>
                <w:rFonts w:eastAsia="Calibri" w:cs="Calibri"/>
                <w:b/>
                <w:color w:val="000000"/>
                <w:sz w:val="20"/>
                <w:szCs w:val="20"/>
                <w:lang w:val="fr-CA" w:eastAsia="fr-CA"/>
              </w:rPr>
              <w:t>des MRC adjacentes</w:t>
            </w:r>
          </w:p>
        </w:tc>
        <w:tc>
          <w:tcPr>
            <w:tcW w:w="1449" w:type="dxa"/>
            <w:gridSpan w:val="2"/>
            <w:shd w:val="clear" w:color="auto" w:fill="auto"/>
            <w:vAlign w:val="center"/>
          </w:tcPr>
          <w:p w14:paraId="7FE57A33"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Recueil</w:t>
            </w:r>
          </w:p>
          <w:p w14:paraId="218DECFE"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MRC-2018</w:t>
            </w:r>
          </w:p>
        </w:tc>
        <w:tc>
          <w:tcPr>
            <w:tcW w:w="1971" w:type="dxa"/>
            <w:gridSpan w:val="3"/>
            <w:shd w:val="clear" w:color="auto" w:fill="auto"/>
            <w:vAlign w:val="center"/>
          </w:tcPr>
          <w:p w14:paraId="5CC9867E"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w:t>
            </w:r>
            <w:r w:rsidRPr="00A048D5">
              <w:rPr>
                <w:rFonts w:eastAsia="Calibri" w:cs="Calibri"/>
                <w:b/>
                <w:smallCaps/>
                <w:color w:val="000000"/>
                <w:sz w:val="20"/>
                <w:szCs w:val="20"/>
                <w:vertAlign w:val="superscript"/>
                <w:lang w:val="fr-CA" w:eastAsia="fr-CA"/>
              </w:rPr>
              <w:t>o</w:t>
            </w:r>
            <w:r w:rsidRPr="00A048D5">
              <w:rPr>
                <w:rFonts w:eastAsia="Calibri" w:cs="Calibri"/>
                <w:b/>
                <w:smallCaps/>
                <w:color w:val="000000"/>
                <w:sz w:val="20"/>
                <w:szCs w:val="20"/>
                <w:lang w:val="fr-CA" w:eastAsia="fr-CA"/>
              </w:rPr>
              <w:t xml:space="preserve"> de la règle</w:t>
            </w:r>
          </w:p>
          <w:p w14:paraId="3A396EC8"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07-106    </w:t>
            </w:r>
          </w:p>
        </w:tc>
      </w:tr>
      <w:tr w:rsidR="00155D8F" w:rsidRPr="00A048D5" w14:paraId="2866B33D" w14:textId="77777777" w:rsidTr="00EA2E2D">
        <w:trPr>
          <w:trHeight w:val="440"/>
        </w:trPr>
        <w:tc>
          <w:tcPr>
            <w:tcW w:w="7461" w:type="dxa"/>
            <w:gridSpan w:val="8"/>
            <w:shd w:val="clear" w:color="auto" w:fill="auto"/>
          </w:tcPr>
          <w:p w14:paraId="05FEEC9A"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processus / activité</w:t>
            </w:r>
          </w:p>
          <w:p w14:paraId="1FC791A9"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462BBF5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Code de classification</w:t>
            </w:r>
            <w:r w:rsidRPr="00A048D5">
              <w:rPr>
                <w:rFonts w:eastAsia="Calibri" w:cs="Calibri"/>
                <w:color w:val="000000"/>
                <w:sz w:val="20"/>
                <w:szCs w:val="20"/>
                <w:lang w:val="fr-CA" w:eastAsia="fr-CA"/>
              </w:rPr>
              <w:t xml:space="preserve"> </w:t>
            </w:r>
          </w:p>
          <w:p w14:paraId="17580FE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07-134    </w:t>
            </w:r>
          </w:p>
        </w:tc>
      </w:tr>
      <w:tr w:rsidR="00155D8F" w:rsidRPr="00A048D5" w14:paraId="11993B24" w14:textId="77777777" w:rsidTr="00EA2E2D">
        <w:trPr>
          <w:trHeight w:val="460"/>
        </w:trPr>
        <w:tc>
          <w:tcPr>
            <w:tcW w:w="10881" w:type="dxa"/>
            <w:gridSpan w:val="13"/>
            <w:shd w:val="clear" w:color="auto" w:fill="auto"/>
          </w:tcPr>
          <w:p w14:paraId="06F6E5FC"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Nom de l’unité administrative détentrice du dossier principal</w:t>
            </w:r>
          </w:p>
          <w:p w14:paraId="48E1983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     </w:t>
            </w:r>
          </w:p>
        </w:tc>
      </w:tr>
      <w:tr w:rsidR="00155D8F" w:rsidRPr="00A048D5" w14:paraId="1B73C54E" w14:textId="77777777" w:rsidTr="00EA2E2D">
        <w:trPr>
          <w:trHeight w:val="560"/>
        </w:trPr>
        <w:tc>
          <w:tcPr>
            <w:tcW w:w="10881" w:type="dxa"/>
            <w:gridSpan w:val="13"/>
            <w:shd w:val="clear" w:color="auto" w:fill="auto"/>
          </w:tcPr>
          <w:p w14:paraId="3E7EA0A8"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 et utilisation</w:t>
            </w:r>
            <w:r w:rsidRPr="00A048D5">
              <w:rPr>
                <w:rFonts w:eastAsia="Calibri" w:cs="Calibri"/>
                <w:color w:val="000000"/>
                <w:sz w:val="20"/>
                <w:szCs w:val="20"/>
                <w:lang w:val="fr-CA" w:eastAsia="fr-CA"/>
              </w:rPr>
              <w:t xml:space="preserve"> </w:t>
            </w:r>
          </w:p>
          <w:p w14:paraId="1AE618F0"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Documents relatifs aux schémas d’aménagement des MRC adjacentes et à leurs modifications (règlements de contrôle intérimaire)</w:t>
            </w:r>
            <w:r w:rsidR="0080493E" w:rsidRPr="00A048D5">
              <w:rPr>
                <w:rFonts w:eastAsia="Calibri" w:cs="Calibri"/>
                <w:color w:val="000000"/>
                <w:sz w:val="20"/>
                <w:szCs w:val="20"/>
                <w:lang w:val="fr-CA" w:eastAsia="fr-CA"/>
              </w:rPr>
              <w:t>.</w:t>
            </w:r>
          </w:p>
          <w:p w14:paraId="085762BE"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A048D5" w14:paraId="44A9674B" w14:textId="77777777" w:rsidTr="00EA2E2D">
        <w:trPr>
          <w:trHeight w:val="460"/>
        </w:trPr>
        <w:tc>
          <w:tcPr>
            <w:tcW w:w="10881" w:type="dxa"/>
            <w:gridSpan w:val="13"/>
            <w:shd w:val="clear" w:color="auto" w:fill="auto"/>
          </w:tcPr>
          <w:p w14:paraId="4364F03E"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Types de documents</w:t>
            </w:r>
            <w:r w:rsidRPr="00A048D5">
              <w:rPr>
                <w:rFonts w:eastAsia="Calibri" w:cs="Calibri"/>
                <w:color w:val="000000"/>
                <w:sz w:val="20"/>
                <w:szCs w:val="20"/>
                <w:lang w:val="fr-CA" w:eastAsia="fr-CA"/>
              </w:rPr>
              <w:t xml:space="preserve"> </w:t>
            </w:r>
          </w:p>
          <w:p w14:paraId="12614920"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Schémas, cartes, plans, règlements de contrôle intérimaire.</w:t>
            </w:r>
          </w:p>
          <w:p w14:paraId="393F18DB"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A048D5" w14:paraId="63B62722" w14:textId="77777777" w:rsidTr="006868F5">
        <w:trPr>
          <w:trHeight w:val="440"/>
        </w:trPr>
        <w:tc>
          <w:tcPr>
            <w:tcW w:w="5440" w:type="dxa"/>
            <w:gridSpan w:val="4"/>
            <w:shd w:val="clear" w:color="auto" w:fill="auto"/>
          </w:tcPr>
          <w:p w14:paraId="31EC8B01" w14:textId="77777777" w:rsidR="006868F5" w:rsidRPr="00A048D5" w:rsidRDefault="00A048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A9D6846" w14:textId="77777777" w:rsidR="006868F5" w:rsidRPr="00A048D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Documents confidentiels</w:t>
            </w:r>
            <w:r w:rsidR="00A048D5">
              <w:rPr>
                <w:rFonts w:eastAsia="Calibri" w:cs="Calibri"/>
                <w:b/>
                <w:smallCaps/>
                <w:color w:val="000000"/>
                <w:sz w:val="20"/>
                <w:szCs w:val="20"/>
                <w:lang w:val="fr-CA" w:eastAsia="fr-CA"/>
              </w:rPr>
              <w:t> </w:t>
            </w:r>
          </w:p>
        </w:tc>
      </w:tr>
      <w:tr w:rsidR="006868F5" w:rsidRPr="00A048D5" w14:paraId="09B0EEDA" w14:textId="77777777" w:rsidTr="00EA2E2D">
        <w:trPr>
          <w:trHeight w:val="420"/>
        </w:trPr>
        <w:tc>
          <w:tcPr>
            <w:tcW w:w="10881" w:type="dxa"/>
            <w:gridSpan w:val="13"/>
            <w:tcBorders>
              <w:bottom w:val="single" w:sz="4" w:space="0" w:color="000000"/>
            </w:tcBorders>
            <w:shd w:val="clear" w:color="auto" w:fill="auto"/>
          </w:tcPr>
          <w:p w14:paraId="5E083E28"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Références juridiques</w:t>
            </w:r>
          </w:p>
          <w:p w14:paraId="7D457991" w14:textId="77777777" w:rsidR="006868F5" w:rsidRPr="00A048D5" w:rsidRDefault="006868F5" w:rsidP="00A048D5">
            <w:pPr>
              <w:widowControl w:val="0"/>
              <w:pBdr>
                <w:top w:val="nil"/>
                <w:left w:val="nil"/>
                <w:bottom w:val="nil"/>
                <w:right w:val="nil"/>
                <w:between w:val="nil"/>
              </w:pBdr>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Loi sur l’aménagement et l’urbanisme (RLRQ, chap. A-19.1), art. 47.3, 49, 52, 53.5, 53.6, 53.7, 53.11, 53.17, 55, 56.3, 56.6, 56.13, 56.14 et 56.18.</w:t>
            </w:r>
          </w:p>
          <w:p w14:paraId="6D55A53C" w14:textId="77777777" w:rsidR="006868F5" w:rsidRPr="00A048D5" w:rsidRDefault="006868F5" w:rsidP="00155D8F">
            <w:pPr>
              <w:widowControl w:val="0"/>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A048D5" w14:paraId="2607B016" w14:textId="77777777" w:rsidTr="00EA2E2D">
        <w:trPr>
          <w:trHeight w:val="440"/>
        </w:trPr>
        <w:tc>
          <w:tcPr>
            <w:tcW w:w="10881" w:type="dxa"/>
            <w:gridSpan w:val="13"/>
            <w:tcBorders>
              <w:bottom w:val="single" w:sz="4" w:space="0" w:color="000000"/>
            </w:tcBorders>
            <w:shd w:val="clear" w:color="auto" w:fill="auto"/>
          </w:tcPr>
          <w:p w14:paraId="63C7E501"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générales</w:t>
            </w:r>
            <w:r w:rsidRPr="00A048D5">
              <w:rPr>
                <w:rFonts w:eastAsia="Calibri" w:cs="Calibri"/>
                <w:color w:val="000000"/>
                <w:sz w:val="20"/>
                <w:szCs w:val="20"/>
                <w:lang w:val="fr-CA" w:eastAsia="fr-CA"/>
              </w:rPr>
              <w:t xml:space="preserve"> </w:t>
            </w:r>
          </w:p>
          <w:p w14:paraId="06A93FF8" w14:textId="77777777" w:rsidR="006868F5" w:rsidRPr="00A048D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A048D5" w14:paraId="2D818990" w14:textId="77777777" w:rsidTr="00EA2E2D">
        <w:tc>
          <w:tcPr>
            <w:tcW w:w="10881" w:type="dxa"/>
            <w:gridSpan w:val="13"/>
            <w:tcBorders>
              <w:top w:val="single" w:sz="4" w:space="0" w:color="000000"/>
              <w:left w:val="nil"/>
              <w:bottom w:val="single" w:sz="4" w:space="0" w:color="000000"/>
              <w:right w:val="nil"/>
            </w:tcBorders>
            <w:shd w:val="clear" w:color="auto" w:fill="FFFFFF"/>
          </w:tcPr>
          <w:p w14:paraId="0FFB0F2A"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A048D5" w14:paraId="242A2EB7" w14:textId="77777777" w:rsidTr="00EA2E2D">
        <w:tc>
          <w:tcPr>
            <w:tcW w:w="10881" w:type="dxa"/>
            <w:gridSpan w:val="13"/>
            <w:tcBorders>
              <w:top w:val="single" w:sz="4" w:space="0" w:color="000000"/>
            </w:tcBorders>
            <w:shd w:val="clear" w:color="auto" w:fill="DBE5F1"/>
          </w:tcPr>
          <w:p w14:paraId="5D8721D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Délai de conservation</w:t>
            </w:r>
          </w:p>
        </w:tc>
      </w:tr>
      <w:tr w:rsidR="006868F5" w:rsidRPr="00A048D5" w14:paraId="3E40A8A4" w14:textId="77777777" w:rsidTr="00006918">
        <w:trPr>
          <w:trHeight w:val="432"/>
        </w:trPr>
        <w:tc>
          <w:tcPr>
            <w:tcW w:w="1961" w:type="dxa"/>
            <w:vMerge w:val="restart"/>
            <w:shd w:val="clear" w:color="auto" w:fill="auto"/>
            <w:vAlign w:val="center"/>
          </w:tcPr>
          <w:p w14:paraId="014EF4C2"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D105486"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6876C4E"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Supports de conservation</w:t>
            </w:r>
          </w:p>
        </w:tc>
        <w:tc>
          <w:tcPr>
            <w:tcW w:w="3503" w:type="dxa"/>
            <w:gridSpan w:val="6"/>
            <w:shd w:val="clear" w:color="auto" w:fill="auto"/>
            <w:vAlign w:val="center"/>
          </w:tcPr>
          <w:p w14:paraId="1452A030" w14:textId="77777777" w:rsidR="006868F5" w:rsidRPr="00A048D5"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Période d’utilisation</w:t>
            </w:r>
          </w:p>
        </w:tc>
        <w:tc>
          <w:tcPr>
            <w:tcW w:w="1863" w:type="dxa"/>
            <w:gridSpan w:val="2"/>
            <w:shd w:val="clear" w:color="auto" w:fill="auto"/>
            <w:vAlign w:val="center"/>
          </w:tcPr>
          <w:p w14:paraId="40D81F9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Disposition</w:t>
            </w:r>
          </w:p>
        </w:tc>
      </w:tr>
      <w:tr w:rsidR="006868F5" w:rsidRPr="00A048D5" w14:paraId="69E6EB8F" w14:textId="77777777" w:rsidTr="00006918">
        <w:trPr>
          <w:trHeight w:val="320"/>
        </w:trPr>
        <w:tc>
          <w:tcPr>
            <w:tcW w:w="1961" w:type="dxa"/>
            <w:vMerge/>
            <w:shd w:val="clear" w:color="auto" w:fill="auto"/>
            <w:vAlign w:val="center"/>
          </w:tcPr>
          <w:p w14:paraId="51926BAD"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939AC5A" w14:textId="77777777" w:rsidR="006868F5" w:rsidRPr="00A048D5"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495F71A"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93" w:type="dxa"/>
            <w:gridSpan w:val="2"/>
            <w:shd w:val="clear" w:color="auto" w:fill="auto"/>
            <w:vAlign w:val="center"/>
          </w:tcPr>
          <w:p w14:paraId="7835646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Actif</w:t>
            </w:r>
          </w:p>
        </w:tc>
        <w:tc>
          <w:tcPr>
            <w:tcW w:w="1710" w:type="dxa"/>
            <w:gridSpan w:val="4"/>
            <w:shd w:val="clear" w:color="auto" w:fill="auto"/>
            <w:vAlign w:val="center"/>
          </w:tcPr>
          <w:p w14:paraId="3359B9F5"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Semi-actif</w:t>
            </w:r>
          </w:p>
        </w:tc>
        <w:tc>
          <w:tcPr>
            <w:tcW w:w="1863" w:type="dxa"/>
            <w:gridSpan w:val="2"/>
            <w:shd w:val="clear" w:color="auto" w:fill="auto"/>
            <w:vAlign w:val="center"/>
          </w:tcPr>
          <w:p w14:paraId="143FAD45"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Inactif</w:t>
            </w:r>
          </w:p>
        </w:tc>
      </w:tr>
      <w:tr w:rsidR="006C342C" w:rsidRPr="00A048D5" w14:paraId="342C574C" w14:textId="77777777" w:rsidTr="00006918">
        <w:trPr>
          <w:trHeight w:val="432"/>
        </w:trPr>
        <w:tc>
          <w:tcPr>
            <w:tcW w:w="1961" w:type="dxa"/>
            <w:shd w:val="clear" w:color="auto" w:fill="auto"/>
            <w:vAlign w:val="center"/>
          </w:tcPr>
          <w:p w14:paraId="5AE7AF54"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81" w:type="dxa"/>
            <w:shd w:val="clear" w:color="auto" w:fill="auto"/>
            <w:vAlign w:val="center"/>
          </w:tcPr>
          <w:p w14:paraId="053E1651"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vAlign w:val="center"/>
          </w:tcPr>
          <w:p w14:paraId="39EACB03"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F7B04A8"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2D6EA7A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888</w:t>
            </w:r>
          </w:p>
        </w:tc>
        <w:tc>
          <w:tcPr>
            <w:tcW w:w="630" w:type="dxa"/>
            <w:shd w:val="clear" w:color="auto" w:fill="auto"/>
            <w:vAlign w:val="center"/>
          </w:tcPr>
          <w:p w14:paraId="0923816D"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R1</w:t>
            </w:r>
          </w:p>
        </w:tc>
        <w:tc>
          <w:tcPr>
            <w:tcW w:w="990" w:type="dxa"/>
            <w:gridSpan w:val="2"/>
            <w:shd w:val="clear" w:color="auto" w:fill="auto"/>
            <w:vAlign w:val="center"/>
          </w:tcPr>
          <w:p w14:paraId="3228E374"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0</w:t>
            </w:r>
          </w:p>
        </w:tc>
        <w:tc>
          <w:tcPr>
            <w:tcW w:w="720" w:type="dxa"/>
            <w:gridSpan w:val="2"/>
            <w:shd w:val="clear" w:color="auto" w:fill="auto"/>
            <w:vAlign w:val="center"/>
          </w:tcPr>
          <w:p w14:paraId="65AA9D19"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5D59BE9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D</w:t>
            </w:r>
          </w:p>
        </w:tc>
        <w:tc>
          <w:tcPr>
            <w:tcW w:w="603" w:type="dxa"/>
            <w:shd w:val="clear" w:color="auto" w:fill="auto"/>
            <w:vAlign w:val="center"/>
          </w:tcPr>
          <w:p w14:paraId="56F29AE0"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A048D5" w14:paraId="69405C24" w14:textId="77777777" w:rsidTr="00006918">
        <w:trPr>
          <w:trHeight w:val="432"/>
        </w:trPr>
        <w:tc>
          <w:tcPr>
            <w:tcW w:w="1961" w:type="dxa"/>
            <w:shd w:val="clear" w:color="auto" w:fill="auto"/>
            <w:vAlign w:val="center"/>
          </w:tcPr>
          <w:p w14:paraId="241DC2DF"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81" w:type="dxa"/>
            <w:shd w:val="clear" w:color="auto" w:fill="auto"/>
            <w:vAlign w:val="center"/>
          </w:tcPr>
          <w:p w14:paraId="24C9AAB2"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vAlign w:val="center"/>
          </w:tcPr>
          <w:p w14:paraId="67A645A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0CB1372"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63" w:type="dxa"/>
            <w:shd w:val="clear" w:color="auto" w:fill="auto"/>
            <w:vAlign w:val="center"/>
          </w:tcPr>
          <w:p w14:paraId="39B5FF5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1610867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13044ED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gridSpan w:val="2"/>
            <w:shd w:val="clear" w:color="auto" w:fill="auto"/>
            <w:vAlign w:val="center"/>
          </w:tcPr>
          <w:p w14:paraId="27524BE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shd w:val="clear" w:color="auto" w:fill="auto"/>
            <w:vAlign w:val="center"/>
          </w:tcPr>
          <w:p w14:paraId="1B35B72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76C11B4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A048D5" w14:paraId="6914F884" w14:textId="77777777" w:rsidTr="00EA2E2D">
        <w:trPr>
          <w:trHeight w:val="1080"/>
        </w:trPr>
        <w:tc>
          <w:tcPr>
            <w:tcW w:w="10881" w:type="dxa"/>
            <w:gridSpan w:val="13"/>
            <w:tcBorders>
              <w:bottom w:val="single" w:sz="4" w:space="0" w:color="000000"/>
            </w:tcBorders>
            <w:shd w:val="clear" w:color="auto" w:fill="auto"/>
          </w:tcPr>
          <w:p w14:paraId="651BB9E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relatives au délai de conservation</w:t>
            </w:r>
            <w:r w:rsidRPr="00A048D5">
              <w:rPr>
                <w:rFonts w:eastAsia="Calibri" w:cs="Calibri"/>
                <w:color w:val="000000"/>
                <w:sz w:val="20"/>
                <w:szCs w:val="20"/>
                <w:lang w:val="fr-CA" w:eastAsia="fr-CA"/>
              </w:rPr>
              <w:t xml:space="preserve"> </w:t>
            </w:r>
          </w:p>
          <w:p w14:paraId="73B7B12D" w14:textId="77777777" w:rsidR="006868F5" w:rsidRPr="00A048D5" w:rsidRDefault="006868F5" w:rsidP="00A048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R1 : Tant que le document est utile.</w:t>
            </w:r>
          </w:p>
        </w:tc>
      </w:tr>
    </w:tbl>
    <w:p w14:paraId="648ED2D1"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253A7AC" w14:textId="77777777" w:rsidTr="00EA2E2D">
        <w:trPr>
          <w:trHeight w:val="990"/>
        </w:trPr>
        <w:tc>
          <w:tcPr>
            <w:tcW w:w="3226" w:type="dxa"/>
            <w:tcBorders>
              <w:top w:val="nil"/>
              <w:left w:val="nil"/>
              <w:bottom w:val="nil"/>
              <w:right w:val="single" w:sz="4" w:space="0" w:color="auto"/>
            </w:tcBorders>
          </w:tcPr>
          <w:p w14:paraId="563A8739"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E6273BF"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1FF184A"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E5454B1"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A048D5" w14:paraId="5CC9108C" w14:textId="77777777" w:rsidTr="00EA2E2D">
        <w:trPr>
          <w:trHeight w:val="739"/>
        </w:trPr>
        <w:tc>
          <w:tcPr>
            <w:tcW w:w="2547" w:type="dxa"/>
            <w:vAlign w:val="center"/>
          </w:tcPr>
          <w:p w14:paraId="5441D0A8" w14:textId="77777777" w:rsidR="00EA2E2D" w:rsidRPr="00A048D5" w:rsidRDefault="00EA2E2D" w:rsidP="00EA2E2D">
            <w:pPr>
              <w:tabs>
                <w:tab w:val="left" w:pos="1965"/>
              </w:tabs>
              <w:jc w:val="center"/>
              <w:rPr>
                <w:rFonts w:cs="Arial"/>
                <w:color w:val="auto"/>
                <w:sz w:val="20"/>
                <w:szCs w:val="20"/>
              </w:rPr>
            </w:pPr>
            <w:r w:rsidRPr="00A048D5">
              <w:rPr>
                <w:rFonts w:cs="Arial"/>
                <w:color w:val="auto"/>
                <w:sz w:val="20"/>
                <w:szCs w:val="20"/>
              </w:rPr>
              <w:t>Règle mise à jour le :</w:t>
            </w:r>
          </w:p>
          <w:p w14:paraId="7BEEAC5F" w14:textId="77777777" w:rsidR="00EA2E2D" w:rsidRPr="00A048D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E57B592" w14:textId="77777777" w:rsidR="00EA2E2D" w:rsidRPr="00A048D5" w:rsidRDefault="00EA2E2D" w:rsidP="00EA2E2D">
            <w:pPr>
              <w:jc w:val="center"/>
              <w:rPr>
                <w:rFonts w:cs="Arial"/>
                <w:b/>
                <w:color w:val="auto"/>
                <w:sz w:val="20"/>
                <w:szCs w:val="20"/>
              </w:rPr>
            </w:pPr>
            <w:r w:rsidRPr="00A048D5">
              <w:rPr>
                <w:rFonts w:cs="Arial"/>
                <w:b/>
                <w:color w:val="auto"/>
                <w:sz w:val="20"/>
                <w:szCs w:val="20"/>
              </w:rPr>
              <w:t>Recueil des délais de conservation des documents et des archives des municipalités régionale de comté, 2018</w:t>
            </w:r>
          </w:p>
        </w:tc>
        <w:tc>
          <w:tcPr>
            <w:tcW w:w="3317" w:type="dxa"/>
            <w:vAlign w:val="center"/>
          </w:tcPr>
          <w:p w14:paraId="55DD5BA8" w14:textId="77777777" w:rsidR="00EA2E2D" w:rsidRPr="00A048D5" w:rsidRDefault="00EA2E2D" w:rsidP="00EA2E2D">
            <w:pPr>
              <w:jc w:val="center"/>
              <w:rPr>
                <w:rFonts w:cs="Arial"/>
                <w:b/>
                <w:color w:val="auto"/>
                <w:sz w:val="20"/>
                <w:szCs w:val="20"/>
              </w:rPr>
            </w:pPr>
            <w:r w:rsidRPr="00A048D5">
              <w:rPr>
                <w:rFonts w:cs="Arial"/>
                <w:b/>
                <w:color w:val="auto"/>
                <w:sz w:val="20"/>
                <w:szCs w:val="20"/>
              </w:rPr>
              <w:t>N° du recueil</w:t>
            </w:r>
          </w:p>
          <w:p w14:paraId="28123006" w14:textId="77777777" w:rsidR="00EA2E2D" w:rsidRPr="00A048D5" w:rsidRDefault="00EA2E2D" w:rsidP="00EA2E2D">
            <w:pPr>
              <w:jc w:val="center"/>
              <w:rPr>
                <w:rFonts w:cs="Arial"/>
                <w:color w:val="auto"/>
                <w:sz w:val="20"/>
                <w:szCs w:val="20"/>
              </w:rPr>
            </w:pPr>
            <w:r w:rsidRPr="00A048D5">
              <w:rPr>
                <w:rFonts w:cs="Arial"/>
                <w:color w:val="auto"/>
                <w:sz w:val="20"/>
                <w:szCs w:val="20"/>
              </w:rPr>
              <w:t>MRC-2018</w:t>
            </w:r>
          </w:p>
        </w:tc>
      </w:tr>
    </w:tbl>
    <w:p w14:paraId="288CB7CF" w14:textId="77777777" w:rsidR="00EA2E2D" w:rsidRPr="00A048D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073"/>
        <w:gridCol w:w="540"/>
        <w:gridCol w:w="333"/>
        <w:gridCol w:w="747"/>
        <w:gridCol w:w="540"/>
        <w:gridCol w:w="162"/>
        <w:gridCol w:w="1278"/>
        <w:gridCol w:w="693"/>
      </w:tblGrid>
      <w:tr w:rsidR="00155D8F" w:rsidRPr="00A048D5" w14:paraId="3A8A7E89" w14:textId="77777777" w:rsidTr="00EA2E2D">
        <w:tc>
          <w:tcPr>
            <w:tcW w:w="10881" w:type="dxa"/>
            <w:gridSpan w:val="13"/>
            <w:tcBorders>
              <w:top w:val="single" w:sz="4" w:space="0" w:color="000000"/>
            </w:tcBorders>
            <w:shd w:val="clear" w:color="auto" w:fill="DBE5F1"/>
          </w:tcPr>
          <w:p w14:paraId="397437B9"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w:t>
            </w:r>
          </w:p>
        </w:tc>
      </w:tr>
      <w:tr w:rsidR="00155D8F" w:rsidRPr="00A048D5" w14:paraId="36B8640C" w14:textId="77777777" w:rsidTr="00EA2E2D">
        <w:trPr>
          <w:trHeight w:val="440"/>
        </w:trPr>
        <w:tc>
          <w:tcPr>
            <w:tcW w:w="7461" w:type="dxa"/>
            <w:gridSpan w:val="8"/>
            <w:shd w:val="clear" w:color="auto" w:fill="auto"/>
          </w:tcPr>
          <w:p w14:paraId="6E252ECD"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Titre</w:t>
            </w:r>
            <w:r w:rsidRPr="00A048D5">
              <w:rPr>
                <w:rFonts w:eastAsia="Calibri" w:cs="Calibri"/>
                <w:color w:val="000000"/>
                <w:sz w:val="20"/>
                <w:szCs w:val="20"/>
                <w:lang w:val="fr-CA" w:eastAsia="fr-CA"/>
              </w:rPr>
              <w:t xml:space="preserve"> </w:t>
            </w:r>
          </w:p>
          <w:p w14:paraId="238150EE"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048D5">
              <w:rPr>
                <w:rFonts w:eastAsia="Calibri" w:cs="Calibri"/>
                <w:b/>
                <w:color w:val="000000"/>
                <w:sz w:val="20"/>
                <w:szCs w:val="20"/>
                <w:lang w:val="fr-CA" w:eastAsia="fr-CA"/>
              </w:rPr>
              <w:t>Îlots déstructurés et périmètre d’urbanisation</w:t>
            </w:r>
          </w:p>
        </w:tc>
        <w:tc>
          <w:tcPr>
            <w:tcW w:w="1449" w:type="dxa"/>
            <w:gridSpan w:val="3"/>
            <w:shd w:val="clear" w:color="auto" w:fill="auto"/>
            <w:vAlign w:val="center"/>
          </w:tcPr>
          <w:p w14:paraId="330A8803"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Recueil</w:t>
            </w:r>
          </w:p>
          <w:p w14:paraId="3610B4DB"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MRC-2018</w:t>
            </w:r>
          </w:p>
        </w:tc>
        <w:tc>
          <w:tcPr>
            <w:tcW w:w="1971" w:type="dxa"/>
            <w:gridSpan w:val="2"/>
            <w:shd w:val="clear" w:color="auto" w:fill="auto"/>
            <w:vAlign w:val="center"/>
          </w:tcPr>
          <w:p w14:paraId="39F70043"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w:t>
            </w:r>
            <w:r w:rsidRPr="00A048D5">
              <w:rPr>
                <w:rFonts w:eastAsia="Calibri" w:cs="Calibri"/>
                <w:b/>
                <w:smallCaps/>
                <w:color w:val="000000"/>
                <w:sz w:val="20"/>
                <w:szCs w:val="20"/>
                <w:vertAlign w:val="superscript"/>
                <w:lang w:val="fr-CA" w:eastAsia="fr-CA"/>
              </w:rPr>
              <w:t>o</w:t>
            </w:r>
            <w:r w:rsidRPr="00A048D5">
              <w:rPr>
                <w:rFonts w:eastAsia="Calibri" w:cs="Calibri"/>
                <w:b/>
                <w:smallCaps/>
                <w:color w:val="000000"/>
                <w:sz w:val="20"/>
                <w:szCs w:val="20"/>
                <w:lang w:val="fr-CA" w:eastAsia="fr-CA"/>
              </w:rPr>
              <w:t xml:space="preserve"> de la règle</w:t>
            </w:r>
          </w:p>
          <w:p w14:paraId="53D1E7D9"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07-107     </w:t>
            </w:r>
          </w:p>
        </w:tc>
      </w:tr>
      <w:tr w:rsidR="00155D8F" w:rsidRPr="00A048D5" w14:paraId="2796784F" w14:textId="77777777" w:rsidTr="00EA2E2D">
        <w:trPr>
          <w:trHeight w:val="440"/>
        </w:trPr>
        <w:tc>
          <w:tcPr>
            <w:tcW w:w="7461" w:type="dxa"/>
            <w:gridSpan w:val="8"/>
            <w:shd w:val="clear" w:color="auto" w:fill="auto"/>
          </w:tcPr>
          <w:p w14:paraId="5AE2EFA2"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processus / activité</w:t>
            </w:r>
          </w:p>
          <w:p w14:paraId="4F0FFA6F"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3307535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Code de classification</w:t>
            </w:r>
            <w:r w:rsidRPr="00A048D5">
              <w:rPr>
                <w:rFonts w:eastAsia="Calibri" w:cs="Calibri"/>
                <w:color w:val="000000"/>
                <w:sz w:val="20"/>
                <w:szCs w:val="20"/>
                <w:lang w:val="fr-CA" w:eastAsia="fr-CA"/>
              </w:rPr>
              <w:t xml:space="preserve"> </w:t>
            </w:r>
          </w:p>
          <w:p w14:paraId="3B14CA02"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07-135    </w:t>
            </w:r>
          </w:p>
        </w:tc>
      </w:tr>
      <w:tr w:rsidR="00155D8F" w:rsidRPr="00A048D5" w14:paraId="46A2326F" w14:textId="77777777" w:rsidTr="00EA2E2D">
        <w:trPr>
          <w:trHeight w:val="460"/>
        </w:trPr>
        <w:tc>
          <w:tcPr>
            <w:tcW w:w="10881" w:type="dxa"/>
            <w:gridSpan w:val="13"/>
            <w:shd w:val="clear" w:color="auto" w:fill="auto"/>
          </w:tcPr>
          <w:p w14:paraId="52923069"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Nom de l’unité administrative détentrice du dossier principal</w:t>
            </w:r>
          </w:p>
          <w:p w14:paraId="4D581172"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     </w:t>
            </w:r>
          </w:p>
        </w:tc>
      </w:tr>
      <w:tr w:rsidR="00155D8F" w:rsidRPr="00A048D5" w14:paraId="6EA48BFC" w14:textId="77777777" w:rsidTr="00EA2E2D">
        <w:trPr>
          <w:trHeight w:val="560"/>
        </w:trPr>
        <w:tc>
          <w:tcPr>
            <w:tcW w:w="10881" w:type="dxa"/>
            <w:gridSpan w:val="13"/>
            <w:shd w:val="clear" w:color="auto" w:fill="auto"/>
          </w:tcPr>
          <w:p w14:paraId="57759501"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Description et utilisation</w:t>
            </w:r>
            <w:r w:rsidRPr="00A048D5">
              <w:rPr>
                <w:rFonts w:eastAsia="Calibri" w:cs="Calibri"/>
                <w:color w:val="000000"/>
                <w:sz w:val="20"/>
                <w:szCs w:val="20"/>
                <w:lang w:val="fr-CA" w:eastAsia="fr-CA"/>
              </w:rPr>
              <w:t xml:space="preserve"> </w:t>
            </w:r>
          </w:p>
          <w:p w14:paraId="54E2288B"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A048D5">
              <w:rPr>
                <w:rFonts w:eastAsia="Calibri" w:cs="Calibri"/>
                <w:color w:val="000000"/>
                <w:sz w:val="20"/>
                <w:szCs w:val="20"/>
                <w:lang w:val="fr-CA" w:eastAsia="fr-CA"/>
              </w:rPr>
              <w:t>Documents relatifs aux îlots déstructurés et au périmètre d’urbanisation des villes et municipalités situées sur le territoire de la MRC.</w:t>
            </w:r>
          </w:p>
          <w:p w14:paraId="033A4CE4" w14:textId="77777777" w:rsidR="00155D8F" w:rsidRPr="00A048D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A048D5" w14:paraId="2B8F7BC9" w14:textId="77777777" w:rsidTr="00EA2E2D">
        <w:trPr>
          <w:trHeight w:val="460"/>
        </w:trPr>
        <w:tc>
          <w:tcPr>
            <w:tcW w:w="10881" w:type="dxa"/>
            <w:gridSpan w:val="13"/>
            <w:shd w:val="clear" w:color="auto" w:fill="auto"/>
          </w:tcPr>
          <w:p w14:paraId="399B357D"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Types de documents</w:t>
            </w:r>
            <w:r w:rsidRPr="00A048D5">
              <w:rPr>
                <w:rFonts w:eastAsia="Calibri" w:cs="Calibri"/>
                <w:color w:val="000000"/>
                <w:sz w:val="20"/>
                <w:szCs w:val="20"/>
                <w:lang w:val="fr-CA" w:eastAsia="fr-CA"/>
              </w:rPr>
              <w:t xml:space="preserve"> </w:t>
            </w:r>
          </w:p>
          <w:p w14:paraId="125FDF65"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Cartes, plans, formulaires.</w:t>
            </w:r>
          </w:p>
          <w:p w14:paraId="0309D726" w14:textId="77777777" w:rsidR="00155D8F" w:rsidRPr="00A048D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A048D5" w14:paraId="251AA924" w14:textId="77777777" w:rsidTr="006868F5">
        <w:trPr>
          <w:trHeight w:val="440"/>
        </w:trPr>
        <w:tc>
          <w:tcPr>
            <w:tcW w:w="5440" w:type="dxa"/>
            <w:gridSpan w:val="4"/>
            <w:shd w:val="clear" w:color="auto" w:fill="auto"/>
          </w:tcPr>
          <w:p w14:paraId="3A8CA397" w14:textId="77777777" w:rsidR="006868F5" w:rsidRPr="00A048D5" w:rsidRDefault="00A048D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06CB2F8" w14:textId="77777777" w:rsidR="006868F5" w:rsidRPr="00A048D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Documents confidentiels</w:t>
            </w:r>
            <w:r w:rsidR="00A048D5">
              <w:rPr>
                <w:rFonts w:eastAsia="Calibri" w:cs="Calibri"/>
                <w:b/>
                <w:smallCaps/>
                <w:color w:val="000000"/>
                <w:sz w:val="20"/>
                <w:szCs w:val="20"/>
                <w:lang w:val="fr-CA" w:eastAsia="fr-CA"/>
              </w:rPr>
              <w:t> </w:t>
            </w:r>
          </w:p>
        </w:tc>
      </w:tr>
      <w:tr w:rsidR="006868F5" w:rsidRPr="00A048D5" w14:paraId="247E4C4B" w14:textId="77777777" w:rsidTr="00EA2E2D">
        <w:trPr>
          <w:trHeight w:val="420"/>
        </w:trPr>
        <w:tc>
          <w:tcPr>
            <w:tcW w:w="10881" w:type="dxa"/>
            <w:gridSpan w:val="13"/>
            <w:tcBorders>
              <w:bottom w:val="single" w:sz="4" w:space="0" w:color="000000"/>
            </w:tcBorders>
            <w:shd w:val="clear" w:color="auto" w:fill="auto"/>
          </w:tcPr>
          <w:p w14:paraId="0AD783C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Références juridiques</w:t>
            </w:r>
            <w:r w:rsidRPr="00A048D5">
              <w:rPr>
                <w:rFonts w:eastAsia="Calibri" w:cs="Calibri"/>
                <w:color w:val="000000"/>
                <w:sz w:val="20"/>
                <w:szCs w:val="20"/>
                <w:lang w:val="fr-CA" w:eastAsia="fr-CA"/>
              </w:rPr>
              <w:t xml:space="preserve"> </w:t>
            </w:r>
          </w:p>
          <w:p w14:paraId="08E71787" w14:textId="77777777" w:rsidR="006868F5" w:rsidRPr="00A048D5"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A048D5" w14:paraId="04BB2AB4" w14:textId="77777777" w:rsidTr="00EA2E2D">
        <w:trPr>
          <w:trHeight w:val="440"/>
        </w:trPr>
        <w:tc>
          <w:tcPr>
            <w:tcW w:w="10881" w:type="dxa"/>
            <w:gridSpan w:val="13"/>
            <w:tcBorders>
              <w:bottom w:val="single" w:sz="4" w:space="0" w:color="000000"/>
            </w:tcBorders>
            <w:shd w:val="clear" w:color="auto" w:fill="auto"/>
          </w:tcPr>
          <w:p w14:paraId="1C41A035"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générales</w:t>
            </w:r>
            <w:r w:rsidRPr="00A048D5">
              <w:rPr>
                <w:rFonts w:eastAsia="Calibri" w:cs="Calibri"/>
                <w:color w:val="000000"/>
                <w:sz w:val="20"/>
                <w:szCs w:val="20"/>
                <w:lang w:val="fr-CA" w:eastAsia="fr-CA"/>
              </w:rPr>
              <w:t xml:space="preserve"> </w:t>
            </w:r>
          </w:p>
          <w:p w14:paraId="1CABC542" w14:textId="77777777" w:rsidR="006868F5" w:rsidRPr="00A048D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A048D5" w14:paraId="18715CAD" w14:textId="77777777" w:rsidTr="00EA2E2D">
        <w:tc>
          <w:tcPr>
            <w:tcW w:w="10881" w:type="dxa"/>
            <w:gridSpan w:val="13"/>
            <w:tcBorders>
              <w:top w:val="single" w:sz="4" w:space="0" w:color="000000"/>
              <w:left w:val="nil"/>
              <w:bottom w:val="single" w:sz="4" w:space="0" w:color="000000"/>
              <w:right w:val="nil"/>
            </w:tcBorders>
            <w:shd w:val="clear" w:color="auto" w:fill="FFFFFF"/>
          </w:tcPr>
          <w:p w14:paraId="1B61F7EF"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A048D5" w14:paraId="39C03E79" w14:textId="77777777" w:rsidTr="00EA2E2D">
        <w:tc>
          <w:tcPr>
            <w:tcW w:w="10881" w:type="dxa"/>
            <w:gridSpan w:val="13"/>
            <w:tcBorders>
              <w:top w:val="single" w:sz="4" w:space="0" w:color="000000"/>
            </w:tcBorders>
            <w:shd w:val="clear" w:color="auto" w:fill="DBE5F1"/>
          </w:tcPr>
          <w:p w14:paraId="4FFD0BF3"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Délai de conservation</w:t>
            </w:r>
          </w:p>
        </w:tc>
      </w:tr>
      <w:tr w:rsidR="006868F5" w:rsidRPr="00A048D5" w14:paraId="7DB16C98" w14:textId="77777777" w:rsidTr="00006918">
        <w:trPr>
          <w:trHeight w:val="432"/>
        </w:trPr>
        <w:tc>
          <w:tcPr>
            <w:tcW w:w="1961" w:type="dxa"/>
            <w:vMerge w:val="restart"/>
            <w:shd w:val="clear" w:color="auto" w:fill="auto"/>
            <w:vAlign w:val="center"/>
          </w:tcPr>
          <w:p w14:paraId="1F296F9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3AAC036"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89C8E9E"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A048D5">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49180350" w14:textId="77777777" w:rsidR="006868F5" w:rsidRPr="00A048D5"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Période d’utilisation</w:t>
            </w:r>
            <w:r w:rsidR="00006918">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3943EB94" w14:textId="77777777" w:rsidR="006868F5" w:rsidRPr="00A048D5" w:rsidRDefault="006868F5" w:rsidP="00A048D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b/>
                <w:smallCaps/>
                <w:color w:val="000000"/>
                <w:sz w:val="20"/>
                <w:szCs w:val="20"/>
                <w:lang w:val="fr-CA" w:eastAsia="fr-CA"/>
              </w:rPr>
              <w:t>Disposition</w:t>
            </w:r>
          </w:p>
        </w:tc>
      </w:tr>
      <w:tr w:rsidR="006868F5" w:rsidRPr="00A048D5" w14:paraId="0E59FCC9" w14:textId="77777777" w:rsidTr="00006918">
        <w:trPr>
          <w:trHeight w:val="320"/>
        </w:trPr>
        <w:tc>
          <w:tcPr>
            <w:tcW w:w="1961" w:type="dxa"/>
            <w:vMerge/>
            <w:shd w:val="clear" w:color="auto" w:fill="auto"/>
            <w:vAlign w:val="center"/>
          </w:tcPr>
          <w:p w14:paraId="1AA00FA3"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984A2FB" w14:textId="77777777" w:rsidR="006868F5" w:rsidRPr="00A048D5"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06D2497"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3621918B"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Actif</w:t>
            </w:r>
          </w:p>
        </w:tc>
        <w:tc>
          <w:tcPr>
            <w:tcW w:w="1620" w:type="dxa"/>
            <w:gridSpan w:val="3"/>
            <w:shd w:val="clear" w:color="auto" w:fill="auto"/>
            <w:vAlign w:val="center"/>
          </w:tcPr>
          <w:p w14:paraId="40D94F6C"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Semi-actif</w:t>
            </w:r>
          </w:p>
        </w:tc>
        <w:tc>
          <w:tcPr>
            <w:tcW w:w="2133" w:type="dxa"/>
            <w:gridSpan w:val="3"/>
            <w:shd w:val="clear" w:color="auto" w:fill="auto"/>
            <w:vAlign w:val="center"/>
          </w:tcPr>
          <w:p w14:paraId="6BC8B879"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A048D5">
              <w:rPr>
                <w:rFonts w:eastAsia="Calibri" w:cs="Calibri"/>
                <w:smallCaps/>
                <w:color w:val="000000"/>
                <w:sz w:val="20"/>
                <w:szCs w:val="20"/>
                <w:lang w:val="fr-CA" w:eastAsia="fr-CA"/>
              </w:rPr>
              <w:t>Inactif</w:t>
            </w:r>
          </w:p>
        </w:tc>
      </w:tr>
      <w:tr w:rsidR="006C342C" w:rsidRPr="00A048D5" w14:paraId="679E0664" w14:textId="77777777" w:rsidTr="00006918">
        <w:trPr>
          <w:trHeight w:val="432"/>
        </w:trPr>
        <w:tc>
          <w:tcPr>
            <w:tcW w:w="1961" w:type="dxa"/>
            <w:shd w:val="clear" w:color="auto" w:fill="auto"/>
          </w:tcPr>
          <w:p w14:paraId="2D436431"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81" w:type="dxa"/>
            <w:shd w:val="clear" w:color="auto" w:fill="auto"/>
            <w:vAlign w:val="center"/>
          </w:tcPr>
          <w:p w14:paraId="0D6775FC"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5525F14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BA61B7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1E797D6D"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888</w:t>
            </w:r>
          </w:p>
        </w:tc>
        <w:tc>
          <w:tcPr>
            <w:tcW w:w="540" w:type="dxa"/>
            <w:shd w:val="clear" w:color="auto" w:fill="auto"/>
            <w:vAlign w:val="center"/>
          </w:tcPr>
          <w:p w14:paraId="35CD9178"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R1</w:t>
            </w:r>
          </w:p>
        </w:tc>
        <w:tc>
          <w:tcPr>
            <w:tcW w:w="1080" w:type="dxa"/>
            <w:gridSpan w:val="2"/>
            <w:shd w:val="clear" w:color="auto" w:fill="auto"/>
            <w:vAlign w:val="center"/>
          </w:tcPr>
          <w:p w14:paraId="2A527E63"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0</w:t>
            </w:r>
          </w:p>
        </w:tc>
        <w:tc>
          <w:tcPr>
            <w:tcW w:w="540" w:type="dxa"/>
            <w:shd w:val="clear" w:color="auto" w:fill="auto"/>
            <w:vAlign w:val="center"/>
          </w:tcPr>
          <w:p w14:paraId="39C774FB"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33DF92EE"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C</w:t>
            </w:r>
          </w:p>
        </w:tc>
        <w:tc>
          <w:tcPr>
            <w:tcW w:w="693" w:type="dxa"/>
            <w:shd w:val="clear" w:color="auto" w:fill="auto"/>
            <w:vAlign w:val="center"/>
          </w:tcPr>
          <w:p w14:paraId="231494D2"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A048D5" w14:paraId="29DBF4A6" w14:textId="77777777" w:rsidTr="00006918">
        <w:trPr>
          <w:trHeight w:val="432"/>
        </w:trPr>
        <w:tc>
          <w:tcPr>
            <w:tcW w:w="1961" w:type="dxa"/>
            <w:shd w:val="clear" w:color="auto" w:fill="auto"/>
          </w:tcPr>
          <w:p w14:paraId="34681CD2"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A048D5">
              <w:rPr>
                <w:rFonts w:eastAsia="Calibri" w:cs="Calibri"/>
                <w:color w:val="000000"/>
                <w:sz w:val="20"/>
                <w:szCs w:val="20"/>
                <w:lang w:val="fr-CA" w:eastAsia="fr-CA"/>
              </w:rPr>
              <w:t>     </w:t>
            </w:r>
          </w:p>
        </w:tc>
        <w:tc>
          <w:tcPr>
            <w:tcW w:w="1681" w:type="dxa"/>
            <w:shd w:val="clear" w:color="auto" w:fill="auto"/>
            <w:vAlign w:val="center"/>
          </w:tcPr>
          <w:p w14:paraId="19266CBF"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7226A7A9"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FFAFB26"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6A81CB4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106040E8"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57A6BD2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32B355D7"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24F0D653"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465AF0FD" w14:textId="77777777" w:rsidR="006C342C" w:rsidRPr="00A048D5"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A048D5" w14:paraId="0CBAC0DD" w14:textId="77777777" w:rsidTr="00EA2E2D">
        <w:trPr>
          <w:trHeight w:val="1180"/>
        </w:trPr>
        <w:tc>
          <w:tcPr>
            <w:tcW w:w="10881" w:type="dxa"/>
            <w:gridSpan w:val="13"/>
            <w:tcBorders>
              <w:bottom w:val="single" w:sz="4" w:space="0" w:color="000000"/>
            </w:tcBorders>
            <w:shd w:val="clear" w:color="auto" w:fill="auto"/>
          </w:tcPr>
          <w:p w14:paraId="76455CDE"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b/>
                <w:smallCaps/>
                <w:color w:val="000000"/>
                <w:sz w:val="20"/>
                <w:szCs w:val="20"/>
                <w:lang w:val="fr-CA" w:eastAsia="fr-CA"/>
              </w:rPr>
              <w:t>Remarques relatives au délai de conservation</w:t>
            </w:r>
            <w:r w:rsidRPr="00A048D5">
              <w:rPr>
                <w:rFonts w:eastAsia="Calibri" w:cs="Calibri"/>
                <w:color w:val="000000"/>
                <w:sz w:val="20"/>
                <w:szCs w:val="20"/>
                <w:lang w:val="fr-CA" w:eastAsia="fr-CA"/>
              </w:rPr>
              <w:t xml:space="preserve"> </w:t>
            </w:r>
          </w:p>
          <w:p w14:paraId="5E08A54F" w14:textId="77777777" w:rsidR="006868F5" w:rsidRPr="00A048D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048D5">
              <w:rPr>
                <w:rFonts w:eastAsia="Calibri" w:cs="Calibri"/>
                <w:color w:val="000000"/>
                <w:sz w:val="20"/>
                <w:szCs w:val="20"/>
                <w:lang w:val="fr-CA" w:eastAsia="fr-CA"/>
              </w:rPr>
              <w:t>R1 : Jusqu’à la décision finale de la municipalité, de la MRC, de la Commission de protection du territoire agricole du Québec et des ministères.</w:t>
            </w:r>
          </w:p>
        </w:tc>
      </w:tr>
    </w:tbl>
    <w:p w14:paraId="738586B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FD0828C" w14:textId="77777777" w:rsidTr="00EA2E2D">
        <w:trPr>
          <w:trHeight w:val="990"/>
        </w:trPr>
        <w:tc>
          <w:tcPr>
            <w:tcW w:w="3226" w:type="dxa"/>
            <w:tcBorders>
              <w:top w:val="nil"/>
              <w:left w:val="nil"/>
              <w:bottom w:val="nil"/>
              <w:right w:val="single" w:sz="4" w:space="0" w:color="auto"/>
            </w:tcBorders>
          </w:tcPr>
          <w:p w14:paraId="648F2A85"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35F282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4933E79"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D2CFF7C"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28A2AFF2" w14:textId="77777777" w:rsidTr="00EA2E2D">
        <w:trPr>
          <w:trHeight w:val="739"/>
        </w:trPr>
        <w:tc>
          <w:tcPr>
            <w:tcW w:w="2547" w:type="dxa"/>
            <w:vAlign w:val="center"/>
          </w:tcPr>
          <w:p w14:paraId="725234F3"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56C646B0"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F92A3E2"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07A5D5B2"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0003B0CF"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044499FB" w14:textId="77777777" w:rsidR="00EA2E2D" w:rsidRPr="00F65FE4"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824"/>
        <w:gridCol w:w="333"/>
        <w:gridCol w:w="477"/>
        <w:gridCol w:w="720"/>
        <w:gridCol w:w="252"/>
        <w:gridCol w:w="1278"/>
        <w:gridCol w:w="693"/>
      </w:tblGrid>
      <w:tr w:rsidR="00155D8F" w:rsidRPr="00F65FE4" w14:paraId="19B56ACA" w14:textId="77777777" w:rsidTr="00EA2E2D">
        <w:tc>
          <w:tcPr>
            <w:tcW w:w="10881" w:type="dxa"/>
            <w:gridSpan w:val="13"/>
            <w:tcBorders>
              <w:top w:val="nil"/>
              <w:left w:val="nil"/>
              <w:bottom w:val="single" w:sz="4" w:space="0" w:color="000000"/>
              <w:right w:val="nil"/>
            </w:tcBorders>
            <w:shd w:val="clear" w:color="auto" w:fill="FFFFFF"/>
          </w:tcPr>
          <w:p w14:paraId="56D3E2E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F65FE4" w14:paraId="11A4E091" w14:textId="77777777" w:rsidTr="00EA2E2D">
        <w:tc>
          <w:tcPr>
            <w:tcW w:w="10881" w:type="dxa"/>
            <w:gridSpan w:val="13"/>
            <w:tcBorders>
              <w:top w:val="single" w:sz="4" w:space="0" w:color="000000"/>
            </w:tcBorders>
            <w:shd w:val="clear" w:color="auto" w:fill="DBE5F1"/>
          </w:tcPr>
          <w:p w14:paraId="5FCE8A8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2B841BE7" w14:textId="77777777" w:rsidTr="00EA2E2D">
        <w:trPr>
          <w:trHeight w:val="440"/>
        </w:trPr>
        <w:tc>
          <w:tcPr>
            <w:tcW w:w="7461" w:type="dxa"/>
            <w:gridSpan w:val="8"/>
            <w:shd w:val="clear" w:color="auto" w:fill="auto"/>
          </w:tcPr>
          <w:p w14:paraId="7D47E2C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49D2FC4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65FE4">
              <w:rPr>
                <w:rFonts w:eastAsia="Calibri" w:cs="Calibri"/>
                <w:b/>
                <w:color w:val="000000"/>
                <w:sz w:val="20"/>
                <w:szCs w:val="20"/>
                <w:lang w:val="fr-CA" w:eastAsia="fr-CA"/>
              </w:rPr>
              <w:t>Zonage municipal et agricole (TNO)</w:t>
            </w:r>
          </w:p>
        </w:tc>
        <w:tc>
          <w:tcPr>
            <w:tcW w:w="1449" w:type="dxa"/>
            <w:gridSpan w:val="3"/>
            <w:shd w:val="clear" w:color="auto" w:fill="auto"/>
            <w:vAlign w:val="center"/>
          </w:tcPr>
          <w:p w14:paraId="3E24F48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2AC4C1FF"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1" w:type="dxa"/>
            <w:gridSpan w:val="2"/>
            <w:shd w:val="clear" w:color="auto" w:fill="auto"/>
            <w:vAlign w:val="center"/>
          </w:tcPr>
          <w:p w14:paraId="595311E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62E2A29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07-108  </w:t>
            </w:r>
          </w:p>
        </w:tc>
      </w:tr>
      <w:tr w:rsidR="00155D8F" w:rsidRPr="00F65FE4" w14:paraId="3942FACA" w14:textId="77777777" w:rsidTr="00EA2E2D">
        <w:trPr>
          <w:trHeight w:val="440"/>
        </w:trPr>
        <w:tc>
          <w:tcPr>
            <w:tcW w:w="7461" w:type="dxa"/>
            <w:gridSpan w:val="8"/>
            <w:shd w:val="clear" w:color="auto" w:fill="auto"/>
          </w:tcPr>
          <w:p w14:paraId="062F245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5992ED8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74AE796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64736051" w14:textId="77777777" w:rsidR="00155D8F" w:rsidRPr="00F65FE4" w:rsidRDefault="006302B8" w:rsidP="007F773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 xml:space="preserve">07-141, </w:t>
            </w:r>
            <w:r w:rsidR="00155D8F" w:rsidRPr="00F65FE4">
              <w:rPr>
                <w:rFonts w:eastAsia="Calibri" w:cs="Calibri"/>
                <w:color w:val="000000"/>
                <w:sz w:val="20"/>
                <w:szCs w:val="20"/>
                <w:lang w:val="fr-CA" w:eastAsia="fr-CA"/>
              </w:rPr>
              <w:t>07-142</w:t>
            </w:r>
          </w:p>
        </w:tc>
      </w:tr>
      <w:tr w:rsidR="00155D8F" w:rsidRPr="00F65FE4" w14:paraId="53D81DD1" w14:textId="77777777" w:rsidTr="00EA2E2D">
        <w:trPr>
          <w:trHeight w:val="460"/>
        </w:trPr>
        <w:tc>
          <w:tcPr>
            <w:tcW w:w="10881" w:type="dxa"/>
            <w:gridSpan w:val="13"/>
            <w:shd w:val="clear" w:color="auto" w:fill="auto"/>
          </w:tcPr>
          <w:p w14:paraId="599BD86B"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4ACA742F"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3AD473B0" w14:textId="77777777" w:rsidTr="00EA2E2D">
        <w:trPr>
          <w:trHeight w:val="560"/>
        </w:trPr>
        <w:tc>
          <w:tcPr>
            <w:tcW w:w="10881" w:type="dxa"/>
            <w:gridSpan w:val="13"/>
            <w:shd w:val="clear" w:color="auto" w:fill="auto"/>
          </w:tcPr>
          <w:p w14:paraId="24FCC69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105BB619"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Documents relatifs au zonage municipal et au zonage agricole dans les TNO.</w:t>
            </w:r>
          </w:p>
          <w:p w14:paraId="2965A0BE"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1A9B119B" w14:textId="77777777" w:rsidTr="00EA2E2D">
        <w:trPr>
          <w:trHeight w:val="460"/>
        </w:trPr>
        <w:tc>
          <w:tcPr>
            <w:tcW w:w="10881" w:type="dxa"/>
            <w:gridSpan w:val="13"/>
            <w:shd w:val="clear" w:color="auto" w:fill="auto"/>
          </w:tcPr>
          <w:p w14:paraId="0366F88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2059723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u w:val="single"/>
                <w:lang w:val="fr-CA" w:eastAsia="fr-CA"/>
              </w:rPr>
              <w:t>Zonage municipal</w:t>
            </w:r>
            <w:r w:rsidR="00CD5EC3" w:rsidRPr="00F65FE4">
              <w:rPr>
                <w:rFonts w:eastAsia="Calibri" w:cs="Calibri"/>
                <w:color w:val="000000"/>
                <w:sz w:val="20"/>
                <w:szCs w:val="20"/>
                <w:lang w:val="fr-CA" w:eastAsia="fr-CA"/>
              </w:rPr>
              <w:t xml:space="preserve"> </w:t>
            </w:r>
            <w:r w:rsidRPr="00F65FE4">
              <w:rPr>
                <w:rFonts w:eastAsia="Calibri" w:cs="Calibri"/>
                <w:color w:val="000000"/>
                <w:sz w:val="20"/>
                <w:szCs w:val="20"/>
                <w:lang w:val="fr-CA" w:eastAsia="fr-CA"/>
              </w:rPr>
              <w:t xml:space="preserve">: </w:t>
            </w:r>
            <w:r w:rsidR="006B7871" w:rsidRPr="00F65FE4">
              <w:rPr>
                <w:rFonts w:eastAsia="Calibri" w:cs="Calibri"/>
                <w:color w:val="000000"/>
                <w:sz w:val="20"/>
                <w:szCs w:val="20"/>
                <w:lang w:val="fr-CA" w:eastAsia="fr-CA"/>
              </w:rPr>
              <w:t>c</w:t>
            </w:r>
            <w:r w:rsidRPr="00F65FE4">
              <w:rPr>
                <w:rFonts w:eastAsia="Calibri" w:cs="Calibri"/>
                <w:color w:val="000000"/>
                <w:sz w:val="20"/>
                <w:szCs w:val="20"/>
                <w:lang w:val="fr-CA" w:eastAsia="fr-CA"/>
              </w:rPr>
              <w:t>artes et plans.</w:t>
            </w:r>
          </w:p>
          <w:p w14:paraId="227E942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 xml:space="preserve"> </w:t>
            </w:r>
          </w:p>
          <w:p w14:paraId="6D06412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u w:val="single"/>
                <w:lang w:val="fr-CA" w:eastAsia="fr-CA"/>
              </w:rPr>
              <w:t>Zonage agricole</w:t>
            </w:r>
            <w:r w:rsidR="00CD5EC3" w:rsidRPr="00F65FE4">
              <w:rPr>
                <w:rFonts w:eastAsia="Calibri" w:cs="Calibri"/>
                <w:color w:val="000000"/>
                <w:sz w:val="20"/>
                <w:szCs w:val="20"/>
                <w:lang w:val="fr-CA" w:eastAsia="fr-CA"/>
              </w:rPr>
              <w:t xml:space="preserve"> </w:t>
            </w:r>
            <w:r w:rsidRPr="00F65FE4">
              <w:rPr>
                <w:rFonts w:eastAsia="Calibri" w:cs="Calibri"/>
                <w:color w:val="000000"/>
                <w:sz w:val="20"/>
                <w:szCs w:val="20"/>
                <w:lang w:val="fr-CA" w:eastAsia="fr-CA"/>
              </w:rPr>
              <w:t xml:space="preserve">: </w:t>
            </w:r>
            <w:r w:rsidR="006B7871" w:rsidRPr="00F65FE4">
              <w:rPr>
                <w:rFonts w:eastAsia="Calibri" w:cs="Calibri"/>
                <w:color w:val="000000"/>
                <w:sz w:val="20"/>
                <w:szCs w:val="20"/>
                <w:lang w:val="fr-CA" w:eastAsia="fr-CA"/>
              </w:rPr>
              <w:t>c</w:t>
            </w:r>
            <w:r w:rsidRPr="00F65FE4">
              <w:rPr>
                <w:rFonts w:eastAsia="Calibri" w:cs="Calibri"/>
                <w:color w:val="000000"/>
                <w:sz w:val="20"/>
                <w:szCs w:val="20"/>
                <w:lang w:val="fr-CA" w:eastAsia="fr-CA"/>
              </w:rPr>
              <w:t>artes et plans, négociations, rapports.</w:t>
            </w:r>
          </w:p>
          <w:p w14:paraId="23FF779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6868F5" w:rsidRPr="00F65FE4" w14:paraId="640ABC04" w14:textId="77777777" w:rsidTr="006868F5">
        <w:trPr>
          <w:trHeight w:val="440"/>
        </w:trPr>
        <w:tc>
          <w:tcPr>
            <w:tcW w:w="5440" w:type="dxa"/>
            <w:gridSpan w:val="4"/>
            <w:shd w:val="clear" w:color="auto" w:fill="auto"/>
          </w:tcPr>
          <w:p w14:paraId="49FF1A8F" w14:textId="77777777" w:rsidR="006868F5" w:rsidRPr="00F65FE4" w:rsidRDefault="00F65FE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AAAC314"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F65FE4">
              <w:rPr>
                <w:rFonts w:eastAsia="Calibri" w:cs="Calibri"/>
                <w:b/>
                <w:smallCaps/>
                <w:color w:val="000000"/>
                <w:sz w:val="20"/>
                <w:szCs w:val="20"/>
                <w:lang w:val="fr-CA" w:eastAsia="fr-CA"/>
              </w:rPr>
              <w:t> </w:t>
            </w:r>
          </w:p>
        </w:tc>
      </w:tr>
      <w:tr w:rsidR="006868F5" w:rsidRPr="00F65FE4" w14:paraId="1A9E945F" w14:textId="77777777" w:rsidTr="00EA2E2D">
        <w:trPr>
          <w:trHeight w:val="420"/>
        </w:trPr>
        <w:tc>
          <w:tcPr>
            <w:tcW w:w="10881" w:type="dxa"/>
            <w:gridSpan w:val="13"/>
            <w:tcBorders>
              <w:bottom w:val="single" w:sz="4" w:space="0" w:color="000000"/>
            </w:tcBorders>
            <w:shd w:val="clear" w:color="auto" w:fill="auto"/>
          </w:tcPr>
          <w:p w14:paraId="0ADBD8E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2F1D85B1" w14:textId="77777777" w:rsidR="006868F5" w:rsidRPr="00F65FE4"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65FE4" w14:paraId="5A655B65" w14:textId="77777777" w:rsidTr="00EA2E2D">
        <w:trPr>
          <w:trHeight w:val="440"/>
        </w:trPr>
        <w:tc>
          <w:tcPr>
            <w:tcW w:w="10881" w:type="dxa"/>
            <w:gridSpan w:val="13"/>
            <w:tcBorders>
              <w:bottom w:val="single" w:sz="4" w:space="0" w:color="000000"/>
            </w:tcBorders>
            <w:shd w:val="clear" w:color="auto" w:fill="auto"/>
          </w:tcPr>
          <w:p w14:paraId="50AEB569"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59726020"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Pour les demandes d’autorisation ou d’attestation d’une propriété du TNO, appliquer la règle 07-112.</w:t>
            </w:r>
          </w:p>
          <w:p w14:paraId="13DE8372"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4DD35973" w14:textId="77777777" w:rsidTr="00EA2E2D">
        <w:tc>
          <w:tcPr>
            <w:tcW w:w="10881" w:type="dxa"/>
            <w:gridSpan w:val="13"/>
            <w:tcBorders>
              <w:top w:val="single" w:sz="4" w:space="0" w:color="000000"/>
              <w:left w:val="nil"/>
              <w:bottom w:val="single" w:sz="4" w:space="0" w:color="000000"/>
              <w:right w:val="nil"/>
            </w:tcBorders>
            <w:shd w:val="clear" w:color="auto" w:fill="FFFFFF"/>
          </w:tcPr>
          <w:p w14:paraId="7D700742"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65FE4" w14:paraId="777CB991" w14:textId="77777777" w:rsidTr="00EA2E2D">
        <w:tc>
          <w:tcPr>
            <w:tcW w:w="10881" w:type="dxa"/>
            <w:gridSpan w:val="13"/>
            <w:tcBorders>
              <w:top w:val="single" w:sz="4" w:space="0" w:color="000000"/>
            </w:tcBorders>
            <w:shd w:val="clear" w:color="auto" w:fill="DBE5F1"/>
          </w:tcPr>
          <w:p w14:paraId="401B6EF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6868F5" w:rsidRPr="00F65FE4" w14:paraId="37479326" w14:textId="77777777" w:rsidTr="00C8731E">
        <w:trPr>
          <w:trHeight w:val="432"/>
        </w:trPr>
        <w:tc>
          <w:tcPr>
            <w:tcW w:w="1961" w:type="dxa"/>
            <w:vMerge w:val="restart"/>
            <w:shd w:val="clear" w:color="auto" w:fill="auto"/>
            <w:vAlign w:val="center"/>
          </w:tcPr>
          <w:p w14:paraId="06E7E69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985EC8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1CF96F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43DF43BE" w14:textId="77777777" w:rsidR="006868F5" w:rsidRPr="00F65FE4"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Période d’utilisation</w:t>
            </w:r>
          </w:p>
        </w:tc>
        <w:tc>
          <w:tcPr>
            <w:tcW w:w="2223" w:type="dxa"/>
            <w:gridSpan w:val="3"/>
            <w:shd w:val="clear" w:color="auto" w:fill="auto"/>
            <w:vAlign w:val="center"/>
          </w:tcPr>
          <w:p w14:paraId="6736AAE9" w14:textId="77777777" w:rsidR="006868F5" w:rsidRPr="00F65FE4"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6868F5" w:rsidRPr="00F65FE4" w14:paraId="1CA7A196" w14:textId="77777777" w:rsidTr="00006918">
        <w:trPr>
          <w:trHeight w:val="320"/>
        </w:trPr>
        <w:tc>
          <w:tcPr>
            <w:tcW w:w="1961" w:type="dxa"/>
            <w:vMerge/>
            <w:shd w:val="clear" w:color="auto" w:fill="auto"/>
            <w:vAlign w:val="center"/>
          </w:tcPr>
          <w:p w14:paraId="4FE4DEDD"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1A4697C2" w14:textId="77777777" w:rsidR="006868F5" w:rsidRPr="00F65FE4"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138AE4B"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16832B4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530" w:type="dxa"/>
            <w:gridSpan w:val="3"/>
            <w:shd w:val="clear" w:color="auto" w:fill="auto"/>
            <w:vAlign w:val="center"/>
          </w:tcPr>
          <w:p w14:paraId="4120B0FE"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2223" w:type="dxa"/>
            <w:gridSpan w:val="3"/>
            <w:shd w:val="clear" w:color="auto" w:fill="auto"/>
            <w:vAlign w:val="center"/>
          </w:tcPr>
          <w:p w14:paraId="1E32C47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24125C24" w14:textId="77777777" w:rsidTr="00006918">
        <w:trPr>
          <w:trHeight w:val="432"/>
        </w:trPr>
        <w:tc>
          <w:tcPr>
            <w:tcW w:w="1961" w:type="dxa"/>
            <w:shd w:val="clear" w:color="auto" w:fill="auto"/>
          </w:tcPr>
          <w:p w14:paraId="65EEAC3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10529B92"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4C26E9B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BE1A5E5"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AA5F870"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888</w:t>
            </w:r>
          </w:p>
        </w:tc>
        <w:tc>
          <w:tcPr>
            <w:tcW w:w="824" w:type="dxa"/>
            <w:shd w:val="clear" w:color="auto" w:fill="auto"/>
            <w:vAlign w:val="center"/>
          </w:tcPr>
          <w:p w14:paraId="7C38CE0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810" w:type="dxa"/>
            <w:gridSpan w:val="2"/>
            <w:shd w:val="clear" w:color="auto" w:fill="auto"/>
            <w:vAlign w:val="center"/>
          </w:tcPr>
          <w:p w14:paraId="2A43FD17"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0</w:t>
            </w:r>
          </w:p>
        </w:tc>
        <w:tc>
          <w:tcPr>
            <w:tcW w:w="720" w:type="dxa"/>
            <w:shd w:val="clear" w:color="auto" w:fill="auto"/>
            <w:vAlign w:val="center"/>
          </w:tcPr>
          <w:p w14:paraId="0D513798"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7FCE8CB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C</w:t>
            </w:r>
          </w:p>
        </w:tc>
        <w:tc>
          <w:tcPr>
            <w:tcW w:w="693" w:type="dxa"/>
            <w:shd w:val="clear" w:color="auto" w:fill="auto"/>
            <w:vAlign w:val="center"/>
          </w:tcPr>
          <w:p w14:paraId="31F877A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F65FE4" w14:paraId="5662486A" w14:textId="77777777" w:rsidTr="00006918">
        <w:trPr>
          <w:trHeight w:val="432"/>
        </w:trPr>
        <w:tc>
          <w:tcPr>
            <w:tcW w:w="1961" w:type="dxa"/>
            <w:shd w:val="clear" w:color="auto" w:fill="auto"/>
          </w:tcPr>
          <w:p w14:paraId="6F65A63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29A5B331"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54D82F5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49D4D4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1AACF3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24" w:type="dxa"/>
            <w:shd w:val="clear" w:color="auto" w:fill="auto"/>
            <w:vAlign w:val="center"/>
          </w:tcPr>
          <w:p w14:paraId="30DB9DA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gridSpan w:val="2"/>
            <w:shd w:val="clear" w:color="auto" w:fill="auto"/>
            <w:vAlign w:val="center"/>
          </w:tcPr>
          <w:p w14:paraId="743C36D5"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45106C6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221CBD4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43956C2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65FE4" w14:paraId="1AE71187" w14:textId="77777777" w:rsidTr="00EA2E2D">
        <w:trPr>
          <w:trHeight w:val="1200"/>
        </w:trPr>
        <w:tc>
          <w:tcPr>
            <w:tcW w:w="10881" w:type="dxa"/>
            <w:gridSpan w:val="13"/>
            <w:tcBorders>
              <w:bottom w:val="single" w:sz="4" w:space="0" w:color="000000"/>
            </w:tcBorders>
            <w:shd w:val="clear" w:color="auto" w:fill="auto"/>
          </w:tcPr>
          <w:p w14:paraId="1380F23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54D8C414"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 : Jusqu’au remplacement par une nouvelle version ou tant que le document est utile.</w:t>
            </w:r>
          </w:p>
        </w:tc>
      </w:tr>
    </w:tbl>
    <w:p w14:paraId="2D982EDA"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424A2D9F" w14:textId="77777777" w:rsidR="00EA2E2D"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column"/>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7D888FF" w14:textId="77777777" w:rsidTr="00EA2E2D">
        <w:trPr>
          <w:trHeight w:val="990"/>
        </w:trPr>
        <w:tc>
          <w:tcPr>
            <w:tcW w:w="3226" w:type="dxa"/>
            <w:tcBorders>
              <w:top w:val="nil"/>
              <w:left w:val="nil"/>
              <w:bottom w:val="nil"/>
              <w:right w:val="single" w:sz="4" w:space="0" w:color="auto"/>
            </w:tcBorders>
          </w:tcPr>
          <w:p w14:paraId="32C51118"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D2D8183"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5CE567B"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90C7016"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263BDADD" w14:textId="77777777" w:rsidTr="00EA2E2D">
        <w:trPr>
          <w:trHeight w:val="739"/>
        </w:trPr>
        <w:tc>
          <w:tcPr>
            <w:tcW w:w="2547" w:type="dxa"/>
            <w:vAlign w:val="center"/>
          </w:tcPr>
          <w:p w14:paraId="3D34C07A"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2BC8E2E9"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4B5CF46"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5DDD86F8"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168FD06E"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61480E06"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073"/>
        <w:gridCol w:w="540"/>
        <w:gridCol w:w="333"/>
        <w:gridCol w:w="837"/>
        <w:gridCol w:w="612"/>
        <w:gridCol w:w="18"/>
        <w:gridCol w:w="1350"/>
        <w:gridCol w:w="603"/>
      </w:tblGrid>
      <w:tr w:rsidR="00155D8F" w:rsidRPr="00F65FE4" w14:paraId="03522301" w14:textId="77777777" w:rsidTr="00EA2E2D">
        <w:tc>
          <w:tcPr>
            <w:tcW w:w="10881" w:type="dxa"/>
            <w:gridSpan w:val="13"/>
            <w:tcBorders>
              <w:top w:val="single" w:sz="4" w:space="0" w:color="000000"/>
            </w:tcBorders>
            <w:shd w:val="clear" w:color="auto" w:fill="DBE5F1"/>
          </w:tcPr>
          <w:p w14:paraId="244EEFC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575EA29D" w14:textId="77777777" w:rsidTr="00EA2E2D">
        <w:trPr>
          <w:trHeight w:val="440"/>
        </w:trPr>
        <w:tc>
          <w:tcPr>
            <w:tcW w:w="7461" w:type="dxa"/>
            <w:gridSpan w:val="8"/>
            <w:shd w:val="clear" w:color="auto" w:fill="auto"/>
          </w:tcPr>
          <w:p w14:paraId="0115923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3396177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59" w:name="_8nxbhx992swa" w:colFirst="0" w:colLast="0"/>
            <w:bookmarkEnd w:id="59"/>
            <w:r w:rsidRPr="00F65FE4">
              <w:rPr>
                <w:rFonts w:eastAsia="Calibri" w:cs="Calibri"/>
                <w:b/>
                <w:color w:val="000000"/>
                <w:sz w:val="20"/>
                <w:szCs w:val="20"/>
                <w:lang w:val="fr-CA" w:eastAsia="fr-CA"/>
              </w:rPr>
              <w:t>Cadastre et lotissement (TNO)</w:t>
            </w:r>
          </w:p>
        </w:tc>
        <w:tc>
          <w:tcPr>
            <w:tcW w:w="1449" w:type="dxa"/>
            <w:gridSpan w:val="2"/>
            <w:shd w:val="clear" w:color="auto" w:fill="auto"/>
            <w:vAlign w:val="center"/>
          </w:tcPr>
          <w:p w14:paraId="200E89B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68C5EA3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1" w:type="dxa"/>
            <w:gridSpan w:val="3"/>
            <w:shd w:val="clear" w:color="auto" w:fill="auto"/>
            <w:vAlign w:val="center"/>
          </w:tcPr>
          <w:p w14:paraId="0BB8039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2D6D5B9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07-109  </w:t>
            </w:r>
          </w:p>
        </w:tc>
      </w:tr>
      <w:tr w:rsidR="00155D8F" w:rsidRPr="00F65FE4" w14:paraId="02FB2356" w14:textId="77777777" w:rsidTr="00EA2E2D">
        <w:trPr>
          <w:trHeight w:val="440"/>
        </w:trPr>
        <w:tc>
          <w:tcPr>
            <w:tcW w:w="7461" w:type="dxa"/>
            <w:gridSpan w:val="8"/>
            <w:shd w:val="clear" w:color="auto" w:fill="auto"/>
          </w:tcPr>
          <w:p w14:paraId="6491522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360A6CD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48FDCABF"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4B57D109"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07-143  </w:t>
            </w:r>
          </w:p>
        </w:tc>
      </w:tr>
      <w:tr w:rsidR="00155D8F" w:rsidRPr="00F65FE4" w14:paraId="6B104BF1" w14:textId="77777777" w:rsidTr="00EA2E2D">
        <w:trPr>
          <w:trHeight w:val="460"/>
        </w:trPr>
        <w:tc>
          <w:tcPr>
            <w:tcW w:w="10881" w:type="dxa"/>
            <w:gridSpan w:val="13"/>
            <w:shd w:val="clear" w:color="auto" w:fill="auto"/>
          </w:tcPr>
          <w:p w14:paraId="77873E4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1A6D3829"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132750B4" w14:textId="77777777" w:rsidTr="00EA2E2D">
        <w:trPr>
          <w:trHeight w:val="560"/>
        </w:trPr>
        <w:tc>
          <w:tcPr>
            <w:tcW w:w="10881" w:type="dxa"/>
            <w:gridSpan w:val="13"/>
            <w:shd w:val="clear" w:color="auto" w:fill="auto"/>
          </w:tcPr>
          <w:p w14:paraId="6B3E4E9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5059E260"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Documents relatifs au cadastre et à la réforme cadastrale.</w:t>
            </w:r>
          </w:p>
          <w:p w14:paraId="234E6FE4"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022A70FE" w14:textId="77777777" w:rsidTr="00EA2E2D">
        <w:trPr>
          <w:trHeight w:val="460"/>
        </w:trPr>
        <w:tc>
          <w:tcPr>
            <w:tcW w:w="10881" w:type="dxa"/>
            <w:gridSpan w:val="13"/>
            <w:shd w:val="clear" w:color="auto" w:fill="auto"/>
          </w:tcPr>
          <w:p w14:paraId="664FB8D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1B72294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Réformes cadastrales (listes des changements, rapports, correspondance), extrait</w:t>
            </w:r>
            <w:r w:rsidR="00BB5567" w:rsidRPr="00F65FE4">
              <w:rPr>
                <w:rFonts w:eastAsia="Calibri" w:cs="Calibri"/>
                <w:color w:val="000000"/>
                <w:sz w:val="20"/>
                <w:szCs w:val="20"/>
                <w:lang w:val="fr-CA" w:eastAsia="fr-CA"/>
              </w:rPr>
              <w:t>s</w:t>
            </w:r>
            <w:r w:rsidRPr="00F65FE4">
              <w:rPr>
                <w:rFonts w:eastAsia="Calibri" w:cs="Calibri"/>
                <w:color w:val="000000"/>
                <w:sz w:val="20"/>
                <w:szCs w:val="20"/>
                <w:lang w:val="fr-CA" w:eastAsia="fr-CA"/>
              </w:rPr>
              <w:t xml:space="preserve"> de matrice graphique, cadastre</w:t>
            </w:r>
            <w:r w:rsidR="00BB5567" w:rsidRPr="00F65FE4">
              <w:rPr>
                <w:rFonts w:eastAsia="Calibri" w:cs="Calibri"/>
                <w:color w:val="000000"/>
                <w:sz w:val="20"/>
                <w:szCs w:val="20"/>
                <w:lang w:val="fr-CA" w:eastAsia="fr-CA"/>
              </w:rPr>
              <w:t>s</w:t>
            </w:r>
            <w:r w:rsidRPr="00F65FE4">
              <w:rPr>
                <w:rFonts w:eastAsia="Calibri" w:cs="Calibri"/>
                <w:color w:val="000000"/>
                <w:sz w:val="20"/>
                <w:szCs w:val="20"/>
                <w:lang w:val="fr-CA" w:eastAsia="fr-CA"/>
              </w:rPr>
              <w:t xml:space="preserve"> officiel</w:t>
            </w:r>
            <w:r w:rsidR="00BB5567" w:rsidRPr="00F65FE4">
              <w:rPr>
                <w:rFonts w:eastAsia="Calibri" w:cs="Calibri"/>
                <w:color w:val="000000"/>
                <w:sz w:val="20"/>
                <w:szCs w:val="20"/>
                <w:lang w:val="fr-CA" w:eastAsia="fr-CA"/>
              </w:rPr>
              <w:t>s</w:t>
            </w:r>
            <w:r w:rsidRPr="00F65FE4">
              <w:rPr>
                <w:rFonts w:eastAsia="Calibri" w:cs="Calibri"/>
                <w:color w:val="000000"/>
                <w:sz w:val="20"/>
                <w:szCs w:val="20"/>
                <w:lang w:val="fr-CA" w:eastAsia="fr-CA"/>
              </w:rPr>
              <w:t xml:space="preserve"> (plans et livre</w:t>
            </w:r>
            <w:r w:rsidR="00BB5567" w:rsidRPr="00F65FE4">
              <w:rPr>
                <w:rFonts w:eastAsia="Calibri" w:cs="Calibri"/>
                <w:color w:val="000000"/>
                <w:sz w:val="20"/>
                <w:szCs w:val="20"/>
                <w:lang w:val="fr-CA" w:eastAsia="fr-CA"/>
              </w:rPr>
              <w:t>s</w:t>
            </w:r>
            <w:r w:rsidRPr="00F65FE4">
              <w:rPr>
                <w:rFonts w:eastAsia="Calibri" w:cs="Calibri"/>
                <w:color w:val="000000"/>
                <w:sz w:val="20"/>
                <w:szCs w:val="20"/>
                <w:lang w:val="fr-CA" w:eastAsia="fr-CA"/>
              </w:rPr>
              <w:t xml:space="preserve"> de renvoi), permis de lotissement.</w:t>
            </w:r>
          </w:p>
          <w:p w14:paraId="05A7671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65FE4" w14:paraId="04066897" w14:textId="77777777" w:rsidTr="006868F5">
        <w:trPr>
          <w:trHeight w:val="440"/>
        </w:trPr>
        <w:tc>
          <w:tcPr>
            <w:tcW w:w="5440" w:type="dxa"/>
            <w:gridSpan w:val="4"/>
            <w:shd w:val="clear" w:color="auto" w:fill="auto"/>
          </w:tcPr>
          <w:p w14:paraId="313D6404" w14:textId="77777777" w:rsidR="006868F5" w:rsidRPr="00F65FE4" w:rsidRDefault="00F65FE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B32B996"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F65FE4">
              <w:rPr>
                <w:rFonts w:eastAsia="Calibri" w:cs="Calibri"/>
                <w:b/>
                <w:smallCaps/>
                <w:color w:val="000000"/>
                <w:sz w:val="20"/>
                <w:szCs w:val="20"/>
                <w:lang w:val="fr-CA" w:eastAsia="fr-CA"/>
              </w:rPr>
              <w:t> </w:t>
            </w:r>
          </w:p>
        </w:tc>
      </w:tr>
      <w:tr w:rsidR="006868F5" w:rsidRPr="00F65FE4" w14:paraId="116269A8" w14:textId="77777777" w:rsidTr="00EA2E2D">
        <w:trPr>
          <w:trHeight w:val="420"/>
        </w:trPr>
        <w:tc>
          <w:tcPr>
            <w:tcW w:w="10881" w:type="dxa"/>
            <w:gridSpan w:val="13"/>
            <w:tcBorders>
              <w:bottom w:val="single" w:sz="4" w:space="0" w:color="000000"/>
            </w:tcBorders>
            <w:shd w:val="clear" w:color="auto" w:fill="auto"/>
          </w:tcPr>
          <w:p w14:paraId="04E72C12"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33925F65" w14:textId="77777777" w:rsidR="006868F5" w:rsidRPr="00F65FE4"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65FE4" w14:paraId="5AC87E0C" w14:textId="77777777" w:rsidTr="00EA2E2D">
        <w:trPr>
          <w:trHeight w:val="440"/>
        </w:trPr>
        <w:tc>
          <w:tcPr>
            <w:tcW w:w="10881" w:type="dxa"/>
            <w:gridSpan w:val="13"/>
            <w:tcBorders>
              <w:bottom w:val="single" w:sz="4" w:space="0" w:color="000000"/>
            </w:tcBorders>
            <w:shd w:val="clear" w:color="auto" w:fill="auto"/>
          </w:tcPr>
          <w:p w14:paraId="077BFBD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3A794E95"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6CFF953A" w14:textId="77777777" w:rsidTr="00EA2E2D">
        <w:tc>
          <w:tcPr>
            <w:tcW w:w="10881" w:type="dxa"/>
            <w:gridSpan w:val="13"/>
            <w:tcBorders>
              <w:top w:val="single" w:sz="4" w:space="0" w:color="000000"/>
              <w:left w:val="nil"/>
              <w:bottom w:val="single" w:sz="4" w:space="0" w:color="000000"/>
              <w:right w:val="nil"/>
            </w:tcBorders>
            <w:shd w:val="clear" w:color="auto" w:fill="FFFFFF"/>
          </w:tcPr>
          <w:p w14:paraId="58987CFB"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65FE4" w14:paraId="1A7E5E18" w14:textId="77777777" w:rsidTr="00EA2E2D">
        <w:tc>
          <w:tcPr>
            <w:tcW w:w="10881" w:type="dxa"/>
            <w:gridSpan w:val="13"/>
            <w:tcBorders>
              <w:top w:val="single" w:sz="4" w:space="0" w:color="000000"/>
            </w:tcBorders>
            <w:shd w:val="clear" w:color="auto" w:fill="DBE5F1"/>
          </w:tcPr>
          <w:p w14:paraId="240CCF6D"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6868F5" w:rsidRPr="00F65FE4" w14:paraId="33C27A6C" w14:textId="77777777" w:rsidTr="00C8731E">
        <w:trPr>
          <w:trHeight w:val="432"/>
        </w:trPr>
        <w:tc>
          <w:tcPr>
            <w:tcW w:w="1961" w:type="dxa"/>
            <w:vMerge w:val="restart"/>
            <w:shd w:val="clear" w:color="auto" w:fill="auto"/>
            <w:vAlign w:val="center"/>
          </w:tcPr>
          <w:p w14:paraId="7CEC7BDB"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758892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A927C1A"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413" w:type="dxa"/>
            <w:gridSpan w:val="6"/>
            <w:shd w:val="clear" w:color="auto" w:fill="auto"/>
            <w:vAlign w:val="center"/>
          </w:tcPr>
          <w:p w14:paraId="20AFD09B" w14:textId="77777777" w:rsidR="006868F5" w:rsidRPr="00F65FE4"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Période d’utilisation</w:t>
            </w:r>
          </w:p>
        </w:tc>
        <w:tc>
          <w:tcPr>
            <w:tcW w:w="1953" w:type="dxa"/>
            <w:gridSpan w:val="2"/>
            <w:shd w:val="clear" w:color="auto" w:fill="auto"/>
            <w:vAlign w:val="center"/>
          </w:tcPr>
          <w:p w14:paraId="13E29803" w14:textId="77777777" w:rsidR="006868F5" w:rsidRPr="00F65FE4" w:rsidRDefault="006868F5"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6868F5" w:rsidRPr="00F65FE4" w14:paraId="100B415C" w14:textId="77777777" w:rsidTr="00006918">
        <w:trPr>
          <w:trHeight w:val="320"/>
        </w:trPr>
        <w:tc>
          <w:tcPr>
            <w:tcW w:w="1961" w:type="dxa"/>
            <w:vMerge/>
            <w:shd w:val="clear" w:color="auto" w:fill="auto"/>
            <w:vAlign w:val="center"/>
          </w:tcPr>
          <w:p w14:paraId="46DF5F92"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26231D2" w14:textId="77777777" w:rsidR="006868F5" w:rsidRPr="00F65FE4"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C1DE73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723CA723"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800" w:type="dxa"/>
            <w:gridSpan w:val="4"/>
            <w:shd w:val="clear" w:color="auto" w:fill="auto"/>
            <w:vAlign w:val="center"/>
          </w:tcPr>
          <w:p w14:paraId="1BE4DF5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1953" w:type="dxa"/>
            <w:gridSpan w:val="2"/>
            <w:shd w:val="clear" w:color="auto" w:fill="auto"/>
            <w:vAlign w:val="center"/>
          </w:tcPr>
          <w:p w14:paraId="3659046B"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1D74B2AB" w14:textId="77777777" w:rsidTr="00006918">
        <w:trPr>
          <w:trHeight w:val="432"/>
        </w:trPr>
        <w:tc>
          <w:tcPr>
            <w:tcW w:w="1961" w:type="dxa"/>
            <w:shd w:val="clear" w:color="auto" w:fill="auto"/>
          </w:tcPr>
          <w:p w14:paraId="1AD71AA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49261CEF"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5630D35E"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A298F1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1764672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999</w:t>
            </w:r>
          </w:p>
        </w:tc>
        <w:tc>
          <w:tcPr>
            <w:tcW w:w="540" w:type="dxa"/>
            <w:shd w:val="clear" w:color="auto" w:fill="auto"/>
            <w:vAlign w:val="center"/>
          </w:tcPr>
          <w:p w14:paraId="01D6740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1170" w:type="dxa"/>
            <w:gridSpan w:val="2"/>
            <w:shd w:val="clear" w:color="auto" w:fill="auto"/>
            <w:vAlign w:val="center"/>
          </w:tcPr>
          <w:p w14:paraId="1B2CF14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0</w:t>
            </w:r>
          </w:p>
        </w:tc>
        <w:tc>
          <w:tcPr>
            <w:tcW w:w="630" w:type="dxa"/>
            <w:gridSpan w:val="2"/>
            <w:shd w:val="clear" w:color="auto" w:fill="auto"/>
            <w:vAlign w:val="center"/>
          </w:tcPr>
          <w:p w14:paraId="2630088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1BC32F0E"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C</w:t>
            </w:r>
          </w:p>
        </w:tc>
        <w:tc>
          <w:tcPr>
            <w:tcW w:w="603" w:type="dxa"/>
            <w:shd w:val="clear" w:color="auto" w:fill="auto"/>
            <w:vAlign w:val="center"/>
          </w:tcPr>
          <w:p w14:paraId="29F0FF0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F65FE4" w14:paraId="11F69A55" w14:textId="77777777" w:rsidTr="00006918">
        <w:trPr>
          <w:trHeight w:val="432"/>
        </w:trPr>
        <w:tc>
          <w:tcPr>
            <w:tcW w:w="1961" w:type="dxa"/>
            <w:shd w:val="clear" w:color="auto" w:fill="auto"/>
          </w:tcPr>
          <w:p w14:paraId="20F71F04"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436DAE93"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61CF1A3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12E7205"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shd w:val="clear" w:color="auto" w:fill="auto"/>
            <w:vAlign w:val="center"/>
          </w:tcPr>
          <w:p w14:paraId="4DD91E2E"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1D67A7E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2CA1E114"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gridSpan w:val="2"/>
            <w:shd w:val="clear" w:color="auto" w:fill="auto"/>
            <w:vAlign w:val="center"/>
          </w:tcPr>
          <w:p w14:paraId="594475A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3262B37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0F8C3C6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65FE4" w14:paraId="6F699E00" w14:textId="77777777" w:rsidTr="00EA2E2D">
        <w:trPr>
          <w:trHeight w:val="960"/>
        </w:trPr>
        <w:tc>
          <w:tcPr>
            <w:tcW w:w="10881" w:type="dxa"/>
            <w:gridSpan w:val="13"/>
            <w:tcBorders>
              <w:bottom w:val="single" w:sz="4" w:space="0" w:color="000000"/>
            </w:tcBorders>
            <w:shd w:val="clear" w:color="auto" w:fill="auto"/>
          </w:tcPr>
          <w:p w14:paraId="3C8B70F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4C799583"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 : Jusqu’au remplacement par une nouvelle version.</w:t>
            </w:r>
          </w:p>
        </w:tc>
      </w:tr>
    </w:tbl>
    <w:p w14:paraId="41DF56E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45765C14" w14:textId="77777777" w:rsidTr="00EA2E2D">
        <w:trPr>
          <w:trHeight w:val="990"/>
        </w:trPr>
        <w:tc>
          <w:tcPr>
            <w:tcW w:w="3226" w:type="dxa"/>
            <w:tcBorders>
              <w:top w:val="nil"/>
              <w:left w:val="nil"/>
              <w:bottom w:val="nil"/>
              <w:right w:val="single" w:sz="4" w:space="0" w:color="auto"/>
            </w:tcBorders>
          </w:tcPr>
          <w:p w14:paraId="30164505"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162ADE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1B55B2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8B74999"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11C2C127" w14:textId="77777777" w:rsidTr="00EA2E2D">
        <w:trPr>
          <w:trHeight w:val="739"/>
        </w:trPr>
        <w:tc>
          <w:tcPr>
            <w:tcW w:w="2547" w:type="dxa"/>
            <w:vAlign w:val="center"/>
          </w:tcPr>
          <w:p w14:paraId="5A8F66B8"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4A648F83"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EE2794C"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215410E2"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31187163"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7778B501"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803"/>
        <w:gridCol w:w="720"/>
        <w:gridCol w:w="423"/>
        <w:gridCol w:w="657"/>
        <w:gridCol w:w="630"/>
        <w:gridCol w:w="162"/>
        <w:gridCol w:w="1098"/>
        <w:gridCol w:w="873"/>
      </w:tblGrid>
      <w:tr w:rsidR="00155D8F" w:rsidRPr="00F65FE4" w14:paraId="57900775" w14:textId="77777777" w:rsidTr="00EA2E2D">
        <w:tc>
          <w:tcPr>
            <w:tcW w:w="10881" w:type="dxa"/>
            <w:gridSpan w:val="13"/>
            <w:tcBorders>
              <w:top w:val="single" w:sz="4" w:space="0" w:color="000000"/>
            </w:tcBorders>
            <w:shd w:val="clear" w:color="auto" w:fill="DBE5F1"/>
          </w:tcPr>
          <w:p w14:paraId="6CC4DE4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02D0DCC4" w14:textId="77777777" w:rsidTr="00EA2E2D">
        <w:trPr>
          <w:trHeight w:val="440"/>
        </w:trPr>
        <w:tc>
          <w:tcPr>
            <w:tcW w:w="7461" w:type="dxa"/>
            <w:gridSpan w:val="8"/>
            <w:shd w:val="clear" w:color="auto" w:fill="auto"/>
          </w:tcPr>
          <w:p w14:paraId="4B7B0039"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48C47A0D" w14:textId="77777777" w:rsidR="00155D8F" w:rsidRPr="00F65FE4" w:rsidRDefault="00155D8F" w:rsidP="00F65FE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60" w:name="_ah0asmlfup1c" w:colFirst="0" w:colLast="0"/>
            <w:bookmarkEnd w:id="60"/>
            <w:r w:rsidRPr="00F65FE4">
              <w:rPr>
                <w:rFonts w:eastAsia="Calibri" w:cs="Calibri"/>
                <w:b/>
                <w:color w:val="000000"/>
                <w:sz w:val="20"/>
                <w:szCs w:val="20"/>
                <w:lang w:val="fr-CA" w:eastAsia="fr-CA"/>
              </w:rPr>
              <w:t xml:space="preserve">Réglementation d’urbanisme </w:t>
            </w:r>
            <w:r w:rsidR="00D617F0" w:rsidRPr="00F65FE4">
              <w:rPr>
                <w:rFonts w:eastAsia="Calibri" w:cs="Calibri"/>
                <w:b/>
                <w:color w:val="000000"/>
                <w:sz w:val="20"/>
                <w:szCs w:val="20"/>
                <w:lang w:val="fr-CA" w:eastAsia="fr-CA"/>
              </w:rPr>
              <w:t>–</w:t>
            </w:r>
            <w:r w:rsidRPr="00F65FE4">
              <w:rPr>
                <w:rFonts w:eastAsia="Calibri" w:cs="Calibri"/>
                <w:b/>
                <w:color w:val="000000"/>
                <w:sz w:val="20"/>
                <w:szCs w:val="20"/>
                <w:lang w:val="fr-CA" w:eastAsia="fr-CA"/>
              </w:rPr>
              <w:t xml:space="preserve"> élaboration, modification, </w:t>
            </w:r>
            <w:r w:rsidR="00F65FE4">
              <w:rPr>
                <w:rFonts w:eastAsia="Calibri" w:cs="Calibri"/>
                <w:b/>
                <w:color w:val="000000"/>
                <w:sz w:val="20"/>
                <w:szCs w:val="20"/>
                <w:lang w:val="fr-CA" w:eastAsia="fr-CA"/>
              </w:rPr>
              <w:t>révision</w:t>
            </w:r>
            <w:r w:rsidRPr="00F65FE4">
              <w:rPr>
                <w:rFonts w:eastAsia="Calibri" w:cs="Calibri"/>
                <w:b/>
                <w:color w:val="000000"/>
                <w:sz w:val="20"/>
                <w:szCs w:val="20"/>
                <w:lang w:val="fr-CA" w:eastAsia="fr-CA"/>
              </w:rPr>
              <w:t xml:space="preserve"> et suivi (TNO)</w:t>
            </w:r>
          </w:p>
        </w:tc>
        <w:tc>
          <w:tcPr>
            <w:tcW w:w="1449" w:type="dxa"/>
            <w:gridSpan w:val="3"/>
            <w:shd w:val="clear" w:color="auto" w:fill="auto"/>
            <w:vAlign w:val="center"/>
          </w:tcPr>
          <w:p w14:paraId="348B1B6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57A7916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1" w:type="dxa"/>
            <w:gridSpan w:val="2"/>
            <w:shd w:val="clear" w:color="auto" w:fill="auto"/>
            <w:vAlign w:val="center"/>
          </w:tcPr>
          <w:p w14:paraId="52827C8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72F02BE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07-110    </w:t>
            </w:r>
          </w:p>
        </w:tc>
      </w:tr>
      <w:tr w:rsidR="00155D8F" w:rsidRPr="00F65FE4" w14:paraId="1F6408D3" w14:textId="77777777" w:rsidTr="00EA2E2D">
        <w:trPr>
          <w:trHeight w:val="440"/>
        </w:trPr>
        <w:tc>
          <w:tcPr>
            <w:tcW w:w="7461" w:type="dxa"/>
            <w:gridSpan w:val="8"/>
            <w:shd w:val="clear" w:color="auto" w:fill="auto"/>
          </w:tcPr>
          <w:p w14:paraId="21B2065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45A95DB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0D7C415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72E391F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07-144    </w:t>
            </w:r>
          </w:p>
        </w:tc>
      </w:tr>
      <w:tr w:rsidR="00155D8F" w:rsidRPr="00F65FE4" w14:paraId="7B02E61C" w14:textId="77777777" w:rsidTr="00EA2E2D">
        <w:trPr>
          <w:trHeight w:val="460"/>
        </w:trPr>
        <w:tc>
          <w:tcPr>
            <w:tcW w:w="10881" w:type="dxa"/>
            <w:gridSpan w:val="13"/>
            <w:shd w:val="clear" w:color="auto" w:fill="auto"/>
          </w:tcPr>
          <w:p w14:paraId="5BB35AC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0AAF1D4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5E0AC8CF" w14:textId="77777777" w:rsidTr="00EA2E2D">
        <w:trPr>
          <w:trHeight w:val="560"/>
        </w:trPr>
        <w:tc>
          <w:tcPr>
            <w:tcW w:w="10881" w:type="dxa"/>
            <w:gridSpan w:val="13"/>
            <w:shd w:val="clear" w:color="auto" w:fill="auto"/>
          </w:tcPr>
          <w:p w14:paraId="3942BEA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5098D785" w14:textId="77777777" w:rsidR="00155D8F" w:rsidRPr="00F65FE4" w:rsidRDefault="00155D8F" w:rsidP="00155D8F">
            <w:pPr>
              <w:widowControl w:val="0"/>
              <w:pBdr>
                <w:top w:val="nil"/>
                <w:left w:val="nil"/>
                <w:bottom w:val="nil"/>
                <w:right w:val="nil"/>
                <w:between w:val="nil"/>
              </w:pBdr>
              <w:tabs>
                <w:tab w:val="right" w:pos="8640"/>
              </w:tabs>
              <w:spacing w:before="60"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 xml:space="preserve">Dossiers relatifs à l’élaboration, </w:t>
            </w:r>
            <w:r w:rsidR="00D617F0" w:rsidRPr="00F65FE4">
              <w:rPr>
                <w:rFonts w:eastAsia="Calibri" w:cs="Calibri"/>
                <w:color w:val="000000"/>
                <w:sz w:val="20"/>
                <w:szCs w:val="20"/>
                <w:lang w:val="fr-CA" w:eastAsia="fr-CA"/>
              </w:rPr>
              <w:t xml:space="preserve">à </w:t>
            </w:r>
            <w:r w:rsidRPr="00F65FE4">
              <w:rPr>
                <w:rFonts w:eastAsia="Calibri" w:cs="Calibri"/>
                <w:color w:val="000000"/>
                <w:sz w:val="20"/>
                <w:szCs w:val="20"/>
                <w:lang w:val="fr-CA" w:eastAsia="fr-CA"/>
              </w:rPr>
              <w:t xml:space="preserve">la modification, </w:t>
            </w:r>
            <w:r w:rsidR="00D617F0" w:rsidRPr="00F65FE4">
              <w:rPr>
                <w:rFonts w:eastAsia="Calibri" w:cs="Calibri"/>
                <w:color w:val="000000"/>
                <w:sz w:val="20"/>
                <w:szCs w:val="20"/>
                <w:lang w:val="fr-CA" w:eastAsia="fr-CA"/>
              </w:rPr>
              <w:t xml:space="preserve">à </w:t>
            </w:r>
            <w:r w:rsidRPr="00F65FE4">
              <w:rPr>
                <w:rFonts w:eastAsia="Calibri" w:cs="Calibri"/>
                <w:color w:val="000000"/>
                <w:sz w:val="20"/>
                <w:szCs w:val="20"/>
                <w:lang w:val="fr-CA" w:eastAsia="fr-CA"/>
              </w:rPr>
              <w:t xml:space="preserve">la révision et </w:t>
            </w:r>
            <w:r w:rsidR="00D617F0" w:rsidRPr="00F65FE4">
              <w:rPr>
                <w:rFonts w:eastAsia="Calibri" w:cs="Calibri"/>
                <w:color w:val="000000"/>
                <w:sz w:val="20"/>
                <w:szCs w:val="20"/>
                <w:lang w:val="fr-CA" w:eastAsia="fr-CA"/>
              </w:rPr>
              <w:t>au</w:t>
            </w:r>
            <w:r w:rsidRPr="00F65FE4">
              <w:rPr>
                <w:rFonts w:eastAsia="Calibri" w:cs="Calibri"/>
                <w:color w:val="000000"/>
                <w:sz w:val="20"/>
                <w:szCs w:val="20"/>
                <w:lang w:val="fr-CA" w:eastAsia="fr-CA"/>
              </w:rPr>
              <w:t xml:space="preserve"> suivi de la réglementation d’urbanisme</w:t>
            </w:r>
            <w:r w:rsidR="00B5516C" w:rsidRPr="00F65FE4">
              <w:rPr>
                <w:rFonts w:eastAsia="Calibri" w:cs="Calibri"/>
                <w:color w:val="000000"/>
                <w:sz w:val="20"/>
                <w:szCs w:val="20"/>
                <w:lang w:val="fr-CA" w:eastAsia="fr-CA"/>
              </w:rPr>
              <w:t xml:space="preserve"> dans </w:t>
            </w:r>
            <w:r w:rsidR="00760473" w:rsidRPr="00F65FE4">
              <w:rPr>
                <w:rFonts w:eastAsia="Calibri" w:cs="Calibri"/>
                <w:color w:val="000000"/>
                <w:sz w:val="20"/>
                <w:szCs w:val="20"/>
                <w:lang w:val="fr-CA" w:eastAsia="fr-CA"/>
              </w:rPr>
              <w:t xml:space="preserve">le ou </w:t>
            </w:r>
            <w:r w:rsidR="00B5516C" w:rsidRPr="00F65FE4">
              <w:rPr>
                <w:rFonts w:eastAsia="Calibri" w:cs="Calibri"/>
                <w:color w:val="000000"/>
                <w:sz w:val="20"/>
                <w:szCs w:val="20"/>
                <w:lang w:val="fr-CA" w:eastAsia="fr-CA"/>
              </w:rPr>
              <w:t xml:space="preserve">les </w:t>
            </w:r>
            <w:r w:rsidR="00760473" w:rsidRPr="00F65FE4">
              <w:rPr>
                <w:rFonts w:eastAsia="Calibri" w:cs="Calibri"/>
                <w:color w:val="000000"/>
                <w:sz w:val="20"/>
                <w:szCs w:val="20"/>
                <w:lang w:val="fr-CA" w:eastAsia="fr-CA"/>
              </w:rPr>
              <w:t>TNO</w:t>
            </w:r>
            <w:r w:rsidR="00B5516C" w:rsidRPr="00F65FE4">
              <w:rPr>
                <w:rFonts w:eastAsia="Calibri" w:cs="Calibri"/>
                <w:color w:val="000000"/>
                <w:sz w:val="20"/>
                <w:szCs w:val="20"/>
                <w:lang w:val="fr-CA" w:eastAsia="fr-CA"/>
              </w:rPr>
              <w:t xml:space="preserve"> de la MRC</w:t>
            </w:r>
            <w:r w:rsidRPr="00F65FE4">
              <w:rPr>
                <w:rFonts w:eastAsia="Calibri" w:cs="Calibri"/>
                <w:color w:val="000000"/>
                <w:sz w:val="20"/>
                <w:szCs w:val="20"/>
                <w:lang w:val="fr-CA" w:eastAsia="fr-CA"/>
              </w:rPr>
              <w:t>.</w:t>
            </w:r>
          </w:p>
          <w:p w14:paraId="1290F4C4"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775F0C0C" w14:textId="77777777" w:rsidTr="00EA2E2D">
        <w:trPr>
          <w:trHeight w:val="460"/>
        </w:trPr>
        <w:tc>
          <w:tcPr>
            <w:tcW w:w="10881" w:type="dxa"/>
            <w:gridSpan w:val="13"/>
            <w:shd w:val="clear" w:color="auto" w:fill="auto"/>
          </w:tcPr>
          <w:p w14:paraId="5EC6A39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057E8B09"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Projets de règlements, règlements refondus, demandes de modification, permis et certificats, plan</w:t>
            </w:r>
            <w:r w:rsidR="00D617F0" w:rsidRPr="00F65FE4">
              <w:rPr>
                <w:rFonts w:eastAsia="Calibri" w:cs="Calibri"/>
                <w:color w:val="000000"/>
                <w:sz w:val="20"/>
                <w:szCs w:val="20"/>
                <w:lang w:val="fr-CA" w:eastAsia="fr-CA"/>
              </w:rPr>
              <w:t>s</w:t>
            </w:r>
            <w:r w:rsidRPr="00F65FE4">
              <w:rPr>
                <w:rFonts w:eastAsia="Calibri" w:cs="Calibri"/>
                <w:color w:val="000000"/>
                <w:sz w:val="20"/>
                <w:szCs w:val="20"/>
                <w:lang w:val="fr-CA" w:eastAsia="fr-CA"/>
              </w:rPr>
              <w:t xml:space="preserve"> d’implantation et d’intégration architecturale, listes et registres de suivi.</w:t>
            </w:r>
          </w:p>
          <w:p w14:paraId="62A88E1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65FE4" w14:paraId="09025313" w14:textId="77777777" w:rsidTr="006868F5">
        <w:trPr>
          <w:trHeight w:val="440"/>
        </w:trPr>
        <w:tc>
          <w:tcPr>
            <w:tcW w:w="5440" w:type="dxa"/>
            <w:gridSpan w:val="4"/>
            <w:shd w:val="clear" w:color="auto" w:fill="auto"/>
          </w:tcPr>
          <w:p w14:paraId="145E1B74" w14:textId="77777777" w:rsidR="006868F5" w:rsidRPr="00F65FE4" w:rsidRDefault="00F65FE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94FE49D"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F65FE4">
              <w:rPr>
                <w:rFonts w:eastAsia="Calibri" w:cs="Calibri"/>
                <w:b/>
                <w:smallCaps/>
                <w:color w:val="000000"/>
                <w:sz w:val="20"/>
                <w:szCs w:val="20"/>
                <w:lang w:val="fr-CA" w:eastAsia="fr-CA"/>
              </w:rPr>
              <w:t> </w:t>
            </w:r>
          </w:p>
        </w:tc>
      </w:tr>
      <w:tr w:rsidR="00155D8F" w:rsidRPr="00F65FE4" w14:paraId="5ED65978" w14:textId="77777777" w:rsidTr="00EA2E2D">
        <w:trPr>
          <w:trHeight w:val="420"/>
        </w:trPr>
        <w:tc>
          <w:tcPr>
            <w:tcW w:w="10881" w:type="dxa"/>
            <w:gridSpan w:val="13"/>
            <w:tcBorders>
              <w:bottom w:val="single" w:sz="4" w:space="0" w:color="000000"/>
            </w:tcBorders>
            <w:shd w:val="clear" w:color="auto" w:fill="auto"/>
          </w:tcPr>
          <w:p w14:paraId="3939B31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7597E26D"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111DA013" w14:textId="77777777" w:rsidTr="00EA2E2D">
        <w:trPr>
          <w:trHeight w:val="440"/>
        </w:trPr>
        <w:tc>
          <w:tcPr>
            <w:tcW w:w="10881" w:type="dxa"/>
            <w:gridSpan w:val="13"/>
            <w:tcBorders>
              <w:bottom w:val="single" w:sz="4" w:space="0" w:color="000000"/>
            </w:tcBorders>
            <w:shd w:val="clear" w:color="auto" w:fill="auto"/>
          </w:tcPr>
          <w:p w14:paraId="603343C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29BB4A49" w14:textId="77777777" w:rsidR="00155D8F" w:rsidRPr="00F65FE4" w:rsidRDefault="00155D8F" w:rsidP="00155D8F">
            <w:pPr>
              <w:widowControl w:val="0"/>
              <w:pBdr>
                <w:top w:val="nil"/>
                <w:left w:val="nil"/>
                <w:bottom w:val="nil"/>
                <w:right w:val="nil"/>
                <w:between w:val="nil"/>
              </w:pBdr>
              <w:tabs>
                <w:tab w:val="right" w:pos="8640"/>
              </w:tabs>
              <w:spacing w:before="60" w:after="0" w:line="240" w:lineRule="auto"/>
              <w:jc w:val="left"/>
              <w:rPr>
                <w:rFonts w:eastAsia="Calibri" w:cs="Calibri"/>
                <w:color w:val="000000"/>
                <w:sz w:val="20"/>
                <w:szCs w:val="20"/>
                <w:lang w:val="fr-CA" w:eastAsia="fr-CA"/>
              </w:rPr>
            </w:pPr>
          </w:p>
        </w:tc>
      </w:tr>
      <w:tr w:rsidR="00155D8F" w:rsidRPr="00F65FE4" w14:paraId="6DE8F709" w14:textId="77777777" w:rsidTr="00EA2E2D">
        <w:tc>
          <w:tcPr>
            <w:tcW w:w="10881" w:type="dxa"/>
            <w:gridSpan w:val="13"/>
            <w:tcBorders>
              <w:top w:val="single" w:sz="4" w:space="0" w:color="000000"/>
              <w:left w:val="nil"/>
              <w:bottom w:val="single" w:sz="4" w:space="0" w:color="000000"/>
              <w:right w:val="nil"/>
            </w:tcBorders>
            <w:shd w:val="clear" w:color="auto" w:fill="FFFFFF"/>
          </w:tcPr>
          <w:p w14:paraId="3892AC4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F65FE4" w14:paraId="245D114B" w14:textId="77777777" w:rsidTr="00EA2E2D">
        <w:tc>
          <w:tcPr>
            <w:tcW w:w="10881" w:type="dxa"/>
            <w:gridSpan w:val="13"/>
            <w:tcBorders>
              <w:top w:val="single" w:sz="4" w:space="0" w:color="000000"/>
            </w:tcBorders>
            <w:shd w:val="clear" w:color="auto" w:fill="DBE5F1"/>
          </w:tcPr>
          <w:p w14:paraId="1D5A182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155D8F" w:rsidRPr="00F65FE4" w14:paraId="0A254B91" w14:textId="77777777" w:rsidTr="008F0D79">
        <w:trPr>
          <w:trHeight w:val="432"/>
        </w:trPr>
        <w:tc>
          <w:tcPr>
            <w:tcW w:w="1961" w:type="dxa"/>
            <w:vMerge w:val="restart"/>
            <w:shd w:val="clear" w:color="auto" w:fill="auto"/>
            <w:vAlign w:val="center"/>
          </w:tcPr>
          <w:p w14:paraId="216D398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64483E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D84ED9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2F9A9371" w14:textId="77777777" w:rsidR="00155D8F" w:rsidRPr="00F65FE4" w:rsidRDefault="00155D8F" w:rsidP="00C873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Période d’utilisation</w:t>
            </w:r>
          </w:p>
        </w:tc>
        <w:tc>
          <w:tcPr>
            <w:tcW w:w="2133" w:type="dxa"/>
            <w:gridSpan w:val="3"/>
            <w:shd w:val="clear" w:color="auto" w:fill="auto"/>
            <w:vAlign w:val="center"/>
          </w:tcPr>
          <w:p w14:paraId="58171FA1" w14:textId="77777777" w:rsidR="00155D8F" w:rsidRPr="00F65FE4" w:rsidRDefault="00155D8F" w:rsidP="00F65FE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155D8F" w:rsidRPr="00F65FE4" w14:paraId="008D78B1" w14:textId="77777777" w:rsidTr="008F0D79">
        <w:trPr>
          <w:trHeight w:val="320"/>
        </w:trPr>
        <w:tc>
          <w:tcPr>
            <w:tcW w:w="1961" w:type="dxa"/>
            <w:vMerge/>
            <w:shd w:val="clear" w:color="auto" w:fill="auto"/>
            <w:vAlign w:val="center"/>
          </w:tcPr>
          <w:p w14:paraId="53D0B89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9474F0E" w14:textId="77777777" w:rsidR="00155D8F" w:rsidRPr="00F65FE4"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FB094C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523" w:type="dxa"/>
            <w:gridSpan w:val="2"/>
            <w:shd w:val="clear" w:color="auto" w:fill="auto"/>
            <w:vAlign w:val="center"/>
          </w:tcPr>
          <w:p w14:paraId="0448046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710" w:type="dxa"/>
            <w:gridSpan w:val="3"/>
            <w:shd w:val="clear" w:color="auto" w:fill="auto"/>
            <w:vAlign w:val="center"/>
          </w:tcPr>
          <w:p w14:paraId="59DD13F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2133" w:type="dxa"/>
            <w:gridSpan w:val="3"/>
            <w:shd w:val="clear" w:color="auto" w:fill="auto"/>
            <w:vAlign w:val="center"/>
          </w:tcPr>
          <w:p w14:paraId="1154E2C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3D8C5356" w14:textId="77777777" w:rsidTr="008F0D79">
        <w:trPr>
          <w:trHeight w:val="432"/>
        </w:trPr>
        <w:tc>
          <w:tcPr>
            <w:tcW w:w="1961" w:type="dxa"/>
            <w:shd w:val="clear" w:color="auto" w:fill="auto"/>
          </w:tcPr>
          <w:p w14:paraId="4E5BC3D7"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3174E906"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6D1C48E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12652F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03" w:type="dxa"/>
            <w:shd w:val="clear" w:color="auto" w:fill="auto"/>
            <w:vAlign w:val="center"/>
          </w:tcPr>
          <w:p w14:paraId="664A71E0"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888</w:t>
            </w:r>
          </w:p>
        </w:tc>
        <w:tc>
          <w:tcPr>
            <w:tcW w:w="720" w:type="dxa"/>
            <w:shd w:val="clear" w:color="auto" w:fill="auto"/>
            <w:vAlign w:val="center"/>
          </w:tcPr>
          <w:p w14:paraId="50FF809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1080" w:type="dxa"/>
            <w:gridSpan w:val="2"/>
            <w:shd w:val="clear" w:color="auto" w:fill="auto"/>
            <w:vAlign w:val="center"/>
          </w:tcPr>
          <w:p w14:paraId="74F5992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5</w:t>
            </w:r>
          </w:p>
        </w:tc>
        <w:tc>
          <w:tcPr>
            <w:tcW w:w="630" w:type="dxa"/>
            <w:shd w:val="clear" w:color="auto" w:fill="auto"/>
            <w:vAlign w:val="center"/>
          </w:tcPr>
          <w:p w14:paraId="0D01DED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gridSpan w:val="2"/>
            <w:shd w:val="clear" w:color="auto" w:fill="auto"/>
            <w:vAlign w:val="center"/>
          </w:tcPr>
          <w:p w14:paraId="1BCDA37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T</w:t>
            </w:r>
          </w:p>
        </w:tc>
        <w:tc>
          <w:tcPr>
            <w:tcW w:w="873" w:type="dxa"/>
            <w:shd w:val="clear" w:color="auto" w:fill="auto"/>
            <w:vAlign w:val="center"/>
          </w:tcPr>
          <w:p w14:paraId="3B04ADC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R2</w:t>
            </w:r>
          </w:p>
        </w:tc>
      </w:tr>
      <w:tr w:rsidR="006C342C" w:rsidRPr="00F65FE4" w14:paraId="72B2A062" w14:textId="77777777" w:rsidTr="008F0D79">
        <w:trPr>
          <w:trHeight w:val="432"/>
        </w:trPr>
        <w:tc>
          <w:tcPr>
            <w:tcW w:w="1961" w:type="dxa"/>
            <w:shd w:val="clear" w:color="auto" w:fill="auto"/>
          </w:tcPr>
          <w:p w14:paraId="4B65D71E"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1CFA81AD"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514D9347"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817E4E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03" w:type="dxa"/>
            <w:shd w:val="clear" w:color="auto" w:fill="auto"/>
            <w:vAlign w:val="center"/>
          </w:tcPr>
          <w:p w14:paraId="37B66C0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6C5A51A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5FFA839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2896826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gridSpan w:val="2"/>
            <w:shd w:val="clear" w:color="auto" w:fill="auto"/>
            <w:vAlign w:val="center"/>
          </w:tcPr>
          <w:p w14:paraId="3116A29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3" w:type="dxa"/>
            <w:shd w:val="clear" w:color="auto" w:fill="auto"/>
            <w:vAlign w:val="center"/>
          </w:tcPr>
          <w:p w14:paraId="4C68FCA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F65FE4" w14:paraId="78FD73EC" w14:textId="77777777" w:rsidTr="00EA2E2D">
        <w:trPr>
          <w:trHeight w:val="1180"/>
        </w:trPr>
        <w:tc>
          <w:tcPr>
            <w:tcW w:w="10881" w:type="dxa"/>
            <w:gridSpan w:val="13"/>
            <w:tcBorders>
              <w:bottom w:val="single" w:sz="4" w:space="0" w:color="000000"/>
            </w:tcBorders>
            <w:shd w:val="clear" w:color="auto" w:fill="auto"/>
          </w:tcPr>
          <w:p w14:paraId="49BFD58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5F6E59C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w:t>
            </w:r>
            <w:r w:rsidR="00DF46A8" w:rsidRPr="00F65FE4">
              <w:rPr>
                <w:rFonts w:eastAsia="Calibri" w:cs="Calibri"/>
                <w:color w:val="000000"/>
                <w:sz w:val="20"/>
                <w:szCs w:val="20"/>
                <w:lang w:val="fr-CA" w:eastAsia="fr-CA"/>
              </w:rPr>
              <w:t xml:space="preserve"> :</w:t>
            </w:r>
            <w:r w:rsidRPr="00F65FE4">
              <w:rPr>
                <w:rFonts w:eastAsia="Calibri" w:cs="Calibri"/>
                <w:color w:val="000000"/>
                <w:sz w:val="20"/>
                <w:szCs w:val="20"/>
                <w:lang w:val="fr-CA" w:eastAsia="fr-CA"/>
              </w:rPr>
              <w:t xml:space="preserve"> Jusqu’au remplacement par une nouvelle version ou jusqu’à la décision finale.</w:t>
            </w:r>
          </w:p>
          <w:p w14:paraId="27761B2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xml:space="preserve">R2 : Conserver la liste ou </w:t>
            </w:r>
            <w:r w:rsidR="00D617F0" w:rsidRPr="00F65FE4">
              <w:rPr>
                <w:rFonts w:eastAsia="Calibri" w:cs="Calibri"/>
                <w:color w:val="000000"/>
                <w:sz w:val="20"/>
                <w:szCs w:val="20"/>
                <w:lang w:val="fr-CA" w:eastAsia="fr-CA"/>
              </w:rPr>
              <w:t xml:space="preserve">le </w:t>
            </w:r>
            <w:r w:rsidRPr="00F65FE4">
              <w:rPr>
                <w:rFonts w:eastAsia="Calibri" w:cs="Calibri"/>
                <w:color w:val="000000"/>
                <w:sz w:val="20"/>
                <w:szCs w:val="20"/>
                <w:lang w:val="fr-CA" w:eastAsia="fr-CA"/>
              </w:rPr>
              <w:t>registre de suivi des modifications des règlements.</w:t>
            </w:r>
          </w:p>
        </w:tc>
      </w:tr>
    </w:tbl>
    <w:p w14:paraId="2E55182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E442A89" w14:textId="77777777" w:rsidTr="00EA2E2D">
        <w:trPr>
          <w:trHeight w:val="990"/>
        </w:trPr>
        <w:tc>
          <w:tcPr>
            <w:tcW w:w="3226" w:type="dxa"/>
            <w:tcBorders>
              <w:top w:val="nil"/>
              <w:left w:val="nil"/>
              <w:bottom w:val="nil"/>
              <w:right w:val="single" w:sz="4" w:space="0" w:color="auto"/>
            </w:tcBorders>
          </w:tcPr>
          <w:p w14:paraId="118B52FA"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8FB0202"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088E19D"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820B630"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05599787" w14:textId="77777777" w:rsidTr="00EA2E2D">
        <w:trPr>
          <w:trHeight w:val="739"/>
        </w:trPr>
        <w:tc>
          <w:tcPr>
            <w:tcW w:w="2547" w:type="dxa"/>
            <w:vAlign w:val="center"/>
          </w:tcPr>
          <w:p w14:paraId="19FA4946"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31D9C365"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A29BFAE"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7EAB1C59"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056B6DA2"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5916C7F2"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914"/>
        <w:gridCol w:w="243"/>
        <w:gridCol w:w="747"/>
        <w:gridCol w:w="630"/>
        <w:gridCol w:w="72"/>
        <w:gridCol w:w="1278"/>
        <w:gridCol w:w="693"/>
      </w:tblGrid>
      <w:tr w:rsidR="00155D8F" w:rsidRPr="00F65FE4" w14:paraId="02F4479A" w14:textId="77777777" w:rsidTr="00EA2E2D">
        <w:tc>
          <w:tcPr>
            <w:tcW w:w="10881" w:type="dxa"/>
            <w:gridSpan w:val="13"/>
            <w:tcBorders>
              <w:top w:val="single" w:sz="4" w:space="0" w:color="000000"/>
            </w:tcBorders>
            <w:shd w:val="clear" w:color="auto" w:fill="DBE5F1"/>
          </w:tcPr>
          <w:p w14:paraId="5A0167B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27DAEA28" w14:textId="77777777" w:rsidTr="00EA2E2D">
        <w:trPr>
          <w:trHeight w:val="440"/>
        </w:trPr>
        <w:tc>
          <w:tcPr>
            <w:tcW w:w="7461" w:type="dxa"/>
            <w:gridSpan w:val="8"/>
            <w:shd w:val="clear" w:color="auto" w:fill="auto"/>
          </w:tcPr>
          <w:p w14:paraId="706B7EF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66F1AC8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61" w:name="_daxfjy8y9uwe" w:colFirst="0" w:colLast="0"/>
            <w:bookmarkEnd w:id="61"/>
            <w:r w:rsidRPr="00F65FE4">
              <w:rPr>
                <w:rFonts w:eastAsia="Calibri" w:cs="Calibri"/>
                <w:b/>
                <w:color w:val="000000"/>
                <w:sz w:val="20"/>
                <w:szCs w:val="20"/>
                <w:lang w:val="fr-CA" w:eastAsia="fr-CA"/>
              </w:rPr>
              <w:t>Registre des permis (TNO)</w:t>
            </w:r>
          </w:p>
        </w:tc>
        <w:tc>
          <w:tcPr>
            <w:tcW w:w="1449" w:type="dxa"/>
            <w:gridSpan w:val="3"/>
            <w:shd w:val="clear" w:color="auto" w:fill="auto"/>
            <w:vAlign w:val="center"/>
          </w:tcPr>
          <w:p w14:paraId="6074CB2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7BA35B2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1" w:type="dxa"/>
            <w:gridSpan w:val="2"/>
            <w:shd w:val="clear" w:color="auto" w:fill="auto"/>
            <w:vAlign w:val="center"/>
          </w:tcPr>
          <w:p w14:paraId="44ECF74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51D65DD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07-111    </w:t>
            </w:r>
          </w:p>
        </w:tc>
      </w:tr>
      <w:tr w:rsidR="00155D8F" w:rsidRPr="00F65FE4" w14:paraId="27556D0E" w14:textId="77777777" w:rsidTr="00EA2E2D">
        <w:trPr>
          <w:trHeight w:val="440"/>
        </w:trPr>
        <w:tc>
          <w:tcPr>
            <w:tcW w:w="7461" w:type="dxa"/>
            <w:gridSpan w:val="8"/>
            <w:shd w:val="clear" w:color="auto" w:fill="auto"/>
          </w:tcPr>
          <w:p w14:paraId="1455CD5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3AB316B0"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037A2B7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00E3342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07-145   </w:t>
            </w:r>
          </w:p>
        </w:tc>
      </w:tr>
      <w:tr w:rsidR="00155D8F" w:rsidRPr="00F65FE4" w14:paraId="66F01BBA" w14:textId="77777777" w:rsidTr="00EA2E2D">
        <w:trPr>
          <w:trHeight w:val="460"/>
        </w:trPr>
        <w:tc>
          <w:tcPr>
            <w:tcW w:w="10881" w:type="dxa"/>
            <w:gridSpan w:val="13"/>
            <w:shd w:val="clear" w:color="auto" w:fill="auto"/>
          </w:tcPr>
          <w:p w14:paraId="1345693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68E2FC2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2A92B0EA" w14:textId="77777777" w:rsidTr="00EA2E2D">
        <w:trPr>
          <w:trHeight w:val="560"/>
        </w:trPr>
        <w:tc>
          <w:tcPr>
            <w:tcW w:w="10881" w:type="dxa"/>
            <w:gridSpan w:val="13"/>
            <w:shd w:val="clear" w:color="auto" w:fill="auto"/>
          </w:tcPr>
          <w:p w14:paraId="24648F8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40E30988"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Documents relatifs au registre des permis de construction, de démolition et de rénovation</w:t>
            </w:r>
            <w:r w:rsidR="00760473" w:rsidRPr="00F65FE4">
              <w:rPr>
                <w:rFonts w:eastAsia="Calibri" w:cs="Calibri"/>
                <w:color w:val="000000"/>
                <w:sz w:val="20"/>
                <w:szCs w:val="20"/>
                <w:lang w:val="fr-CA" w:eastAsia="fr-CA"/>
              </w:rPr>
              <w:t xml:space="preserve"> dans le ou les territoires non organisés de la MRC</w:t>
            </w:r>
            <w:r w:rsidRPr="00F65FE4">
              <w:rPr>
                <w:rFonts w:eastAsia="Calibri" w:cs="Calibri"/>
                <w:color w:val="000000"/>
                <w:sz w:val="20"/>
                <w:szCs w:val="20"/>
                <w:lang w:val="fr-CA" w:eastAsia="fr-CA"/>
              </w:rPr>
              <w:t>.</w:t>
            </w:r>
          </w:p>
          <w:p w14:paraId="60F177ED"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3C98F0B7" w14:textId="77777777" w:rsidTr="00EA2E2D">
        <w:trPr>
          <w:trHeight w:val="460"/>
        </w:trPr>
        <w:tc>
          <w:tcPr>
            <w:tcW w:w="10881" w:type="dxa"/>
            <w:gridSpan w:val="13"/>
            <w:shd w:val="clear" w:color="auto" w:fill="auto"/>
          </w:tcPr>
          <w:p w14:paraId="5899D779"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20EC2E5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Registres.</w:t>
            </w:r>
          </w:p>
          <w:p w14:paraId="1FB9F92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65FE4" w14:paraId="50C0F07C" w14:textId="77777777" w:rsidTr="006868F5">
        <w:trPr>
          <w:trHeight w:val="440"/>
        </w:trPr>
        <w:tc>
          <w:tcPr>
            <w:tcW w:w="5440" w:type="dxa"/>
            <w:gridSpan w:val="4"/>
            <w:shd w:val="clear" w:color="auto" w:fill="auto"/>
          </w:tcPr>
          <w:p w14:paraId="52576D41" w14:textId="77777777" w:rsidR="006868F5" w:rsidRPr="00F65FE4" w:rsidRDefault="00F65FE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F07291B"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F65FE4">
              <w:rPr>
                <w:rFonts w:eastAsia="Calibri" w:cs="Calibri"/>
                <w:b/>
                <w:smallCaps/>
                <w:color w:val="000000"/>
                <w:sz w:val="20"/>
                <w:szCs w:val="20"/>
                <w:lang w:val="fr-CA" w:eastAsia="fr-CA"/>
              </w:rPr>
              <w:t> </w:t>
            </w:r>
          </w:p>
        </w:tc>
      </w:tr>
      <w:tr w:rsidR="006868F5" w:rsidRPr="00F65FE4" w14:paraId="589F173D" w14:textId="77777777" w:rsidTr="00EA2E2D">
        <w:trPr>
          <w:trHeight w:val="420"/>
        </w:trPr>
        <w:tc>
          <w:tcPr>
            <w:tcW w:w="10881" w:type="dxa"/>
            <w:gridSpan w:val="13"/>
            <w:tcBorders>
              <w:bottom w:val="single" w:sz="4" w:space="0" w:color="000000"/>
            </w:tcBorders>
            <w:shd w:val="clear" w:color="auto" w:fill="auto"/>
          </w:tcPr>
          <w:p w14:paraId="14D6B2A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0B911A00" w14:textId="77777777" w:rsidR="006868F5" w:rsidRPr="00F65FE4"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65FE4" w14:paraId="0F7AC076" w14:textId="77777777" w:rsidTr="00EA2E2D">
        <w:trPr>
          <w:trHeight w:val="440"/>
        </w:trPr>
        <w:tc>
          <w:tcPr>
            <w:tcW w:w="10881" w:type="dxa"/>
            <w:gridSpan w:val="13"/>
            <w:tcBorders>
              <w:bottom w:val="single" w:sz="4" w:space="0" w:color="000000"/>
            </w:tcBorders>
            <w:shd w:val="clear" w:color="auto" w:fill="auto"/>
          </w:tcPr>
          <w:p w14:paraId="6A4B6390"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6937746F"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7F3D96B9" w14:textId="77777777" w:rsidTr="00EA2E2D">
        <w:tc>
          <w:tcPr>
            <w:tcW w:w="10881" w:type="dxa"/>
            <w:gridSpan w:val="13"/>
            <w:tcBorders>
              <w:top w:val="single" w:sz="4" w:space="0" w:color="000000"/>
              <w:left w:val="nil"/>
              <w:bottom w:val="single" w:sz="4" w:space="0" w:color="000000"/>
              <w:right w:val="nil"/>
            </w:tcBorders>
            <w:shd w:val="clear" w:color="auto" w:fill="FFFFFF"/>
          </w:tcPr>
          <w:p w14:paraId="73362530"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65FE4" w14:paraId="4CEC8F19" w14:textId="77777777" w:rsidTr="00EA2E2D">
        <w:tc>
          <w:tcPr>
            <w:tcW w:w="10881" w:type="dxa"/>
            <w:gridSpan w:val="13"/>
            <w:tcBorders>
              <w:top w:val="single" w:sz="4" w:space="0" w:color="000000"/>
            </w:tcBorders>
            <w:shd w:val="clear" w:color="auto" w:fill="DBE5F1"/>
          </w:tcPr>
          <w:p w14:paraId="78CC33C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6868F5" w:rsidRPr="00F65FE4" w14:paraId="7DD4B6D8" w14:textId="77777777" w:rsidTr="008F0D79">
        <w:trPr>
          <w:trHeight w:val="432"/>
        </w:trPr>
        <w:tc>
          <w:tcPr>
            <w:tcW w:w="1961" w:type="dxa"/>
            <w:vMerge w:val="restart"/>
            <w:shd w:val="clear" w:color="auto" w:fill="auto"/>
            <w:vAlign w:val="center"/>
          </w:tcPr>
          <w:p w14:paraId="2A3A9883"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4F998AE"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66322CE"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743AF945" w14:textId="77777777" w:rsidR="006868F5" w:rsidRPr="00F65FE4"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1579D45D" w14:textId="77777777" w:rsidR="006868F5" w:rsidRPr="00F65FE4" w:rsidRDefault="006868F5" w:rsidP="00F65FE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6868F5" w:rsidRPr="00F65FE4" w14:paraId="360898B9" w14:textId="77777777" w:rsidTr="008F0D79">
        <w:trPr>
          <w:trHeight w:val="432"/>
        </w:trPr>
        <w:tc>
          <w:tcPr>
            <w:tcW w:w="1961" w:type="dxa"/>
            <w:vMerge/>
            <w:shd w:val="clear" w:color="auto" w:fill="auto"/>
            <w:vAlign w:val="center"/>
          </w:tcPr>
          <w:p w14:paraId="64776C1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47B60E3" w14:textId="77777777" w:rsidR="006868F5" w:rsidRPr="00F65FE4"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C40C1D4"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03" w:type="dxa"/>
            <w:gridSpan w:val="2"/>
            <w:shd w:val="clear" w:color="auto" w:fill="auto"/>
            <w:vAlign w:val="center"/>
          </w:tcPr>
          <w:p w14:paraId="7B58A1ED"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620" w:type="dxa"/>
            <w:gridSpan w:val="3"/>
            <w:shd w:val="clear" w:color="auto" w:fill="auto"/>
            <w:vAlign w:val="center"/>
          </w:tcPr>
          <w:p w14:paraId="1248FEFB"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2043" w:type="dxa"/>
            <w:gridSpan w:val="3"/>
            <w:shd w:val="clear" w:color="auto" w:fill="auto"/>
            <w:vAlign w:val="center"/>
          </w:tcPr>
          <w:p w14:paraId="156A9CA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0BA08E40" w14:textId="77777777" w:rsidTr="008F0D79">
        <w:trPr>
          <w:trHeight w:val="432"/>
        </w:trPr>
        <w:tc>
          <w:tcPr>
            <w:tcW w:w="1961" w:type="dxa"/>
            <w:shd w:val="clear" w:color="auto" w:fill="auto"/>
          </w:tcPr>
          <w:p w14:paraId="02D7B3D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281A4520"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12DA9B3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7808AF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9609367"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888</w:t>
            </w:r>
          </w:p>
        </w:tc>
        <w:tc>
          <w:tcPr>
            <w:tcW w:w="914" w:type="dxa"/>
            <w:shd w:val="clear" w:color="auto" w:fill="auto"/>
            <w:vAlign w:val="center"/>
          </w:tcPr>
          <w:p w14:paraId="1903B68E"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990" w:type="dxa"/>
            <w:gridSpan w:val="2"/>
            <w:shd w:val="clear" w:color="auto" w:fill="auto"/>
            <w:vAlign w:val="center"/>
          </w:tcPr>
          <w:p w14:paraId="3E7F1AC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0</w:t>
            </w:r>
          </w:p>
        </w:tc>
        <w:tc>
          <w:tcPr>
            <w:tcW w:w="630" w:type="dxa"/>
            <w:shd w:val="clear" w:color="auto" w:fill="auto"/>
            <w:vAlign w:val="center"/>
          </w:tcPr>
          <w:p w14:paraId="2D336983"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28638DE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C</w:t>
            </w:r>
          </w:p>
        </w:tc>
        <w:tc>
          <w:tcPr>
            <w:tcW w:w="693" w:type="dxa"/>
            <w:shd w:val="clear" w:color="auto" w:fill="auto"/>
            <w:vAlign w:val="center"/>
          </w:tcPr>
          <w:p w14:paraId="0E486D94"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F65FE4" w14:paraId="209A183A" w14:textId="77777777" w:rsidTr="008F0D79">
        <w:trPr>
          <w:trHeight w:val="432"/>
        </w:trPr>
        <w:tc>
          <w:tcPr>
            <w:tcW w:w="1961" w:type="dxa"/>
            <w:shd w:val="clear" w:color="auto" w:fill="auto"/>
          </w:tcPr>
          <w:p w14:paraId="297DEBA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5EC6BE5C"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0981B4F4"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007ACD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17E706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14" w:type="dxa"/>
            <w:shd w:val="clear" w:color="auto" w:fill="auto"/>
            <w:vAlign w:val="center"/>
          </w:tcPr>
          <w:p w14:paraId="7AABC18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2A2CB0F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0F8DA184"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4779F7C1"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2D2286C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65FE4" w14:paraId="58E360AE" w14:textId="77777777" w:rsidTr="00EA2E2D">
        <w:trPr>
          <w:trHeight w:val="1260"/>
        </w:trPr>
        <w:tc>
          <w:tcPr>
            <w:tcW w:w="10881" w:type="dxa"/>
            <w:gridSpan w:val="13"/>
            <w:tcBorders>
              <w:bottom w:val="single" w:sz="4" w:space="0" w:color="000000"/>
            </w:tcBorders>
            <w:shd w:val="clear" w:color="auto" w:fill="auto"/>
          </w:tcPr>
          <w:p w14:paraId="52A033E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66F4D02E"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 : Deux ans ou jusqu’au remplacement par une nouvelle version.</w:t>
            </w:r>
          </w:p>
        </w:tc>
      </w:tr>
    </w:tbl>
    <w:p w14:paraId="2600E999"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6FC78E6" w14:textId="77777777" w:rsidTr="00EA2E2D">
        <w:trPr>
          <w:trHeight w:val="990"/>
        </w:trPr>
        <w:tc>
          <w:tcPr>
            <w:tcW w:w="3226" w:type="dxa"/>
            <w:tcBorders>
              <w:top w:val="nil"/>
              <w:left w:val="nil"/>
              <w:bottom w:val="nil"/>
              <w:right w:val="single" w:sz="4" w:space="0" w:color="auto"/>
            </w:tcBorders>
          </w:tcPr>
          <w:p w14:paraId="0C0E6C20"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056BD6D"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AADC21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EB6E966"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76CAE31B" w14:textId="77777777" w:rsidTr="00EA2E2D">
        <w:trPr>
          <w:trHeight w:val="739"/>
        </w:trPr>
        <w:tc>
          <w:tcPr>
            <w:tcW w:w="2547" w:type="dxa"/>
            <w:vAlign w:val="center"/>
          </w:tcPr>
          <w:p w14:paraId="1A24995E"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091C5E2E"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055B293"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12B07D28"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17BE3383"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60777DB0"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824"/>
        <w:gridCol w:w="333"/>
        <w:gridCol w:w="477"/>
        <w:gridCol w:w="810"/>
        <w:gridCol w:w="162"/>
        <w:gridCol w:w="1188"/>
        <w:gridCol w:w="783"/>
      </w:tblGrid>
      <w:tr w:rsidR="00155D8F" w:rsidRPr="00F65FE4" w14:paraId="081942FF" w14:textId="77777777" w:rsidTr="00EA2E2D">
        <w:tc>
          <w:tcPr>
            <w:tcW w:w="10881" w:type="dxa"/>
            <w:gridSpan w:val="13"/>
            <w:tcBorders>
              <w:top w:val="single" w:sz="4" w:space="0" w:color="000000"/>
            </w:tcBorders>
            <w:shd w:val="clear" w:color="auto" w:fill="DBE5F1"/>
          </w:tcPr>
          <w:p w14:paraId="631DC4F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5AAE5F63" w14:textId="77777777" w:rsidTr="00EA2E2D">
        <w:trPr>
          <w:trHeight w:val="440"/>
        </w:trPr>
        <w:tc>
          <w:tcPr>
            <w:tcW w:w="7461" w:type="dxa"/>
            <w:gridSpan w:val="8"/>
            <w:shd w:val="clear" w:color="auto" w:fill="auto"/>
          </w:tcPr>
          <w:p w14:paraId="4C2BE44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4AE0BDF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62" w:name="_9oznzdfgysob" w:colFirst="0" w:colLast="0"/>
            <w:bookmarkEnd w:id="62"/>
            <w:r w:rsidRPr="00F65FE4">
              <w:rPr>
                <w:rFonts w:eastAsia="Calibri" w:cs="Calibri"/>
                <w:b/>
                <w:color w:val="000000"/>
                <w:sz w:val="20"/>
                <w:szCs w:val="20"/>
                <w:lang w:val="fr-CA" w:eastAsia="fr-CA"/>
              </w:rPr>
              <w:t>Dossiers de propriétés (TNO)</w:t>
            </w:r>
          </w:p>
        </w:tc>
        <w:tc>
          <w:tcPr>
            <w:tcW w:w="1449" w:type="dxa"/>
            <w:gridSpan w:val="3"/>
            <w:shd w:val="clear" w:color="auto" w:fill="auto"/>
            <w:vAlign w:val="center"/>
          </w:tcPr>
          <w:p w14:paraId="2AE3E46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03BEF893"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1" w:type="dxa"/>
            <w:gridSpan w:val="2"/>
            <w:shd w:val="clear" w:color="auto" w:fill="auto"/>
            <w:vAlign w:val="center"/>
          </w:tcPr>
          <w:p w14:paraId="5052E41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1705F5AB"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07-112    </w:t>
            </w:r>
          </w:p>
        </w:tc>
      </w:tr>
      <w:tr w:rsidR="00155D8F" w:rsidRPr="00F65FE4" w14:paraId="57AAAF11" w14:textId="77777777" w:rsidTr="00EA2E2D">
        <w:trPr>
          <w:trHeight w:val="440"/>
        </w:trPr>
        <w:tc>
          <w:tcPr>
            <w:tcW w:w="7461" w:type="dxa"/>
            <w:gridSpan w:val="8"/>
            <w:shd w:val="clear" w:color="auto" w:fill="auto"/>
          </w:tcPr>
          <w:p w14:paraId="6E8E30A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5FEC7E4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0" w:type="dxa"/>
            <w:gridSpan w:val="5"/>
            <w:shd w:val="clear" w:color="auto" w:fill="auto"/>
            <w:vAlign w:val="center"/>
          </w:tcPr>
          <w:p w14:paraId="0EB487D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3ECCF39D"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07-146    </w:t>
            </w:r>
          </w:p>
        </w:tc>
      </w:tr>
      <w:tr w:rsidR="00155D8F" w:rsidRPr="00F65FE4" w14:paraId="79E79670" w14:textId="77777777" w:rsidTr="00EA2E2D">
        <w:trPr>
          <w:trHeight w:val="460"/>
        </w:trPr>
        <w:tc>
          <w:tcPr>
            <w:tcW w:w="10881" w:type="dxa"/>
            <w:gridSpan w:val="13"/>
            <w:shd w:val="clear" w:color="auto" w:fill="auto"/>
          </w:tcPr>
          <w:p w14:paraId="4A0B01A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234A7141"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18E55571" w14:textId="77777777" w:rsidTr="00EA2E2D">
        <w:trPr>
          <w:trHeight w:val="560"/>
        </w:trPr>
        <w:tc>
          <w:tcPr>
            <w:tcW w:w="10881" w:type="dxa"/>
            <w:gridSpan w:val="13"/>
            <w:shd w:val="clear" w:color="auto" w:fill="auto"/>
          </w:tcPr>
          <w:p w14:paraId="44833FFF"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7A3AF678"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Documents relatifs à une propriété sur le territoire du TNO.</w:t>
            </w:r>
          </w:p>
          <w:p w14:paraId="430E5BD2"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F65FE4" w14:paraId="0049A415" w14:textId="77777777" w:rsidTr="00EA2E2D">
        <w:trPr>
          <w:trHeight w:val="460"/>
        </w:trPr>
        <w:tc>
          <w:tcPr>
            <w:tcW w:w="10881" w:type="dxa"/>
            <w:gridSpan w:val="13"/>
            <w:shd w:val="clear" w:color="auto" w:fill="auto"/>
          </w:tcPr>
          <w:p w14:paraId="310B94D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2459A5D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Permis émis, rapports d’inspection, certificats de localisation, rapports et plans des installations septiques, plans, dérogations mineures, droits acquis.</w:t>
            </w:r>
          </w:p>
          <w:p w14:paraId="1E3C099E"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65FE4" w14:paraId="49AD027F" w14:textId="77777777" w:rsidTr="006868F5">
        <w:trPr>
          <w:trHeight w:val="440"/>
        </w:trPr>
        <w:tc>
          <w:tcPr>
            <w:tcW w:w="5440" w:type="dxa"/>
            <w:gridSpan w:val="4"/>
            <w:shd w:val="clear" w:color="auto" w:fill="auto"/>
          </w:tcPr>
          <w:p w14:paraId="24285727" w14:textId="77777777" w:rsidR="006868F5" w:rsidRPr="00F65FE4" w:rsidRDefault="00F65FE4"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3AA43C60"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F65FE4">
              <w:rPr>
                <w:rFonts w:eastAsia="Calibri" w:cs="Calibri"/>
                <w:b/>
                <w:smallCaps/>
                <w:color w:val="000000"/>
                <w:sz w:val="20"/>
                <w:szCs w:val="20"/>
                <w:lang w:val="fr-CA" w:eastAsia="fr-CA"/>
              </w:rPr>
              <w:t> </w:t>
            </w:r>
          </w:p>
        </w:tc>
      </w:tr>
      <w:tr w:rsidR="006868F5" w:rsidRPr="00F65FE4" w14:paraId="26745E59" w14:textId="77777777" w:rsidTr="00EA2E2D">
        <w:trPr>
          <w:trHeight w:val="420"/>
        </w:trPr>
        <w:tc>
          <w:tcPr>
            <w:tcW w:w="10881" w:type="dxa"/>
            <w:gridSpan w:val="13"/>
            <w:tcBorders>
              <w:bottom w:val="single" w:sz="4" w:space="0" w:color="000000"/>
            </w:tcBorders>
            <w:shd w:val="clear" w:color="auto" w:fill="auto"/>
          </w:tcPr>
          <w:p w14:paraId="0D4590E4"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40D42AA2" w14:textId="77777777" w:rsidR="006868F5" w:rsidRPr="00F65FE4"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F65FE4" w14:paraId="6826454B" w14:textId="77777777" w:rsidTr="00EA2E2D">
        <w:trPr>
          <w:trHeight w:val="440"/>
        </w:trPr>
        <w:tc>
          <w:tcPr>
            <w:tcW w:w="10881" w:type="dxa"/>
            <w:gridSpan w:val="13"/>
            <w:tcBorders>
              <w:bottom w:val="single" w:sz="4" w:space="0" w:color="000000"/>
            </w:tcBorders>
            <w:shd w:val="clear" w:color="auto" w:fill="auto"/>
          </w:tcPr>
          <w:p w14:paraId="59543979"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0F2DB931"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0DB8264C" w14:textId="77777777" w:rsidTr="00EA2E2D">
        <w:tc>
          <w:tcPr>
            <w:tcW w:w="10881" w:type="dxa"/>
            <w:gridSpan w:val="13"/>
            <w:tcBorders>
              <w:top w:val="single" w:sz="4" w:space="0" w:color="000000"/>
              <w:left w:val="nil"/>
              <w:bottom w:val="single" w:sz="4" w:space="0" w:color="000000"/>
              <w:right w:val="nil"/>
            </w:tcBorders>
            <w:shd w:val="clear" w:color="auto" w:fill="FFFFFF"/>
          </w:tcPr>
          <w:p w14:paraId="1F3D4CCD"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65FE4" w14:paraId="1BE3B763" w14:textId="77777777" w:rsidTr="00EA2E2D">
        <w:tc>
          <w:tcPr>
            <w:tcW w:w="10881" w:type="dxa"/>
            <w:gridSpan w:val="13"/>
            <w:tcBorders>
              <w:top w:val="single" w:sz="4" w:space="0" w:color="000000"/>
            </w:tcBorders>
            <w:shd w:val="clear" w:color="auto" w:fill="DBE5F1"/>
          </w:tcPr>
          <w:p w14:paraId="6CA1F292"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6868F5" w:rsidRPr="00F65FE4" w14:paraId="21BBDE2F" w14:textId="77777777" w:rsidTr="00995F64">
        <w:trPr>
          <w:trHeight w:val="432"/>
        </w:trPr>
        <w:tc>
          <w:tcPr>
            <w:tcW w:w="1961" w:type="dxa"/>
            <w:vMerge w:val="restart"/>
            <w:shd w:val="clear" w:color="auto" w:fill="auto"/>
            <w:vAlign w:val="center"/>
          </w:tcPr>
          <w:p w14:paraId="09FF1D9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B200946"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71071D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233" w:type="dxa"/>
            <w:gridSpan w:val="5"/>
            <w:shd w:val="clear" w:color="auto" w:fill="auto"/>
            <w:vAlign w:val="center"/>
          </w:tcPr>
          <w:p w14:paraId="0CECDDF1" w14:textId="77777777" w:rsidR="006868F5" w:rsidRPr="00F65FE4"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 xml:space="preserve">Période d’utilisation </w:t>
            </w:r>
          </w:p>
        </w:tc>
        <w:tc>
          <w:tcPr>
            <w:tcW w:w="2133" w:type="dxa"/>
            <w:gridSpan w:val="3"/>
            <w:shd w:val="clear" w:color="auto" w:fill="auto"/>
            <w:vAlign w:val="center"/>
          </w:tcPr>
          <w:p w14:paraId="760B11EE" w14:textId="77777777" w:rsidR="006868F5" w:rsidRPr="00F65FE4" w:rsidRDefault="006868F5"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6868F5" w:rsidRPr="00F65FE4" w14:paraId="1D63991F" w14:textId="77777777" w:rsidTr="008F0D79">
        <w:trPr>
          <w:trHeight w:val="432"/>
        </w:trPr>
        <w:tc>
          <w:tcPr>
            <w:tcW w:w="1961" w:type="dxa"/>
            <w:vMerge/>
            <w:shd w:val="clear" w:color="auto" w:fill="auto"/>
            <w:vAlign w:val="center"/>
          </w:tcPr>
          <w:p w14:paraId="3F477B54"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4531F95" w14:textId="77777777" w:rsidR="006868F5" w:rsidRPr="00F65FE4"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3EF575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3FF697F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620" w:type="dxa"/>
            <w:gridSpan w:val="3"/>
            <w:shd w:val="clear" w:color="auto" w:fill="auto"/>
            <w:vAlign w:val="center"/>
          </w:tcPr>
          <w:p w14:paraId="7231E0FC"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2133" w:type="dxa"/>
            <w:gridSpan w:val="3"/>
            <w:shd w:val="clear" w:color="auto" w:fill="auto"/>
            <w:vAlign w:val="center"/>
          </w:tcPr>
          <w:p w14:paraId="7E910B1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07A06361" w14:textId="77777777" w:rsidTr="008F0D79">
        <w:trPr>
          <w:trHeight w:val="432"/>
        </w:trPr>
        <w:tc>
          <w:tcPr>
            <w:tcW w:w="1961" w:type="dxa"/>
            <w:shd w:val="clear" w:color="auto" w:fill="auto"/>
          </w:tcPr>
          <w:p w14:paraId="10F6086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49AD8F4B"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tcPr>
          <w:p w14:paraId="225F005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19D107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18DF05C"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888</w:t>
            </w:r>
          </w:p>
        </w:tc>
        <w:tc>
          <w:tcPr>
            <w:tcW w:w="824" w:type="dxa"/>
            <w:shd w:val="clear" w:color="auto" w:fill="auto"/>
            <w:vAlign w:val="center"/>
          </w:tcPr>
          <w:p w14:paraId="6D4AE3AB"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810" w:type="dxa"/>
            <w:gridSpan w:val="2"/>
            <w:shd w:val="clear" w:color="auto" w:fill="auto"/>
            <w:vAlign w:val="center"/>
          </w:tcPr>
          <w:p w14:paraId="6D0D06D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0</w:t>
            </w:r>
          </w:p>
        </w:tc>
        <w:tc>
          <w:tcPr>
            <w:tcW w:w="810" w:type="dxa"/>
            <w:shd w:val="clear" w:color="auto" w:fill="auto"/>
            <w:vAlign w:val="center"/>
          </w:tcPr>
          <w:p w14:paraId="27CC395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60C1040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C</w:t>
            </w:r>
          </w:p>
        </w:tc>
        <w:tc>
          <w:tcPr>
            <w:tcW w:w="783" w:type="dxa"/>
            <w:shd w:val="clear" w:color="auto" w:fill="auto"/>
            <w:vAlign w:val="center"/>
          </w:tcPr>
          <w:p w14:paraId="67C4E55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F65FE4" w14:paraId="1EC17E05" w14:textId="77777777" w:rsidTr="008F0D79">
        <w:trPr>
          <w:trHeight w:val="432"/>
        </w:trPr>
        <w:tc>
          <w:tcPr>
            <w:tcW w:w="1961" w:type="dxa"/>
            <w:shd w:val="clear" w:color="auto" w:fill="auto"/>
          </w:tcPr>
          <w:p w14:paraId="2F112900"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405EB7A5"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tcPr>
          <w:p w14:paraId="0CB81C3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E1E692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FB5DA5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24" w:type="dxa"/>
            <w:shd w:val="clear" w:color="auto" w:fill="auto"/>
            <w:vAlign w:val="center"/>
          </w:tcPr>
          <w:p w14:paraId="3E85D9C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gridSpan w:val="2"/>
            <w:shd w:val="clear" w:color="auto" w:fill="auto"/>
            <w:vAlign w:val="center"/>
          </w:tcPr>
          <w:p w14:paraId="30016F08"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shd w:val="clear" w:color="auto" w:fill="auto"/>
            <w:vAlign w:val="center"/>
          </w:tcPr>
          <w:p w14:paraId="420D4C6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1339556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198F050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65FE4" w14:paraId="643DEA0C" w14:textId="77777777" w:rsidTr="00EA2E2D">
        <w:trPr>
          <w:trHeight w:val="900"/>
        </w:trPr>
        <w:tc>
          <w:tcPr>
            <w:tcW w:w="10881" w:type="dxa"/>
            <w:gridSpan w:val="13"/>
            <w:tcBorders>
              <w:bottom w:val="single" w:sz="4" w:space="0" w:color="000000"/>
            </w:tcBorders>
            <w:shd w:val="clear" w:color="auto" w:fill="auto"/>
          </w:tcPr>
          <w:p w14:paraId="000C456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71D06EF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 : Tant que la propriété existe.</w:t>
            </w:r>
          </w:p>
        </w:tc>
      </w:tr>
    </w:tbl>
    <w:p w14:paraId="3648C0A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60467A2" w14:textId="77777777" w:rsidTr="00EA2E2D">
        <w:trPr>
          <w:trHeight w:val="990"/>
        </w:trPr>
        <w:tc>
          <w:tcPr>
            <w:tcW w:w="3226" w:type="dxa"/>
            <w:tcBorders>
              <w:top w:val="nil"/>
              <w:left w:val="nil"/>
              <w:bottom w:val="nil"/>
              <w:right w:val="single" w:sz="4" w:space="0" w:color="auto"/>
            </w:tcBorders>
          </w:tcPr>
          <w:p w14:paraId="2012940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3C61C47"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2377EB2"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20853B7"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F65FE4" w14:paraId="4031A085" w14:textId="77777777" w:rsidTr="00EA2E2D">
        <w:trPr>
          <w:trHeight w:val="739"/>
        </w:trPr>
        <w:tc>
          <w:tcPr>
            <w:tcW w:w="2547" w:type="dxa"/>
            <w:vAlign w:val="center"/>
          </w:tcPr>
          <w:p w14:paraId="44809794" w14:textId="77777777" w:rsidR="00EA2E2D" w:rsidRPr="00F65FE4" w:rsidRDefault="00EA2E2D" w:rsidP="00EA2E2D">
            <w:pPr>
              <w:tabs>
                <w:tab w:val="left" w:pos="1965"/>
              </w:tabs>
              <w:jc w:val="center"/>
              <w:rPr>
                <w:rFonts w:cs="Arial"/>
                <w:color w:val="auto"/>
                <w:sz w:val="20"/>
                <w:szCs w:val="20"/>
              </w:rPr>
            </w:pPr>
            <w:r w:rsidRPr="00F65FE4">
              <w:rPr>
                <w:rFonts w:cs="Arial"/>
                <w:color w:val="auto"/>
                <w:sz w:val="20"/>
                <w:szCs w:val="20"/>
              </w:rPr>
              <w:t>Règle mise à jour le :</w:t>
            </w:r>
          </w:p>
          <w:p w14:paraId="1443EB99" w14:textId="77777777" w:rsidR="00EA2E2D" w:rsidRPr="00F65FE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CB21677" w14:textId="77777777" w:rsidR="00EA2E2D" w:rsidRPr="00F65FE4" w:rsidRDefault="00EA2E2D" w:rsidP="00EA2E2D">
            <w:pPr>
              <w:jc w:val="center"/>
              <w:rPr>
                <w:rFonts w:cs="Arial"/>
                <w:b/>
                <w:color w:val="auto"/>
                <w:sz w:val="20"/>
                <w:szCs w:val="20"/>
              </w:rPr>
            </w:pPr>
            <w:r w:rsidRPr="00F65FE4">
              <w:rPr>
                <w:rFonts w:cs="Arial"/>
                <w:b/>
                <w:color w:val="auto"/>
                <w:sz w:val="20"/>
                <w:szCs w:val="20"/>
              </w:rPr>
              <w:t>Recueil des délais de conservation des documents et des archives des municipalités régionale de comté, 2018</w:t>
            </w:r>
          </w:p>
        </w:tc>
        <w:tc>
          <w:tcPr>
            <w:tcW w:w="3317" w:type="dxa"/>
            <w:vAlign w:val="center"/>
          </w:tcPr>
          <w:p w14:paraId="27148A74" w14:textId="77777777" w:rsidR="00EA2E2D" w:rsidRPr="00F65FE4" w:rsidRDefault="00EA2E2D" w:rsidP="00EA2E2D">
            <w:pPr>
              <w:jc w:val="center"/>
              <w:rPr>
                <w:rFonts w:cs="Arial"/>
                <w:b/>
                <w:color w:val="auto"/>
                <w:sz w:val="20"/>
                <w:szCs w:val="20"/>
              </w:rPr>
            </w:pPr>
            <w:r w:rsidRPr="00F65FE4">
              <w:rPr>
                <w:rFonts w:cs="Arial"/>
                <w:b/>
                <w:color w:val="auto"/>
                <w:sz w:val="20"/>
                <w:szCs w:val="20"/>
              </w:rPr>
              <w:t>N° du recueil</w:t>
            </w:r>
          </w:p>
          <w:p w14:paraId="5A1058F5" w14:textId="77777777" w:rsidR="00EA2E2D" w:rsidRPr="00F65FE4" w:rsidRDefault="00EA2E2D" w:rsidP="00EA2E2D">
            <w:pPr>
              <w:jc w:val="center"/>
              <w:rPr>
                <w:rFonts w:cs="Arial"/>
                <w:color w:val="auto"/>
                <w:sz w:val="20"/>
                <w:szCs w:val="20"/>
              </w:rPr>
            </w:pPr>
            <w:r w:rsidRPr="00F65FE4">
              <w:rPr>
                <w:rFonts w:cs="Arial"/>
                <w:color w:val="auto"/>
                <w:sz w:val="20"/>
                <w:szCs w:val="20"/>
              </w:rPr>
              <w:t>MRC-2018</w:t>
            </w:r>
          </w:p>
        </w:tc>
      </w:tr>
    </w:tbl>
    <w:p w14:paraId="4AE7EF46" w14:textId="77777777" w:rsidR="00155D8F" w:rsidRPr="00F65FE4" w:rsidRDefault="00155D8F"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990"/>
        <w:gridCol w:w="630"/>
        <w:gridCol w:w="326"/>
        <w:gridCol w:w="754"/>
        <w:gridCol w:w="695"/>
        <w:gridCol w:w="25"/>
        <w:gridCol w:w="1350"/>
        <w:gridCol w:w="603"/>
      </w:tblGrid>
      <w:tr w:rsidR="00155D8F" w:rsidRPr="00F65FE4" w14:paraId="4648A7E5" w14:textId="77777777" w:rsidTr="00EA2E2D">
        <w:tc>
          <w:tcPr>
            <w:tcW w:w="10888" w:type="dxa"/>
            <w:gridSpan w:val="13"/>
            <w:tcBorders>
              <w:top w:val="single" w:sz="4" w:space="0" w:color="000000"/>
            </w:tcBorders>
            <w:shd w:val="clear" w:color="auto" w:fill="DBE5F1"/>
          </w:tcPr>
          <w:p w14:paraId="3ED32BEB"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w:t>
            </w:r>
          </w:p>
        </w:tc>
      </w:tr>
      <w:tr w:rsidR="00155D8F" w:rsidRPr="00F65FE4" w14:paraId="4EBD001C" w14:textId="77777777" w:rsidTr="00EA2E2D">
        <w:trPr>
          <w:trHeight w:val="440"/>
        </w:trPr>
        <w:tc>
          <w:tcPr>
            <w:tcW w:w="7461" w:type="dxa"/>
            <w:gridSpan w:val="8"/>
            <w:shd w:val="clear" w:color="auto" w:fill="auto"/>
          </w:tcPr>
          <w:p w14:paraId="6C5DC7A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Titre</w:t>
            </w:r>
            <w:r w:rsidRPr="00F65FE4">
              <w:rPr>
                <w:rFonts w:eastAsia="Calibri" w:cs="Calibri"/>
                <w:color w:val="000000"/>
                <w:sz w:val="20"/>
                <w:szCs w:val="20"/>
                <w:lang w:val="fr-CA" w:eastAsia="fr-CA"/>
              </w:rPr>
              <w:t xml:space="preserve"> </w:t>
            </w:r>
          </w:p>
          <w:p w14:paraId="64C0DB68"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F65FE4">
              <w:rPr>
                <w:rFonts w:eastAsia="Calibri" w:cs="Calibri"/>
                <w:color w:val="000000"/>
                <w:sz w:val="20"/>
                <w:szCs w:val="20"/>
                <w:lang w:val="fr-CA" w:eastAsia="fr-CA"/>
              </w:rPr>
              <w:t>Toponymie</w:t>
            </w:r>
          </w:p>
        </w:tc>
        <w:tc>
          <w:tcPr>
            <w:tcW w:w="1449" w:type="dxa"/>
            <w:gridSpan w:val="2"/>
            <w:shd w:val="clear" w:color="auto" w:fill="auto"/>
            <w:vAlign w:val="center"/>
          </w:tcPr>
          <w:p w14:paraId="55AE164C"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Recueil</w:t>
            </w:r>
          </w:p>
          <w:p w14:paraId="129A4292"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MRC-2018</w:t>
            </w:r>
          </w:p>
        </w:tc>
        <w:tc>
          <w:tcPr>
            <w:tcW w:w="1978" w:type="dxa"/>
            <w:gridSpan w:val="3"/>
            <w:shd w:val="clear" w:color="auto" w:fill="auto"/>
            <w:vAlign w:val="center"/>
          </w:tcPr>
          <w:p w14:paraId="42F8902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w:t>
            </w:r>
            <w:r w:rsidRPr="00F65FE4">
              <w:rPr>
                <w:rFonts w:eastAsia="Calibri" w:cs="Calibri"/>
                <w:b/>
                <w:smallCaps/>
                <w:color w:val="000000"/>
                <w:sz w:val="20"/>
                <w:szCs w:val="20"/>
                <w:vertAlign w:val="superscript"/>
                <w:lang w:val="fr-CA" w:eastAsia="fr-CA"/>
              </w:rPr>
              <w:t>o</w:t>
            </w:r>
            <w:r w:rsidRPr="00F65FE4">
              <w:rPr>
                <w:rFonts w:eastAsia="Calibri" w:cs="Calibri"/>
                <w:b/>
                <w:smallCaps/>
                <w:color w:val="000000"/>
                <w:sz w:val="20"/>
                <w:szCs w:val="20"/>
                <w:lang w:val="fr-CA" w:eastAsia="fr-CA"/>
              </w:rPr>
              <w:t xml:space="preserve"> de la règle</w:t>
            </w:r>
          </w:p>
          <w:p w14:paraId="54BF6CC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07-113    </w:t>
            </w:r>
          </w:p>
        </w:tc>
      </w:tr>
      <w:tr w:rsidR="00155D8F" w:rsidRPr="00F65FE4" w14:paraId="65A7768B" w14:textId="77777777" w:rsidTr="00EA2E2D">
        <w:trPr>
          <w:trHeight w:val="440"/>
        </w:trPr>
        <w:tc>
          <w:tcPr>
            <w:tcW w:w="7461" w:type="dxa"/>
            <w:gridSpan w:val="8"/>
            <w:shd w:val="clear" w:color="auto" w:fill="auto"/>
          </w:tcPr>
          <w:p w14:paraId="43BA08A4"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processus / activité</w:t>
            </w:r>
          </w:p>
          <w:p w14:paraId="52EA4695"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Planification du territoire      </w:t>
            </w:r>
          </w:p>
        </w:tc>
        <w:tc>
          <w:tcPr>
            <w:tcW w:w="3427" w:type="dxa"/>
            <w:gridSpan w:val="5"/>
            <w:shd w:val="clear" w:color="auto" w:fill="auto"/>
            <w:vAlign w:val="center"/>
          </w:tcPr>
          <w:p w14:paraId="00A2952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Code de classification</w:t>
            </w:r>
            <w:r w:rsidRPr="00F65FE4">
              <w:rPr>
                <w:rFonts w:eastAsia="Calibri" w:cs="Calibri"/>
                <w:color w:val="000000"/>
                <w:sz w:val="20"/>
                <w:szCs w:val="20"/>
                <w:lang w:val="fr-CA" w:eastAsia="fr-CA"/>
              </w:rPr>
              <w:t xml:space="preserve"> </w:t>
            </w:r>
          </w:p>
          <w:p w14:paraId="7840B688" w14:textId="77777777" w:rsidR="00155D8F" w:rsidRPr="00F65FE4" w:rsidRDefault="00FD7AC6"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07-15</w:t>
            </w:r>
            <w:r w:rsidR="00155D8F" w:rsidRPr="00F65FE4">
              <w:rPr>
                <w:rFonts w:eastAsia="Calibri" w:cs="Calibri"/>
                <w:color w:val="000000"/>
                <w:sz w:val="20"/>
                <w:szCs w:val="20"/>
                <w:lang w:val="fr-CA" w:eastAsia="fr-CA"/>
              </w:rPr>
              <w:t>0     </w:t>
            </w:r>
          </w:p>
        </w:tc>
      </w:tr>
      <w:tr w:rsidR="00155D8F" w:rsidRPr="00F65FE4" w14:paraId="73026446" w14:textId="77777777" w:rsidTr="00EA2E2D">
        <w:trPr>
          <w:trHeight w:val="460"/>
        </w:trPr>
        <w:tc>
          <w:tcPr>
            <w:tcW w:w="10888" w:type="dxa"/>
            <w:gridSpan w:val="13"/>
            <w:shd w:val="clear" w:color="auto" w:fill="auto"/>
          </w:tcPr>
          <w:p w14:paraId="647B9087"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Nom de l’unité administrative détentrice du dossier principal</w:t>
            </w:r>
          </w:p>
          <w:p w14:paraId="736489AB"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     </w:t>
            </w:r>
          </w:p>
        </w:tc>
      </w:tr>
      <w:tr w:rsidR="00155D8F" w:rsidRPr="00F65FE4" w14:paraId="2CB45F63" w14:textId="77777777" w:rsidTr="00EA2E2D">
        <w:trPr>
          <w:trHeight w:val="560"/>
        </w:trPr>
        <w:tc>
          <w:tcPr>
            <w:tcW w:w="10888" w:type="dxa"/>
            <w:gridSpan w:val="13"/>
            <w:shd w:val="clear" w:color="auto" w:fill="auto"/>
          </w:tcPr>
          <w:p w14:paraId="3DCDB4B6"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Description et utilisation</w:t>
            </w:r>
            <w:r w:rsidRPr="00F65FE4">
              <w:rPr>
                <w:rFonts w:eastAsia="Calibri" w:cs="Calibri"/>
                <w:color w:val="000000"/>
                <w:sz w:val="20"/>
                <w:szCs w:val="20"/>
                <w:lang w:val="fr-CA" w:eastAsia="fr-CA"/>
              </w:rPr>
              <w:t xml:space="preserve"> </w:t>
            </w:r>
          </w:p>
          <w:p w14:paraId="179A7785" w14:textId="77777777" w:rsidR="00155D8F" w:rsidRPr="00F65FE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F65FE4">
              <w:rPr>
                <w:rFonts w:eastAsia="Calibri" w:cs="Calibri"/>
                <w:color w:val="000000"/>
                <w:sz w:val="20"/>
                <w:szCs w:val="20"/>
                <w:lang w:val="fr-CA" w:eastAsia="fr-CA"/>
              </w:rPr>
              <w:t xml:space="preserve">Documents relatifs à la toponymie des lieux </w:t>
            </w:r>
            <w:r w:rsidR="00862C53" w:rsidRPr="00F65FE4">
              <w:rPr>
                <w:rFonts w:eastAsia="Calibri" w:cs="Calibri"/>
                <w:color w:val="000000"/>
                <w:sz w:val="20"/>
                <w:szCs w:val="20"/>
                <w:lang w:val="fr-CA" w:eastAsia="fr-CA"/>
              </w:rPr>
              <w:t xml:space="preserve"> </w:t>
            </w:r>
            <w:r w:rsidR="00A07E39" w:rsidRPr="00F65FE4">
              <w:rPr>
                <w:rFonts w:eastAsia="Calibri" w:cs="Calibri"/>
                <w:color w:val="000000"/>
                <w:sz w:val="20"/>
                <w:szCs w:val="20"/>
                <w:lang w:val="fr-CA" w:eastAsia="fr-CA"/>
              </w:rPr>
              <w:t xml:space="preserve">relevant de </w:t>
            </w:r>
            <w:r w:rsidRPr="00F65FE4">
              <w:rPr>
                <w:rFonts w:eastAsia="Calibri" w:cs="Calibri"/>
                <w:color w:val="000000"/>
                <w:sz w:val="20"/>
                <w:szCs w:val="20"/>
                <w:lang w:val="fr-CA" w:eastAsia="fr-CA"/>
              </w:rPr>
              <w:t>la juridiction</w:t>
            </w:r>
            <w:r w:rsidR="00A07E39" w:rsidRPr="00F65FE4">
              <w:rPr>
                <w:rFonts w:eastAsia="Calibri" w:cs="Calibri"/>
                <w:color w:val="000000"/>
                <w:sz w:val="20"/>
                <w:szCs w:val="20"/>
                <w:lang w:val="fr-CA" w:eastAsia="fr-CA"/>
              </w:rPr>
              <w:t xml:space="preserve"> de la MRC</w:t>
            </w:r>
            <w:r w:rsidRPr="00F65FE4">
              <w:rPr>
                <w:rFonts w:eastAsia="Calibri" w:cs="Calibri"/>
                <w:color w:val="000000"/>
                <w:sz w:val="20"/>
                <w:szCs w:val="20"/>
                <w:lang w:val="fr-CA" w:eastAsia="fr-CA"/>
              </w:rPr>
              <w:t>. Peut comprendre les noms des voies de communication, des lieux habités, des entités hydrographiques (lac, rivière), des entités topographiques (mont, cap, île) et des espaces administratifs et lieux construits.</w:t>
            </w:r>
          </w:p>
          <w:p w14:paraId="1BE7F525"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F65FE4" w14:paraId="7FF56187" w14:textId="77777777" w:rsidTr="00EA2E2D">
        <w:trPr>
          <w:trHeight w:val="460"/>
        </w:trPr>
        <w:tc>
          <w:tcPr>
            <w:tcW w:w="10888" w:type="dxa"/>
            <w:gridSpan w:val="13"/>
            <w:shd w:val="clear" w:color="auto" w:fill="auto"/>
          </w:tcPr>
          <w:p w14:paraId="1EBC35BA" w14:textId="77777777" w:rsidR="00155D8F" w:rsidRPr="00F65FE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Types de documents</w:t>
            </w:r>
            <w:r w:rsidRPr="00F65FE4">
              <w:rPr>
                <w:rFonts w:eastAsia="Calibri" w:cs="Calibri"/>
                <w:color w:val="000000"/>
                <w:sz w:val="20"/>
                <w:szCs w:val="20"/>
                <w:lang w:val="fr-CA" w:eastAsia="fr-CA"/>
              </w:rPr>
              <w:t xml:space="preserve"> </w:t>
            </w:r>
          </w:p>
          <w:p w14:paraId="3565F577"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Attestations d’officialisation, listes.</w:t>
            </w:r>
          </w:p>
          <w:p w14:paraId="2386A85B" w14:textId="77777777" w:rsidR="00155D8F" w:rsidRPr="00F65FE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62B06420" w14:textId="77777777" w:rsidTr="006868F5">
        <w:trPr>
          <w:trHeight w:val="440"/>
        </w:trPr>
        <w:tc>
          <w:tcPr>
            <w:tcW w:w="5444" w:type="dxa"/>
            <w:gridSpan w:val="4"/>
            <w:shd w:val="clear" w:color="auto" w:fill="auto"/>
          </w:tcPr>
          <w:p w14:paraId="03AB7A46" w14:textId="77777777" w:rsidR="006868F5" w:rsidRPr="00F65FE4" w:rsidRDefault="006868F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w:t>
            </w:r>
            <w:r w:rsidR="00023D08">
              <w:rPr>
                <w:rFonts w:eastAsia="Calibri" w:cs="Calibri"/>
                <w:b/>
                <w:smallCaps/>
                <w:color w:val="000000"/>
                <w:sz w:val="20"/>
                <w:szCs w:val="20"/>
                <w:lang w:val="fr-CA" w:eastAsia="fr-CA"/>
              </w:rPr>
              <w:t>uments essentiels</w:t>
            </w:r>
            <w:r w:rsidR="00023D08">
              <w:rPr>
                <w:rFonts w:eastAsia="Calibri" w:cs="Calibri"/>
                <w:b/>
                <w:smallCaps/>
                <w:color w:val="000000"/>
                <w:sz w:val="20"/>
                <w:szCs w:val="20"/>
                <w:lang w:val="fr-CA" w:eastAsia="fr-CA"/>
              </w:rPr>
              <w:tab/>
            </w:r>
            <w:r w:rsidR="00023D08">
              <w:rPr>
                <w:rFonts w:eastAsia="Calibri" w:cs="Calibri"/>
                <w:b/>
                <w:smallCaps/>
                <w:color w:val="000000"/>
                <w:sz w:val="20"/>
                <w:szCs w:val="20"/>
                <w:lang w:val="fr-CA" w:eastAsia="fr-CA"/>
              </w:rPr>
              <w:tab/>
            </w:r>
            <w:r w:rsidR="00023D08">
              <w:rPr>
                <w:rFonts w:eastAsia="Calibri" w:cs="Calibri"/>
                <w:b/>
                <w:smallCaps/>
                <w:color w:val="000000"/>
                <w:sz w:val="20"/>
                <w:szCs w:val="20"/>
                <w:lang w:val="fr-CA" w:eastAsia="fr-CA"/>
              </w:rPr>
              <w:tab/>
            </w:r>
          </w:p>
        </w:tc>
        <w:tc>
          <w:tcPr>
            <w:tcW w:w="5444" w:type="dxa"/>
            <w:gridSpan w:val="9"/>
            <w:shd w:val="clear" w:color="auto" w:fill="auto"/>
          </w:tcPr>
          <w:p w14:paraId="647E7737" w14:textId="77777777" w:rsidR="006868F5" w:rsidRPr="00F65FE4"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Documents confidentiels</w:t>
            </w:r>
            <w:r w:rsidR="00023D08">
              <w:rPr>
                <w:rFonts w:eastAsia="Calibri" w:cs="Calibri"/>
                <w:b/>
                <w:smallCaps/>
                <w:color w:val="000000"/>
                <w:sz w:val="20"/>
                <w:szCs w:val="20"/>
                <w:lang w:val="fr-CA" w:eastAsia="fr-CA"/>
              </w:rPr>
              <w:t> </w:t>
            </w:r>
          </w:p>
        </w:tc>
      </w:tr>
      <w:tr w:rsidR="006868F5" w:rsidRPr="00F65FE4" w14:paraId="1945488B" w14:textId="77777777" w:rsidTr="00EA2E2D">
        <w:trPr>
          <w:trHeight w:val="420"/>
        </w:trPr>
        <w:tc>
          <w:tcPr>
            <w:tcW w:w="10888" w:type="dxa"/>
            <w:gridSpan w:val="13"/>
            <w:tcBorders>
              <w:bottom w:val="single" w:sz="4" w:space="0" w:color="000000"/>
            </w:tcBorders>
            <w:shd w:val="clear" w:color="auto" w:fill="auto"/>
          </w:tcPr>
          <w:p w14:paraId="23FE161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Références juridiques</w:t>
            </w:r>
            <w:r w:rsidRPr="00F65FE4">
              <w:rPr>
                <w:rFonts w:eastAsia="Calibri" w:cs="Calibri"/>
                <w:color w:val="000000"/>
                <w:sz w:val="20"/>
                <w:szCs w:val="20"/>
                <w:lang w:val="fr-CA" w:eastAsia="fr-CA"/>
              </w:rPr>
              <w:t xml:space="preserve"> </w:t>
            </w:r>
          </w:p>
          <w:p w14:paraId="65A22A7F" w14:textId="77777777" w:rsidR="006868F5" w:rsidRPr="00F65FE4"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F65FE4" w14:paraId="01292270" w14:textId="77777777" w:rsidTr="00EA2E2D">
        <w:trPr>
          <w:trHeight w:val="440"/>
        </w:trPr>
        <w:tc>
          <w:tcPr>
            <w:tcW w:w="10888" w:type="dxa"/>
            <w:gridSpan w:val="13"/>
            <w:tcBorders>
              <w:bottom w:val="single" w:sz="4" w:space="0" w:color="000000"/>
            </w:tcBorders>
            <w:shd w:val="clear" w:color="auto" w:fill="auto"/>
          </w:tcPr>
          <w:p w14:paraId="11FCC062"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générales</w:t>
            </w:r>
            <w:r w:rsidRPr="00F65FE4">
              <w:rPr>
                <w:rFonts w:eastAsia="Calibri" w:cs="Calibri"/>
                <w:color w:val="000000"/>
                <w:sz w:val="20"/>
                <w:szCs w:val="20"/>
                <w:lang w:val="fr-CA" w:eastAsia="fr-CA"/>
              </w:rPr>
              <w:t xml:space="preserve"> </w:t>
            </w:r>
          </w:p>
          <w:p w14:paraId="286D38C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F65FE4" w14:paraId="79A565CA" w14:textId="77777777" w:rsidTr="00EA2E2D">
        <w:tc>
          <w:tcPr>
            <w:tcW w:w="10888" w:type="dxa"/>
            <w:gridSpan w:val="13"/>
            <w:tcBorders>
              <w:top w:val="single" w:sz="4" w:space="0" w:color="000000"/>
              <w:left w:val="nil"/>
              <w:bottom w:val="single" w:sz="4" w:space="0" w:color="000000"/>
              <w:right w:val="nil"/>
            </w:tcBorders>
            <w:shd w:val="clear" w:color="auto" w:fill="FFFFFF"/>
          </w:tcPr>
          <w:p w14:paraId="221ACFD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F65FE4" w14:paraId="615125A6" w14:textId="77777777" w:rsidTr="00EA2E2D">
        <w:tc>
          <w:tcPr>
            <w:tcW w:w="10888" w:type="dxa"/>
            <w:gridSpan w:val="13"/>
            <w:tcBorders>
              <w:top w:val="single" w:sz="4" w:space="0" w:color="000000"/>
            </w:tcBorders>
            <w:shd w:val="clear" w:color="auto" w:fill="DBE5F1"/>
          </w:tcPr>
          <w:p w14:paraId="593F0289"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Délai de conservation</w:t>
            </w:r>
          </w:p>
        </w:tc>
      </w:tr>
      <w:tr w:rsidR="006868F5" w:rsidRPr="00F65FE4" w14:paraId="7E71C256" w14:textId="77777777" w:rsidTr="008F0D79">
        <w:trPr>
          <w:trHeight w:val="432"/>
        </w:trPr>
        <w:tc>
          <w:tcPr>
            <w:tcW w:w="1961" w:type="dxa"/>
            <w:vMerge w:val="restart"/>
            <w:shd w:val="clear" w:color="auto" w:fill="auto"/>
            <w:vAlign w:val="center"/>
          </w:tcPr>
          <w:p w14:paraId="011E3005"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E24D3B4"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5DAA0D1"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F65FE4">
              <w:rPr>
                <w:rFonts w:eastAsia="Calibri" w:cs="Calibri"/>
                <w:b/>
                <w:smallCaps/>
                <w:color w:val="000000"/>
                <w:sz w:val="20"/>
                <w:szCs w:val="20"/>
                <w:lang w:val="fr-CA" w:eastAsia="fr-CA"/>
              </w:rPr>
              <w:t>Supports de conservation</w:t>
            </w:r>
          </w:p>
        </w:tc>
        <w:tc>
          <w:tcPr>
            <w:tcW w:w="3420" w:type="dxa"/>
            <w:gridSpan w:val="6"/>
            <w:shd w:val="clear" w:color="auto" w:fill="auto"/>
            <w:vAlign w:val="center"/>
          </w:tcPr>
          <w:p w14:paraId="0F58640B" w14:textId="77777777" w:rsidR="006868F5" w:rsidRPr="00F65FE4"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1953" w:type="dxa"/>
            <w:gridSpan w:val="2"/>
            <w:shd w:val="clear" w:color="auto" w:fill="auto"/>
            <w:vAlign w:val="center"/>
          </w:tcPr>
          <w:p w14:paraId="4D02C5F9"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b/>
                <w:smallCaps/>
                <w:color w:val="000000"/>
                <w:sz w:val="20"/>
                <w:szCs w:val="20"/>
                <w:lang w:val="fr-CA" w:eastAsia="fr-CA"/>
              </w:rPr>
              <w:t>Disposition</w:t>
            </w:r>
          </w:p>
        </w:tc>
      </w:tr>
      <w:tr w:rsidR="006868F5" w:rsidRPr="00F65FE4" w14:paraId="3A7354C8" w14:textId="77777777" w:rsidTr="008F0D79">
        <w:trPr>
          <w:trHeight w:val="432"/>
        </w:trPr>
        <w:tc>
          <w:tcPr>
            <w:tcW w:w="1961" w:type="dxa"/>
            <w:vMerge/>
            <w:shd w:val="clear" w:color="auto" w:fill="auto"/>
            <w:vAlign w:val="center"/>
          </w:tcPr>
          <w:p w14:paraId="6D39581F"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BF69945" w14:textId="77777777" w:rsidR="006868F5" w:rsidRPr="00F65FE4"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E62B738"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20" w:type="dxa"/>
            <w:gridSpan w:val="2"/>
            <w:shd w:val="clear" w:color="auto" w:fill="auto"/>
            <w:vAlign w:val="center"/>
          </w:tcPr>
          <w:p w14:paraId="3C1BC04D"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Actif</w:t>
            </w:r>
          </w:p>
        </w:tc>
        <w:tc>
          <w:tcPr>
            <w:tcW w:w="1800" w:type="dxa"/>
            <w:gridSpan w:val="4"/>
            <w:shd w:val="clear" w:color="auto" w:fill="auto"/>
            <w:vAlign w:val="center"/>
          </w:tcPr>
          <w:p w14:paraId="0FAD2577"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Semi-actif</w:t>
            </w:r>
          </w:p>
        </w:tc>
        <w:tc>
          <w:tcPr>
            <w:tcW w:w="1953" w:type="dxa"/>
            <w:gridSpan w:val="2"/>
            <w:shd w:val="clear" w:color="auto" w:fill="auto"/>
            <w:vAlign w:val="center"/>
          </w:tcPr>
          <w:p w14:paraId="0082F165"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F65FE4">
              <w:rPr>
                <w:rFonts w:eastAsia="Calibri" w:cs="Calibri"/>
                <w:smallCaps/>
                <w:color w:val="000000"/>
                <w:sz w:val="20"/>
                <w:szCs w:val="20"/>
                <w:lang w:val="fr-CA" w:eastAsia="fr-CA"/>
              </w:rPr>
              <w:t>Inactif</w:t>
            </w:r>
          </w:p>
        </w:tc>
      </w:tr>
      <w:tr w:rsidR="006C342C" w:rsidRPr="00F65FE4" w14:paraId="5B21ACFB" w14:textId="77777777" w:rsidTr="008F0D79">
        <w:trPr>
          <w:trHeight w:val="432"/>
        </w:trPr>
        <w:tc>
          <w:tcPr>
            <w:tcW w:w="1961" w:type="dxa"/>
            <w:shd w:val="clear" w:color="auto" w:fill="auto"/>
          </w:tcPr>
          <w:p w14:paraId="7588531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09E9C919"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Principal</w:t>
            </w:r>
          </w:p>
        </w:tc>
        <w:tc>
          <w:tcPr>
            <w:tcW w:w="1170" w:type="dxa"/>
            <w:shd w:val="clear" w:color="auto" w:fill="auto"/>
            <w:vAlign w:val="center"/>
          </w:tcPr>
          <w:p w14:paraId="68D468DF"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7C813F8"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11B2EC96" w14:textId="77777777" w:rsidR="006C342C" w:rsidRPr="00F65FE4" w:rsidRDefault="006C342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888</w:t>
            </w:r>
          </w:p>
        </w:tc>
        <w:tc>
          <w:tcPr>
            <w:tcW w:w="630" w:type="dxa"/>
            <w:shd w:val="clear" w:color="auto" w:fill="auto"/>
            <w:vAlign w:val="center"/>
          </w:tcPr>
          <w:p w14:paraId="182AE1A7" w14:textId="77777777" w:rsidR="006C342C" w:rsidRPr="00F65FE4" w:rsidRDefault="006C342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R1</w:t>
            </w:r>
          </w:p>
        </w:tc>
        <w:tc>
          <w:tcPr>
            <w:tcW w:w="1080" w:type="dxa"/>
            <w:gridSpan w:val="2"/>
            <w:shd w:val="clear" w:color="auto" w:fill="auto"/>
            <w:vAlign w:val="center"/>
          </w:tcPr>
          <w:p w14:paraId="401F8F1F" w14:textId="77777777" w:rsidR="006C342C" w:rsidRPr="00F65FE4" w:rsidRDefault="006C342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0</w:t>
            </w:r>
          </w:p>
        </w:tc>
        <w:tc>
          <w:tcPr>
            <w:tcW w:w="720" w:type="dxa"/>
            <w:gridSpan w:val="2"/>
            <w:shd w:val="clear" w:color="auto" w:fill="auto"/>
            <w:vAlign w:val="center"/>
          </w:tcPr>
          <w:p w14:paraId="15C26EBB" w14:textId="77777777" w:rsidR="006C342C" w:rsidRPr="00F65FE4" w:rsidRDefault="006C342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5F1EC6EF" w14:textId="77777777" w:rsidR="006C342C" w:rsidRPr="00F65FE4" w:rsidRDefault="006C342C"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C</w:t>
            </w:r>
          </w:p>
        </w:tc>
        <w:tc>
          <w:tcPr>
            <w:tcW w:w="603" w:type="dxa"/>
            <w:shd w:val="clear" w:color="auto" w:fill="auto"/>
          </w:tcPr>
          <w:p w14:paraId="3AC2B835" w14:textId="77777777" w:rsidR="006C342C" w:rsidRPr="00F65FE4" w:rsidRDefault="006C342C"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6C342C" w:rsidRPr="00F65FE4" w14:paraId="692F9BB2" w14:textId="77777777" w:rsidTr="008F0D79">
        <w:trPr>
          <w:trHeight w:val="432"/>
        </w:trPr>
        <w:tc>
          <w:tcPr>
            <w:tcW w:w="1961" w:type="dxa"/>
            <w:shd w:val="clear" w:color="auto" w:fill="auto"/>
          </w:tcPr>
          <w:p w14:paraId="35F61052"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F65FE4">
              <w:rPr>
                <w:rFonts w:eastAsia="Calibri" w:cs="Calibri"/>
                <w:color w:val="000000"/>
                <w:sz w:val="20"/>
                <w:szCs w:val="20"/>
                <w:lang w:val="fr-CA" w:eastAsia="fr-CA"/>
              </w:rPr>
              <w:t>     </w:t>
            </w:r>
          </w:p>
        </w:tc>
        <w:tc>
          <w:tcPr>
            <w:tcW w:w="1681" w:type="dxa"/>
            <w:shd w:val="clear" w:color="auto" w:fill="auto"/>
            <w:vAlign w:val="center"/>
          </w:tcPr>
          <w:p w14:paraId="3BDCEC49" w14:textId="77777777" w:rsidR="006C342C" w:rsidRPr="003D17D7"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D17D7">
              <w:rPr>
                <w:rFonts w:eastAsia="Calibri" w:cs="Calibri"/>
                <w:color w:val="000000"/>
                <w:sz w:val="20"/>
                <w:szCs w:val="20"/>
                <w:lang w:val="fr-CA" w:eastAsia="fr-CA"/>
              </w:rPr>
              <w:t>Secondaire</w:t>
            </w:r>
          </w:p>
        </w:tc>
        <w:tc>
          <w:tcPr>
            <w:tcW w:w="1170" w:type="dxa"/>
            <w:shd w:val="clear" w:color="auto" w:fill="auto"/>
            <w:vAlign w:val="center"/>
          </w:tcPr>
          <w:p w14:paraId="256185D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9582A00"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shd w:val="clear" w:color="auto" w:fill="auto"/>
            <w:vAlign w:val="center"/>
          </w:tcPr>
          <w:p w14:paraId="365011E0"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8CA89FA"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4D1C2039"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gridSpan w:val="2"/>
            <w:shd w:val="clear" w:color="auto" w:fill="auto"/>
            <w:vAlign w:val="center"/>
          </w:tcPr>
          <w:p w14:paraId="4B0D13D5"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4FBEA626"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5FF8DC7D" w14:textId="77777777" w:rsidR="006C342C" w:rsidRPr="00F65FE4"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F65FE4" w14:paraId="0FC3DF3B" w14:textId="77777777" w:rsidTr="00EA2E2D">
        <w:trPr>
          <w:trHeight w:val="540"/>
        </w:trPr>
        <w:tc>
          <w:tcPr>
            <w:tcW w:w="10888" w:type="dxa"/>
            <w:gridSpan w:val="13"/>
            <w:tcBorders>
              <w:bottom w:val="single" w:sz="4" w:space="0" w:color="000000"/>
            </w:tcBorders>
            <w:shd w:val="clear" w:color="auto" w:fill="auto"/>
          </w:tcPr>
          <w:p w14:paraId="6274F845" w14:textId="77777777" w:rsidR="006868F5" w:rsidRPr="00F65FE4"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F65FE4">
              <w:rPr>
                <w:rFonts w:eastAsia="Calibri" w:cs="Calibri"/>
                <w:b/>
                <w:smallCaps/>
                <w:color w:val="000000"/>
                <w:sz w:val="20"/>
                <w:szCs w:val="20"/>
                <w:lang w:val="fr-CA" w:eastAsia="fr-CA"/>
              </w:rPr>
              <w:t>Remarques relatives au délai de conservation</w:t>
            </w:r>
            <w:r w:rsidRPr="00F65FE4">
              <w:rPr>
                <w:rFonts w:eastAsia="Calibri" w:cs="Calibri"/>
                <w:color w:val="000000"/>
                <w:sz w:val="20"/>
                <w:szCs w:val="20"/>
                <w:lang w:val="fr-CA" w:eastAsia="fr-CA"/>
              </w:rPr>
              <w:t xml:space="preserve"> </w:t>
            </w:r>
          </w:p>
          <w:p w14:paraId="3C654B87" w14:textId="77777777" w:rsidR="006868F5" w:rsidRPr="00F65FE4" w:rsidRDefault="006868F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F65FE4">
              <w:rPr>
                <w:rFonts w:eastAsia="Calibri" w:cs="Calibri"/>
                <w:color w:val="000000"/>
                <w:sz w:val="20"/>
                <w:szCs w:val="20"/>
                <w:lang w:val="fr-CA" w:eastAsia="fr-CA"/>
              </w:rPr>
              <w:t>R1 : Tant que les documents sont en vigueur.</w:t>
            </w:r>
          </w:p>
          <w:p w14:paraId="150F596E" w14:textId="77777777" w:rsidR="006868F5" w:rsidRPr="00F65FE4" w:rsidRDefault="006868F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08E68D35" w14:textId="77777777" w:rsidR="006868F5" w:rsidRPr="00F65FE4" w:rsidRDefault="006868F5"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8579E04"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49CC955" w14:textId="77777777" w:rsidTr="00EA2E2D">
        <w:trPr>
          <w:trHeight w:val="990"/>
        </w:trPr>
        <w:tc>
          <w:tcPr>
            <w:tcW w:w="3226" w:type="dxa"/>
            <w:tcBorders>
              <w:top w:val="nil"/>
              <w:left w:val="nil"/>
              <w:bottom w:val="nil"/>
              <w:right w:val="single" w:sz="4" w:space="0" w:color="auto"/>
            </w:tcBorders>
          </w:tcPr>
          <w:p w14:paraId="0455F984"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151EC4E"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EE364BE"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DE4828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C342C" w14:paraId="610A6943" w14:textId="77777777" w:rsidTr="00EA2E2D">
        <w:trPr>
          <w:trHeight w:val="739"/>
        </w:trPr>
        <w:tc>
          <w:tcPr>
            <w:tcW w:w="2547" w:type="dxa"/>
            <w:vAlign w:val="center"/>
          </w:tcPr>
          <w:p w14:paraId="3270DEF8" w14:textId="77777777" w:rsidR="00EA2E2D" w:rsidRPr="006C342C" w:rsidRDefault="00EA2E2D" w:rsidP="00EA2E2D">
            <w:pPr>
              <w:tabs>
                <w:tab w:val="left" w:pos="1965"/>
              </w:tabs>
              <w:jc w:val="center"/>
              <w:rPr>
                <w:rFonts w:cs="Arial"/>
                <w:color w:val="auto"/>
                <w:sz w:val="20"/>
                <w:szCs w:val="20"/>
              </w:rPr>
            </w:pPr>
            <w:r w:rsidRPr="006C342C">
              <w:rPr>
                <w:rFonts w:cs="Arial"/>
                <w:color w:val="auto"/>
                <w:sz w:val="20"/>
                <w:szCs w:val="20"/>
              </w:rPr>
              <w:t>Règle mise à jour le :</w:t>
            </w:r>
          </w:p>
          <w:p w14:paraId="2F26AD15" w14:textId="77777777" w:rsidR="00EA2E2D" w:rsidRPr="006C342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9CAC210" w14:textId="77777777" w:rsidR="00EA2E2D" w:rsidRPr="006C342C" w:rsidRDefault="00EA2E2D" w:rsidP="00EA2E2D">
            <w:pPr>
              <w:jc w:val="center"/>
              <w:rPr>
                <w:rFonts w:cs="Arial"/>
                <w:b/>
                <w:color w:val="auto"/>
                <w:sz w:val="20"/>
                <w:szCs w:val="20"/>
              </w:rPr>
            </w:pPr>
            <w:r w:rsidRPr="006C342C">
              <w:rPr>
                <w:rFonts w:cs="Arial"/>
                <w:b/>
                <w:color w:val="auto"/>
                <w:sz w:val="20"/>
                <w:szCs w:val="20"/>
              </w:rPr>
              <w:t>Recueil des délais de conservation des documents et des archives des municipalités régionale de comté, 2018</w:t>
            </w:r>
          </w:p>
        </w:tc>
        <w:tc>
          <w:tcPr>
            <w:tcW w:w="3317" w:type="dxa"/>
            <w:vAlign w:val="center"/>
          </w:tcPr>
          <w:p w14:paraId="7283CBEE" w14:textId="77777777" w:rsidR="00EA2E2D" w:rsidRPr="006C342C" w:rsidRDefault="00EA2E2D" w:rsidP="00EA2E2D">
            <w:pPr>
              <w:jc w:val="center"/>
              <w:rPr>
                <w:rFonts w:cs="Arial"/>
                <w:b/>
                <w:color w:val="auto"/>
                <w:sz w:val="20"/>
                <w:szCs w:val="20"/>
              </w:rPr>
            </w:pPr>
            <w:r w:rsidRPr="006C342C">
              <w:rPr>
                <w:rFonts w:cs="Arial"/>
                <w:b/>
                <w:color w:val="auto"/>
                <w:sz w:val="20"/>
                <w:szCs w:val="20"/>
              </w:rPr>
              <w:t>N° du recueil</w:t>
            </w:r>
          </w:p>
          <w:p w14:paraId="45336DDC" w14:textId="77777777" w:rsidR="00EA2E2D" w:rsidRPr="006C342C" w:rsidRDefault="00EA2E2D" w:rsidP="00EA2E2D">
            <w:pPr>
              <w:jc w:val="center"/>
              <w:rPr>
                <w:rFonts w:cs="Arial"/>
                <w:color w:val="auto"/>
                <w:sz w:val="20"/>
                <w:szCs w:val="20"/>
              </w:rPr>
            </w:pPr>
            <w:r w:rsidRPr="006C342C">
              <w:rPr>
                <w:rFonts w:cs="Arial"/>
                <w:color w:val="auto"/>
                <w:sz w:val="20"/>
                <w:szCs w:val="20"/>
              </w:rPr>
              <w:t>MRC-2018</w:t>
            </w:r>
          </w:p>
        </w:tc>
      </w:tr>
    </w:tbl>
    <w:p w14:paraId="67750F19" w14:textId="77777777" w:rsidR="00155D8F" w:rsidRPr="006C342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964"/>
        <w:gridCol w:w="193"/>
        <w:gridCol w:w="977"/>
        <w:gridCol w:w="472"/>
        <w:gridCol w:w="68"/>
        <w:gridCol w:w="1350"/>
        <w:gridCol w:w="603"/>
      </w:tblGrid>
      <w:tr w:rsidR="00155D8F" w:rsidRPr="006C342C" w14:paraId="3F8C655B" w14:textId="77777777" w:rsidTr="00EA2E2D">
        <w:tc>
          <w:tcPr>
            <w:tcW w:w="10881" w:type="dxa"/>
            <w:gridSpan w:val="13"/>
            <w:tcBorders>
              <w:top w:val="single" w:sz="4" w:space="0" w:color="000000"/>
            </w:tcBorders>
            <w:shd w:val="clear" w:color="auto" w:fill="DBE5F1"/>
          </w:tcPr>
          <w:p w14:paraId="10D1112B"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Description</w:t>
            </w:r>
          </w:p>
        </w:tc>
      </w:tr>
      <w:tr w:rsidR="00155D8F" w:rsidRPr="006C342C" w14:paraId="460539B2" w14:textId="77777777" w:rsidTr="00EA2E2D">
        <w:trPr>
          <w:trHeight w:val="440"/>
        </w:trPr>
        <w:tc>
          <w:tcPr>
            <w:tcW w:w="7411" w:type="dxa"/>
            <w:gridSpan w:val="8"/>
            <w:shd w:val="clear" w:color="auto" w:fill="auto"/>
          </w:tcPr>
          <w:p w14:paraId="08191985"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Titre</w:t>
            </w:r>
            <w:r w:rsidRPr="006C342C">
              <w:rPr>
                <w:rFonts w:eastAsia="Calibri" w:cs="Calibri"/>
                <w:color w:val="000000"/>
                <w:sz w:val="20"/>
                <w:szCs w:val="20"/>
                <w:lang w:val="fr-CA" w:eastAsia="fr-CA"/>
              </w:rPr>
              <w:t xml:space="preserve"> </w:t>
            </w:r>
          </w:p>
          <w:p w14:paraId="45F4C567"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C342C">
              <w:rPr>
                <w:rFonts w:eastAsia="Calibri" w:cs="Calibri"/>
                <w:b/>
                <w:color w:val="000000"/>
                <w:sz w:val="20"/>
                <w:szCs w:val="20"/>
                <w:lang w:val="fr-CA" w:eastAsia="fr-CA"/>
              </w:rPr>
              <w:t>Orientation et planification du réseau routier et cyclable</w:t>
            </w:r>
          </w:p>
        </w:tc>
        <w:tc>
          <w:tcPr>
            <w:tcW w:w="1449" w:type="dxa"/>
            <w:gridSpan w:val="2"/>
            <w:shd w:val="clear" w:color="auto" w:fill="auto"/>
            <w:vAlign w:val="center"/>
          </w:tcPr>
          <w:p w14:paraId="5A45E23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Recueil</w:t>
            </w:r>
          </w:p>
          <w:p w14:paraId="460399F1"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MRC-2018</w:t>
            </w:r>
          </w:p>
        </w:tc>
        <w:tc>
          <w:tcPr>
            <w:tcW w:w="2021" w:type="dxa"/>
            <w:gridSpan w:val="3"/>
            <w:shd w:val="clear" w:color="auto" w:fill="auto"/>
            <w:vAlign w:val="center"/>
          </w:tcPr>
          <w:p w14:paraId="13357D1C"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n</w:t>
            </w:r>
            <w:r w:rsidRPr="006C342C">
              <w:rPr>
                <w:rFonts w:eastAsia="Calibri" w:cs="Calibri"/>
                <w:b/>
                <w:smallCaps/>
                <w:color w:val="000000"/>
                <w:sz w:val="20"/>
                <w:szCs w:val="20"/>
                <w:vertAlign w:val="superscript"/>
                <w:lang w:val="fr-CA" w:eastAsia="fr-CA"/>
              </w:rPr>
              <w:t>o</w:t>
            </w:r>
            <w:r w:rsidRPr="006C342C">
              <w:rPr>
                <w:rFonts w:eastAsia="Calibri" w:cs="Calibri"/>
                <w:b/>
                <w:smallCaps/>
                <w:color w:val="000000"/>
                <w:sz w:val="20"/>
                <w:szCs w:val="20"/>
                <w:lang w:val="fr-CA" w:eastAsia="fr-CA"/>
              </w:rPr>
              <w:t xml:space="preserve"> de la règle</w:t>
            </w:r>
          </w:p>
          <w:p w14:paraId="060D446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07-201     </w:t>
            </w:r>
          </w:p>
        </w:tc>
      </w:tr>
      <w:tr w:rsidR="00155D8F" w:rsidRPr="006C342C" w14:paraId="5929C14B" w14:textId="77777777" w:rsidTr="00EA2E2D">
        <w:trPr>
          <w:trHeight w:val="440"/>
        </w:trPr>
        <w:tc>
          <w:tcPr>
            <w:tcW w:w="7411" w:type="dxa"/>
            <w:gridSpan w:val="8"/>
            <w:shd w:val="clear" w:color="auto" w:fill="auto"/>
          </w:tcPr>
          <w:p w14:paraId="51833030"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processus / activité</w:t>
            </w:r>
          </w:p>
          <w:p w14:paraId="30DC8911"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Gestion du réseau routier</w:t>
            </w:r>
          </w:p>
        </w:tc>
        <w:tc>
          <w:tcPr>
            <w:tcW w:w="3470" w:type="dxa"/>
            <w:gridSpan w:val="5"/>
            <w:shd w:val="clear" w:color="auto" w:fill="auto"/>
            <w:vAlign w:val="center"/>
          </w:tcPr>
          <w:p w14:paraId="17830CAC"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Code de classification</w:t>
            </w:r>
            <w:r w:rsidRPr="006C342C">
              <w:rPr>
                <w:rFonts w:eastAsia="Calibri" w:cs="Calibri"/>
                <w:color w:val="000000"/>
                <w:sz w:val="20"/>
                <w:szCs w:val="20"/>
                <w:lang w:val="fr-CA" w:eastAsia="fr-CA"/>
              </w:rPr>
              <w:t xml:space="preserve"> </w:t>
            </w:r>
          </w:p>
          <w:p w14:paraId="1989DE81"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07-210</w:t>
            </w:r>
          </w:p>
        </w:tc>
      </w:tr>
      <w:tr w:rsidR="00155D8F" w:rsidRPr="006C342C" w14:paraId="2C51DE9A" w14:textId="77777777" w:rsidTr="00EA2E2D">
        <w:trPr>
          <w:trHeight w:val="460"/>
        </w:trPr>
        <w:tc>
          <w:tcPr>
            <w:tcW w:w="10881" w:type="dxa"/>
            <w:gridSpan w:val="13"/>
            <w:shd w:val="clear" w:color="auto" w:fill="auto"/>
          </w:tcPr>
          <w:p w14:paraId="31E9508F"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Nom de l’unité administrative détentrice du dossier principal</w:t>
            </w:r>
          </w:p>
          <w:p w14:paraId="5EC45085"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     </w:t>
            </w:r>
          </w:p>
        </w:tc>
      </w:tr>
      <w:tr w:rsidR="00155D8F" w:rsidRPr="006C342C" w14:paraId="50263916" w14:textId="77777777" w:rsidTr="00EA2E2D">
        <w:trPr>
          <w:trHeight w:val="560"/>
        </w:trPr>
        <w:tc>
          <w:tcPr>
            <w:tcW w:w="10881" w:type="dxa"/>
            <w:gridSpan w:val="13"/>
            <w:shd w:val="clear" w:color="auto" w:fill="auto"/>
          </w:tcPr>
          <w:p w14:paraId="5BD57D14"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Description et utilisation</w:t>
            </w:r>
            <w:r w:rsidRPr="006C342C">
              <w:rPr>
                <w:rFonts w:eastAsia="Calibri" w:cs="Calibri"/>
                <w:color w:val="000000"/>
                <w:sz w:val="20"/>
                <w:szCs w:val="20"/>
                <w:lang w:val="fr-CA" w:eastAsia="fr-CA"/>
              </w:rPr>
              <w:t xml:space="preserve"> </w:t>
            </w:r>
          </w:p>
          <w:p w14:paraId="282C5EE1" w14:textId="77777777" w:rsidR="00155D8F" w:rsidRPr="006C342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 xml:space="preserve">Documents relatifs à l’élaboration, </w:t>
            </w:r>
            <w:r w:rsidR="00D617F0" w:rsidRPr="006C342C">
              <w:rPr>
                <w:rFonts w:eastAsia="Calibri" w:cs="Calibri"/>
                <w:color w:val="000000"/>
                <w:sz w:val="20"/>
                <w:szCs w:val="20"/>
                <w:lang w:val="fr-CA" w:eastAsia="fr-CA"/>
              </w:rPr>
              <w:t xml:space="preserve">à </w:t>
            </w:r>
            <w:r w:rsidRPr="006C342C">
              <w:rPr>
                <w:rFonts w:eastAsia="Calibri" w:cs="Calibri"/>
                <w:color w:val="000000"/>
                <w:sz w:val="20"/>
                <w:szCs w:val="20"/>
                <w:lang w:val="fr-CA" w:eastAsia="fr-CA"/>
              </w:rPr>
              <w:t>l’approbation et</w:t>
            </w:r>
            <w:r w:rsidR="00D617F0" w:rsidRPr="006C342C">
              <w:rPr>
                <w:rFonts w:eastAsia="Calibri" w:cs="Calibri"/>
                <w:color w:val="000000"/>
                <w:sz w:val="20"/>
                <w:szCs w:val="20"/>
                <w:lang w:val="fr-CA" w:eastAsia="fr-CA"/>
              </w:rPr>
              <w:t xml:space="preserve"> à</w:t>
            </w:r>
            <w:r w:rsidRPr="006C342C">
              <w:rPr>
                <w:rFonts w:eastAsia="Calibri" w:cs="Calibri"/>
                <w:color w:val="000000"/>
                <w:sz w:val="20"/>
                <w:szCs w:val="20"/>
                <w:lang w:val="fr-CA" w:eastAsia="fr-CA"/>
              </w:rPr>
              <w:t xml:space="preserve"> la planification du réseau routier et cyclable sur le territoire de la MRC.</w:t>
            </w:r>
          </w:p>
          <w:p w14:paraId="4940A5D2" w14:textId="77777777" w:rsidR="00155D8F" w:rsidRPr="006C342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C342C" w14:paraId="0902A833" w14:textId="77777777" w:rsidTr="00EA2E2D">
        <w:trPr>
          <w:trHeight w:val="460"/>
        </w:trPr>
        <w:tc>
          <w:tcPr>
            <w:tcW w:w="10881" w:type="dxa"/>
            <w:gridSpan w:val="13"/>
            <w:shd w:val="clear" w:color="auto" w:fill="auto"/>
          </w:tcPr>
          <w:p w14:paraId="6568EBFD"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Types de documents</w:t>
            </w:r>
            <w:r w:rsidRPr="006C342C">
              <w:rPr>
                <w:rFonts w:eastAsia="Calibri" w:cs="Calibri"/>
                <w:color w:val="000000"/>
                <w:sz w:val="20"/>
                <w:szCs w:val="20"/>
                <w:lang w:val="fr-CA" w:eastAsia="fr-CA"/>
              </w:rPr>
              <w:t xml:space="preserve"> </w:t>
            </w:r>
          </w:p>
          <w:p w14:paraId="05323170"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C342C">
              <w:rPr>
                <w:rFonts w:eastAsia="Calibri" w:cs="Calibri"/>
                <w:color w:val="000000"/>
                <w:sz w:val="20"/>
                <w:szCs w:val="20"/>
                <w:lang w:val="fr-CA" w:eastAsia="fr-CA"/>
              </w:rPr>
              <w:t>Plan</w:t>
            </w:r>
            <w:r w:rsidR="00D617F0" w:rsidRPr="006C342C">
              <w:rPr>
                <w:rFonts w:eastAsia="Calibri" w:cs="Calibri"/>
                <w:color w:val="000000"/>
                <w:sz w:val="20"/>
                <w:szCs w:val="20"/>
                <w:lang w:val="fr-CA" w:eastAsia="fr-CA"/>
              </w:rPr>
              <w:t>s</w:t>
            </w:r>
            <w:r w:rsidRPr="006C342C">
              <w:rPr>
                <w:rFonts w:eastAsia="Calibri" w:cs="Calibri"/>
                <w:color w:val="000000"/>
                <w:sz w:val="20"/>
                <w:szCs w:val="20"/>
                <w:lang w:val="fr-CA" w:eastAsia="fr-CA"/>
              </w:rPr>
              <w:t xml:space="preserve"> d’intervention en infrastructure</w:t>
            </w:r>
            <w:r w:rsidR="00D617F0" w:rsidRPr="006C342C">
              <w:rPr>
                <w:rFonts w:eastAsia="Calibri" w:cs="Calibri"/>
                <w:color w:val="000000"/>
                <w:sz w:val="20"/>
                <w:szCs w:val="20"/>
                <w:lang w:val="fr-CA" w:eastAsia="fr-CA"/>
              </w:rPr>
              <w:t>s routières</w:t>
            </w:r>
            <w:r w:rsidRPr="006C342C">
              <w:rPr>
                <w:rFonts w:eastAsia="Calibri" w:cs="Calibri"/>
                <w:color w:val="000000"/>
                <w:sz w:val="20"/>
                <w:szCs w:val="20"/>
                <w:lang w:val="fr-CA" w:eastAsia="fr-CA"/>
              </w:rPr>
              <w:t xml:space="preserve"> locale</w:t>
            </w:r>
            <w:r w:rsidR="00D617F0" w:rsidRPr="006C342C">
              <w:rPr>
                <w:rFonts w:eastAsia="Calibri" w:cs="Calibri"/>
                <w:color w:val="000000"/>
                <w:sz w:val="20"/>
                <w:szCs w:val="20"/>
                <w:lang w:val="fr-CA" w:eastAsia="fr-CA"/>
              </w:rPr>
              <w:t>s</w:t>
            </w:r>
            <w:r w:rsidRPr="006C342C">
              <w:rPr>
                <w:rFonts w:eastAsia="Calibri" w:cs="Calibri"/>
                <w:color w:val="000000"/>
                <w:sz w:val="20"/>
                <w:szCs w:val="20"/>
                <w:lang w:val="fr-CA" w:eastAsia="fr-CA"/>
              </w:rPr>
              <w:t xml:space="preserve"> (PIIRL), plans d’intervention en sécurité routière en milieu municipal (PISRMM), études, plans, consultations publiques, avis aux intervenants concernés.</w:t>
            </w:r>
          </w:p>
          <w:p w14:paraId="719F5812"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C342C" w14:paraId="395CC44F" w14:textId="77777777" w:rsidTr="006868F5">
        <w:trPr>
          <w:trHeight w:val="440"/>
        </w:trPr>
        <w:tc>
          <w:tcPr>
            <w:tcW w:w="5440" w:type="dxa"/>
            <w:gridSpan w:val="4"/>
            <w:shd w:val="clear" w:color="auto" w:fill="auto"/>
          </w:tcPr>
          <w:p w14:paraId="45FB512B" w14:textId="77777777" w:rsidR="006868F5" w:rsidRPr="006C342C" w:rsidRDefault="006C342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565B1A4" w14:textId="77777777" w:rsidR="006868F5" w:rsidRPr="006C342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Documents confidentiels</w:t>
            </w:r>
            <w:r w:rsidR="006C342C">
              <w:rPr>
                <w:rFonts w:eastAsia="Calibri" w:cs="Calibri"/>
                <w:b/>
                <w:smallCaps/>
                <w:color w:val="000000"/>
                <w:sz w:val="20"/>
                <w:szCs w:val="20"/>
                <w:lang w:val="fr-CA" w:eastAsia="fr-CA"/>
              </w:rPr>
              <w:t> </w:t>
            </w:r>
          </w:p>
        </w:tc>
      </w:tr>
      <w:tr w:rsidR="006868F5" w:rsidRPr="006C342C" w14:paraId="442AD275" w14:textId="77777777" w:rsidTr="00EA2E2D">
        <w:trPr>
          <w:trHeight w:val="420"/>
        </w:trPr>
        <w:tc>
          <w:tcPr>
            <w:tcW w:w="10881" w:type="dxa"/>
            <w:gridSpan w:val="13"/>
            <w:tcBorders>
              <w:bottom w:val="single" w:sz="4" w:space="0" w:color="000000"/>
            </w:tcBorders>
            <w:shd w:val="clear" w:color="auto" w:fill="auto"/>
          </w:tcPr>
          <w:p w14:paraId="36E3DB79"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Références juridiques</w:t>
            </w:r>
            <w:r w:rsidRPr="006C342C">
              <w:rPr>
                <w:rFonts w:eastAsia="Calibri" w:cs="Calibri"/>
                <w:color w:val="000000"/>
                <w:sz w:val="20"/>
                <w:szCs w:val="20"/>
                <w:lang w:val="fr-CA" w:eastAsia="fr-CA"/>
              </w:rPr>
              <w:t xml:space="preserve"> </w:t>
            </w:r>
          </w:p>
          <w:p w14:paraId="5E678374" w14:textId="77777777" w:rsidR="006868F5" w:rsidRPr="006C342C"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C342C" w14:paraId="31A24116" w14:textId="77777777" w:rsidTr="00EA2E2D">
        <w:trPr>
          <w:trHeight w:val="440"/>
        </w:trPr>
        <w:tc>
          <w:tcPr>
            <w:tcW w:w="10881" w:type="dxa"/>
            <w:gridSpan w:val="13"/>
            <w:tcBorders>
              <w:bottom w:val="single" w:sz="4" w:space="0" w:color="000000"/>
            </w:tcBorders>
            <w:shd w:val="clear" w:color="auto" w:fill="auto"/>
          </w:tcPr>
          <w:p w14:paraId="39D899C3"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Remarques générales</w:t>
            </w:r>
            <w:r w:rsidRPr="006C342C">
              <w:rPr>
                <w:rFonts w:eastAsia="Calibri" w:cs="Calibri"/>
                <w:color w:val="000000"/>
                <w:sz w:val="20"/>
                <w:szCs w:val="20"/>
                <w:lang w:val="fr-CA" w:eastAsia="fr-CA"/>
              </w:rPr>
              <w:t xml:space="preserve"> </w:t>
            </w:r>
          </w:p>
          <w:p w14:paraId="458F9DB7" w14:textId="77777777" w:rsidR="006868F5" w:rsidRPr="006C342C"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C342C" w14:paraId="12BFC709" w14:textId="77777777" w:rsidTr="00EA2E2D">
        <w:tc>
          <w:tcPr>
            <w:tcW w:w="10881" w:type="dxa"/>
            <w:gridSpan w:val="13"/>
            <w:tcBorders>
              <w:top w:val="single" w:sz="4" w:space="0" w:color="000000"/>
              <w:left w:val="nil"/>
              <w:bottom w:val="single" w:sz="4" w:space="0" w:color="000000"/>
              <w:right w:val="nil"/>
            </w:tcBorders>
            <w:shd w:val="clear" w:color="auto" w:fill="FFFFFF"/>
          </w:tcPr>
          <w:p w14:paraId="38A7A709"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C342C" w14:paraId="4BA13689" w14:textId="77777777" w:rsidTr="00EA2E2D">
        <w:tc>
          <w:tcPr>
            <w:tcW w:w="10881" w:type="dxa"/>
            <w:gridSpan w:val="13"/>
            <w:tcBorders>
              <w:top w:val="single" w:sz="4" w:space="0" w:color="000000"/>
            </w:tcBorders>
            <w:shd w:val="clear" w:color="auto" w:fill="DBE5F1"/>
          </w:tcPr>
          <w:p w14:paraId="624351AD"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Délai de conservation</w:t>
            </w:r>
          </w:p>
        </w:tc>
      </w:tr>
      <w:tr w:rsidR="006868F5" w:rsidRPr="006C342C" w14:paraId="268596BD" w14:textId="77777777" w:rsidTr="008F0D79">
        <w:trPr>
          <w:trHeight w:val="432"/>
        </w:trPr>
        <w:tc>
          <w:tcPr>
            <w:tcW w:w="1911" w:type="dxa"/>
            <w:vMerge w:val="restart"/>
            <w:shd w:val="clear" w:color="auto" w:fill="auto"/>
            <w:vAlign w:val="center"/>
          </w:tcPr>
          <w:p w14:paraId="02B5F3B3"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952C9E9"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818A5BF"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Supports de conservation</w:t>
            </w:r>
          </w:p>
        </w:tc>
        <w:tc>
          <w:tcPr>
            <w:tcW w:w="3463" w:type="dxa"/>
            <w:gridSpan w:val="6"/>
            <w:shd w:val="clear" w:color="auto" w:fill="auto"/>
            <w:vAlign w:val="center"/>
          </w:tcPr>
          <w:p w14:paraId="049B606A" w14:textId="77777777" w:rsidR="006868F5" w:rsidRPr="006C342C"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1953" w:type="dxa"/>
            <w:gridSpan w:val="2"/>
            <w:shd w:val="clear" w:color="auto" w:fill="auto"/>
            <w:vAlign w:val="center"/>
          </w:tcPr>
          <w:p w14:paraId="57CE75AF"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Disposition</w:t>
            </w:r>
          </w:p>
        </w:tc>
      </w:tr>
      <w:tr w:rsidR="006868F5" w:rsidRPr="006C342C" w14:paraId="019800B9" w14:textId="77777777" w:rsidTr="008F0D79">
        <w:trPr>
          <w:trHeight w:val="432"/>
        </w:trPr>
        <w:tc>
          <w:tcPr>
            <w:tcW w:w="1911" w:type="dxa"/>
            <w:vMerge/>
            <w:shd w:val="clear" w:color="auto" w:fill="auto"/>
            <w:vAlign w:val="center"/>
          </w:tcPr>
          <w:p w14:paraId="6DF4942B"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AE528B6" w14:textId="77777777" w:rsidR="006868F5" w:rsidRPr="006C342C"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2457A7F5"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53" w:type="dxa"/>
            <w:gridSpan w:val="2"/>
            <w:shd w:val="clear" w:color="auto" w:fill="auto"/>
            <w:vAlign w:val="center"/>
          </w:tcPr>
          <w:p w14:paraId="51D333AD"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Actif</w:t>
            </w:r>
          </w:p>
        </w:tc>
        <w:tc>
          <w:tcPr>
            <w:tcW w:w="1710" w:type="dxa"/>
            <w:gridSpan w:val="4"/>
            <w:shd w:val="clear" w:color="auto" w:fill="auto"/>
            <w:vAlign w:val="center"/>
          </w:tcPr>
          <w:p w14:paraId="2E724D3D"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Semi-actif</w:t>
            </w:r>
          </w:p>
        </w:tc>
        <w:tc>
          <w:tcPr>
            <w:tcW w:w="1953" w:type="dxa"/>
            <w:gridSpan w:val="2"/>
            <w:shd w:val="clear" w:color="auto" w:fill="auto"/>
            <w:vAlign w:val="center"/>
          </w:tcPr>
          <w:p w14:paraId="7209EB62"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Inactif</w:t>
            </w:r>
          </w:p>
        </w:tc>
      </w:tr>
      <w:tr w:rsidR="006C342C" w:rsidRPr="006C342C" w14:paraId="7BFEB365" w14:textId="77777777" w:rsidTr="008F0D79">
        <w:trPr>
          <w:trHeight w:val="432"/>
        </w:trPr>
        <w:tc>
          <w:tcPr>
            <w:tcW w:w="1911" w:type="dxa"/>
            <w:shd w:val="clear" w:color="auto" w:fill="auto"/>
            <w:vAlign w:val="center"/>
          </w:tcPr>
          <w:p w14:paraId="3F605EE5"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     </w:t>
            </w:r>
          </w:p>
        </w:tc>
        <w:tc>
          <w:tcPr>
            <w:tcW w:w="1681" w:type="dxa"/>
            <w:shd w:val="clear" w:color="auto" w:fill="auto"/>
            <w:vAlign w:val="center"/>
          </w:tcPr>
          <w:p w14:paraId="6F255F0A" w14:textId="77777777" w:rsidR="006C342C" w:rsidRPr="006C342C"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07BC04DD"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3133A12"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3A7AFB0"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888</w:t>
            </w:r>
          </w:p>
        </w:tc>
        <w:tc>
          <w:tcPr>
            <w:tcW w:w="964" w:type="dxa"/>
            <w:shd w:val="clear" w:color="auto" w:fill="auto"/>
            <w:vAlign w:val="center"/>
          </w:tcPr>
          <w:p w14:paraId="730BC308"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R1</w:t>
            </w:r>
          </w:p>
        </w:tc>
        <w:tc>
          <w:tcPr>
            <w:tcW w:w="1170" w:type="dxa"/>
            <w:gridSpan w:val="2"/>
            <w:shd w:val="clear" w:color="auto" w:fill="auto"/>
            <w:vAlign w:val="center"/>
          </w:tcPr>
          <w:p w14:paraId="254610C7"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0</w:t>
            </w:r>
          </w:p>
        </w:tc>
        <w:tc>
          <w:tcPr>
            <w:tcW w:w="540" w:type="dxa"/>
            <w:gridSpan w:val="2"/>
            <w:shd w:val="clear" w:color="auto" w:fill="auto"/>
            <w:vAlign w:val="center"/>
          </w:tcPr>
          <w:p w14:paraId="0BFE7A56"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3CA7F921"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C</w:t>
            </w:r>
          </w:p>
        </w:tc>
        <w:tc>
          <w:tcPr>
            <w:tcW w:w="603" w:type="dxa"/>
            <w:shd w:val="clear" w:color="auto" w:fill="auto"/>
            <w:vAlign w:val="center"/>
          </w:tcPr>
          <w:p w14:paraId="130D3032"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C342C" w:rsidRPr="006C342C" w14:paraId="351A2A4D" w14:textId="77777777" w:rsidTr="008F0D79">
        <w:trPr>
          <w:trHeight w:val="432"/>
        </w:trPr>
        <w:tc>
          <w:tcPr>
            <w:tcW w:w="1911" w:type="dxa"/>
            <w:shd w:val="clear" w:color="auto" w:fill="auto"/>
            <w:vAlign w:val="center"/>
          </w:tcPr>
          <w:p w14:paraId="75352399"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     </w:t>
            </w:r>
          </w:p>
        </w:tc>
        <w:tc>
          <w:tcPr>
            <w:tcW w:w="1681" w:type="dxa"/>
            <w:shd w:val="clear" w:color="auto" w:fill="auto"/>
            <w:vAlign w:val="center"/>
          </w:tcPr>
          <w:p w14:paraId="12A392CE" w14:textId="77777777" w:rsidR="006C342C" w:rsidRPr="006C342C"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2843A3CE"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5EFEDCD"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082B4C1"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64" w:type="dxa"/>
            <w:shd w:val="clear" w:color="auto" w:fill="auto"/>
            <w:vAlign w:val="center"/>
          </w:tcPr>
          <w:p w14:paraId="515D1D70"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7C3F3CE8"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gridSpan w:val="2"/>
            <w:shd w:val="clear" w:color="auto" w:fill="auto"/>
            <w:vAlign w:val="center"/>
          </w:tcPr>
          <w:p w14:paraId="21108DB7"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shd w:val="clear" w:color="auto" w:fill="auto"/>
            <w:vAlign w:val="center"/>
          </w:tcPr>
          <w:p w14:paraId="13195BA8"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03" w:type="dxa"/>
            <w:shd w:val="clear" w:color="auto" w:fill="auto"/>
            <w:vAlign w:val="center"/>
          </w:tcPr>
          <w:p w14:paraId="4EDDFC05"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C342C" w14:paraId="030EA475" w14:textId="77777777" w:rsidTr="00EA2E2D">
        <w:trPr>
          <w:trHeight w:val="1040"/>
        </w:trPr>
        <w:tc>
          <w:tcPr>
            <w:tcW w:w="10881" w:type="dxa"/>
            <w:gridSpan w:val="13"/>
            <w:tcBorders>
              <w:bottom w:val="single" w:sz="4" w:space="0" w:color="000000"/>
            </w:tcBorders>
            <w:shd w:val="clear" w:color="auto" w:fill="auto"/>
          </w:tcPr>
          <w:p w14:paraId="47D5A7AF"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Remarques relatives au délai de conservation</w:t>
            </w:r>
            <w:r w:rsidRPr="006C342C">
              <w:rPr>
                <w:rFonts w:eastAsia="Calibri" w:cs="Calibri"/>
                <w:color w:val="000000"/>
                <w:sz w:val="20"/>
                <w:szCs w:val="20"/>
                <w:lang w:val="fr-CA" w:eastAsia="fr-CA"/>
              </w:rPr>
              <w:t xml:space="preserve"> </w:t>
            </w:r>
          </w:p>
          <w:p w14:paraId="6A8ECB00"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R1 : Tant que les documents sont en vigueur.</w:t>
            </w:r>
          </w:p>
        </w:tc>
      </w:tr>
    </w:tbl>
    <w:p w14:paraId="63C7CDB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32C65B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DA8A3BB" w14:textId="77777777" w:rsidTr="00EA2E2D">
        <w:trPr>
          <w:trHeight w:val="990"/>
        </w:trPr>
        <w:tc>
          <w:tcPr>
            <w:tcW w:w="3226" w:type="dxa"/>
            <w:tcBorders>
              <w:top w:val="nil"/>
              <w:left w:val="nil"/>
              <w:bottom w:val="nil"/>
              <w:right w:val="single" w:sz="4" w:space="0" w:color="auto"/>
            </w:tcBorders>
          </w:tcPr>
          <w:p w14:paraId="5947D63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3F275B8"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79AEDFB"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99E05FE"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C342C" w14:paraId="097A15FD" w14:textId="77777777" w:rsidTr="00EA2E2D">
        <w:trPr>
          <w:trHeight w:val="739"/>
        </w:trPr>
        <w:tc>
          <w:tcPr>
            <w:tcW w:w="2547" w:type="dxa"/>
            <w:vAlign w:val="center"/>
          </w:tcPr>
          <w:p w14:paraId="5E589892" w14:textId="77777777" w:rsidR="00EA2E2D" w:rsidRPr="006C342C" w:rsidRDefault="00EA2E2D" w:rsidP="00EA2E2D">
            <w:pPr>
              <w:tabs>
                <w:tab w:val="left" w:pos="1965"/>
              </w:tabs>
              <w:jc w:val="center"/>
              <w:rPr>
                <w:rFonts w:cs="Arial"/>
                <w:color w:val="auto"/>
                <w:sz w:val="20"/>
                <w:szCs w:val="20"/>
              </w:rPr>
            </w:pPr>
            <w:r w:rsidRPr="006C342C">
              <w:rPr>
                <w:rFonts w:cs="Arial"/>
                <w:color w:val="auto"/>
                <w:sz w:val="20"/>
                <w:szCs w:val="20"/>
              </w:rPr>
              <w:t>Règle mise à jour le :</w:t>
            </w:r>
          </w:p>
          <w:p w14:paraId="07E1F4D4" w14:textId="77777777" w:rsidR="00EA2E2D" w:rsidRPr="006C342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27A300D" w14:textId="77777777" w:rsidR="00EA2E2D" w:rsidRPr="006C342C" w:rsidRDefault="00EA2E2D" w:rsidP="00EA2E2D">
            <w:pPr>
              <w:jc w:val="center"/>
              <w:rPr>
                <w:rFonts w:cs="Arial"/>
                <w:b/>
                <w:color w:val="auto"/>
                <w:sz w:val="20"/>
                <w:szCs w:val="20"/>
              </w:rPr>
            </w:pPr>
            <w:r w:rsidRPr="006C342C">
              <w:rPr>
                <w:rFonts w:cs="Arial"/>
                <w:b/>
                <w:color w:val="auto"/>
                <w:sz w:val="20"/>
                <w:szCs w:val="20"/>
              </w:rPr>
              <w:t>Recueil des délais de conservation des documents et des archives des municipalités régionale de comté, 2018</w:t>
            </w:r>
          </w:p>
        </w:tc>
        <w:tc>
          <w:tcPr>
            <w:tcW w:w="3317" w:type="dxa"/>
            <w:vAlign w:val="center"/>
          </w:tcPr>
          <w:p w14:paraId="24921DB1" w14:textId="77777777" w:rsidR="00EA2E2D" w:rsidRPr="006C342C" w:rsidRDefault="00EA2E2D" w:rsidP="00EA2E2D">
            <w:pPr>
              <w:jc w:val="center"/>
              <w:rPr>
                <w:rFonts w:cs="Arial"/>
                <w:b/>
                <w:color w:val="auto"/>
                <w:sz w:val="20"/>
                <w:szCs w:val="20"/>
              </w:rPr>
            </w:pPr>
            <w:r w:rsidRPr="006C342C">
              <w:rPr>
                <w:rFonts w:cs="Arial"/>
                <w:b/>
                <w:color w:val="auto"/>
                <w:sz w:val="20"/>
                <w:szCs w:val="20"/>
              </w:rPr>
              <w:t>N° du recueil</w:t>
            </w:r>
          </w:p>
          <w:p w14:paraId="1489E746" w14:textId="77777777" w:rsidR="00EA2E2D" w:rsidRPr="006C342C" w:rsidRDefault="00EA2E2D" w:rsidP="00EA2E2D">
            <w:pPr>
              <w:jc w:val="center"/>
              <w:rPr>
                <w:rFonts w:cs="Arial"/>
                <w:color w:val="auto"/>
                <w:sz w:val="20"/>
                <w:szCs w:val="20"/>
              </w:rPr>
            </w:pPr>
            <w:r w:rsidRPr="006C342C">
              <w:rPr>
                <w:rFonts w:cs="Arial"/>
                <w:color w:val="auto"/>
                <w:sz w:val="20"/>
                <w:szCs w:val="20"/>
              </w:rPr>
              <w:t>MRC-2018</w:t>
            </w:r>
          </w:p>
        </w:tc>
      </w:tr>
    </w:tbl>
    <w:p w14:paraId="2BAA4F2C" w14:textId="77777777" w:rsidR="00EA2E2D" w:rsidRPr="006C342C"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874"/>
        <w:gridCol w:w="283"/>
        <w:gridCol w:w="707"/>
        <w:gridCol w:w="630"/>
        <w:gridCol w:w="112"/>
        <w:gridCol w:w="821"/>
        <w:gridCol w:w="1200"/>
      </w:tblGrid>
      <w:tr w:rsidR="00155D8F" w:rsidRPr="006C342C" w14:paraId="4708471D" w14:textId="77777777" w:rsidTr="00EA2E2D">
        <w:tc>
          <w:tcPr>
            <w:tcW w:w="10881" w:type="dxa"/>
            <w:gridSpan w:val="13"/>
            <w:tcBorders>
              <w:top w:val="single" w:sz="4" w:space="0" w:color="000000"/>
            </w:tcBorders>
            <w:shd w:val="clear" w:color="auto" w:fill="DBE5F1"/>
          </w:tcPr>
          <w:p w14:paraId="3FAC10AB"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Description</w:t>
            </w:r>
          </w:p>
        </w:tc>
      </w:tr>
      <w:tr w:rsidR="00155D8F" w:rsidRPr="006C342C" w14:paraId="791D7D81" w14:textId="77777777" w:rsidTr="00EA2E2D">
        <w:trPr>
          <w:trHeight w:val="440"/>
        </w:trPr>
        <w:tc>
          <w:tcPr>
            <w:tcW w:w="7411" w:type="dxa"/>
            <w:gridSpan w:val="8"/>
            <w:shd w:val="clear" w:color="auto" w:fill="auto"/>
          </w:tcPr>
          <w:p w14:paraId="239CF8F5"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Titre</w:t>
            </w:r>
            <w:r w:rsidRPr="006C342C">
              <w:rPr>
                <w:rFonts w:eastAsia="Calibri" w:cs="Calibri"/>
                <w:color w:val="000000"/>
                <w:sz w:val="20"/>
                <w:szCs w:val="20"/>
                <w:lang w:val="fr-CA" w:eastAsia="fr-CA"/>
              </w:rPr>
              <w:t xml:space="preserve"> </w:t>
            </w:r>
          </w:p>
          <w:p w14:paraId="5807852D" w14:textId="77777777" w:rsidR="00155D8F" w:rsidRPr="006C342C" w:rsidRDefault="00155D8F" w:rsidP="00F6526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C342C">
              <w:rPr>
                <w:rFonts w:eastAsia="Calibri" w:cs="Calibri"/>
                <w:b/>
                <w:color w:val="000000"/>
                <w:sz w:val="20"/>
                <w:szCs w:val="20"/>
                <w:lang w:val="fr-CA" w:eastAsia="fr-CA"/>
              </w:rPr>
              <w:t>Implantation, construction et entretien du réseau routier et cyclable</w:t>
            </w:r>
          </w:p>
        </w:tc>
        <w:tc>
          <w:tcPr>
            <w:tcW w:w="1449" w:type="dxa"/>
            <w:gridSpan w:val="3"/>
            <w:shd w:val="clear" w:color="auto" w:fill="auto"/>
            <w:vAlign w:val="center"/>
          </w:tcPr>
          <w:p w14:paraId="338CF5B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Recueil</w:t>
            </w:r>
          </w:p>
          <w:p w14:paraId="41BAB28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MRC-2018</w:t>
            </w:r>
          </w:p>
        </w:tc>
        <w:tc>
          <w:tcPr>
            <w:tcW w:w="2021" w:type="dxa"/>
            <w:gridSpan w:val="2"/>
            <w:shd w:val="clear" w:color="auto" w:fill="auto"/>
            <w:vAlign w:val="center"/>
          </w:tcPr>
          <w:p w14:paraId="325F274E"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n</w:t>
            </w:r>
            <w:r w:rsidRPr="006C342C">
              <w:rPr>
                <w:rFonts w:eastAsia="Calibri" w:cs="Calibri"/>
                <w:b/>
                <w:smallCaps/>
                <w:color w:val="000000"/>
                <w:sz w:val="20"/>
                <w:szCs w:val="20"/>
                <w:vertAlign w:val="superscript"/>
                <w:lang w:val="fr-CA" w:eastAsia="fr-CA"/>
              </w:rPr>
              <w:t>o</w:t>
            </w:r>
            <w:r w:rsidRPr="006C342C">
              <w:rPr>
                <w:rFonts w:eastAsia="Calibri" w:cs="Calibri"/>
                <w:b/>
                <w:smallCaps/>
                <w:color w:val="000000"/>
                <w:sz w:val="20"/>
                <w:szCs w:val="20"/>
                <w:lang w:val="fr-CA" w:eastAsia="fr-CA"/>
              </w:rPr>
              <w:t xml:space="preserve"> de la règle</w:t>
            </w:r>
          </w:p>
          <w:p w14:paraId="07739B67"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07-202     </w:t>
            </w:r>
          </w:p>
        </w:tc>
      </w:tr>
      <w:tr w:rsidR="00155D8F" w:rsidRPr="006C342C" w14:paraId="7365CE99" w14:textId="77777777" w:rsidTr="00EA2E2D">
        <w:trPr>
          <w:trHeight w:val="440"/>
        </w:trPr>
        <w:tc>
          <w:tcPr>
            <w:tcW w:w="7411" w:type="dxa"/>
            <w:gridSpan w:val="8"/>
            <w:shd w:val="clear" w:color="auto" w:fill="auto"/>
          </w:tcPr>
          <w:p w14:paraId="7B64BBD0"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processus / activité</w:t>
            </w:r>
          </w:p>
          <w:p w14:paraId="628627CD"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Gestion du réseau routier       </w:t>
            </w:r>
          </w:p>
        </w:tc>
        <w:tc>
          <w:tcPr>
            <w:tcW w:w="3470" w:type="dxa"/>
            <w:gridSpan w:val="5"/>
            <w:shd w:val="clear" w:color="auto" w:fill="auto"/>
            <w:vAlign w:val="center"/>
          </w:tcPr>
          <w:p w14:paraId="4FB1CC72"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Code de classification</w:t>
            </w:r>
            <w:r w:rsidRPr="006C342C">
              <w:rPr>
                <w:rFonts w:eastAsia="Calibri" w:cs="Calibri"/>
                <w:color w:val="000000"/>
                <w:sz w:val="20"/>
                <w:szCs w:val="20"/>
                <w:lang w:val="fr-CA" w:eastAsia="fr-CA"/>
              </w:rPr>
              <w:t xml:space="preserve"> </w:t>
            </w:r>
          </w:p>
          <w:p w14:paraId="72FD1D9C"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07-220     </w:t>
            </w:r>
          </w:p>
        </w:tc>
      </w:tr>
      <w:tr w:rsidR="00155D8F" w:rsidRPr="006C342C" w14:paraId="37490CEE" w14:textId="77777777" w:rsidTr="00EA2E2D">
        <w:trPr>
          <w:trHeight w:val="460"/>
        </w:trPr>
        <w:tc>
          <w:tcPr>
            <w:tcW w:w="10881" w:type="dxa"/>
            <w:gridSpan w:val="13"/>
            <w:shd w:val="clear" w:color="auto" w:fill="auto"/>
          </w:tcPr>
          <w:p w14:paraId="23B3B73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Nom de l’unité administrative détentrice du dossier principal</w:t>
            </w:r>
          </w:p>
          <w:p w14:paraId="4087DD7E"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     </w:t>
            </w:r>
          </w:p>
        </w:tc>
      </w:tr>
      <w:tr w:rsidR="00155D8F" w:rsidRPr="006C342C" w14:paraId="1DA99FE9" w14:textId="77777777" w:rsidTr="00EA2E2D">
        <w:trPr>
          <w:trHeight w:val="560"/>
        </w:trPr>
        <w:tc>
          <w:tcPr>
            <w:tcW w:w="10881" w:type="dxa"/>
            <w:gridSpan w:val="13"/>
            <w:shd w:val="clear" w:color="auto" w:fill="auto"/>
          </w:tcPr>
          <w:p w14:paraId="0881DE5B"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Description et utilisation</w:t>
            </w:r>
            <w:r w:rsidRPr="006C342C">
              <w:rPr>
                <w:rFonts w:eastAsia="Calibri" w:cs="Calibri"/>
                <w:color w:val="000000"/>
                <w:sz w:val="20"/>
                <w:szCs w:val="20"/>
                <w:lang w:val="fr-CA" w:eastAsia="fr-CA"/>
              </w:rPr>
              <w:t xml:space="preserve"> </w:t>
            </w:r>
          </w:p>
          <w:p w14:paraId="793BFF01" w14:textId="77777777" w:rsidR="00155D8F" w:rsidRPr="006C342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C342C">
              <w:rPr>
                <w:rFonts w:eastAsia="Calibri" w:cs="Calibri"/>
                <w:color w:val="000000"/>
                <w:sz w:val="20"/>
                <w:szCs w:val="20"/>
                <w:lang w:val="fr-CA" w:eastAsia="fr-CA"/>
              </w:rPr>
              <w:t>Documents relatifs à l’implantation, à la construction et à l’entretien du réseau routier et cyclable sur le territoire de la MRC.</w:t>
            </w:r>
          </w:p>
          <w:p w14:paraId="0DB2C12D" w14:textId="77777777" w:rsidR="00155D8F" w:rsidRPr="006C342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C342C" w14:paraId="03589E18" w14:textId="77777777" w:rsidTr="00EA2E2D">
        <w:trPr>
          <w:trHeight w:val="460"/>
        </w:trPr>
        <w:tc>
          <w:tcPr>
            <w:tcW w:w="10881" w:type="dxa"/>
            <w:gridSpan w:val="13"/>
            <w:shd w:val="clear" w:color="auto" w:fill="auto"/>
          </w:tcPr>
          <w:p w14:paraId="0F6868D7"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Types de documents</w:t>
            </w:r>
            <w:r w:rsidRPr="006C342C">
              <w:rPr>
                <w:rFonts w:eastAsia="Calibri" w:cs="Calibri"/>
                <w:color w:val="000000"/>
                <w:sz w:val="20"/>
                <w:szCs w:val="20"/>
                <w:lang w:val="fr-CA" w:eastAsia="fr-CA"/>
              </w:rPr>
              <w:t xml:space="preserve"> </w:t>
            </w:r>
          </w:p>
          <w:p w14:paraId="338AC69D"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C342C">
              <w:rPr>
                <w:rFonts w:eastAsia="Calibri" w:cs="Calibri"/>
                <w:color w:val="000000"/>
                <w:sz w:val="20"/>
                <w:szCs w:val="20"/>
                <w:lang w:val="fr-CA" w:eastAsia="fr-CA"/>
              </w:rPr>
              <w:t>Études, plans, devis, certificats de localisation, plans d’aménagement, études géotechniques, rapport</w:t>
            </w:r>
            <w:r w:rsidR="00914199" w:rsidRPr="006C342C">
              <w:rPr>
                <w:rFonts w:eastAsia="Calibri" w:cs="Calibri"/>
                <w:color w:val="000000"/>
                <w:sz w:val="20"/>
                <w:szCs w:val="20"/>
                <w:lang w:val="fr-CA" w:eastAsia="fr-CA"/>
              </w:rPr>
              <w:t>s</w:t>
            </w:r>
            <w:r w:rsidRPr="006C342C">
              <w:rPr>
                <w:rFonts w:eastAsia="Calibri" w:cs="Calibri"/>
                <w:color w:val="000000"/>
                <w:sz w:val="20"/>
                <w:szCs w:val="20"/>
                <w:lang w:val="fr-CA" w:eastAsia="fr-CA"/>
              </w:rPr>
              <w:t xml:space="preserve"> ou vidéo</w:t>
            </w:r>
            <w:r w:rsidR="00914199" w:rsidRPr="006C342C">
              <w:rPr>
                <w:rFonts w:eastAsia="Calibri" w:cs="Calibri"/>
                <w:color w:val="000000"/>
                <w:sz w:val="20"/>
                <w:szCs w:val="20"/>
                <w:lang w:val="fr-CA" w:eastAsia="fr-CA"/>
              </w:rPr>
              <w:t>s</w:t>
            </w:r>
            <w:r w:rsidRPr="006C342C">
              <w:rPr>
                <w:rFonts w:eastAsia="Calibri" w:cs="Calibri"/>
                <w:color w:val="000000"/>
                <w:sz w:val="20"/>
                <w:szCs w:val="20"/>
                <w:lang w:val="fr-CA" w:eastAsia="fr-CA"/>
              </w:rPr>
              <w:t xml:space="preserve"> de contrôle qualitatif des matériaux, estimations préliminaires, directives de changement, décomptes progressifs, certificats de réception provisoire et définitive.</w:t>
            </w:r>
          </w:p>
          <w:p w14:paraId="6DF24BF3" w14:textId="77777777" w:rsidR="00155D8F" w:rsidRPr="006C342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C342C" w14:paraId="18A86E3A" w14:textId="77777777" w:rsidTr="006868F5">
        <w:trPr>
          <w:trHeight w:val="440"/>
        </w:trPr>
        <w:tc>
          <w:tcPr>
            <w:tcW w:w="5440" w:type="dxa"/>
            <w:gridSpan w:val="4"/>
            <w:shd w:val="clear" w:color="auto" w:fill="auto"/>
          </w:tcPr>
          <w:p w14:paraId="79B5B916" w14:textId="77777777" w:rsidR="006868F5" w:rsidRPr="006C342C" w:rsidRDefault="006C342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B8A6DF0" w14:textId="77777777" w:rsidR="006868F5" w:rsidRPr="006C342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Documents confidentiels</w:t>
            </w:r>
            <w:r w:rsidR="006C342C">
              <w:rPr>
                <w:rFonts w:eastAsia="Calibri" w:cs="Calibri"/>
                <w:b/>
                <w:smallCaps/>
                <w:color w:val="000000"/>
                <w:sz w:val="20"/>
                <w:szCs w:val="20"/>
                <w:lang w:val="fr-CA" w:eastAsia="fr-CA"/>
              </w:rPr>
              <w:t> </w:t>
            </w:r>
          </w:p>
        </w:tc>
      </w:tr>
      <w:tr w:rsidR="006868F5" w:rsidRPr="006C342C" w14:paraId="640ACC13" w14:textId="77777777" w:rsidTr="00EA2E2D">
        <w:trPr>
          <w:trHeight w:val="420"/>
        </w:trPr>
        <w:tc>
          <w:tcPr>
            <w:tcW w:w="10881" w:type="dxa"/>
            <w:gridSpan w:val="13"/>
            <w:tcBorders>
              <w:bottom w:val="single" w:sz="4" w:space="0" w:color="000000"/>
            </w:tcBorders>
            <w:shd w:val="clear" w:color="auto" w:fill="auto"/>
          </w:tcPr>
          <w:p w14:paraId="109958FA"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Références juridiques</w:t>
            </w:r>
            <w:r w:rsidRPr="006C342C">
              <w:rPr>
                <w:rFonts w:eastAsia="Calibri" w:cs="Calibri"/>
                <w:color w:val="000000"/>
                <w:sz w:val="20"/>
                <w:szCs w:val="20"/>
                <w:lang w:val="fr-CA" w:eastAsia="fr-CA"/>
              </w:rPr>
              <w:t xml:space="preserve"> </w:t>
            </w:r>
          </w:p>
          <w:p w14:paraId="65F7213F" w14:textId="77777777" w:rsidR="006868F5" w:rsidRPr="006C342C"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C342C">
              <w:rPr>
                <w:rFonts w:eastAsia="Calibri" w:cs="Calibri"/>
                <w:color w:val="000000"/>
                <w:sz w:val="20"/>
                <w:szCs w:val="20"/>
                <w:lang w:val="fr-CA" w:eastAsia="fr-CA"/>
              </w:rPr>
              <w:t>Code civil du Québec, art. 2118 et 2120. S’appliquent aux documents produits après le 1</w:t>
            </w:r>
            <w:r w:rsidRPr="006C342C">
              <w:rPr>
                <w:rFonts w:eastAsia="Calibri" w:cs="Calibri"/>
                <w:color w:val="000000"/>
                <w:sz w:val="20"/>
                <w:szCs w:val="20"/>
                <w:vertAlign w:val="superscript"/>
                <w:lang w:val="fr-CA" w:eastAsia="fr-CA"/>
              </w:rPr>
              <w:t>er</w:t>
            </w:r>
            <w:r w:rsidRPr="006C342C">
              <w:rPr>
                <w:rFonts w:eastAsia="Calibri" w:cs="Calibri"/>
                <w:color w:val="000000"/>
                <w:sz w:val="20"/>
                <w:szCs w:val="20"/>
                <w:lang w:val="fr-CA" w:eastAsia="fr-CA"/>
              </w:rPr>
              <w:t xml:space="preserve"> janvier 1994.</w:t>
            </w:r>
          </w:p>
          <w:p w14:paraId="54C35117" w14:textId="77777777" w:rsidR="006868F5" w:rsidRPr="006C342C"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C342C" w14:paraId="6666DCAC" w14:textId="77777777" w:rsidTr="00EA2E2D">
        <w:trPr>
          <w:trHeight w:val="440"/>
        </w:trPr>
        <w:tc>
          <w:tcPr>
            <w:tcW w:w="10881" w:type="dxa"/>
            <w:gridSpan w:val="13"/>
            <w:tcBorders>
              <w:bottom w:val="single" w:sz="4" w:space="0" w:color="000000"/>
            </w:tcBorders>
            <w:shd w:val="clear" w:color="auto" w:fill="auto"/>
          </w:tcPr>
          <w:p w14:paraId="0D43E440"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Remarques générales</w:t>
            </w:r>
            <w:r w:rsidRPr="006C342C">
              <w:rPr>
                <w:rFonts w:eastAsia="Calibri" w:cs="Calibri"/>
                <w:color w:val="000000"/>
                <w:sz w:val="20"/>
                <w:szCs w:val="20"/>
                <w:lang w:val="fr-CA" w:eastAsia="fr-CA"/>
              </w:rPr>
              <w:t xml:space="preserve"> </w:t>
            </w:r>
          </w:p>
          <w:p w14:paraId="00981B95" w14:textId="77777777" w:rsidR="006868F5" w:rsidRPr="006C342C"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C342C" w14:paraId="31F0082F" w14:textId="77777777" w:rsidTr="00EA2E2D">
        <w:tc>
          <w:tcPr>
            <w:tcW w:w="10881" w:type="dxa"/>
            <w:gridSpan w:val="13"/>
            <w:tcBorders>
              <w:top w:val="single" w:sz="4" w:space="0" w:color="000000"/>
              <w:left w:val="nil"/>
              <w:bottom w:val="single" w:sz="4" w:space="0" w:color="000000"/>
              <w:right w:val="nil"/>
            </w:tcBorders>
            <w:shd w:val="clear" w:color="auto" w:fill="FFFFFF"/>
          </w:tcPr>
          <w:p w14:paraId="132C9F82"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C342C" w14:paraId="447B4E67" w14:textId="77777777" w:rsidTr="00EA2E2D">
        <w:tc>
          <w:tcPr>
            <w:tcW w:w="10881" w:type="dxa"/>
            <w:gridSpan w:val="13"/>
            <w:tcBorders>
              <w:top w:val="single" w:sz="4" w:space="0" w:color="000000"/>
            </w:tcBorders>
            <w:shd w:val="clear" w:color="auto" w:fill="DBE5F1"/>
          </w:tcPr>
          <w:p w14:paraId="6076B143"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Délai de conservation</w:t>
            </w:r>
          </w:p>
        </w:tc>
      </w:tr>
      <w:tr w:rsidR="006868F5" w:rsidRPr="006C342C" w14:paraId="2A52F1FA" w14:textId="77777777" w:rsidTr="008F0D79">
        <w:trPr>
          <w:trHeight w:val="432"/>
        </w:trPr>
        <w:tc>
          <w:tcPr>
            <w:tcW w:w="1911" w:type="dxa"/>
            <w:vMerge w:val="restart"/>
            <w:shd w:val="clear" w:color="auto" w:fill="auto"/>
            <w:vAlign w:val="center"/>
          </w:tcPr>
          <w:p w14:paraId="497B90F2"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474715A"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22D5094"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C342C">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3F791129" w14:textId="77777777" w:rsidR="006868F5" w:rsidRPr="006C342C"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2294321B"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b/>
                <w:smallCaps/>
                <w:color w:val="000000"/>
                <w:sz w:val="20"/>
                <w:szCs w:val="20"/>
                <w:lang w:val="fr-CA" w:eastAsia="fr-CA"/>
              </w:rPr>
              <w:t>Disposition</w:t>
            </w:r>
          </w:p>
        </w:tc>
      </w:tr>
      <w:tr w:rsidR="006868F5" w:rsidRPr="006C342C" w14:paraId="41553279" w14:textId="77777777" w:rsidTr="008F0D79">
        <w:trPr>
          <w:trHeight w:val="432"/>
        </w:trPr>
        <w:tc>
          <w:tcPr>
            <w:tcW w:w="1911" w:type="dxa"/>
            <w:vMerge/>
            <w:shd w:val="clear" w:color="auto" w:fill="auto"/>
            <w:vAlign w:val="center"/>
          </w:tcPr>
          <w:p w14:paraId="4B19D830"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9879782" w14:textId="77777777" w:rsidR="006868F5" w:rsidRPr="006C342C"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21CC298D"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3062B91A"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Actif</w:t>
            </w:r>
          </w:p>
        </w:tc>
        <w:tc>
          <w:tcPr>
            <w:tcW w:w="1620" w:type="dxa"/>
            <w:gridSpan w:val="3"/>
            <w:shd w:val="clear" w:color="auto" w:fill="auto"/>
            <w:vAlign w:val="center"/>
          </w:tcPr>
          <w:p w14:paraId="5663DABC"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Semi-actif</w:t>
            </w:r>
          </w:p>
        </w:tc>
        <w:tc>
          <w:tcPr>
            <w:tcW w:w="2133" w:type="dxa"/>
            <w:gridSpan w:val="3"/>
            <w:shd w:val="clear" w:color="auto" w:fill="auto"/>
            <w:vAlign w:val="center"/>
          </w:tcPr>
          <w:p w14:paraId="4FCB324A"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C342C">
              <w:rPr>
                <w:rFonts w:eastAsia="Calibri" w:cs="Calibri"/>
                <w:smallCaps/>
                <w:color w:val="000000"/>
                <w:sz w:val="20"/>
                <w:szCs w:val="20"/>
                <w:lang w:val="fr-CA" w:eastAsia="fr-CA"/>
              </w:rPr>
              <w:t>Inactif</w:t>
            </w:r>
          </w:p>
        </w:tc>
      </w:tr>
      <w:tr w:rsidR="006C342C" w:rsidRPr="006C342C" w14:paraId="2A6A6CA1" w14:textId="77777777" w:rsidTr="008F0D79">
        <w:trPr>
          <w:trHeight w:val="432"/>
        </w:trPr>
        <w:tc>
          <w:tcPr>
            <w:tcW w:w="1911" w:type="dxa"/>
            <w:shd w:val="clear" w:color="auto" w:fill="auto"/>
            <w:vAlign w:val="center"/>
          </w:tcPr>
          <w:p w14:paraId="7C7E33E1"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     </w:t>
            </w:r>
          </w:p>
        </w:tc>
        <w:tc>
          <w:tcPr>
            <w:tcW w:w="1681" w:type="dxa"/>
            <w:shd w:val="clear" w:color="auto" w:fill="auto"/>
            <w:vAlign w:val="center"/>
          </w:tcPr>
          <w:p w14:paraId="10993C79" w14:textId="77777777" w:rsidR="006C342C" w:rsidRPr="006C342C"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61B199A3"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55FFE71"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EB13B65"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888</w:t>
            </w:r>
          </w:p>
        </w:tc>
        <w:tc>
          <w:tcPr>
            <w:tcW w:w="874" w:type="dxa"/>
            <w:shd w:val="clear" w:color="auto" w:fill="auto"/>
            <w:vAlign w:val="center"/>
          </w:tcPr>
          <w:p w14:paraId="704085C1"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R1</w:t>
            </w:r>
          </w:p>
        </w:tc>
        <w:tc>
          <w:tcPr>
            <w:tcW w:w="990" w:type="dxa"/>
            <w:gridSpan w:val="2"/>
            <w:shd w:val="clear" w:color="auto" w:fill="auto"/>
            <w:vAlign w:val="center"/>
          </w:tcPr>
          <w:p w14:paraId="765824E3"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10</w:t>
            </w:r>
          </w:p>
        </w:tc>
        <w:tc>
          <w:tcPr>
            <w:tcW w:w="630" w:type="dxa"/>
            <w:shd w:val="clear" w:color="auto" w:fill="auto"/>
            <w:vAlign w:val="center"/>
          </w:tcPr>
          <w:p w14:paraId="2E8C0856"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4D28860F"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T</w:t>
            </w:r>
          </w:p>
        </w:tc>
        <w:tc>
          <w:tcPr>
            <w:tcW w:w="1200" w:type="dxa"/>
            <w:shd w:val="clear" w:color="auto" w:fill="auto"/>
            <w:vAlign w:val="center"/>
          </w:tcPr>
          <w:p w14:paraId="26ABDDD8"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R2</w:t>
            </w:r>
          </w:p>
        </w:tc>
      </w:tr>
      <w:tr w:rsidR="006C342C" w:rsidRPr="006C342C" w14:paraId="2470C534" w14:textId="77777777" w:rsidTr="008F0D79">
        <w:trPr>
          <w:trHeight w:val="432"/>
        </w:trPr>
        <w:tc>
          <w:tcPr>
            <w:tcW w:w="1911" w:type="dxa"/>
            <w:shd w:val="clear" w:color="auto" w:fill="auto"/>
            <w:vAlign w:val="center"/>
          </w:tcPr>
          <w:p w14:paraId="4FD62910"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     </w:t>
            </w:r>
          </w:p>
        </w:tc>
        <w:tc>
          <w:tcPr>
            <w:tcW w:w="1681" w:type="dxa"/>
            <w:shd w:val="clear" w:color="auto" w:fill="auto"/>
            <w:vAlign w:val="center"/>
          </w:tcPr>
          <w:p w14:paraId="65F23D13" w14:textId="77777777" w:rsidR="006C342C" w:rsidRPr="006C342C" w:rsidRDefault="006C342C"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191E022F"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F46775A"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D5D8CF7"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4" w:type="dxa"/>
            <w:shd w:val="clear" w:color="auto" w:fill="auto"/>
            <w:vAlign w:val="center"/>
          </w:tcPr>
          <w:p w14:paraId="48F5AE54"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142DBB1D"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96FFEE8"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1892ED0A"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579C5B8B" w14:textId="77777777" w:rsidR="006C342C" w:rsidRPr="006C342C" w:rsidRDefault="006C342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C342C" w14:paraId="1D2BD6CD" w14:textId="77777777" w:rsidTr="00EA2E2D">
        <w:trPr>
          <w:trHeight w:val="1220"/>
        </w:trPr>
        <w:tc>
          <w:tcPr>
            <w:tcW w:w="10881" w:type="dxa"/>
            <w:gridSpan w:val="13"/>
            <w:tcBorders>
              <w:bottom w:val="single" w:sz="4" w:space="0" w:color="000000"/>
            </w:tcBorders>
            <w:shd w:val="clear" w:color="auto" w:fill="auto"/>
          </w:tcPr>
          <w:p w14:paraId="154A3056"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b/>
                <w:smallCaps/>
                <w:color w:val="000000"/>
                <w:sz w:val="20"/>
                <w:szCs w:val="20"/>
                <w:lang w:val="fr-CA" w:eastAsia="fr-CA"/>
              </w:rPr>
              <w:t>Remarques relatives au délai de conservation</w:t>
            </w:r>
            <w:r w:rsidRPr="006C342C">
              <w:rPr>
                <w:rFonts w:eastAsia="Calibri" w:cs="Calibri"/>
                <w:color w:val="000000"/>
                <w:sz w:val="20"/>
                <w:szCs w:val="20"/>
                <w:lang w:val="fr-CA" w:eastAsia="fr-CA"/>
              </w:rPr>
              <w:t xml:space="preserve"> </w:t>
            </w:r>
          </w:p>
          <w:p w14:paraId="5A2D21EA"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C342C">
              <w:rPr>
                <w:rFonts w:eastAsia="Calibri" w:cs="Calibri"/>
                <w:color w:val="000000"/>
                <w:sz w:val="20"/>
                <w:szCs w:val="20"/>
                <w:lang w:val="fr-CA" w:eastAsia="fr-CA"/>
              </w:rPr>
              <w:t>R1 : Jusqu’à la réception finale des travaux ou à l’abandon du projet.</w:t>
            </w:r>
          </w:p>
          <w:p w14:paraId="107B0393" w14:textId="77777777" w:rsidR="006868F5" w:rsidRPr="006C342C" w:rsidRDefault="006868F5"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C342C">
              <w:rPr>
                <w:rFonts w:eastAsia="Calibri" w:cs="Calibri"/>
                <w:color w:val="000000"/>
                <w:sz w:val="20"/>
                <w:szCs w:val="20"/>
                <w:lang w:val="fr-CA" w:eastAsia="fr-CA"/>
              </w:rPr>
              <w:t>R2 : Conserver les plans et devis tels que construits, les documents d’approbation de ceux-ci, les documents d’arpentage, le certificat d’approbation finale, ainsi que les plans et devis des projets non réalisés, mais susceptibles de l’être. On pourra détruire les dossiers d’entretien mineur (traçage de ligne, pavage).</w:t>
            </w:r>
          </w:p>
          <w:p w14:paraId="5A44D1A7" w14:textId="77777777" w:rsidR="006868F5" w:rsidRPr="006C342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35DC35DD"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5C0B2C6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6AACD19" w14:textId="77777777" w:rsidTr="00EA2E2D">
        <w:trPr>
          <w:trHeight w:val="990"/>
        </w:trPr>
        <w:tc>
          <w:tcPr>
            <w:tcW w:w="3226" w:type="dxa"/>
            <w:tcBorders>
              <w:top w:val="nil"/>
              <w:left w:val="nil"/>
              <w:bottom w:val="nil"/>
              <w:right w:val="single" w:sz="4" w:space="0" w:color="auto"/>
            </w:tcBorders>
          </w:tcPr>
          <w:p w14:paraId="33B2A849"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7EEB595"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BB916C1"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18AE989"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39AE" w14:paraId="3BE2F50A" w14:textId="77777777" w:rsidTr="00EA2E2D">
        <w:trPr>
          <w:trHeight w:val="739"/>
        </w:trPr>
        <w:tc>
          <w:tcPr>
            <w:tcW w:w="2547" w:type="dxa"/>
            <w:vAlign w:val="center"/>
          </w:tcPr>
          <w:p w14:paraId="392E021D" w14:textId="77777777" w:rsidR="00EA2E2D" w:rsidRPr="00B139AE" w:rsidRDefault="00EA2E2D" w:rsidP="00EA2E2D">
            <w:pPr>
              <w:tabs>
                <w:tab w:val="left" w:pos="1965"/>
              </w:tabs>
              <w:jc w:val="center"/>
              <w:rPr>
                <w:rFonts w:cs="Arial"/>
                <w:color w:val="auto"/>
                <w:sz w:val="20"/>
                <w:szCs w:val="20"/>
              </w:rPr>
            </w:pPr>
            <w:r w:rsidRPr="00B139AE">
              <w:rPr>
                <w:rFonts w:cs="Arial"/>
                <w:color w:val="auto"/>
                <w:sz w:val="20"/>
                <w:szCs w:val="20"/>
              </w:rPr>
              <w:t>Règle mise à jour le :</w:t>
            </w:r>
          </w:p>
          <w:p w14:paraId="3513E81B" w14:textId="77777777" w:rsidR="00EA2E2D" w:rsidRPr="00B139AE"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7BC17EB" w14:textId="77777777" w:rsidR="00EA2E2D" w:rsidRPr="00B139AE" w:rsidRDefault="00EA2E2D" w:rsidP="00EA2E2D">
            <w:pPr>
              <w:jc w:val="center"/>
              <w:rPr>
                <w:rFonts w:cs="Arial"/>
                <w:b/>
                <w:color w:val="auto"/>
                <w:sz w:val="20"/>
                <w:szCs w:val="20"/>
              </w:rPr>
            </w:pPr>
            <w:r w:rsidRPr="00B139AE">
              <w:rPr>
                <w:rFonts w:cs="Arial"/>
                <w:b/>
                <w:color w:val="auto"/>
                <w:sz w:val="20"/>
                <w:szCs w:val="20"/>
              </w:rPr>
              <w:t>Recueil des délais de conservation des documents et des archives des municipalités régionale de comté, 2018</w:t>
            </w:r>
          </w:p>
        </w:tc>
        <w:tc>
          <w:tcPr>
            <w:tcW w:w="3317" w:type="dxa"/>
            <w:vAlign w:val="center"/>
          </w:tcPr>
          <w:p w14:paraId="65EE707B" w14:textId="77777777" w:rsidR="00EA2E2D" w:rsidRPr="00B139AE" w:rsidRDefault="00EA2E2D" w:rsidP="00EA2E2D">
            <w:pPr>
              <w:jc w:val="center"/>
              <w:rPr>
                <w:rFonts w:cs="Arial"/>
                <w:b/>
                <w:color w:val="auto"/>
                <w:sz w:val="20"/>
                <w:szCs w:val="20"/>
              </w:rPr>
            </w:pPr>
            <w:r w:rsidRPr="00B139AE">
              <w:rPr>
                <w:rFonts w:cs="Arial"/>
                <w:b/>
                <w:color w:val="auto"/>
                <w:sz w:val="20"/>
                <w:szCs w:val="20"/>
              </w:rPr>
              <w:t>N° du recueil</w:t>
            </w:r>
          </w:p>
          <w:p w14:paraId="075DFDEC" w14:textId="77777777" w:rsidR="00EA2E2D" w:rsidRPr="00B139AE" w:rsidRDefault="00EA2E2D" w:rsidP="00EA2E2D">
            <w:pPr>
              <w:jc w:val="center"/>
              <w:rPr>
                <w:rFonts w:cs="Arial"/>
                <w:color w:val="auto"/>
                <w:sz w:val="20"/>
                <w:szCs w:val="20"/>
              </w:rPr>
            </w:pPr>
            <w:r w:rsidRPr="00B139AE">
              <w:rPr>
                <w:rFonts w:cs="Arial"/>
                <w:color w:val="auto"/>
                <w:sz w:val="20"/>
                <w:szCs w:val="20"/>
              </w:rPr>
              <w:t>MRC-2018</w:t>
            </w:r>
          </w:p>
        </w:tc>
      </w:tr>
    </w:tbl>
    <w:p w14:paraId="0CDF6437" w14:textId="77777777" w:rsidR="00EA2E2D" w:rsidRPr="00B139AE"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1033"/>
        <w:gridCol w:w="630"/>
        <w:gridCol w:w="283"/>
        <w:gridCol w:w="797"/>
        <w:gridCol w:w="540"/>
        <w:gridCol w:w="112"/>
        <w:gridCol w:w="1328"/>
        <w:gridCol w:w="693"/>
      </w:tblGrid>
      <w:tr w:rsidR="00155D8F" w:rsidRPr="00B139AE" w14:paraId="3406B0AA" w14:textId="77777777" w:rsidTr="00EA2E2D">
        <w:tc>
          <w:tcPr>
            <w:tcW w:w="10881" w:type="dxa"/>
            <w:gridSpan w:val="13"/>
            <w:tcBorders>
              <w:top w:val="single" w:sz="4" w:space="0" w:color="000000"/>
            </w:tcBorders>
            <w:shd w:val="clear" w:color="auto" w:fill="DBE5F1"/>
          </w:tcPr>
          <w:p w14:paraId="711454D0"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Description</w:t>
            </w:r>
          </w:p>
        </w:tc>
      </w:tr>
      <w:tr w:rsidR="00155D8F" w:rsidRPr="00B139AE" w14:paraId="01CC9E75" w14:textId="77777777" w:rsidTr="00EA2E2D">
        <w:trPr>
          <w:trHeight w:val="440"/>
        </w:trPr>
        <w:tc>
          <w:tcPr>
            <w:tcW w:w="7411" w:type="dxa"/>
            <w:gridSpan w:val="8"/>
            <w:shd w:val="clear" w:color="auto" w:fill="auto"/>
          </w:tcPr>
          <w:p w14:paraId="7FB44265"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Titre</w:t>
            </w:r>
            <w:r w:rsidRPr="00B139AE">
              <w:rPr>
                <w:rFonts w:eastAsia="Calibri" w:cs="Calibri"/>
                <w:color w:val="000000"/>
                <w:sz w:val="20"/>
                <w:szCs w:val="20"/>
                <w:lang w:val="fr-CA" w:eastAsia="fr-CA"/>
              </w:rPr>
              <w:t xml:space="preserve"> </w:t>
            </w:r>
          </w:p>
          <w:p w14:paraId="41641853" w14:textId="77777777" w:rsidR="00155D8F" w:rsidRPr="00B139AE" w:rsidRDefault="00155D8F"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63" w:name="_2gps82xn60zh" w:colFirst="0" w:colLast="0"/>
            <w:bookmarkEnd w:id="63"/>
            <w:r w:rsidRPr="00B139AE">
              <w:rPr>
                <w:rFonts w:eastAsia="Calibri" w:cs="Calibri"/>
                <w:b/>
                <w:color w:val="000000"/>
                <w:sz w:val="20"/>
                <w:szCs w:val="20"/>
                <w:lang w:val="fr-CA" w:eastAsia="fr-CA"/>
              </w:rPr>
              <w:t>O</w:t>
            </w:r>
            <w:r w:rsidR="00A237C4">
              <w:rPr>
                <w:rFonts w:eastAsia="Calibri" w:cs="Calibri"/>
                <w:b/>
                <w:color w:val="000000"/>
                <w:sz w:val="20"/>
                <w:szCs w:val="20"/>
                <w:lang w:val="fr-CA" w:eastAsia="fr-CA"/>
              </w:rPr>
              <w:t xml:space="preserve">uverture et fermeture de rues, routes et </w:t>
            </w:r>
            <w:r w:rsidRPr="00B139AE">
              <w:rPr>
                <w:rFonts w:eastAsia="Calibri" w:cs="Calibri"/>
                <w:b/>
                <w:color w:val="000000"/>
                <w:sz w:val="20"/>
                <w:szCs w:val="20"/>
                <w:lang w:val="fr-CA" w:eastAsia="fr-CA"/>
              </w:rPr>
              <w:t xml:space="preserve">chemins </w:t>
            </w:r>
            <w:r w:rsidR="00166039" w:rsidRPr="00B139AE">
              <w:rPr>
                <w:rFonts w:eastAsia="Calibri" w:cs="Calibri"/>
                <w:b/>
                <w:color w:val="000000"/>
                <w:sz w:val="20"/>
                <w:szCs w:val="20"/>
                <w:lang w:val="fr-CA" w:eastAsia="fr-CA"/>
              </w:rPr>
              <w:t>(</w:t>
            </w:r>
            <w:r w:rsidRPr="00B139AE">
              <w:rPr>
                <w:rFonts w:eastAsia="Calibri" w:cs="Calibri"/>
                <w:b/>
                <w:color w:val="000000"/>
                <w:sz w:val="20"/>
                <w:szCs w:val="20"/>
                <w:lang w:val="fr-CA" w:eastAsia="fr-CA"/>
              </w:rPr>
              <w:t>TNO</w:t>
            </w:r>
            <w:r w:rsidR="00357172" w:rsidRPr="00B139AE">
              <w:rPr>
                <w:rFonts w:eastAsia="Calibri" w:cs="Calibri"/>
                <w:b/>
                <w:color w:val="000000"/>
                <w:sz w:val="20"/>
                <w:szCs w:val="20"/>
                <w:lang w:val="fr-CA" w:eastAsia="fr-CA"/>
              </w:rPr>
              <w:t>)</w:t>
            </w:r>
          </w:p>
        </w:tc>
        <w:tc>
          <w:tcPr>
            <w:tcW w:w="1449" w:type="dxa"/>
            <w:gridSpan w:val="3"/>
            <w:shd w:val="clear" w:color="auto" w:fill="auto"/>
            <w:vAlign w:val="center"/>
          </w:tcPr>
          <w:p w14:paraId="3805F6E7"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Recueil</w:t>
            </w:r>
          </w:p>
          <w:p w14:paraId="57DDD216"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MRC-2018</w:t>
            </w:r>
          </w:p>
        </w:tc>
        <w:tc>
          <w:tcPr>
            <w:tcW w:w="2021" w:type="dxa"/>
            <w:gridSpan w:val="2"/>
            <w:shd w:val="clear" w:color="auto" w:fill="auto"/>
            <w:vAlign w:val="center"/>
          </w:tcPr>
          <w:p w14:paraId="73D16B7C"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n</w:t>
            </w:r>
            <w:r w:rsidRPr="00B139AE">
              <w:rPr>
                <w:rFonts w:eastAsia="Calibri" w:cs="Calibri"/>
                <w:b/>
                <w:smallCaps/>
                <w:color w:val="000000"/>
                <w:sz w:val="20"/>
                <w:szCs w:val="20"/>
                <w:vertAlign w:val="superscript"/>
                <w:lang w:val="fr-CA" w:eastAsia="fr-CA"/>
              </w:rPr>
              <w:t>o</w:t>
            </w:r>
            <w:r w:rsidRPr="00B139AE">
              <w:rPr>
                <w:rFonts w:eastAsia="Calibri" w:cs="Calibri"/>
                <w:b/>
                <w:smallCaps/>
                <w:color w:val="000000"/>
                <w:sz w:val="20"/>
                <w:szCs w:val="20"/>
                <w:lang w:val="fr-CA" w:eastAsia="fr-CA"/>
              </w:rPr>
              <w:t xml:space="preserve"> de la règle</w:t>
            </w:r>
          </w:p>
          <w:p w14:paraId="4415578D"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07-203     </w:t>
            </w:r>
          </w:p>
        </w:tc>
      </w:tr>
      <w:tr w:rsidR="00155D8F" w:rsidRPr="00B139AE" w14:paraId="4004E3C6" w14:textId="77777777" w:rsidTr="00EA2E2D">
        <w:trPr>
          <w:trHeight w:val="440"/>
        </w:trPr>
        <w:tc>
          <w:tcPr>
            <w:tcW w:w="7411" w:type="dxa"/>
            <w:gridSpan w:val="8"/>
            <w:shd w:val="clear" w:color="auto" w:fill="auto"/>
          </w:tcPr>
          <w:p w14:paraId="21E7A701"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processus / activité</w:t>
            </w:r>
          </w:p>
          <w:p w14:paraId="4EFE8331"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Gestion du réseau routier       </w:t>
            </w:r>
          </w:p>
        </w:tc>
        <w:tc>
          <w:tcPr>
            <w:tcW w:w="3470" w:type="dxa"/>
            <w:gridSpan w:val="5"/>
            <w:shd w:val="clear" w:color="auto" w:fill="auto"/>
            <w:vAlign w:val="center"/>
          </w:tcPr>
          <w:p w14:paraId="14FBD7A1"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Code de classification</w:t>
            </w:r>
            <w:r w:rsidRPr="00B139AE">
              <w:rPr>
                <w:rFonts w:eastAsia="Calibri" w:cs="Calibri"/>
                <w:color w:val="000000"/>
                <w:sz w:val="20"/>
                <w:szCs w:val="20"/>
                <w:lang w:val="fr-CA" w:eastAsia="fr-CA"/>
              </w:rPr>
              <w:t xml:space="preserve"> </w:t>
            </w:r>
          </w:p>
          <w:p w14:paraId="1C8BF363" w14:textId="77777777" w:rsidR="00155D8F" w:rsidRPr="00B139AE" w:rsidRDefault="00B60C1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07-240</w:t>
            </w:r>
            <w:r w:rsidR="00155D8F" w:rsidRPr="00B139AE">
              <w:rPr>
                <w:rFonts w:eastAsia="Calibri" w:cs="Calibri"/>
                <w:color w:val="000000"/>
                <w:sz w:val="20"/>
                <w:szCs w:val="20"/>
                <w:lang w:val="fr-CA" w:eastAsia="fr-CA"/>
              </w:rPr>
              <w:t>    </w:t>
            </w:r>
          </w:p>
        </w:tc>
      </w:tr>
      <w:tr w:rsidR="00155D8F" w:rsidRPr="00B139AE" w14:paraId="45296A1F" w14:textId="77777777" w:rsidTr="00EA2E2D">
        <w:trPr>
          <w:trHeight w:val="460"/>
        </w:trPr>
        <w:tc>
          <w:tcPr>
            <w:tcW w:w="10881" w:type="dxa"/>
            <w:gridSpan w:val="13"/>
            <w:shd w:val="clear" w:color="auto" w:fill="auto"/>
          </w:tcPr>
          <w:p w14:paraId="16A2EF5C"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Nom de l’unité administrative détentrice du dossier principal</w:t>
            </w:r>
          </w:p>
          <w:p w14:paraId="03C55A64"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     </w:t>
            </w:r>
          </w:p>
        </w:tc>
      </w:tr>
      <w:tr w:rsidR="00155D8F" w:rsidRPr="00B139AE" w14:paraId="0DF46BEA" w14:textId="77777777" w:rsidTr="00EA2E2D">
        <w:trPr>
          <w:trHeight w:val="560"/>
        </w:trPr>
        <w:tc>
          <w:tcPr>
            <w:tcW w:w="10881" w:type="dxa"/>
            <w:gridSpan w:val="13"/>
            <w:shd w:val="clear" w:color="auto" w:fill="auto"/>
          </w:tcPr>
          <w:p w14:paraId="60D8FF27"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Description et utilisation</w:t>
            </w:r>
            <w:r w:rsidRPr="00B139AE">
              <w:rPr>
                <w:rFonts w:eastAsia="Calibri" w:cs="Calibri"/>
                <w:color w:val="000000"/>
                <w:sz w:val="20"/>
                <w:szCs w:val="20"/>
                <w:lang w:val="fr-CA" w:eastAsia="fr-CA"/>
              </w:rPr>
              <w:t xml:space="preserve"> </w:t>
            </w:r>
          </w:p>
          <w:p w14:paraId="7FC1577A" w14:textId="77777777" w:rsidR="00155D8F" w:rsidRPr="00B139A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Documents relatifs à l’ouverture et à la fermeture de rues, de routes et de chemins des TNO.</w:t>
            </w:r>
          </w:p>
          <w:p w14:paraId="3745DB22" w14:textId="77777777" w:rsidR="00155D8F" w:rsidRPr="00B139A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139AE" w14:paraId="612071C7" w14:textId="77777777" w:rsidTr="00EA2E2D">
        <w:trPr>
          <w:trHeight w:val="460"/>
        </w:trPr>
        <w:tc>
          <w:tcPr>
            <w:tcW w:w="10881" w:type="dxa"/>
            <w:gridSpan w:val="13"/>
            <w:shd w:val="clear" w:color="auto" w:fill="auto"/>
          </w:tcPr>
          <w:p w14:paraId="74DCAB33"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Types de documents</w:t>
            </w:r>
            <w:r w:rsidRPr="00B139AE">
              <w:rPr>
                <w:rFonts w:eastAsia="Calibri" w:cs="Calibri"/>
                <w:color w:val="000000"/>
                <w:sz w:val="20"/>
                <w:szCs w:val="20"/>
                <w:lang w:val="fr-CA" w:eastAsia="fr-CA"/>
              </w:rPr>
              <w:t xml:space="preserve"> </w:t>
            </w:r>
          </w:p>
          <w:p w14:paraId="50A0B066"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Plans, rapports, résolutions, analyses.</w:t>
            </w:r>
          </w:p>
          <w:p w14:paraId="3F9C100C" w14:textId="77777777" w:rsidR="00155D8F" w:rsidRPr="00B139AE" w:rsidRDefault="00155D8F" w:rsidP="00155D8F">
            <w:pPr>
              <w:pBdr>
                <w:top w:val="nil"/>
                <w:left w:val="nil"/>
                <w:bottom w:val="nil"/>
                <w:right w:val="nil"/>
                <w:between w:val="nil"/>
              </w:pBdr>
              <w:tabs>
                <w:tab w:val="left" w:pos="-1440"/>
                <w:tab w:val="left" w:pos="-936"/>
                <w:tab w:val="left" w:pos="-432"/>
                <w:tab w:val="left" w:pos="0"/>
                <w:tab w:val="left" w:pos="1080"/>
              </w:tabs>
              <w:spacing w:after="0" w:line="240" w:lineRule="auto"/>
              <w:jc w:val="left"/>
              <w:rPr>
                <w:rFonts w:eastAsia="Calibri" w:cs="Calibri"/>
                <w:color w:val="000000"/>
                <w:sz w:val="20"/>
                <w:szCs w:val="20"/>
                <w:lang w:val="fr-CA" w:eastAsia="fr-CA"/>
              </w:rPr>
            </w:pPr>
          </w:p>
        </w:tc>
      </w:tr>
      <w:tr w:rsidR="006868F5" w:rsidRPr="00B139AE" w14:paraId="2599E6A3" w14:textId="77777777" w:rsidTr="006868F5">
        <w:trPr>
          <w:trHeight w:val="440"/>
        </w:trPr>
        <w:tc>
          <w:tcPr>
            <w:tcW w:w="5440" w:type="dxa"/>
            <w:gridSpan w:val="4"/>
            <w:shd w:val="clear" w:color="auto" w:fill="auto"/>
          </w:tcPr>
          <w:p w14:paraId="34B9BBD5" w14:textId="77777777" w:rsidR="006868F5" w:rsidRPr="00B139AE" w:rsidRDefault="00B139A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4679A5E" w14:textId="77777777" w:rsidR="006868F5" w:rsidRPr="00B139A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Documents confidentiels</w:t>
            </w:r>
            <w:r w:rsidR="00B139AE">
              <w:rPr>
                <w:rFonts w:eastAsia="Calibri" w:cs="Calibri"/>
                <w:b/>
                <w:smallCaps/>
                <w:color w:val="000000"/>
                <w:sz w:val="20"/>
                <w:szCs w:val="20"/>
                <w:lang w:val="fr-CA" w:eastAsia="fr-CA"/>
              </w:rPr>
              <w:t> </w:t>
            </w:r>
          </w:p>
        </w:tc>
      </w:tr>
      <w:tr w:rsidR="006868F5" w:rsidRPr="00B139AE" w14:paraId="36BEBA1D" w14:textId="77777777" w:rsidTr="00EA2E2D">
        <w:trPr>
          <w:trHeight w:val="420"/>
        </w:trPr>
        <w:tc>
          <w:tcPr>
            <w:tcW w:w="10881" w:type="dxa"/>
            <w:gridSpan w:val="13"/>
            <w:tcBorders>
              <w:bottom w:val="single" w:sz="4" w:space="0" w:color="000000"/>
            </w:tcBorders>
            <w:shd w:val="clear" w:color="auto" w:fill="auto"/>
          </w:tcPr>
          <w:p w14:paraId="1C31B091"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Références juridiques</w:t>
            </w:r>
            <w:r w:rsidRPr="00B139AE">
              <w:rPr>
                <w:rFonts w:eastAsia="Calibri" w:cs="Calibri"/>
                <w:color w:val="000000"/>
                <w:sz w:val="20"/>
                <w:szCs w:val="20"/>
                <w:lang w:val="fr-CA" w:eastAsia="fr-CA"/>
              </w:rPr>
              <w:t xml:space="preserve"> </w:t>
            </w:r>
          </w:p>
          <w:p w14:paraId="394F6ABD" w14:textId="77777777" w:rsidR="006868F5" w:rsidRPr="00B139A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B139AE" w14:paraId="32EF3388" w14:textId="77777777" w:rsidTr="00EA2E2D">
        <w:trPr>
          <w:trHeight w:val="440"/>
        </w:trPr>
        <w:tc>
          <w:tcPr>
            <w:tcW w:w="10881" w:type="dxa"/>
            <w:gridSpan w:val="13"/>
            <w:tcBorders>
              <w:bottom w:val="single" w:sz="4" w:space="0" w:color="000000"/>
            </w:tcBorders>
            <w:shd w:val="clear" w:color="auto" w:fill="auto"/>
          </w:tcPr>
          <w:p w14:paraId="4DF6C220"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Remarques générales</w:t>
            </w:r>
            <w:r w:rsidRPr="00B139AE">
              <w:rPr>
                <w:rFonts w:eastAsia="Calibri" w:cs="Calibri"/>
                <w:color w:val="000000"/>
                <w:sz w:val="20"/>
                <w:szCs w:val="20"/>
                <w:lang w:val="fr-CA" w:eastAsia="fr-CA"/>
              </w:rPr>
              <w:t xml:space="preserve"> </w:t>
            </w:r>
          </w:p>
          <w:p w14:paraId="0E822C6E" w14:textId="77777777" w:rsidR="006868F5" w:rsidRPr="00B139A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B139AE" w14:paraId="04F40402" w14:textId="77777777" w:rsidTr="00EA2E2D">
        <w:tc>
          <w:tcPr>
            <w:tcW w:w="10881" w:type="dxa"/>
            <w:gridSpan w:val="13"/>
            <w:tcBorders>
              <w:top w:val="single" w:sz="4" w:space="0" w:color="000000"/>
              <w:left w:val="nil"/>
              <w:bottom w:val="single" w:sz="4" w:space="0" w:color="000000"/>
              <w:right w:val="nil"/>
            </w:tcBorders>
            <w:shd w:val="clear" w:color="auto" w:fill="FFFFFF"/>
          </w:tcPr>
          <w:p w14:paraId="1D98AB65"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B139AE" w14:paraId="61EBB0FC" w14:textId="77777777" w:rsidTr="00EA2E2D">
        <w:tc>
          <w:tcPr>
            <w:tcW w:w="10881" w:type="dxa"/>
            <w:gridSpan w:val="13"/>
            <w:tcBorders>
              <w:top w:val="single" w:sz="4" w:space="0" w:color="000000"/>
            </w:tcBorders>
            <w:shd w:val="clear" w:color="auto" w:fill="DBE5F1"/>
          </w:tcPr>
          <w:p w14:paraId="204A6AB0"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Délai de conservation</w:t>
            </w:r>
          </w:p>
        </w:tc>
      </w:tr>
      <w:tr w:rsidR="006868F5" w:rsidRPr="00B139AE" w14:paraId="2B20F870" w14:textId="77777777" w:rsidTr="008F0D79">
        <w:trPr>
          <w:trHeight w:val="432"/>
        </w:trPr>
        <w:tc>
          <w:tcPr>
            <w:tcW w:w="1911" w:type="dxa"/>
            <w:vMerge w:val="restart"/>
            <w:shd w:val="clear" w:color="auto" w:fill="auto"/>
            <w:vAlign w:val="center"/>
          </w:tcPr>
          <w:p w14:paraId="29F1A597"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66A56DE"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893414A"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343C8807" w14:textId="77777777" w:rsidR="006868F5" w:rsidRPr="00B139AE"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113B4DB6"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Disposition</w:t>
            </w:r>
          </w:p>
        </w:tc>
      </w:tr>
      <w:tr w:rsidR="006868F5" w:rsidRPr="00B139AE" w14:paraId="7F90F5A2" w14:textId="77777777" w:rsidTr="008F0D79">
        <w:trPr>
          <w:trHeight w:val="432"/>
        </w:trPr>
        <w:tc>
          <w:tcPr>
            <w:tcW w:w="1911" w:type="dxa"/>
            <w:vMerge/>
            <w:shd w:val="clear" w:color="auto" w:fill="auto"/>
            <w:vAlign w:val="center"/>
          </w:tcPr>
          <w:p w14:paraId="2AE7B8CE"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6A981B1" w14:textId="77777777" w:rsidR="006868F5" w:rsidRPr="00B139AE"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FE12862"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7BD72392"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Actif</w:t>
            </w:r>
          </w:p>
        </w:tc>
        <w:tc>
          <w:tcPr>
            <w:tcW w:w="1620" w:type="dxa"/>
            <w:gridSpan w:val="3"/>
            <w:shd w:val="clear" w:color="auto" w:fill="auto"/>
            <w:vAlign w:val="center"/>
          </w:tcPr>
          <w:p w14:paraId="077C8E81"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Semi-actif</w:t>
            </w:r>
          </w:p>
        </w:tc>
        <w:tc>
          <w:tcPr>
            <w:tcW w:w="2133" w:type="dxa"/>
            <w:gridSpan w:val="3"/>
            <w:shd w:val="clear" w:color="auto" w:fill="auto"/>
            <w:vAlign w:val="center"/>
          </w:tcPr>
          <w:p w14:paraId="5073A515"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Inactif</w:t>
            </w:r>
          </w:p>
        </w:tc>
      </w:tr>
      <w:tr w:rsidR="00B139AE" w:rsidRPr="00B139AE" w14:paraId="34B54686" w14:textId="77777777" w:rsidTr="008F0D79">
        <w:trPr>
          <w:trHeight w:val="432"/>
        </w:trPr>
        <w:tc>
          <w:tcPr>
            <w:tcW w:w="1911" w:type="dxa"/>
            <w:shd w:val="clear" w:color="auto" w:fill="auto"/>
            <w:vAlign w:val="center"/>
          </w:tcPr>
          <w:p w14:paraId="772C5457"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     </w:t>
            </w:r>
          </w:p>
        </w:tc>
        <w:tc>
          <w:tcPr>
            <w:tcW w:w="1681" w:type="dxa"/>
            <w:shd w:val="clear" w:color="auto" w:fill="auto"/>
            <w:vAlign w:val="center"/>
          </w:tcPr>
          <w:p w14:paraId="7AAC7D9F" w14:textId="77777777" w:rsidR="00B139AE" w:rsidRPr="006C342C" w:rsidRDefault="00B139AE"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465C2BE1"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90C3EF6"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33" w:type="dxa"/>
            <w:shd w:val="clear" w:color="auto" w:fill="auto"/>
            <w:vAlign w:val="center"/>
          </w:tcPr>
          <w:p w14:paraId="45D8569B"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888</w:t>
            </w:r>
          </w:p>
        </w:tc>
        <w:tc>
          <w:tcPr>
            <w:tcW w:w="630" w:type="dxa"/>
            <w:shd w:val="clear" w:color="auto" w:fill="auto"/>
            <w:vAlign w:val="center"/>
          </w:tcPr>
          <w:p w14:paraId="177F6016"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R1</w:t>
            </w:r>
          </w:p>
        </w:tc>
        <w:tc>
          <w:tcPr>
            <w:tcW w:w="1080" w:type="dxa"/>
            <w:gridSpan w:val="2"/>
            <w:shd w:val="clear" w:color="auto" w:fill="auto"/>
            <w:vAlign w:val="center"/>
          </w:tcPr>
          <w:p w14:paraId="0C95F56D"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0</w:t>
            </w:r>
          </w:p>
        </w:tc>
        <w:tc>
          <w:tcPr>
            <w:tcW w:w="540" w:type="dxa"/>
            <w:shd w:val="clear" w:color="auto" w:fill="auto"/>
            <w:vAlign w:val="center"/>
          </w:tcPr>
          <w:p w14:paraId="6FF50A5F"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269BCC0F"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C</w:t>
            </w:r>
          </w:p>
        </w:tc>
        <w:tc>
          <w:tcPr>
            <w:tcW w:w="693" w:type="dxa"/>
            <w:shd w:val="clear" w:color="auto" w:fill="auto"/>
            <w:vAlign w:val="center"/>
          </w:tcPr>
          <w:p w14:paraId="41F02481"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139AE" w:rsidRPr="00B139AE" w14:paraId="1F27C975" w14:textId="77777777" w:rsidTr="008F0D79">
        <w:trPr>
          <w:trHeight w:val="432"/>
        </w:trPr>
        <w:tc>
          <w:tcPr>
            <w:tcW w:w="1911" w:type="dxa"/>
            <w:shd w:val="clear" w:color="auto" w:fill="auto"/>
            <w:vAlign w:val="center"/>
          </w:tcPr>
          <w:p w14:paraId="295F5E78"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     </w:t>
            </w:r>
          </w:p>
        </w:tc>
        <w:tc>
          <w:tcPr>
            <w:tcW w:w="1681" w:type="dxa"/>
            <w:shd w:val="clear" w:color="auto" w:fill="auto"/>
            <w:vAlign w:val="center"/>
          </w:tcPr>
          <w:p w14:paraId="4AB7E8A0" w14:textId="77777777" w:rsidR="00B139AE" w:rsidRPr="006C342C" w:rsidRDefault="00B139AE"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0C642376"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8B11777"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33" w:type="dxa"/>
            <w:shd w:val="clear" w:color="auto" w:fill="auto"/>
            <w:vAlign w:val="center"/>
          </w:tcPr>
          <w:p w14:paraId="3CDE39E0"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45F13C7"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3E86851F"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49ADC935"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2B0CD304"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26081559" w14:textId="77777777" w:rsidR="00B139AE" w:rsidRPr="00B139AE" w:rsidRDefault="00B139A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B139AE" w14:paraId="30EE6C93" w14:textId="77777777" w:rsidTr="00EA2E2D">
        <w:trPr>
          <w:trHeight w:val="1020"/>
        </w:trPr>
        <w:tc>
          <w:tcPr>
            <w:tcW w:w="10881" w:type="dxa"/>
            <w:gridSpan w:val="13"/>
            <w:tcBorders>
              <w:bottom w:val="single" w:sz="4" w:space="0" w:color="000000"/>
            </w:tcBorders>
            <w:shd w:val="clear" w:color="auto" w:fill="auto"/>
          </w:tcPr>
          <w:p w14:paraId="546843FA" w14:textId="77777777" w:rsidR="006868F5" w:rsidRPr="00B139A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Remarques relatives au délai de conservation</w:t>
            </w:r>
            <w:r w:rsidRPr="00B139AE">
              <w:rPr>
                <w:rFonts w:eastAsia="Calibri" w:cs="Calibri"/>
                <w:color w:val="000000"/>
                <w:sz w:val="20"/>
                <w:szCs w:val="20"/>
                <w:lang w:val="fr-CA" w:eastAsia="fr-CA"/>
              </w:rPr>
              <w:t xml:space="preserve"> </w:t>
            </w:r>
          </w:p>
          <w:p w14:paraId="3F04A9AF" w14:textId="77777777" w:rsidR="006868F5" w:rsidRPr="00B139AE" w:rsidRDefault="006868F5" w:rsidP="00B139A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 xml:space="preserve">R1 : Tant que la route est ouverte. </w:t>
            </w:r>
          </w:p>
        </w:tc>
      </w:tr>
    </w:tbl>
    <w:p w14:paraId="45C8209D" w14:textId="77777777" w:rsidR="00072B90" w:rsidRDefault="00072B90"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p>
    <w:p w14:paraId="2997FF61" w14:textId="77777777" w:rsidR="00072B90" w:rsidRDefault="00072B90">
      <w:pPr>
        <w:jc w:val="left"/>
        <w:rPr>
          <w:rFonts w:ascii="Times New Roman" w:eastAsia="Times New Roman" w:hAnsi="Times New Roman" w:cs="Times New Roman"/>
          <w:color w:val="000000"/>
          <w:sz w:val="20"/>
          <w:szCs w:val="20"/>
          <w:lang w:val="fr-CA" w:eastAsia="fr-CA"/>
        </w:rPr>
      </w:pPr>
      <w:r>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72B90" w14:paraId="45365231" w14:textId="77777777" w:rsidTr="005D7376">
        <w:trPr>
          <w:trHeight w:val="990"/>
        </w:trPr>
        <w:tc>
          <w:tcPr>
            <w:tcW w:w="3226" w:type="dxa"/>
            <w:tcBorders>
              <w:top w:val="nil"/>
              <w:left w:val="nil"/>
              <w:bottom w:val="nil"/>
              <w:right w:val="single" w:sz="4" w:space="0" w:color="auto"/>
            </w:tcBorders>
          </w:tcPr>
          <w:p w14:paraId="472CE5A2" w14:textId="77777777" w:rsidR="00072B90" w:rsidRDefault="00072B90" w:rsidP="005D7376">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07256F0" w14:textId="77777777" w:rsidR="00072B90" w:rsidRPr="00533907" w:rsidRDefault="00072B90" w:rsidP="005D7376">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D7DFBEB" w14:textId="77777777" w:rsidR="00072B90" w:rsidRPr="00533907" w:rsidRDefault="00072B90" w:rsidP="005D7376">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FFC0A40" w14:textId="77777777" w:rsidR="00072B90" w:rsidRPr="00357E78" w:rsidRDefault="00072B90" w:rsidP="00072B90">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72B90" w:rsidRPr="00B139AE" w14:paraId="64E63961" w14:textId="77777777" w:rsidTr="005D7376">
        <w:trPr>
          <w:trHeight w:val="739"/>
        </w:trPr>
        <w:tc>
          <w:tcPr>
            <w:tcW w:w="2547" w:type="dxa"/>
            <w:vAlign w:val="center"/>
          </w:tcPr>
          <w:p w14:paraId="13221B09" w14:textId="77777777" w:rsidR="00072B90" w:rsidRPr="00B139AE" w:rsidRDefault="00072B90" w:rsidP="005D7376">
            <w:pPr>
              <w:tabs>
                <w:tab w:val="left" w:pos="1965"/>
              </w:tabs>
              <w:jc w:val="center"/>
              <w:rPr>
                <w:rFonts w:cs="Arial"/>
                <w:color w:val="auto"/>
                <w:sz w:val="20"/>
                <w:szCs w:val="20"/>
              </w:rPr>
            </w:pPr>
            <w:r w:rsidRPr="00B139AE">
              <w:rPr>
                <w:rFonts w:cs="Arial"/>
                <w:color w:val="auto"/>
                <w:sz w:val="20"/>
                <w:szCs w:val="20"/>
              </w:rPr>
              <w:t>Règle mise à jour le :</w:t>
            </w:r>
          </w:p>
          <w:p w14:paraId="1E73DD52" w14:textId="77777777" w:rsidR="00072B90" w:rsidRPr="00B139AE" w:rsidRDefault="002210E8" w:rsidP="005D7376">
            <w:pPr>
              <w:jc w:val="center"/>
              <w:rPr>
                <w:rFonts w:cs="Arial"/>
                <w:color w:val="auto"/>
                <w:sz w:val="20"/>
                <w:szCs w:val="20"/>
              </w:rPr>
            </w:pPr>
            <w:r>
              <w:rPr>
                <w:rFonts w:cs="Arial"/>
                <w:color w:val="auto"/>
                <w:sz w:val="20"/>
                <w:szCs w:val="20"/>
              </w:rPr>
              <w:t>2018-10-31</w:t>
            </w:r>
          </w:p>
        </w:tc>
        <w:tc>
          <w:tcPr>
            <w:tcW w:w="5017" w:type="dxa"/>
            <w:vAlign w:val="center"/>
          </w:tcPr>
          <w:p w14:paraId="5DFE5D57" w14:textId="77777777" w:rsidR="00072B90" w:rsidRPr="00B139AE" w:rsidRDefault="00072B90" w:rsidP="005D7376">
            <w:pPr>
              <w:jc w:val="center"/>
              <w:rPr>
                <w:rFonts w:cs="Arial"/>
                <w:b/>
                <w:color w:val="auto"/>
                <w:sz w:val="20"/>
                <w:szCs w:val="20"/>
              </w:rPr>
            </w:pPr>
            <w:r w:rsidRPr="00B139AE">
              <w:rPr>
                <w:rFonts w:cs="Arial"/>
                <w:b/>
                <w:color w:val="auto"/>
                <w:sz w:val="20"/>
                <w:szCs w:val="20"/>
              </w:rPr>
              <w:t>Recueil des délais de conservation des documents et des archives des municipalités régionale de comté, 2018</w:t>
            </w:r>
          </w:p>
        </w:tc>
        <w:tc>
          <w:tcPr>
            <w:tcW w:w="3317" w:type="dxa"/>
            <w:vAlign w:val="center"/>
          </w:tcPr>
          <w:p w14:paraId="024FC88C" w14:textId="77777777" w:rsidR="00072B90" w:rsidRPr="00B139AE" w:rsidRDefault="00072B90" w:rsidP="005D7376">
            <w:pPr>
              <w:jc w:val="center"/>
              <w:rPr>
                <w:rFonts w:cs="Arial"/>
                <w:b/>
                <w:color w:val="auto"/>
                <w:sz w:val="20"/>
                <w:szCs w:val="20"/>
              </w:rPr>
            </w:pPr>
            <w:r w:rsidRPr="00B139AE">
              <w:rPr>
                <w:rFonts w:cs="Arial"/>
                <w:b/>
                <w:color w:val="auto"/>
                <w:sz w:val="20"/>
                <w:szCs w:val="20"/>
              </w:rPr>
              <w:t>N° du recueil</w:t>
            </w:r>
          </w:p>
          <w:p w14:paraId="49CD5297" w14:textId="77777777" w:rsidR="00072B90" w:rsidRPr="00B139AE" w:rsidRDefault="00072B90" w:rsidP="005D7376">
            <w:pPr>
              <w:jc w:val="center"/>
              <w:rPr>
                <w:rFonts w:cs="Arial"/>
                <w:color w:val="auto"/>
                <w:sz w:val="20"/>
                <w:szCs w:val="20"/>
              </w:rPr>
            </w:pPr>
            <w:r w:rsidRPr="00B139AE">
              <w:rPr>
                <w:rFonts w:cs="Arial"/>
                <w:color w:val="auto"/>
                <w:sz w:val="20"/>
                <w:szCs w:val="20"/>
              </w:rPr>
              <w:t>MRC-2018</w:t>
            </w:r>
          </w:p>
        </w:tc>
      </w:tr>
    </w:tbl>
    <w:p w14:paraId="6F343CDD" w14:textId="77777777" w:rsidR="00072B90" w:rsidRPr="00B139AE" w:rsidRDefault="00072B90" w:rsidP="00072B90">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943"/>
        <w:gridCol w:w="810"/>
        <w:gridCol w:w="193"/>
        <w:gridCol w:w="707"/>
        <w:gridCol w:w="720"/>
        <w:gridCol w:w="22"/>
        <w:gridCol w:w="1238"/>
        <w:gridCol w:w="783"/>
      </w:tblGrid>
      <w:tr w:rsidR="00072B90" w:rsidRPr="00B139AE" w14:paraId="777B50F7" w14:textId="77777777" w:rsidTr="005D7376">
        <w:tc>
          <w:tcPr>
            <w:tcW w:w="10881" w:type="dxa"/>
            <w:gridSpan w:val="13"/>
            <w:tcBorders>
              <w:top w:val="single" w:sz="4" w:space="0" w:color="000000"/>
            </w:tcBorders>
            <w:shd w:val="clear" w:color="auto" w:fill="DBE5F1"/>
          </w:tcPr>
          <w:p w14:paraId="420FE970"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Description</w:t>
            </w:r>
          </w:p>
        </w:tc>
      </w:tr>
      <w:tr w:rsidR="00072B90" w:rsidRPr="00B139AE" w14:paraId="0CEF7133" w14:textId="77777777" w:rsidTr="005D7376">
        <w:trPr>
          <w:trHeight w:val="440"/>
        </w:trPr>
        <w:tc>
          <w:tcPr>
            <w:tcW w:w="7411" w:type="dxa"/>
            <w:gridSpan w:val="8"/>
            <w:shd w:val="clear" w:color="auto" w:fill="auto"/>
          </w:tcPr>
          <w:p w14:paraId="50DE076B"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Titre</w:t>
            </w:r>
            <w:r w:rsidRPr="00B139AE">
              <w:rPr>
                <w:rFonts w:eastAsia="Calibri" w:cs="Calibri"/>
                <w:color w:val="000000"/>
                <w:sz w:val="20"/>
                <w:szCs w:val="20"/>
                <w:lang w:val="fr-CA" w:eastAsia="fr-CA"/>
              </w:rPr>
              <w:t xml:space="preserve"> </w:t>
            </w:r>
          </w:p>
          <w:p w14:paraId="70CF7F17"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39AE">
              <w:rPr>
                <w:rFonts w:eastAsia="Calibri" w:cs="Calibri"/>
                <w:b/>
                <w:color w:val="000000"/>
                <w:sz w:val="20"/>
                <w:szCs w:val="20"/>
                <w:lang w:val="fr-CA" w:eastAsia="fr-CA"/>
              </w:rPr>
              <w:t>Gestion de l’éclairage (TNO)</w:t>
            </w:r>
          </w:p>
        </w:tc>
        <w:tc>
          <w:tcPr>
            <w:tcW w:w="1449" w:type="dxa"/>
            <w:gridSpan w:val="3"/>
            <w:shd w:val="clear" w:color="auto" w:fill="auto"/>
            <w:vAlign w:val="center"/>
          </w:tcPr>
          <w:p w14:paraId="634B92C9"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Recueil</w:t>
            </w:r>
          </w:p>
          <w:p w14:paraId="654B058E"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MRC-2018</w:t>
            </w:r>
          </w:p>
        </w:tc>
        <w:tc>
          <w:tcPr>
            <w:tcW w:w="2021" w:type="dxa"/>
            <w:gridSpan w:val="2"/>
            <w:shd w:val="clear" w:color="auto" w:fill="auto"/>
            <w:vAlign w:val="center"/>
          </w:tcPr>
          <w:p w14:paraId="0A20FEF1"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n</w:t>
            </w:r>
            <w:r w:rsidRPr="00B139AE">
              <w:rPr>
                <w:rFonts w:eastAsia="Calibri" w:cs="Calibri"/>
                <w:b/>
                <w:smallCaps/>
                <w:color w:val="000000"/>
                <w:sz w:val="20"/>
                <w:szCs w:val="20"/>
                <w:vertAlign w:val="superscript"/>
                <w:lang w:val="fr-CA" w:eastAsia="fr-CA"/>
              </w:rPr>
              <w:t>o</w:t>
            </w:r>
            <w:r w:rsidRPr="00B139AE">
              <w:rPr>
                <w:rFonts w:eastAsia="Calibri" w:cs="Calibri"/>
                <w:b/>
                <w:smallCaps/>
                <w:color w:val="000000"/>
                <w:sz w:val="20"/>
                <w:szCs w:val="20"/>
                <w:lang w:val="fr-CA" w:eastAsia="fr-CA"/>
              </w:rPr>
              <w:t xml:space="preserve"> de la règle</w:t>
            </w:r>
          </w:p>
          <w:p w14:paraId="2EE11BAC"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07-204     </w:t>
            </w:r>
          </w:p>
        </w:tc>
      </w:tr>
      <w:tr w:rsidR="00072B90" w:rsidRPr="00B139AE" w14:paraId="7C2D8181" w14:textId="77777777" w:rsidTr="005D7376">
        <w:trPr>
          <w:trHeight w:val="440"/>
        </w:trPr>
        <w:tc>
          <w:tcPr>
            <w:tcW w:w="7411" w:type="dxa"/>
            <w:gridSpan w:val="8"/>
            <w:shd w:val="clear" w:color="auto" w:fill="auto"/>
          </w:tcPr>
          <w:p w14:paraId="58D67197"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processus / activité</w:t>
            </w:r>
          </w:p>
          <w:p w14:paraId="35D0934F"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Gestion du réseau routier       </w:t>
            </w:r>
          </w:p>
        </w:tc>
        <w:tc>
          <w:tcPr>
            <w:tcW w:w="3470" w:type="dxa"/>
            <w:gridSpan w:val="5"/>
            <w:shd w:val="clear" w:color="auto" w:fill="auto"/>
            <w:vAlign w:val="center"/>
          </w:tcPr>
          <w:p w14:paraId="1DB0154B"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Code de classification</w:t>
            </w:r>
            <w:r w:rsidRPr="00B139AE">
              <w:rPr>
                <w:rFonts w:eastAsia="Calibri" w:cs="Calibri"/>
                <w:color w:val="000000"/>
                <w:sz w:val="20"/>
                <w:szCs w:val="20"/>
                <w:lang w:val="fr-CA" w:eastAsia="fr-CA"/>
              </w:rPr>
              <w:t xml:space="preserve"> </w:t>
            </w:r>
          </w:p>
          <w:p w14:paraId="072D9EB0"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07-230    </w:t>
            </w:r>
          </w:p>
        </w:tc>
      </w:tr>
      <w:tr w:rsidR="00072B90" w:rsidRPr="00B139AE" w14:paraId="38810063" w14:textId="77777777" w:rsidTr="005D7376">
        <w:trPr>
          <w:trHeight w:val="460"/>
        </w:trPr>
        <w:tc>
          <w:tcPr>
            <w:tcW w:w="10881" w:type="dxa"/>
            <w:gridSpan w:val="13"/>
            <w:shd w:val="clear" w:color="auto" w:fill="auto"/>
          </w:tcPr>
          <w:p w14:paraId="78CE1B36"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Nom de l’unité administrative détentrice du dossier principal</w:t>
            </w:r>
          </w:p>
          <w:p w14:paraId="15F6CF72"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color w:val="000000"/>
                <w:sz w:val="20"/>
                <w:szCs w:val="20"/>
                <w:lang w:val="fr-CA" w:eastAsia="fr-CA"/>
              </w:rPr>
              <w:t>     </w:t>
            </w:r>
          </w:p>
        </w:tc>
      </w:tr>
      <w:tr w:rsidR="00072B90" w:rsidRPr="00B139AE" w14:paraId="484B1338" w14:textId="77777777" w:rsidTr="005D7376">
        <w:trPr>
          <w:trHeight w:val="560"/>
        </w:trPr>
        <w:tc>
          <w:tcPr>
            <w:tcW w:w="10881" w:type="dxa"/>
            <w:gridSpan w:val="13"/>
            <w:shd w:val="clear" w:color="auto" w:fill="auto"/>
          </w:tcPr>
          <w:p w14:paraId="47F8A3BE"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Description et utilisation</w:t>
            </w:r>
            <w:r w:rsidRPr="00B139AE">
              <w:rPr>
                <w:rFonts w:eastAsia="Calibri" w:cs="Calibri"/>
                <w:color w:val="000000"/>
                <w:sz w:val="20"/>
                <w:szCs w:val="20"/>
                <w:lang w:val="fr-CA" w:eastAsia="fr-CA"/>
              </w:rPr>
              <w:t xml:space="preserve"> </w:t>
            </w:r>
          </w:p>
          <w:p w14:paraId="28AE7855" w14:textId="77777777" w:rsidR="00072B90" w:rsidRPr="00AD79FA" w:rsidRDefault="00AD79FA" w:rsidP="00AD79FA">
            <w:pPr>
              <w:spacing w:after="0" w:line="240" w:lineRule="auto"/>
              <w:rPr>
                <w:rFonts w:eastAsia="Calibri" w:cs="Calibri"/>
                <w:color w:val="000000"/>
                <w:sz w:val="20"/>
                <w:szCs w:val="20"/>
                <w:lang w:val="fr-CA" w:eastAsia="fr-CA"/>
              </w:rPr>
            </w:pPr>
            <w:r w:rsidRPr="00AD79FA">
              <w:rPr>
                <w:rFonts w:eastAsia="Calibri" w:cs="Calibri"/>
                <w:color w:val="000000"/>
                <w:sz w:val="20"/>
                <w:szCs w:val="20"/>
                <w:lang w:val="fr-CA" w:eastAsia="fr-CA"/>
              </w:rPr>
              <w:t>Documents relatifs à la gestion du réseau d’éclairage par la MRC dans les territoires non-organisés sous sa responsabilité et portant sur les projets d’acquisition, les travaux de conversion à une autre technologie, les travaux de réfection et l’entretien du réseau.</w:t>
            </w:r>
          </w:p>
        </w:tc>
      </w:tr>
      <w:tr w:rsidR="00072B90" w:rsidRPr="00B139AE" w14:paraId="289111F9" w14:textId="77777777" w:rsidTr="005D7376">
        <w:trPr>
          <w:trHeight w:val="460"/>
        </w:trPr>
        <w:tc>
          <w:tcPr>
            <w:tcW w:w="10881" w:type="dxa"/>
            <w:gridSpan w:val="13"/>
            <w:shd w:val="clear" w:color="auto" w:fill="auto"/>
          </w:tcPr>
          <w:p w14:paraId="032D29FB"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Types de documents</w:t>
            </w:r>
            <w:r w:rsidRPr="00B139AE">
              <w:rPr>
                <w:rFonts w:eastAsia="Calibri" w:cs="Calibri"/>
                <w:color w:val="000000"/>
                <w:sz w:val="20"/>
                <w:szCs w:val="20"/>
                <w:lang w:val="fr-CA" w:eastAsia="fr-CA"/>
              </w:rPr>
              <w:t xml:space="preserve"> </w:t>
            </w:r>
          </w:p>
          <w:p w14:paraId="76B04577" w14:textId="77777777" w:rsidR="007A1C4A" w:rsidRPr="00B139AE" w:rsidRDefault="007A1C4A" w:rsidP="00B139AE">
            <w:pPr>
              <w:pBdr>
                <w:top w:val="nil"/>
                <w:left w:val="nil"/>
                <w:bottom w:val="nil"/>
                <w:right w:val="nil"/>
                <w:between w:val="nil"/>
              </w:pBdr>
              <w:tabs>
                <w:tab w:val="left" w:pos="-1440"/>
                <w:tab w:val="left" w:pos="-936"/>
                <w:tab w:val="left" w:pos="-432"/>
                <w:tab w:val="left" w:pos="0"/>
                <w:tab w:val="left" w:pos="1080"/>
              </w:tabs>
              <w:spacing w:after="0" w:line="240" w:lineRule="auto"/>
              <w:rPr>
                <w:rFonts w:eastAsia="Calibri" w:cs="Calibri"/>
                <w:color w:val="000000"/>
                <w:sz w:val="20"/>
                <w:szCs w:val="20"/>
                <w:lang w:val="fr-CA" w:eastAsia="fr-CA"/>
              </w:rPr>
            </w:pPr>
            <w:r w:rsidRPr="007F773A">
              <w:rPr>
                <w:rFonts w:eastAsia="Calibri" w:cs="Calibri"/>
                <w:color w:val="000000"/>
                <w:sz w:val="20"/>
                <w:szCs w:val="20"/>
                <w:u w:val="single"/>
                <w:lang w:val="fr-CA" w:eastAsia="fr-CA"/>
              </w:rPr>
              <w:t>Acquisition et conversion du réseau</w:t>
            </w:r>
            <w:r w:rsidR="007F773A">
              <w:rPr>
                <w:rFonts w:eastAsia="Calibri" w:cs="Calibri"/>
                <w:color w:val="000000"/>
                <w:sz w:val="20"/>
                <w:szCs w:val="20"/>
                <w:lang w:val="fr-CA" w:eastAsia="fr-CA"/>
              </w:rPr>
              <w:t xml:space="preserve"> : é</w:t>
            </w:r>
            <w:r w:rsidRPr="00B139AE">
              <w:rPr>
                <w:rFonts w:eastAsia="Calibri" w:cs="Calibri"/>
                <w:color w:val="000000"/>
                <w:sz w:val="20"/>
                <w:szCs w:val="20"/>
                <w:lang w:val="fr-CA" w:eastAsia="fr-CA"/>
              </w:rPr>
              <w:t>tudes, plans, ententes relati</w:t>
            </w:r>
            <w:r w:rsidR="00D22E9E" w:rsidRPr="00B139AE">
              <w:rPr>
                <w:rFonts w:eastAsia="Calibri" w:cs="Calibri"/>
                <w:color w:val="000000"/>
                <w:sz w:val="20"/>
                <w:szCs w:val="20"/>
                <w:lang w:val="fr-CA" w:eastAsia="fr-CA"/>
              </w:rPr>
              <w:t>ves à l’acquisition du réseau, a</w:t>
            </w:r>
            <w:r w:rsidRPr="00B139AE">
              <w:rPr>
                <w:rFonts w:eastAsia="Calibri" w:cs="Calibri"/>
                <w:color w:val="000000"/>
                <w:sz w:val="20"/>
                <w:szCs w:val="20"/>
                <w:lang w:val="fr-CA" w:eastAsia="fr-CA"/>
              </w:rPr>
              <w:t>ppel</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xml:space="preserve"> d’offres (services professionnels ou construction (plans et devis (pour soumission), soumissions acceptées, refusées, avis public, addendas, rapport</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xml:space="preserve"> d’ouverture des soumissions, avis public, SEAO), contrat</w:t>
            </w:r>
            <w:r w:rsidR="007560DD"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w:t>
            </w:r>
          </w:p>
          <w:p w14:paraId="6365EAC7" w14:textId="77777777" w:rsidR="007A1C4A" w:rsidRPr="00B139AE" w:rsidRDefault="007A1C4A" w:rsidP="00B139AE">
            <w:pPr>
              <w:pBdr>
                <w:top w:val="nil"/>
                <w:left w:val="nil"/>
                <w:bottom w:val="nil"/>
                <w:right w:val="nil"/>
                <w:between w:val="nil"/>
              </w:pBdr>
              <w:tabs>
                <w:tab w:val="left" w:pos="-1440"/>
                <w:tab w:val="left" w:pos="-936"/>
                <w:tab w:val="left" w:pos="-432"/>
                <w:tab w:val="left" w:pos="0"/>
                <w:tab w:val="left" w:pos="1080"/>
              </w:tabs>
              <w:spacing w:after="0" w:line="240" w:lineRule="auto"/>
              <w:rPr>
                <w:rFonts w:eastAsia="Calibri" w:cs="Calibri"/>
                <w:color w:val="000000"/>
                <w:sz w:val="20"/>
                <w:szCs w:val="20"/>
                <w:lang w:val="fr-CA" w:eastAsia="fr-CA"/>
              </w:rPr>
            </w:pPr>
          </w:p>
          <w:p w14:paraId="57ECD17F" w14:textId="77777777" w:rsidR="007A1C4A" w:rsidRPr="00B139AE" w:rsidRDefault="007A1C4A" w:rsidP="00B139AE">
            <w:pPr>
              <w:pBdr>
                <w:top w:val="nil"/>
                <w:left w:val="nil"/>
                <w:bottom w:val="nil"/>
                <w:right w:val="nil"/>
                <w:between w:val="nil"/>
              </w:pBdr>
              <w:tabs>
                <w:tab w:val="left" w:pos="-1440"/>
                <w:tab w:val="left" w:pos="-936"/>
                <w:tab w:val="left" w:pos="-432"/>
                <w:tab w:val="left" w:pos="0"/>
                <w:tab w:val="left" w:pos="1080"/>
              </w:tabs>
              <w:spacing w:after="0" w:line="240" w:lineRule="auto"/>
              <w:rPr>
                <w:rFonts w:eastAsia="Calibri" w:cs="Calibri"/>
                <w:color w:val="000000"/>
                <w:sz w:val="20"/>
                <w:szCs w:val="20"/>
                <w:lang w:val="fr-CA" w:eastAsia="fr-CA"/>
              </w:rPr>
            </w:pPr>
            <w:r w:rsidRPr="007F773A">
              <w:rPr>
                <w:rFonts w:eastAsia="Calibri" w:cs="Calibri"/>
                <w:color w:val="000000"/>
                <w:sz w:val="20"/>
                <w:szCs w:val="20"/>
                <w:u w:val="single"/>
                <w:lang w:val="fr-CA" w:eastAsia="fr-CA"/>
              </w:rPr>
              <w:t xml:space="preserve">Travaux </w:t>
            </w:r>
            <w:r w:rsidRPr="00B139AE">
              <w:rPr>
                <w:rFonts w:eastAsia="Calibri" w:cs="Calibri"/>
                <w:color w:val="000000"/>
                <w:sz w:val="20"/>
                <w:szCs w:val="20"/>
                <w:lang w:val="fr-CA" w:eastAsia="fr-CA"/>
              </w:rPr>
              <w:t>: compte</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xml:space="preserve"> rendu</w:t>
            </w:r>
            <w:r w:rsidR="00D22E9E" w:rsidRPr="00B139AE">
              <w:rPr>
                <w:rFonts w:eastAsia="Calibri" w:cs="Calibri"/>
                <w:color w:val="000000"/>
                <w:sz w:val="20"/>
                <w:szCs w:val="20"/>
                <w:lang w:val="fr-CA" w:eastAsia="fr-CA"/>
              </w:rPr>
              <w:t>s de réunion de démarrage et</w:t>
            </w:r>
            <w:r w:rsidRPr="00B139AE">
              <w:rPr>
                <w:rFonts w:eastAsia="Calibri" w:cs="Calibri"/>
                <w:color w:val="000000"/>
                <w:sz w:val="20"/>
                <w:szCs w:val="20"/>
                <w:lang w:val="fr-CA" w:eastAsia="fr-CA"/>
              </w:rPr>
              <w:t xml:space="preserve"> de réunion de chantier, rapports de laboratoire (contrôle qualitatif des matériaux), rapport</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xml:space="preserve"> de surveillance de chantier, rapports d’avancement des travaux, photographies, calendrier des travaux, directives de changement, décomptes progressifs, certificat</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xml:space="preserve"> d’approbation partielle et d’approbation finale (réception provisoire et définitive), plans et devis tels que construits.</w:t>
            </w:r>
          </w:p>
          <w:p w14:paraId="332DE2FC" w14:textId="77777777" w:rsidR="007A1C4A" w:rsidRPr="00B139AE" w:rsidRDefault="007A1C4A" w:rsidP="00B139AE">
            <w:pPr>
              <w:pBdr>
                <w:top w:val="nil"/>
                <w:left w:val="nil"/>
                <w:bottom w:val="nil"/>
                <w:right w:val="nil"/>
                <w:between w:val="nil"/>
              </w:pBdr>
              <w:tabs>
                <w:tab w:val="left" w:pos="-1440"/>
                <w:tab w:val="left" w:pos="-936"/>
                <w:tab w:val="left" w:pos="-432"/>
                <w:tab w:val="left" w:pos="0"/>
                <w:tab w:val="left" w:pos="1080"/>
              </w:tabs>
              <w:spacing w:after="0" w:line="240" w:lineRule="auto"/>
              <w:rPr>
                <w:rFonts w:eastAsia="Calibri" w:cs="Calibri"/>
                <w:color w:val="000000"/>
                <w:sz w:val="20"/>
                <w:szCs w:val="20"/>
                <w:lang w:val="fr-CA" w:eastAsia="fr-CA"/>
              </w:rPr>
            </w:pPr>
            <w:r w:rsidRPr="00B139AE">
              <w:rPr>
                <w:rFonts w:eastAsia="Calibri" w:cs="Calibri"/>
                <w:color w:val="000000"/>
                <w:sz w:val="20"/>
                <w:szCs w:val="20"/>
                <w:lang w:val="fr-CA" w:eastAsia="fr-CA"/>
              </w:rPr>
              <w:t xml:space="preserve"> </w:t>
            </w:r>
          </w:p>
          <w:p w14:paraId="02699BF7" w14:textId="77777777" w:rsidR="00D22E9E" w:rsidRPr="00B139AE" w:rsidRDefault="007A1C4A" w:rsidP="007F773A">
            <w:pPr>
              <w:pBdr>
                <w:top w:val="nil"/>
                <w:left w:val="nil"/>
                <w:bottom w:val="nil"/>
                <w:right w:val="nil"/>
                <w:between w:val="nil"/>
              </w:pBdr>
              <w:tabs>
                <w:tab w:val="left" w:pos="-1440"/>
                <w:tab w:val="left" w:pos="-936"/>
                <w:tab w:val="left" w:pos="-432"/>
                <w:tab w:val="left" w:pos="0"/>
                <w:tab w:val="left" w:pos="1080"/>
              </w:tabs>
              <w:spacing w:after="0" w:line="240" w:lineRule="auto"/>
              <w:rPr>
                <w:rFonts w:eastAsia="Calibri" w:cs="Calibri"/>
                <w:color w:val="000000"/>
                <w:sz w:val="20"/>
                <w:szCs w:val="20"/>
                <w:lang w:val="fr-CA" w:eastAsia="fr-CA"/>
              </w:rPr>
            </w:pPr>
            <w:r w:rsidRPr="007F773A">
              <w:rPr>
                <w:rFonts w:eastAsia="Calibri" w:cs="Calibri"/>
                <w:color w:val="000000"/>
                <w:sz w:val="20"/>
                <w:szCs w:val="20"/>
                <w:u w:val="single"/>
                <w:lang w:val="fr-CA" w:eastAsia="fr-CA"/>
              </w:rPr>
              <w:t>Réfection et entretien</w:t>
            </w:r>
            <w:r w:rsidRPr="00B139AE">
              <w:rPr>
                <w:rFonts w:eastAsia="Calibri" w:cs="Calibri"/>
                <w:color w:val="000000"/>
                <w:sz w:val="20"/>
                <w:szCs w:val="20"/>
                <w:lang w:val="fr-CA" w:eastAsia="fr-CA"/>
              </w:rPr>
              <w:t xml:space="preserve"> :</w:t>
            </w:r>
            <w:r w:rsidR="00B139AE">
              <w:rPr>
                <w:rFonts w:eastAsia="Calibri" w:cs="Calibri"/>
                <w:color w:val="000000"/>
                <w:sz w:val="20"/>
                <w:szCs w:val="20"/>
                <w:lang w:val="fr-CA" w:eastAsia="fr-CA"/>
              </w:rPr>
              <w:t xml:space="preserve"> </w:t>
            </w:r>
            <w:r w:rsidR="007F773A">
              <w:rPr>
                <w:rFonts w:eastAsia="Calibri" w:cs="Calibri"/>
                <w:color w:val="000000"/>
                <w:sz w:val="20"/>
                <w:szCs w:val="20"/>
                <w:lang w:val="fr-CA" w:eastAsia="fr-CA"/>
              </w:rPr>
              <w:t>d</w:t>
            </w:r>
            <w:r w:rsidRPr="00B139AE">
              <w:rPr>
                <w:rFonts w:eastAsia="Calibri" w:cs="Calibri"/>
                <w:color w:val="000000"/>
                <w:sz w:val="20"/>
                <w:szCs w:val="20"/>
                <w:lang w:val="fr-CA" w:eastAsia="fr-CA"/>
              </w:rPr>
              <w:t>emande</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étude</w:t>
            </w:r>
            <w:r w:rsidR="00D22E9E" w:rsidRPr="00B139AE">
              <w:rPr>
                <w:rFonts w:eastAsia="Calibri" w:cs="Calibri"/>
                <w:color w:val="000000"/>
                <w:sz w:val="20"/>
                <w:szCs w:val="20"/>
                <w:lang w:val="fr-CA" w:eastAsia="fr-CA"/>
              </w:rPr>
              <w:t>s</w:t>
            </w:r>
            <w:r w:rsidRPr="00B139AE">
              <w:rPr>
                <w:rFonts w:eastAsia="Calibri" w:cs="Calibri"/>
                <w:color w:val="000000"/>
                <w:sz w:val="20"/>
                <w:szCs w:val="20"/>
                <w:lang w:val="fr-CA" w:eastAsia="fr-CA"/>
              </w:rPr>
              <w:t>, correspondance, plans et ententes relatives à l’</w:t>
            </w:r>
            <w:r w:rsidR="00D22E9E" w:rsidRPr="00B139AE">
              <w:rPr>
                <w:rFonts w:eastAsia="Calibri" w:cs="Calibri"/>
                <w:color w:val="000000"/>
                <w:sz w:val="20"/>
                <w:szCs w:val="20"/>
                <w:lang w:val="fr-CA" w:eastAsia="fr-CA"/>
              </w:rPr>
              <w:t>acquisition du réseau, listes,</w:t>
            </w:r>
            <w:r w:rsidRPr="00B139AE">
              <w:rPr>
                <w:rFonts w:eastAsia="Calibri" w:cs="Calibri"/>
                <w:color w:val="000000"/>
                <w:sz w:val="20"/>
                <w:szCs w:val="20"/>
                <w:lang w:val="fr-CA" w:eastAsia="fr-CA"/>
              </w:rPr>
              <w:t xml:space="preserve"> lis</w:t>
            </w:r>
            <w:r w:rsidR="00D22E9E" w:rsidRPr="00B139AE">
              <w:rPr>
                <w:rFonts w:eastAsia="Calibri" w:cs="Calibri"/>
                <w:color w:val="000000"/>
                <w:sz w:val="20"/>
                <w:szCs w:val="20"/>
                <w:lang w:val="fr-CA" w:eastAsia="fr-CA"/>
              </w:rPr>
              <w:t>tes des lumières à réparer.</w:t>
            </w:r>
          </w:p>
        </w:tc>
      </w:tr>
      <w:tr w:rsidR="00072B90" w:rsidRPr="00B139AE" w14:paraId="10CA6AC5" w14:textId="77777777" w:rsidTr="005D7376">
        <w:trPr>
          <w:trHeight w:val="440"/>
        </w:trPr>
        <w:tc>
          <w:tcPr>
            <w:tcW w:w="5440" w:type="dxa"/>
            <w:gridSpan w:val="4"/>
            <w:shd w:val="clear" w:color="auto" w:fill="auto"/>
          </w:tcPr>
          <w:p w14:paraId="606B3C9F" w14:textId="77777777" w:rsidR="00072B90" w:rsidRPr="00B139AE" w:rsidRDefault="00B139AE" w:rsidP="005D737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0D019554" w14:textId="77777777" w:rsidR="00072B90" w:rsidRPr="00B139AE" w:rsidRDefault="00072B90" w:rsidP="005D737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Documents confidentiels</w:t>
            </w:r>
            <w:r w:rsidR="00B139AE">
              <w:rPr>
                <w:rFonts w:eastAsia="Calibri" w:cs="Calibri"/>
                <w:b/>
                <w:smallCaps/>
                <w:color w:val="000000"/>
                <w:sz w:val="20"/>
                <w:szCs w:val="20"/>
                <w:lang w:val="fr-CA" w:eastAsia="fr-CA"/>
              </w:rPr>
              <w:t> </w:t>
            </w:r>
          </w:p>
        </w:tc>
      </w:tr>
      <w:tr w:rsidR="00072B90" w:rsidRPr="00B139AE" w14:paraId="5B2CD1F4" w14:textId="77777777" w:rsidTr="005D7376">
        <w:trPr>
          <w:trHeight w:val="420"/>
        </w:trPr>
        <w:tc>
          <w:tcPr>
            <w:tcW w:w="10881" w:type="dxa"/>
            <w:gridSpan w:val="13"/>
            <w:tcBorders>
              <w:bottom w:val="single" w:sz="4" w:space="0" w:color="000000"/>
            </w:tcBorders>
            <w:shd w:val="clear" w:color="auto" w:fill="auto"/>
          </w:tcPr>
          <w:p w14:paraId="406EC455"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Références juridiques</w:t>
            </w:r>
            <w:r w:rsidRPr="00B139AE">
              <w:rPr>
                <w:rFonts w:eastAsia="Calibri" w:cs="Calibri"/>
                <w:color w:val="000000"/>
                <w:sz w:val="20"/>
                <w:szCs w:val="20"/>
                <w:lang w:val="fr-CA" w:eastAsia="fr-CA"/>
              </w:rPr>
              <w:t xml:space="preserve"> </w:t>
            </w:r>
          </w:p>
          <w:p w14:paraId="746ED6A1" w14:textId="77777777" w:rsidR="00072B90" w:rsidRPr="00B139AE" w:rsidRDefault="00072B90" w:rsidP="005D7376">
            <w:pPr>
              <w:pBdr>
                <w:top w:val="nil"/>
                <w:left w:val="nil"/>
                <w:bottom w:val="nil"/>
                <w:right w:val="nil"/>
                <w:between w:val="nil"/>
              </w:pBdr>
              <w:spacing w:after="0" w:line="240" w:lineRule="auto"/>
              <w:rPr>
                <w:rFonts w:eastAsia="Calibri" w:cs="Calibri"/>
                <w:color w:val="000000"/>
                <w:sz w:val="20"/>
                <w:szCs w:val="20"/>
                <w:lang w:val="fr-CA" w:eastAsia="fr-CA"/>
              </w:rPr>
            </w:pPr>
          </w:p>
        </w:tc>
      </w:tr>
      <w:tr w:rsidR="00072B90" w:rsidRPr="00B139AE" w14:paraId="4184047A" w14:textId="77777777" w:rsidTr="005D7376">
        <w:trPr>
          <w:trHeight w:val="440"/>
        </w:trPr>
        <w:tc>
          <w:tcPr>
            <w:tcW w:w="10881" w:type="dxa"/>
            <w:gridSpan w:val="13"/>
            <w:tcBorders>
              <w:bottom w:val="single" w:sz="4" w:space="0" w:color="000000"/>
            </w:tcBorders>
            <w:shd w:val="clear" w:color="auto" w:fill="auto"/>
          </w:tcPr>
          <w:p w14:paraId="617F5408"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Remarques générales</w:t>
            </w:r>
            <w:r w:rsidRPr="00B139AE">
              <w:rPr>
                <w:rFonts w:eastAsia="Calibri" w:cs="Calibri"/>
                <w:color w:val="000000"/>
                <w:sz w:val="20"/>
                <w:szCs w:val="20"/>
                <w:lang w:val="fr-CA" w:eastAsia="fr-CA"/>
              </w:rPr>
              <w:t xml:space="preserve"> </w:t>
            </w:r>
          </w:p>
          <w:p w14:paraId="6CC7A14D" w14:textId="77777777" w:rsidR="00072B90" w:rsidRPr="00B139AE" w:rsidRDefault="00072B90" w:rsidP="005D7376">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072B90" w:rsidRPr="00B139AE" w14:paraId="79796402" w14:textId="77777777" w:rsidTr="005D7376">
        <w:tc>
          <w:tcPr>
            <w:tcW w:w="10881" w:type="dxa"/>
            <w:gridSpan w:val="13"/>
            <w:tcBorders>
              <w:top w:val="single" w:sz="4" w:space="0" w:color="000000"/>
              <w:left w:val="nil"/>
              <w:bottom w:val="single" w:sz="4" w:space="0" w:color="000000"/>
              <w:right w:val="nil"/>
            </w:tcBorders>
            <w:shd w:val="clear" w:color="auto" w:fill="FFFFFF"/>
          </w:tcPr>
          <w:p w14:paraId="00AC9FC1"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072B90" w:rsidRPr="00B139AE" w14:paraId="04CF57F9" w14:textId="77777777" w:rsidTr="005D7376">
        <w:tc>
          <w:tcPr>
            <w:tcW w:w="10881" w:type="dxa"/>
            <w:gridSpan w:val="13"/>
            <w:tcBorders>
              <w:top w:val="single" w:sz="4" w:space="0" w:color="000000"/>
            </w:tcBorders>
            <w:shd w:val="clear" w:color="auto" w:fill="DBE5F1"/>
          </w:tcPr>
          <w:p w14:paraId="40FEAA12"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Délai de conservation</w:t>
            </w:r>
          </w:p>
        </w:tc>
      </w:tr>
      <w:tr w:rsidR="00072B90" w:rsidRPr="00B139AE" w14:paraId="2285937E" w14:textId="77777777" w:rsidTr="008F0D79">
        <w:trPr>
          <w:trHeight w:val="432"/>
        </w:trPr>
        <w:tc>
          <w:tcPr>
            <w:tcW w:w="1911" w:type="dxa"/>
            <w:vMerge w:val="restart"/>
            <w:shd w:val="clear" w:color="auto" w:fill="auto"/>
            <w:vAlign w:val="center"/>
          </w:tcPr>
          <w:p w14:paraId="216EA05C"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C0AA60A"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F90A573"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39AE">
              <w:rPr>
                <w:rFonts w:eastAsia="Calibri" w:cs="Calibri"/>
                <w:b/>
                <w:smallCaps/>
                <w:color w:val="000000"/>
                <w:sz w:val="20"/>
                <w:szCs w:val="20"/>
                <w:lang w:val="fr-CA" w:eastAsia="fr-CA"/>
              </w:rPr>
              <w:t>Supports de conservation</w:t>
            </w:r>
          </w:p>
        </w:tc>
        <w:tc>
          <w:tcPr>
            <w:tcW w:w="3373" w:type="dxa"/>
            <w:gridSpan w:val="5"/>
            <w:shd w:val="clear" w:color="auto" w:fill="auto"/>
            <w:vAlign w:val="center"/>
          </w:tcPr>
          <w:p w14:paraId="5B28021F" w14:textId="77777777" w:rsidR="00072B90" w:rsidRPr="00B139AE" w:rsidRDefault="00072B90"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043" w:type="dxa"/>
            <w:gridSpan w:val="3"/>
            <w:shd w:val="clear" w:color="auto" w:fill="auto"/>
            <w:vAlign w:val="center"/>
          </w:tcPr>
          <w:p w14:paraId="28E634D5"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b/>
                <w:smallCaps/>
                <w:color w:val="000000"/>
                <w:sz w:val="20"/>
                <w:szCs w:val="20"/>
                <w:lang w:val="fr-CA" w:eastAsia="fr-CA"/>
              </w:rPr>
              <w:t>Disposition</w:t>
            </w:r>
          </w:p>
        </w:tc>
      </w:tr>
      <w:tr w:rsidR="00072B90" w:rsidRPr="00B139AE" w14:paraId="00FE4AAC" w14:textId="77777777" w:rsidTr="008F0D79">
        <w:trPr>
          <w:trHeight w:val="432"/>
        </w:trPr>
        <w:tc>
          <w:tcPr>
            <w:tcW w:w="1911" w:type="dxa"/>
            <w:vMerge/>
            <w:shd w:val="clear" w:color="auto" w:fill="auto"/>
            <w:vAlign w:val="center"/>
          </w:tcPr>
          <w:p w14:paraId="79780084"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BB8CD8E" w14:textId="77777777" w:rsidR="00072B90" w:rsidRPr="00B139AE" w:rsidRDefault="00072B90" w:rsidP="005D7376">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BB26EF7"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53" w:type="dxa"/>
            <w:gridSpan w:val="2"/>
            <w:shd w:val="clear" w:color="auto" w:fill="auto"/>
            <w:vAlign w:val="center"/>
          </w:tcPr>
          <w:p w14:paraId="1757E448"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Actif</w:t>
            </w:r>
          </w:p>
        </w:tc>
        <w:tc>
          <w:tcPr>
            <w:tcW w:w="1620" w:type="dxa"/>
            <w:gridSpan w:val="3"/>
            <w:shd w:val="clear" w:color="auto" w:fill="auto"/>
            <w:vAlign w:val="center"/>
          </w:tcPr>
          <w:p w14:paraId="21DD5CE0"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Semi-actif</w:t>
            </w:r>
          </w:p>
        </w:tc>
        <w:tc>
          <w:tcPr>
            <w:tcW w:w="2043" w:type="dxa"/>
            <w:gridSpan w:val="3"/>
            <w:shd w:val="clear" w:color="auto" w:fill="auto"/>
            <w:vAlign w:val="center"/>
          </w:tcPr>
          <w:p w14:paraId="4440B220"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39AE">
              <w:rPr>
                <w:rFonts w:eastAsia="Calibri" w:cs="Calibri"/>
                <w:smallCaps/>
                <w:color w:val="000000"/>
                <w:sz w:val="20"/>
                <w:szCs w:val="20"/>
                <w:lang w:val="fr-CA" w:eastAsia="fr-CA"/>
              </w:rPr>
              <w:t>Inactif</w:t>
            </w:r>
          </w:p>
        </w:tc>
      </w:tr>
      <w:tr w:rsidR="00C158D2" w:rsidRPr="00B139AE" w14:paraId="6A6FFA37" w14:textId="77777777" w:rsidTr="008F0D79">
        <w:trPr>
          <w:trHeight w:val="432"/>
        </w:trPr>
        <w:tc>
          <w:tcPr>
            <w:tcW w:w="1911" w:type="dxa"/>
            <w:shd w:val="clear" w:color="auto" w:fill="auto"/>
            <w:vAlign w:val="center"/>
          </w:tcPr>
          <w:p w14:paraId="3683622E"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     </w:t>
            </w:r>
          </w:p>
        </w:tc>
        <w:tc>
          <w:tcPr>
            <w:tcW w:w="1681" w:type="dxa"/>
            <w:shd w:val="clear" w:color="auto" w:fill="auto"/>
            <w:vAlign w:val="center"/>
          </w:tcPr>
          <w:p w14:paraId="695A534E" w14:textId="77777777" w:rsidR="00C158D2" w:rsidRPr="006C342C" w:rsidRDefault="00C158D2"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493ABF69"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DCE0472"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3" w:type="dxa"/>
            <w:shd w:val="clear" w:color="auto" w:fill="auto"/>
            <w:vAlign w:val="center"/>
          </w:tcPr>
          <w:p w14:paraId="138D796F"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888</w:t>
            </w:r>
          </w:p>
        </w:tc>
        <w:tc>
          <w:tcPr>
            <w:tcW w:w="810" w:type="dxa"/>
            <w:shd w:val="clear" w:color="auto" w:fill="auto"/>
            <w:vAlign w:val="center"/>
          </w:tcPr>
          <w:p w14:paraId="35786015"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R1</w:t>
            </w:r>
          </w:p>
        </w:tc>
        <w:tc>
          <w:tcPr>
            <w:tcW w:w="900" w:type="dxa"/>
            <w:gridSpan w:val="2"/>
            <w:shd w:val="clear" w:color="auto" w:fill="auto"/>
            <w:vAlign w:val="center"/>
          </w:tcPr>
          <w:p w14:paraId="660AC76A"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3</w:t>
            </w:r>
          </w:p>
        </w:tc>
        <w:tc>
          <w:tcPr>
            <w:tcW w:w="720" w:type="dxa"/>
            <w:shd w:val="clear" w:color="auto" w:fill="auto"/>
            <w:vAlign w:val="center"/>
          </w:tcPr>
          <w:p w14:paraId="469119C7"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gridSpan w:val="2"/>
            <w:shd w:val="clear" w:color="auto" w:fill="auto"/>
            <w:vAlign w:val="center"/>
          </w:tcPr>
          <w:p w14:paraId="4796D331"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T</w:t>
            </w:r>
          </w:p>
        </w:tc>
        <w:tc>
          <w:tcPr>
            <w:tcW w:w="783" w:type="dxa"/>
            <w:shd w:val="clear" w:color="auto" w:fill="auto"/>
            <w:vAlign w:val="center"/>
          </w:tcPr>
          <w:p w14:paraId="0030C7DC"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R2</w:t>
            </w:r>
          </w:p>
        </w:tc>
      </w:tr>
      <w:tr w:rsidR="00C158D2" w:rsidRPr="00B139AE" w14:paraId="039F70DE" w14:textId="77777777" w:rsidTr="008F0D79">
        <w:trPr>
          <w:trHeight w:val="432"/>
        </w:trPr>
        <w:tc>
          <w:tcPr>
            <w:tcW w:w="1911" w:type="dxa"/>
            <w:shd w:val="clear" w:color="auto" w:fill="auto"/>
            <w:vAlign w:val="center"/>
          </w:tcPr>
          <w:p w14:paraId="64DF1221"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39AE">
              <w:rPr>
                <w:rFonts w:eastAsia="Calibri" w:cs="Calibri"/>
                <w:color w:val="000000"/>
                <w:sz w:val="20"/>
                <w:szCs w:val="20"/>
                <w:lang w:val="fr-CA" w:eastAsia="fr-CA"/>
              </w:rPr>
              <w:t>     </w:t>
            </w:r>
          </w:p>
        </w:tc>
        <w:tc>
          <w:tcPr>
            <w:tcW w:w="1681" w:type="dxa"/>
            <w:shd w:val="clear" w:color="auto" w:fill="auto"/>
            <w:vAlign w:val="center"/>
          </w:tcPr>
          <w:p w14:paraId="5CC777C5" w14:textId="77777777" w:rsidR="00C158D2" w:rsidRPr="006C342C" w:rsidRDefault="00C158D2"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6B4A9D1A"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879D4CD"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3" w:type="dxa"/>
            <w:shd w:val="clear" w:color="auto" w:fill="auto"/>
            <w:vAlign w:val="center"/>
          </w:tcPr>
          <w:p w14:paraId="64E574BE"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shd w:val="clear" w:color="auto" w:fill="auto"/>
            <w:vAlign w:val="center"/>
          </w:tcPr>
          <w:p w14:paraId="51BC86AC"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488752AB"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0A7B5054"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60" w:type="dxa"/>
            <w:gridSpan w:val="2"/>
            <w:shd w:val="clear" w:color="auto" w:fill="auto"/>
            <w:vAlign w:val="center"/>
          </w:tcPr>
          <w:p w14:paraId="37C550B3"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27B5C6FC" w14:textId="77777777" w:rsidR="00C158D2" w:rsidRPr="00B139AE" w:rsidRDefault="00C158D2"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072B90" w:rsidRPr="00B139AE" w14:paraId="254E2EC7" w14:textId="77777777" w:rsidTr="005D7376">
        <w:trPr>
          <w:trHeight w:val="1020"/>
        </w:trPr>
        <w:tc>
          <w:tcPr>
            <w:tcW w:w="10881" w:type="dxa"/>
            <w:gridSpan w:val="13"/>
            <w:tcBorders>
              <w:bottom w:val="single" w:sz="4" w:space="0" w:color="000000"/>
            </w:tcBorders>
            <w:shd w:val="clear" w:color="auto" w:fill="auto"/>
          </w:tcPr>
          <w:p w14:paraId="16B9946C" w14:textId="77777777" w:rsidR="00072B90" w:rsidRPr="00B139AE" w:rsidRDefault="00072B90" w:rsidP="005D737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39AE">
              <w:rPr>
                <w:rFonts w:eastAsia="Calibri" w:cs="Calibri"/>
                <w:b/>
                <w:smallCaps/>
                <w:color w:val="000000"/>
                <w:sz w:val="20"/>
                <w:szCs w:val="20"/>
                <w:lang w:val="fr-CA" w:eastAsia="fr-CA"/>
              </w:rPr>
              <w:t>Remarques relatives au délai de conservation</w:t>
            </w:r>
            <w:r w:rsidRPr="00B139AE">
              <w:rPr>
                <w:rFonts w:eastAsia="Calibri" w:cs="Calibri"/>
                <w:color w:val="000000"/>
                <w:sz w:val="20"/>
                <w:szCs w:val="20"/>
                <w:lang w:val="fr-CA" w:eastAsia="fr-CA"/>
              </w:rPr>
              <w:t xml:space="preserve"> </w:t>
            </w:r>
          </w:p>
          <w:p w14:paraId="687FA74F" w14:textId="77777777" w:rsidR="007A1C4A" w:rsidRPr="00B139AE" w:rsidRDefault="00C71BF5" w:rsidP="00C158D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B139AE">
              <w:rPr>
                <w:rFonts w:eastAsia="Calibri" w:cs="Calibri"/>
                <w:color w:val="000000"/>
                <w:sz w:val="20"/>
                <w:szCs w:val="20"/>
                <w:lang w:val="fr-CA" w:eastAsia="fr-CA"/>
              </w:rPr>
              <w:t xml:space="preserve">R1 : </w:t>
            </w:r>
            <w:r w:rsidR="007A1C4A" w:rsidRPr="00B139AE">
              <w:rPr>
                <w:rFonts w:eastAsia="Calibri" w:cs="Calibri"/>
                <w:color w:val="000000"/>
                <w:sz w:val="20"/>
                <w:szCs w:val="20"/>
                <w:lang w:val="fr-CA" w:eastAsia="fr-CA"/>
              </w:rPr>
              <w:t>Jusqu’au dénouement pour les documents sur l’acquisition et l’e</w:t>
            </w:r>
            <w:r w:rsidR="00D22E9E" w:rsidRPr="00B139AE">
              <w:rPr>
                <w:rFonts w:eastAsia="Calibri" w:cs="Calibri"/>
                <w:color w:val="000000"/>
                <w:sz w:val="20"/>
                <w:szCs w:val="20"/>
                <w:lang w:val="fr-CA" w:eastAsia="fr-CA"/>
              </w:rPr>
              <w:t>ntretien du réseau</w:t>
            </w:r>
            <w:r w:rsidR="007A1C4A" w:rsidRPr="00B139AE">
              <w:rPr>
                <w:rFonts w:eastAsia="Calibri" w:cs="Calibri"/>
                <w:color w:val="000000"/>
                <w:sz w:val="20"/>
                <w:szCs w:val="20"/>
                <w:lang w:val="fr-CA" w:eastAsia="fr-CA"/>
              </w:rPr>
              <w:t xml:space="preserve"> ou jusqu’à l’acceptation finale des travaux pour les documents sur les changements majeurs au réseau (conversion).</w:t>
            </w:r>
          </w:p>
          <w:p w14:paraId="044264C2" w14:textId="77777777" w:rsidR="00072B90" w:rsidRPr="00B139AE" w:rsidRDefault="006D22BD" w:rsidP="00C158D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B139AE">
              <w:rPr>
                <w:rFonts w:eastAsia="Calibri" w:cs="Calibri"/>
                <w:color w:val="000000"/>
                <w:sz w:val="20"/>
                <w:szCs w:val="20"/>
                <w:lang w:val="fr-CA" w:eastAsia="fr-CA"/>
              </w:rPr>
              <w:t>R2</w:t>
            </w:r>
            <w:r w:rsidR="007A1C4A" w:rsidRPr="00B139AE">
              <w:rPr>
                <w:rFonts w:eastAsia="Calibri" w:cs="Calibri"/>
                <w:color w:val="000000"/>
                <w:sz w:val="20"/>
                <w:szCs w:val="20"/>
                <w:lang w:val="fr-CA" w:eastAsia="fr-CA"/>
              </w:rPr>
              <w:t xml:space="preserve"> : Conserver les documents concernant l’acquisition du réseau d’éclairage et les changements majeurs au réseau</w:t>
            </w:r>
            <w:r w:rsidR="00D22E9E" w:rsidRPr="00B139AE">
              <w:rPr>
                <w:rFonts w:eastAsia="Calibri" w:cs="Calibri"/>
                <w:color w:val="000000"/>
                <w:sz w:val="20"/>
                <w:szCs w:val="20"/>
                <w:lang w:val="fr-CA" w:eastAsia="fr-CA"/>
              </w:rPr>
              <w:t>.</w:t>
            </w:r>
          </w:p>
          <w:p w14:paraId="02201EE7" w14:textId="77777777" w:rsidR="00D22E9E" w:rsidRPr="00B139AE" w:rsidRDefault="00D22E9E" w:rsidP="007A1C4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43655E3D"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1AD8985" w14:textId="77777777" w:rsidTr="00EA2E2D">
        <w:trPr>
          <w:trHeight w:val="990"/>
        </w:trPr>
        <w:tc>
          <w:tcPr>
            <w:tcW w:w="3226" w:type="dxa"/>
            <w:tcBorders>
              <w:top w:val="nil"/>
              <w:left w:val="nil"/>
              <w:bottom w:val="nil"/>
              <w:right w:val="single" w:sz="4" w:space="0" w:color="auto"/>
            </w:tcBorders>
          </w:tcPr>
          <w:p w14:paraId="22DD21C1"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864A98E"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8C96827"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98175A1"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C158D2" w14:paraId="5A7EA0A7" w14:textId="77777777" w:rsidTr="00EA2E2D">
        <w:trPr>
          <w:trHeight w:val="739"/>
        </w:trPr>
        <w:tc>
          <w:tcPr>
            <w:tcW w:w="2547" w:type="dxa"/>
            <w:vAlign w:val="center"/>
          </w:tcPr>
          <w:p w14:paraId="068A71D1" w14:textId="77777777" w:rsidR="00EA2E2D" w:rsidRPr="00C158D2" w:rsidRDefault="00EA2E2D" w:rsidP="00EA2E2D">
            <w:pPr>
              <w:tabs>
                <w:tab w:val="left" w:pos="1965"/>
              </w:tabs>
              <w:jc w:val="center"/>
              <w:rPr>
                <w:rFonts w:cs="Arial"/>
                <w:color w:val="auto"/>
                <w:sz w:val="20"/>
                <w:szCs w:val="20"/>
              </w:rPr>
            </w:pPr>
            <w:r w:rsidRPr="00C158D2">
              <w:rPr>
                <w:rFonts w:cs="Arial"/>
                <w:color w:val="auto"/>
                <w:sz w:val="20"/>
                <w:szCs w:val="20"/>
              </w:rPr>
              <w:t>Règle mise à jour le :</w:t>
            </w:r>
          </w:p>
          <w:p w14:paraId="083D079E" w14:textId="77777777" w:rsidR="00EA2E2D" w:rsidRPr="00C158D2"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859DDB7" w14:textId="77777777" w:rsidR="00EA2E2D" w:rsidRPr="00C158D2" w:rsidRDefault="00EA2E2D" w:rsidP="00EA2E2D">
            <w:pPr>
              <w:jc w:val="center"/>
              <w:rPr>
                <w:rFonts w:cs="Arial"/>
                <w:b/>
                <w:color w:val="auto"/>
                <w:sz w:val="20"/>
                <w:szCs w:val="20"/>
              </w:rPr>
            </w:pPr>
            <w:r w:rsidRPr="00C158D2">
              <w:rPr>
                <w:rFonts w:cs="Arial"/>
                <w:b/>
                <w:color w:val="auto"/>
                <w:sz w:val="20"/>
                <w:szCs w:val="20"/>
              </w:rPr>
              <w:t>Recueil des délais de conservation des documents et des archives des municipalités régionale de comté, 2018</w:t>
            </w:r>
          </w:p>
        </w:tc>
        <w:tc>
          <w:tcPr>
            <w:tcW w:w="3317" w:type="dxa"/>
            <w:vAlign w:val="center"/>
          </w:tcPr>
          <w:p w14:paraId="1A9B7A7E" w14:textId="77777777" w:rsidR="00EA2E2D" w:rsidRPr="00C158D2" w:rsidRDefault="00EA2E2D" w:rsidP="00EA2E2D">
            <w:pPr>
              <w:jc w:val="center"/>
              <w:rPr>
                <w:rFonts w:cs="Arial"/>
                <w:b/>
                <w:color w:val="auto"/>
                <w:sz w:val="20"/>
                <w:szCs w:val="20"/>
              </w:rPr>
            </w:pPr>
            <w:r w:rsidRPr="00C158D2">
              <w:rPr>
                <w:rFonts w:cs="Arial"/>
                <w:b/>
                <w:color w:val="auto"/>
                <w:sz w:val="20"/>
                <w:szCs w:val="20"/>
              </w:rPr>
              <w:t>N° du recueil</w:t>
            </w:r>
          </w:p>
          <w:p w14:paraId="59B6F26A" w14:textId="77777777" w:rsidR="00EA2E2D" w:rsidRPr="00C158D2" w:rsidRDefault="00EA2E2D" w:rsidP="00EA2E2D">
            <w:pPr>
              <w:jc w:val="center"/>
              <w:rPr>
                <w:rFonts w:cs="Arial"/>
                <w:color w:val="auto"/>
                <w:sz w:val="20"/>
                <w:szCs w:val="20"/>
              </w:rPr>
            </w:pPr>
            <w:r w:rsidRPr="00C158D2">
              <w:rPr>
                <w:rFonts w:cs="Arial"/>
                <w:color w:val="auto"/>
                <w:sz w:val="20"/>
                <w:szCs w:val="20"/>
              </w:rPr>
              <w:t>MRC-2018</w:t>
            </w:r>
          </w:p>
        </w:tc>
      </w:tr>
    </w:tbl>
    <w:p w14:paraId="46E5FFD5" w14:textId="77777777" w:rsidR="00155D8F" w:rsidRPr="00C158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853"/>
        <w:gridCol w:w="810"/>
        <w:gridCol w:w="283"/>
        <w:gridCol w:w="797"/>
        <w:gridCol w:w="630"/>
        <w:gridCol w:w="22"/>
        <w:gridCol w:w="1328"/>
        <w:gridCol w:w="693"/>
      </w:tblGrid>
      <w:tr w:rsidR="00155D8F" w:rsidRPr="00C158D2" w14:paraId="594F33ED" w14:textId="77777777" w:rsidTr="00EA2E2D">
        <w:tc>
          <w:tcPr>
            <w:tcW w:w="10881" w:type="dxa"/>
            <w:gridSpan w:val="13"/>
            <w:tcBorders>
              <w:top w:val="single" w:sz="4" w:space="0" w:color="000000"/>
            </w:tcBorders>
            <w:shd w:val="clear" w:color="auto" w:fill="DBE5F1"/>
          </w:tcPr>
          <w:p w14:paraId="00946E11"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Description</w:t>
            </w:r>
          </w:p>
        </w:tc>
      </w:tr>
      <w:tr w:rsidR="00155D8F" w:rsidRPr="00C158D2" w14:paraId="3833908F" w14:textId="77777777" w:rsidTr="00EA2E2D">
        <w:trPr>
          <w:trHeight w:val="440"/>
        </w:trPr>
        <w:tc>
          <w:tcPr>
            <w:tcW w:w="7411" w:type="dxa"/>
            <w:gridSpan w:val="8"/>
            <w:shd w:val="clear" w:color="auto" w:fill="auto"/>
          </w:tcPr>
          <w:p w14:paraId="4E87FC51"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Titre</w:t>
            </w:r>
            <w:r w:rsidRPr="00C158D2">
              <w:rPr>
                <w:rFonts w:eastAsia="Calibri" w:cs="Calibri"/>
                <w:color w:val="000000"/>
                <w:sz w:val="20"/>
                <w:szCs w:val="20"/>
                <w:lang w:val="fr-CA" w:eastAsia="fr-CA"/>
              </w:rPr>
              <w:t xml:space="preserve"> </w:t>
            </w:r>
          </w:p>
          <w:p w14:paraId="51E77FF9"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158D2">
              <w:rPr>
                <w:rFonts w:eastAsia="Calibri" w:cs="Calibri"/>
                <w:b/>
                <w:color w:val="000000"/>
                <w:sz w:val="20"/>
                <w:szCs w:val="20"/>
                <w:lang w:val="fr-CA" w:eastAsia="fr-CA"/>
              </w:rPr>
              <w:t xml:space="preserve">Moyens de transport </w:t>
            </w:r>
          </w:p>
        </w:tc>
        <w:tc>
          <w:tcPr>
            <w:tcW w:w="1449" w:type="dxa"/>
            <w:gridSpan w:val="3"/>
            <w:shd w:val="clear" w:color="auto" w:fill="auto"/>
            <w:vAlign w:val="center"/>
          </w:tcPr>
          <w:p w14:paraId="3925576A"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Recueil</w:t>
            </w:r>
          </w:p>
          <w:p w14:paraId="68973CD2"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MRC-2018</w:t>
            </w:r>
          </w:p>
        </w:tc>
        <w:tc>
          <w:tcPr>
            <w:tcW w:w="2021" w:type="dxa"/>
            <w:gridSpan w:val="2"/>
            <w:shd w:val="clear" w:color="auto" w:fill="auto"/>
            <w:vAlign w:val="center"/>
          </w:tcPr>
          <w:p w14:paraId="0D0530CA"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n</w:t>
            </w:r>
            <w:r w:rsidRPr="00C158D2">
              <w:rPr>
                <w:rFonts w:eastAsia="Calibri" w:cs="Calibri"/>
                <w:b/>
                <w:smallCaps/>
                <w:color w:val="000000"/>
                <w:sz w:val="20"/>
                <w:szCs w:val="20"/>
                <w:vertAlign w:val="superscript"/>
                <w:lang w:val="fr-CA" w:eastAsia="fr-CA"/>
              </w:rPr>
              <w:t>o</w:t>
            </w:r>
            <w:r w:rsidRPr="00C158D2">
              <w:rPr>
                <w:rFonts w:eastAsia="Calibri" w:cs="Calibri"/>
                <w:b/>
                <w:smallCaps/>
                <w:color w:val="000000"/>
                <w:sz w:val="20"/>
                <w:szCs w:val="20"/>
                <w:lang w:val="fr-CA" w:eastAsia="fr-CA"/>
              </w:rPr>
              <w:t xml:space="preserve"> de la règle</w:t>
            </w:r>
          </w:p>
          <w:p w14:paraId="1B2D6976" w14:textId="77777777" w:rsidR="00155D8F" w:rsidRPr="00C158D2" w:rsidRDefault="00155D8F" w:rsidP="00072B9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07-20</w:t>
            </w:r>
            <w:r w:rsidR="00072B90" w:rsidRPr="00C158D2">
              <w:rPr>
                <w:rFonts w:eastAsia="Calibri" w:cs="Calibri"/>
                <w:color w:val="000000"/>
                <w:sz w:val="20"/>
                <w:szCs w:val="20"/>
                <w:lang w:val="fr-CA" w:eastAsia="fr-CA"/>
              </w:rPr>
              <w:t>5</w:t>
            </w:r>
            <w:r w:rsidRPr="00C158D2">
              <w:rPr>
                <w:rFonts w:eastAsia="Calibri" w:cs="Calibri"/>
                <w:color w:val="000000"/>
                <w:sz w:val="20"/>
                <w:szCs w:val="20"/>
                <w:lang w:val="fr-CA" w:eastAsia="fr-CA"/>
              </w:rPr>
              <w:t>     </w:t>
            </w:r>
          </w:p>
        </w:tc>
      </w:tr>
      <w:tr w:rsidR="00155D8F" w:rsidRPr="00C158D2" w14:paraId="5B67071D" w14:textId="77777777" w:rsidTr="00EA2E2D">
        <w:trPr>
          <w:trHeight w:val="440"/>
        </w:trPr>
        <w:tc>
          <w:tcPr>
            <w:tcW w:w="7411" w:type="dxa"/>
            <w:gridSpan w:val="8"/>
            <w:shd w:val="clear" w:color="auto" w:fill="auto"/>
          </w:tcPr>
          <w:p w14:paraId="2D3D9CBC"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processus / activité</w:t>
            </w:r>
          </w:p>
          <w:p w14:paraId="2FB2A985"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Gestion du réseau routier      </w:t>
            </w:r>
          </w:p>
        </w:tc>
        <w:tc>
          <w:tcPr>
            <w:tcW w:w="3470" w:type="dxa"/>
            <w:gridSpan w:val="5"/>
            <w:shd w:val="clear" w:color="auto" w:fill="auto"/>
            <w:vAlign w:val="center"/>
          </w:tcPr>
          <w:p w14:paraId="741E2942"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Code de classification</w:t>
            </w:r>
            <w:r w:rsidRPr="00C158D2">
              <w:rPr>
                <w:rFonts w:eastAsia="Calibri" w:cs="Calibri"/>
                <w:color w:val="000000"/>
                <w:sz w:val="20"/>
                <w:szCs w:val="20"/>
                <w:lang w:val="fr-CA" w:eastAsia="fr-CA"/>
              </w:rPr>
              <w:t xml:space="preserve"> </w:t>
            </w:r>
          </w:p>
          <w:p w14:paraId="4421AFEE" w14:textId="77777777" w:rsidR="00155D8F" w:rsidRPr="00C158D2" w:rsidRDefault="00B60C1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07-250</w:t>
            </w:r>
            <w:r w:rsidR="00155D8F" w:rsidRPr="00C158D2">
              <w:rPr>
                <w:rFonts w:eastAsia="Calibri" w:cs="Calibri"/>
                <w:color w:val="000000"/>
                <w:sz w:val="20"/>
                <w:szCs w:val="20"/>
                <w:lang w:val="fr-CA" w:eastAsia="fr-CA"/>
              </w:rPr>
              <w:t>    </w:t>
            </w:r>
          </w:p>
        </w:tc>
      </w:tr>
      <w:tr w:rsidR="00155D8F" w:rsidRPr="00C158D2" w14:paraId="31782C4F" w14:textId="77777777" w:rsidTr="00EA2E2D">
        <w:trPr>
          <w:trHeight w:val="460"/>
        </w:trPr>
        <w:tc>
          <w:tcPr>
            <w:tcW w:w="10881" w:type="dxa"/>
            <w:gridSpan w:val="13"/>
            <w:shd w:val="clear" w:color="auto" w:fill="auto"/>
          </w:tcPr>
          <w:p w14:paraId="1A88D295"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Nom de l’unité administrative détentrice du dossier principal</w:t>
            </w:r>
          </w:p>
          <w:p w14:paraId="0E0358F3"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     </w:t>
            </w:r>
          </w:p>
        </w:tc>
      </w:tr>
      <w:tr w:rsidR="00155D8F" w:rsidRPr="00C158D2" w14:paraId="4FDBF268" w14:textId="77777777" w:rsidTr="00EA2E2D">
        <w:trPr>
          <w:trHeight w:val="560"/>
        </w:trPr>
        <w:tc>
          <w:tcPr>
            <w:tcW w:w="10881" w:type="dxa"/>
            <w:gridSpan w:val="13"/>
            <w:shd w:val="clear" w:color="auto" w:fill="auto"/>
          </w:tcPr>
          <w:p w14:paraId="6A4897DB"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Description et utilisation</w:t>
            </w:r>
            <w:r w:rsidRPr="00C158D2">
              <w:rPr>
                <w:rFonts w:eastAsia="Calibri" w:cs="Calibri"/>
                <w:color w:val="000000"/>
                <w:sz w:val="20"/>
                <w:szCs w:val="20"/>
                <w:lang w:val="fr-CA" w:eastAsia="fr-CA"/>
              </w:rPr>
              <w:t xml:space="preserve"> </w:t>
            </w:r>
          </w:p>
          <w:p w14:paraId="7DF69F7F" w14:textId="77777777" w:rsidR="00155D8F" w:rsidRPr="00C158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 xml:space="preserve">Documents relatifs aux moyens de transport par voie terrestre (VTT, </w:t>
            </w:r>
            <w:r w:rsidR="00F6526B" w:rsidRPr="00C158D2">
              <w:rPr>
                <w:rFonts w:eastAsia="Calibri" w:cs="Calibri"/>
                <w:color w:val="000000"/>
                <w:sz w:val="20"/>
                <w:szCs w:val="20"/>
                <w:lang w:val="fr-CA" w:eastAsia="fr-CA"/>
              </w:rPr>
              <w:t>t</w:t>
            </w:r>
            <w:r w:rsidRPr="00C158D2">
              <w:rPr>
                <w:rFonts w:eastAsia="Calibri" w:cs="Calibri"/>
                <w:color w:val="000000"/>
                <w:sz w:val="20"/>
                <w:szCs w:val="20"/>
                <w:lang w:val="fr-CA" w:eastAsia="fr-CA"/>
              </w:rPr>
              <w:t>rain), maritime</w:t>
            </w:r>
            <w:r w:rsidR="00F6526B" w:rsidRPr="00C158D2">
              <w:rPr>
                <w:rFonts w:eastAsia="Calibri" w:cs="Calibri"/>
                <w:color w:val="000000"/>
                <w:sz w:val="20"/>
                <w:szCs w:val="20"/>
                <w:lang w:val="fr-CA" w:eastAsia="fr-CA"/>
              </w:rPr>
              <w:t xml:space="preserve"> et</w:t>
            </w:r>
            <w:r w:rsidRPr="00C158D2">
              <w:rPr>
                <w:rFonts w:eastAsia="Calibri" w:cs="Calibri"/>
                <w:color w:val="000000"/>
                <w:sz w:val="20"/>
                <w:szCs w:val="20"/>
                <w:lang w:val="fr-CA" w:eastAsia="fr-CA"/>
              </w:rPr>
              <w:t xml:space="preserve"> aérienne sur le territoire de la MRC.</w:t>
            </w:r>
          </w:p>
          <w:p w14:paraId="7951BD66" w14:textId="77777777" w:rsidR="00155D8F" w:rsidRPr="00C158D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158D2" w14:paraId="7B2BA385" w14:textId="77777777" w:rsidTr="00EA2E2D">
        <w:trPr>
          <w:trHeight w:val="460"/>
        </w:trPr>
        <w:tc>
          <w:tcPr>
            <w:tcW w:w="10881" w:type="dxa"/>
            <w:gridSpan w:val="13"/>
            <w:shd w:val="clear" w:color="auto" w:fill="auto"/>
          </w:tcPr>
          <w:p w14:paraId="43EF5F77"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Types de documents</w:t>
            </w:r>
            <w:r w:rsidRPr="00C158D2">
              <w:rPr>
                <w:rFonts w:eastAsia="Calibri" w:cs="Calibri"/>
                <w:color w:val="000000"/>
                <w:sz w:val="20"/>
                <w:szCs w:val="20"/>
                <w:lang w:val="fr-CA" w:eastAsia="fr-CA"/>
              </w:rPr>
              <w:t xml:space="preserve"> </w:t>
            </w:r>
          </w:p>
          <w:p w14:paraId="512E3058"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Études, rapports, plans, recommandations, circuits routiers, horaires.</w:t>
            </w:r>
          </w:p>
          <w:p w14:paraId="7401912F" w14:textId="77777777" w:rsidR="00155D8F" w:rsidRPr="00C158D2" w:rsidRDefault="00155D8F" w:rsidP="00155D8F">
            <w:pPr>
              <w:pBdr>
                <w:top w:val="nil"/>
                <w:left w:val="nil"/>
                <w:bottom w:val="nil"/>
                <w:right w:val="nil"/>
                <w:between w:val="nil"/>
              </w:pBdr>
              <w:tabs>
                <w:tab w:val="left" w:pos="-1440"/>
                <w:tab w:val="left" w:pos="-936"/>
                <w:tab w:val="left" w:pos="-432"/>
                <w:tab w:val="left" w:pos="0"/>
                <w:tab w:val="left" w:pos="1080"/>
              </w:tabs>
              <w:spacing w:after="0" w:line="240" w:lineRule="auto"/>
              <w:jc w:val="left"/>
              <w:rPr>
                <w:rFonts w:eastAsia="Calibri" w:cs="Calibri"/>
                <w:color w:val="000000"/>
                <w:sz w:val="20"/>
                <w:szCs w:val="20"/>
                <w:lang w:val="fr-CA" w:eastAsia="fr-CA"/>
              </w:rPr>
            </w:pPr>
          </w:p>
        </w:tc>
      </w:tr>
      <w:tr w:rsidR="006868F5" w:rsidRPr="00C158D2" w14:paraId="67813878" w14:textId="77777777" w:rsidTr="006868F5">
        <w:trPr>
          <w:trHeight w:val="440"/>
        </w:trPr>
        <w:tc>
          <w:tcPr>
            <w:tcW w:w="5440" w:type="dxa"/>
            <w:gridSpan w:val="4"/>
            <w:shd w:val="clear" w:color="auto" w:fill="auto"/>
          </w:tcPr>
          <w:p w14:paraId="542D1170" w14:textId="77777777" w:rsidR="006868F5" w:rsidRPr="00C158D2" w:rsidRDefault="00C158D2"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6002D3B9" w14:textId="77777777" w:rsidR="006868F5" w:rsidRPr="00C158D2"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Documents confidentiels</w:t>
            </w:r>
            <w:r w:rsidR="00C158D2">
              <w:rPr>
                <w:rFonts w:eastAsia="Calibri" w:cs="Calibri"/>
                <w:b/>
                <w:smallCaps/>
                <w:color w:val="000000"/>
                <w:sz w:val="20"/>
                <w:szCs w:val="20"/>
                <w:lang w:val="fr-CA" w:eastAsia="fr-CA"/>
              </w:rPr>
              <w:t> </w:t>
            </w:r>
          </w:p>
        </w:tc>
      </w:tr>
      <w:tr w:rsidR="006868F5" w:rsidRPr="00C158D2" w14:paraId="73AE2993" w14:textId="77777777" w:rsidTr="00EA2E2D">
        <w:trPr>
          <w:trHeight w:val="420"/>
        </w:trPr>
        <w:tc>
          <w:tcPr>
            <w:tcW w:w="10881" w:type="dxa"/>
            <w:gridSpan w:val="13"/>
            <w:tcBorders>
              <w:bottom w:val="single" w:sz="4" w:space="0" w:color="000000"/>
            </w:tcBorders>
            <w:shd w:val="clear" w:color="auto" w:fill="auto"/>
          </w:tcPr>
          <w:p w14:paraId="636052BF"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Références juridiques</w:t>
            </w:r>
            <w:r w:rsidRPr="00C158D2">
              <w:rPr>
                <w:rFonts w:eastAsia="Calibri" w:cs="Calibri"/>
                <w:color w:val="000000"/>
                <w:sz w:val="20"/>
                <w:szCs w:val="20"/>
                <w:lang w:val="fr-CA" w:eastAsia="fr-CA"/>
              </w:rPr>
              <w:t xml:space="preserve"> </w:t>
            </w:r>
          </w:p>
          <w:p w14:paraId="01534C99" w14:textId="77777777" w:rsidR="006868F5" w:rsidRPr="00C158D2"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C158D2" w14:paraId="67DE5C55" w14:textId="77777777" w:rsidTr="00EA2E2D">
        <w:trPr>
          <w:trHeight w:val="440"/>
        </w:trPr>
        <w:tc>
          <w:tcPr>
            <w:tcW w:w="10881" w:type="dxa"/>
            <w:gridSpan w:val="13"/>
            <w:tcBorders>
              <w:bottom w:val="single" w:sz="4" w:space="0" w:color="000000"/>
            </w:tcBorders>
            <w:shd w:val="clear" w:color="auto" w:fill="auto"/>
          </w:tcPr>
          <w:p w14:paraId="7B7DDBBE"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Remarques générales</w:t>
            </w:r>
            <w:r w:rsidRPr="00C158D2">
              <w:rPr>
                <w:rFonts w:eastAsia="Calibri" w:cs="Calibri"/>
                <w:color w:val="000000"/>
                <w:sz w:val="20"/>
                <w:szCs w:val="20"/>
                <w:lang w:val="fr-CA" w:eastAsia="fr-CA"/>
              </w:rPr>
              <w:t xml:space="preserve"> </w:t>
            </w:r>
          </w:p>
          <w:p w14:paraId="2664109F" w14:textId="77777777" w:rsidR="006868F5" w:rsidRPr="00C158D2"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C158D2" w14:paraId="1C063556" w14:textId="77777777" w:rsidTr="00EA2E2D">
        <w:tc>
          <w:tcPr>
            <w:tcW w:w="10881" w:type="dxa"/>
            <w:gridSpan w:val="13"/>
            <w:tcBorders>
              <w:top w:val="single" w:sz="4" w:space="0" w:color="000000"/>
              <w:left w:val="nil"/>
              <w:bottom w:val="single" w:sz="4" w:space="0" w:color="000000"/>
              <w:right w:val="nil"/>
            </w:tcBorders>
            <w:shd w:val="clear" w:color="auto" w:fill="FFFFFF"/>
          </w:tcPr>
          <w:p w14:paraId="58890809"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C158D2" w14:paraId="62CC4797" w14:textId="77777777" w:rsidTr="00EA2E2D">
        <w:tc>
          <w:tcPr>
            <w:tcW w:w="10881" w:type="dxa"/>
            <w:gridSpan w:val="13"/>
            <w:tcBorders>
              <w:top w:val="single" w:sz="4" w:space="0" w:color="000000"/>
            </w:tcBorders>
            <w:shd w:val="clear" w:color="auto" w:fill="DBE5F1"/>
          </w:tcPr>
          <w:p w14:paraId="3538E595"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Délai de conservation</w:t>
            </w:r>
          </w:p>
        </w:tc>
      </w:tr>
      <w:tr w:rsidR="006868F5" w:rsidRPr="00C158D2" w14:paraId="547F9E46" w14:textId="77777777" w:rsidTr="008F0D79">
        <w:trPr>
          <w:trHeight w:val="432"/>
        </w:trPr>
        <w:tc>
          <w:tcPr>
            <w:tcW w:w="1911" w:type="dxa"/>
            <w:vMerge w:val="restart"/>
            <w:shd w:val="clear" w:color="auto" w:fill="auto"/>
            <w:vAlign w:val="center"/>
          </w:tcPr>
          <w:p w14:paraId="51E34A1D"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79F27B5"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FC3172E"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158D2">
              <w:rPr>
                <w:rFonts w:eastAsia="Calibri" w:cs="Calibri"/>
                <w:b/>
                <w:smallCaps/>
                <w:color w:val="000000"/>
                <w:sz w:val="20"/>
                <w:szCs w:val="20"/>
                <w:lang w:val="fr-CA" w:eastAsia="fr-CA"/>
              </w:rPr>
              <w:t>Supports de conservation</w:t>
            </w:r>
          </w:p>
        </w:tc>
        <w:tc>
          <w:tcPr>
            <w:tcW w:w="3373" w:type="dxa"/>
            <w:gridSpan w:val="5"/>
            <w:shd w:val="clear" w:color="auto" w:fill="auto"/>
            <w:vAlign w:val="center"/>
          </w:tcPr>
          <w:p w14:paraId="0A5D240B" w14:textId="77777777" w:rsidR="006868F5" w:rsidRPr="00C158D2"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043" w:type="dxa"/>
            <w:gridSpan w:val="3"/>
            <w:shd w:val="clear" w:color="auto" w:fill="auto"/>
            <w:vAlign w:val="center"/>
          </w:tcPr>
          <w:p w14:paraId="323C75CA"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b/>
                <w:smallCaps/>
                <w:color w:val="000000"/>
                <w:sz w:val="20"/>
                <w:szCs w:val="20"/>
                <w:lang w:val="fr-CA" w:eastAsia="fr-CA"/>
              </w:rPr>
              <w:t>Disposition</w:t>
            </w:r>
          </w:p>
        </w:tc>
      </w:tr>
      <w:tr w:rsidR="006868F5" w:rsidRPr="00C158D2" w14:paraId="48C25915" w14:textId="77777777" w:rsidTr="008F0D79">
        <w:trPr>
          <w:trHeight w:val="432"/>
        </w:trPr>
        <w:tc>
          <w:tcPr>
            <w:tcW w:w="1911" w:type="dxa"/>
            <w:vMerge/>
            <w:shd w:val="clear" w:color="auto" w:fill="auto"/>
            <w:vAlign w:val="center"/>
          </w:tcPr>
          <w:p w14:paraId="3EE7BFBE"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BB3AD78" w14:textId="77777777" w:rsidR="006868F5" w:rsidRPr="00C158D2"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712BF72"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45472CA4"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58D2">
              <w:rPr>
                <w:rFonts w:eastAsia="Calibri" w:cs="Calibri"/>
                <w:smallCaps/>
                <w:color w:val="000000"/>
                <w:sz w:val="20"/>
                <w:szCs w:val="20"/>
                <w:lang w:val="fr-CA" w:eastAsia="fr-CA"/>
              </w:rPr>
              <w:t>Actif</w:t>
            </w:r>
          </w:p>
        </w:tc>
        <w:tc>
          <w:tcPr>
            <w:tcW w:w="1710" w:type="dxa"/>
            <w:gridSpan w:val="3"/>
            <w:shd w:val="clear" w:color="auto" w:fill="auto"/>
            <w:vAlign w:val="center"/>
          </w:tcPr>
          <w:p w14:paraId="56885A35"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58D2">
              <w:rPr>
                <w:rFonts w:eastAsia="Calibri" w:cs="Calibri"/>
                <w:smallCaps/>
                <w:color w:val="000000"/>
                <w:sz w:val="20"/>
                <w:szCs w:val="20"/>
                <w:lang w:val="fr-CA" w:eastAsia="fr-CA"/>
              </w:rPr>
              <w:t>Semi-actif</w:t>
            </w:r>
          </w:p>
        </w:tc>
        <w:tc>
          <w:tcPr>
            <w:tcW w:w="2043" w:type="dxa"/>
            <w:gridSpan w:val="3"/>
            <w:shd w:val="clear" w:color="auto" w:fill="auto"/>
            <w:vAlign w:val="center"/>
          </w:tcPr>
          <w:p w14:paraId="47F979CC"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158D2">
              <w:rPr>
                <w:rFonts w:eastAsia="Calibri" w:cs="Calibri"/>
                <w:smallCaps/>
                <w:color w:val="000000"/>
                <w:sz w:val="20"/>
                <w:szCs w:val="20"/>
                <w:lang w:val="fr-CA" w:eastAsia="fr-CA"/>
              </w:rPr>
              <w:t>Inactif</w:t>
            </w:r>
          </w:p>
        </w:tc>
      </w:tr>
      <w:tr w:rsidR="00C158D2" w:rsidRPr="00C158D2" w14:paraId="6ECB1528" w14:textId="77777777" w:rsidTr="008F0D79">
        <w:trPr>
          <w:trHeight w:val="432"/>
        </w:trPr>
        <w:tc>
          <w:tcPr>
            <w:tcW w:w="1911" w:type="dxa"/>
            <w:shd w:val="clear" w:color="auto" w:fill="auto"/>
            <w:vAlign w:val="center"/>
          </w:tcPr>
          <w:p w14:paraId="62E04987"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     </w:t>
            </w:r>
          </w:p>
        </w:tc>
        <w:tc>
          <w:tcPr>
            <w:tcW w:w="1681" w:type="dxa"/>
            <w:shd w:val="clear" w:color="auto" w:fill="auto"/>
            <w:vAlign w:val="center"/>
          </w:tcPr>
          <w:p w14:paraId="5171A425" w14:textId="77777777" w:rsidR="00C158D2" w:rsidRPr="006C342C" w:rsidRDefault="00C158D2"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0FB3130F"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3EEE457"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53" w:type="dxa"/>
            <w:shd w:val="clear" w:color="auto" w:fill="auto"/>
            <w:vAlign w:val="center"/>
          </w:tcPr>
          <w:p w14:paraId="5EBAB8CB"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888</w:t>
            </w:r>
          </w:p>
        </w:tc>
        <w:tc>
          <w:tcPr>
            <w:tcW w:w="810" w:type="dxa"/>
            <w:shd w:val="clear" w:color="auto" w:fill="auto"/>
            <w:vAlign w:val="center"/>
          </w:tcPr>
          <w:p w14:paraId="3C501FC2"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R1</w:t>
            </w:r>
          </w:p>
        </w:tc>
        <w:tc>
          <w:tcPr>
            <w:tcW w:w="1080" w:type="dxa"/>
            <w:gridSpan w:val="2"/>
            <w:shd w:val="clear" w:color="auto" w:fill="auto"/>
            <w:vAlign w:val="center"/>
          </w:tcPr>
          <w:p w14:paraId="68DF3169"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0</w:t>
            </w:r>
          </w:p>
        </w:tc>
        <w:tc>
          <w:tcPr>
            <w:tcW w:w="630" w:type="dxa"/>
            <w:shd w:val="clear" w:color="auto" w:fill="auto"/>
            <w:vAlign w:val="center"/>
          </w:tcPr>
          <w:p w14:paraId="5577847A"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65221568"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T</w:t>
            </w:r>
          </w:p>
        </w:tc>
        <w:tc>
          <w:tcPr>
            <w:tcW w:w="693" w:type="dxa"/>
            <w:shd w:val="clear" w:color="auto" w:fill="auto"/>
            <w:vAlign w:val="center"/>
          </w:tcPr>
          <w:p w14:paraId="679C35DC"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R2</w:t>
            </w:r>
          </w:p>
        </w:tc>
      </w:tr>
      <w:tr w:rsidR="00C158D2" w:rsidRPr="00C158D2" w14:paraId="65CFBE57" w14:textId="77777777" w:rsidTr="008F0D79">
        <w:trPr>
          <w:trHeight w:val="432"/>
        </w:trPr>
        <w:tc>
          <w:tcPr>
            <w:tcW w:w="1911" w:type="dxa"/>
            <w:shd w:val="clear" w:color="auto" w:fill="auto"/>
            <w:vAlign w:val="center"/>
          </w:tcPr>
          <w:p w14:paraId="7FF7905F"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158D2">
              <w:rPr>
                <w:rFonts w:eastAsia="Calibri" w:cs="Calibri"/>
                <w:color w:val="000000"/>
                <w:sz w:val="20"/>
                <w:szCs w:val="20"/>
                <w:lang w:val="fr-CA" w:eastAsia="fr-CA"/>
              </w:rPr>
              <w:t>     </w:t>
            </w:r>
          </w:p>
        </w:tc>
        <w:tc>
          <w:tcPr>
            <w:tcW w:w="1681" w:type="dxa"/>
            <w:shd w:val="clear" w:color="auto" w:fill="auto"/>
            <w:vAlign w:val="center"/>
          </w:tcPr>
          <w:p w14:paraId="576A7BA1" w14:textId="77777777" w:rsidR="00C158D2" w:rsidRPr="006C342C" w:rsidRDefault="00C158D2"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2B15B7B7"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B35B45B"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53" w:type="dxa"/>
            <w:shd w:val="clear" w:color="auto" w:fill="auto"/>
            <w:vAlign w:val="center"/>
          </w:tcPr>
          <w:p w14:paraId="5654EED5"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shd w:val="clear" w:color="auto" w:fill="auto"/>
            <w:vAlign w:val="center"/>
          </w:tcPr>
          <w:p w14:paraId="135B5140"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3148BEFF"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4ED3FFB2"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50" w:type="dxa"/>
            <w:gridSpan w:val="2"/>
            <w:shd w:val="clear" w:color="auto" w:fill="auto"/>
            <w:vAlign w:val="center"/>
          </w:tcPr>
          <w:p w14:paraId="36053F4F"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025A85E8" w14:textId="77777777" w:rsidR="00C158D2" w:rsidRPr="00C158D2" w:rsidRDefault="00C158D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C158D2" w14:paraId="7F478CBF" w14:textId="77777777" w:rsidTr="00EA2E2D">
        <w:trPr>
          <w:trHeight w:val="540"/>
        </w:trPr>
        <w:tc>
          <w:tcPr>
            <w:tcW w:w="10881" w:type="dxa"/>
            <w:gridSpan w:val="13"/>
            <w:tcBorders>
              <w:bottom w:val="single" w:sz="4" w:space="0" w:color="000000"/>
            </w:tcBorders>
            <w:shd w:val="clear" w:color="auto" w:fill="auto"/>
          </w:tcPr>
          <w:p w14:paraId="6DC5FE20"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b/>
                <w:smallCaps/>
                <w:color w:val="000000"/>
                <w:sz w:val="20"/>
                <w:szCs w:val="20"/>
                <w:lang w:val="fr-CA" w:eastAsia="fr-CA"/>
              </w:rPr>
              <w:t>Remarques relatives au délai de conservation</w:t>
            </w:r>
            <w:r w:rsidRPr="00C158D2">
              <w:rPr>
                <w:rFonts w:eastAsia="Calibri" w:cs="Calibri"/>
                <w:color w:val="000000"/>
                <w:sz w:val="20"/>
                <w:szCs w:val="20"/>
                <w:lang w:val="fr-CA" w:eastAsia="fr-CA"/>
              </w:rPr>
              <w:t xml:space="preserve"> </w:t>
            </w:r>
          </w:p>
          <w:p w14:paraId="5FB2FF65" w14:textId="77777777" w:rsidR="006868F5" w:rsidRPr="00C158D2" w:rsidRDefault="006868F5" w:rsidP="00155D8F">
            <w:pPr>
              <w:pBdr>
                <w:top w:val="nil"/>
                <w:left w:val="nil"/>
                <w:bottom w:val="nil"/>
                <w:right w:val="nil"/>
                <w:between w:val="nil"/>
              </w:pBdr>
              <w:tabs>
                <w:tab w:val="left" w:pos="-1440"/>
                <w:tab w:val="left" w:pos="-936"/>
                <w:tab w:val="left" w:pos="-432"/>
                <w:tab w:val="left" w:pos="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R1 : Tant que le document est utile.</w:t>
            </w:r>
          </w:p>
          <w:p w14:paraId="70FCA393"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158D2">
              <w:rPr>
                <w:rFonts w:eastAsia="Calibri" w:cs="Calibri"/>
                <w:color w:val="000000"/>
                <w:sz w:val="20"/>
                <w:szCs w:val="20"/>
                <w:lang w:val="fr-CA" w:eastAsia="fr-CA"/>
              </w:rPr>
              <w:t>R2 : Conserver les rapports, études et rec</w:t>
            </w:r>
            <w:r w:rsidR="00D63A6D">
              <w:rPr>
                <w:rFonts w:eastAsia="Calibri" w:cs="Calibri"/>
                <w:color w:val="000000"/>
                <w:sz w:val="20"/>
                <w:szCs w:val="20"/>
                <w:lang w:val="fr-CA" w:eastAsia="fr-CA"/>
              </w:rPr>
              <w:t>ommandations émises par la MRC.</w:t>
            </w:r>
          </w:p>
          <w:p w14:paraId="271C2F19" w14:textId="77777777" w:rsidR="006868F5" w:rsidRPr="00C158D2"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76EF843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6A11BFB4" w14:textId="77777777" w:rsidTr="00EA2E2D">
        <w:trPr>
          <w:trHeight w:val="990"/>
        </w:trPr>
        <w:tc>
          <w:tcPr>
            <w:tcW w:w="3226" w:type="dxa"/>
            <w:tcBorders>
              <w:top w:val="nil"/>
              <w:left w:val="nil"/>
              <w:bottom w:val="nil"/>
              <w:right w:val="single" w:sz="4" w:space="0" w:color="auto"/>
            </w:tcBorders>
          </w:tcPr>
          <w:p w14:paraId="5DAFB2CE"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86B62AD"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AB55886"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5F450F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D63A6D" w14:paraId="2F99A50A" w14:textId="77777777" w:rsidTr="00EA2E2D">
        <w:trPr>
          <w:trHeight w:val="739"/>
        </w:trPr>
        <w:tc>
          <w:tcPr>
            <w:tcW w:w="2547" w:type="dxa"/>
            <w:vAlign w:val="center"/>
          </w:tcPr>
          <w:p w14:paraId="48D378F0" w14:textId="77777777" w:rsidR="00EA2E2D" w:rsidRPr="00D63A6D" w:rsidRDefault="00EA2E2D" w:rsidP="00EA2E2D">
            <w:pPr>
              <w:tabs>
                <w:tab w:val="left" w:pos="1965"/>
              </w:tabs>
              <w:jc w:val="center"/>
              <w:rPr>
                <w:rFonts w:cs="Arial"/>
                <w:color w:val="auto"/>
                <w:sz w:val="20"/>
                <w:szCs w:val="20"/>
              </w:rPr>
            </w:pPr>
            <w:r w:rsidRPr="00D63A6D">
              <w:rPr>
                <w:rFonts w:cs="Arial"/>
                <w:color w:val="auto"/>
                <w:sz w:val="20"/>
                <w:szCs w:val="20"/>
              </w:rPr>
              <w:t>Règle mise à jour le :</w:t>
            </w:r>
          </w:p>
          <w:p w14:paraId="73D35B29" w14:textId="77777777" w:rsidR="00EA2E2D" w:rsidRPr="00D63A6D"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E5D3B25" w14:textId="77777777" w:rsidR="00EA2E2D" w:rsidRPr="00D63A6D" w:rsidRDefault="00EA2E2D" w:rsidP="00EA2E2D">
            <w:pPr>
              <w:jc w:val="center"/>
              <w:rPr>
                <w:rFonts w:cs="Arial"/>
                <w:b/>
                <w:color w:val="auto"/>
                <w:sz w:val="20"/>
                <w:szCs w:val="20"/>
              </w:rPr>
            </w:pPr>
            <w:r w:rsidRPr="00D63A6D">
              <w:rPr>
                <w:rFonts w:cs="Arial"/>
                <w:b/>
                <w:color w:val="auto"/>
                <w:sz w:val="20"/>
                <w:szCs w:val="20"/>
              </w:rPr>
              <w:t>Recueil des délais de conservation des documents et des archives des municipalités régionale de comté, 2018</w:t>
            </w:r>
          </w:p>
        </w:tc>
        <w:tc>
          <w:tcPr>
            <w:tcW w:w="3317" w:type="dxa"/>
            <w:vAlign w:val="center"/>
          </w:tcPr>
          <w:p w14:paraId="29B2A8AD" w14:textId="77777777" w:rsidR="00EA2E2D" w:rsidRPr="00D63A6D" w:rsidRDefault="00EA2E2D" w:rsidP="00EA2E2D">
            <w:pPr>
              <w:jc w:val="center"/>
              <w:rPr>
                <w:rFonts w:cs="Arial"/>
                <w:b/>
                <w:color w:val="auto"/>
                <w:sz w:val="20"/>
                <w:szCs w:val="20"/>
              </w:rPr>
            </w:pPr>
            <w:r w:rsidRPr="00D63A6D">
              <w:rPr>
                <w:rFonts w:cs="Arial"/>
                <w:b/>
                <w:color w:val="auto"/>
                <w:sz w:val="20"/>
                <w:szCs w:val="20"/>
              </w:rPr>
              <w:t>N° du recueil</w:t>
            </w:r>
          </w:p>
          <w:p w14:paraId="45FDAB19" w14:textId="77777777" w:rsidR="00EA2E2D" w:rsidRPr="00D63A6D" w:rsidRDefault="00EA2E2D" w:rsidP="00EA2E2D">
            <w:pPr>
              <w:jc w:val="center"/>
              <w:rPr>
                <w:rFonts w:cs="Arial"/>
                <w:color w:val="auto"/>
                <w:sz w:val="20"/>
                <w:szCs w:val="20"/>
              </w:rPr>
            </w:pPr>
            <w:r w:rsidRPr="00D63A6D">
              <w:rPr>
                <w:rFonts w:cs="Arial"/>
                <w:color w:val="auto"/>
                <w:sz w:val="20"/>
                <w:szCs w:val="20"/>
              </w:rPr>
              <w:t>MRC-2018</w:t>
            </w:r>
          </w:p>
        </w:tc>
      </w:tr>
    </w:tbl>
    <w:p w14:paraId="345D4AFF" w14:textId="77777777" w:rsidR="00EA2E2D" w:rsidRPr="00D63A6D"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81"/>
        <w:gridCol w:w="1170"/>
        <w:gridCol w:w="679"/>
        <w:gridCol w:w="24"/>
        <w:gridCol w:w="1124"/>
        <w:gridCol w:w="540"/>
        <w:gridCol w:w="282"/>
        <w:gridCol w:w="888"/>
        <w:gridCol w:w="450"/>
        <w:gridCol w:w="111"/>
        <w:gridCol w:w="821"/>
        <w:gridCol w:w="1201"/>
      </w:tblGrid>
      <w:tr w:rsidR="00155D8F" w:rsidRPr="00D63A6D" w14:paraId="4443401D" w14:textId="77777777" w:rsidTr="00EA2E2D">
        <w:tc>
          <w:tcPr>
            <w:tcW w:w="10881" w:type="dxa"/>
            <w:gridSpan w:val="13"/>
            <w:tcBorders>
              <w:top w:val="single" w:sz="4" w:space="0" w:color="000000"/>
              <w:left w:val="single" w:sz="4" w:space="0" w:color="000000"/>
              <w:bottom w:val="single" w:sz="4" w:space="0" w:color="000000"/>
              <w:right w:val="single" w:sz="4" w:space="0" w:color="000000"/>
            </w:tcBorders>
            <w:shd w:val="clear" w:color="auto" w:fill="DBE5F1"/>
          </w:tcPr>
          <w:p w14:paraId="7A12F4B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Description</w:t>
            </w:r>
          </w:p>
        </w:tc>
      </w:tr>
      <w:tr w:rsidR="00155D8F" w:rsidRPr="00D63A6D" w14:paraId="2125714A" w14:textId="77777777" w:rsidTr="00EA2E2D">
        <w:trPr>
          <w:trHeight w:val="440"/>
        </w:trPr>
        <w:tc>
          <w:tcPr>
            <w:tcW w:w="7410" w:type="dxa"/>
            <w:gridSpan w:val="8"/>
            <w:shd w:val="clear" w:color="auto" w:fill="auto"/>
          </w:tcPr>
          <w:p w14:paraId="62FF6962"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Titre</w:t>
            </w:r>
            <w:r w:rsidRPr="00D63A6D">
              <w:rPr>
                <w:rFonts w:eastAsia="Calibri" w:cs="Calibri"/>
                <w:color w:val="000000"/>
                <w:sz w:val="20"/>
                <w:szCs w:val="20"/>
                <w:lang w:val="fr-CA" w:eastAsia="fr-CA"/>
              </w:rPr>
              <w:t xml:space="preserve"> </w:t>
            </w:r>
          </w:p>
          <w:p w14:paraId="7B7AAE10" w14:textId="77777777" w:rsidR="00155D8F" w:rsidRPr="00D63A6D" w:rsidRDefault="00155D8F" w:rsidP="00155D8F">
            <w:pPr>
              <w:pBdr>
                <w:top w:val="nil"/>
                <w:left w:val="nil"/>
                <w:bottom w:val="nil"/>
                <w:right w:val="nil"/>
                <w:between w:val="nil"/>
              </w:pBdr>
              <w:tabs>
                <w:tab w:val="left" w:pos="-1440"/>
                <w:tab w:val="left" w:pos="-936"/>
                <w:tab w:val="left" w:pos="-855"/>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63A6D">
              <w:rPr>
                <w:rFonts w:eastAsia="Calibri" w:cs="Calibri"/>
                <w:b/>
                <w:color w:val="000000"/>
                <w:sz w:val="20"/>
                <w:szCs w:val="20"/>
                <w:lang w:val="fr-CA" w:eastAsia="fr-CA"/>
              </w:rPr>
              <w:t>Gestion des cours d’eau</w:t>
            </w:r>
          </w:p>
        </w:tc>
        <w:tc>
          <w:tcPr>
            <w:tcW w:w="1449" w:type="dxa"/>
            <w:gridSpan w:val="3"/>
            <w:shd w:val="clear" w:color="auto" w:fill="auto"/>
            <w:vAlign w:val="center"/>
          </w:tcPr>
          <w:p w14:paraId="2C74975F"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Recueil</w:t>
            </w:r>
          </w:p>
          <w:p w14:paraId="0FDFDF39"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MRC-2018</w:t>
            </w:r>
          </w:p>
        </w:tc>
        <w:tc>
          <w:tcPr>
            <w:tcW w:w="2022" w:type="dxa"/>
            <w:gridSpan w:val="2"/>
            <w:shd w:val="clear" w:color="auto" w:fill="auto"/>
            <w:vAlign w:val="center"/>
          </w:tcPr>
          <w:p w14:paraId="1A833AAB"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w:t>
            </w:r>
            <w:r w:rsidRPr="00D63A6D">
              <w:rPr>
                <w:rFonts w:eastAsia="Calibri" w:cs="Calibri"/>
                <w:b/>
                <w:smallCaps/>
                <w:color w:val="000000"/>
                <w:sz w:val="20"/>
                <w:szCs w:val="20"/>
                <w:vertAlign w:val="superscript"/>
                <w:lang w:val="fr-CA" w:eastAsia="fr-CA"/>
              </w:rPr>
              <w:t>o</w:t>
            </w:r>
            <w:r w:rsidRPr="00D63A6D">
              <w:rPr>
                <w:rFonts w:eastAsia="Calibri" w:cs="Calibri"/>
                <w:b/>
                <w:smallCaps/>
                <w:color w:val="000000"/>
                <w:sz w:val="20"/>
                <w:szCs w:val="20"/>
                <w:lang w:val="fr-CA" w:eastAsia="fr-CA"/>
              </w:rPr>
              <w:t xml:space="preserve"> de la règle</w:t>
            </w:r>
          </w:p>
          <w:p w14:paraId="376E6500"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07-301   </w:t>
            </w:r>
          </w:p>
        </w:tc>
      </w:tr>
      <w:tr w:rsidR="00155D8F" w:rsidRPr="00D63A6D" w14:paraId="240122E6" w14:textId="77777777" w:rsidTr="00EA2E2D">
        <w:trPr>
          <w:trHeight w:val="440"/>
        </w:trPr>
        <w:tc>
          <w:tcPr>
            <w:tcW w:w="7410" w:type="dxa"/>
            <w:gridSpan w:val="8"/>
            <w:shd w:val="clear" w:color="auto" w:fill="auto"/>
          </w:tcPr>
          <w:p w14:paraId="3477F7E1"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processus / activité</w:t>
            </w:r>
          </w:p>
          <w:p w14:paraId="796D3DF7"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Gestion des milieux naturels     </w:t>
            </w:r>
          </w:p>
        </w:tc>
        <w:tc>
          <w:tcPr>
            <w:tcW w:w="3471" w:type="dxa"/>
            <w:gridSpan w:val="5"/>
            <w:shd w:val="clear" w:color="auto" w:fill="auto"/>
            <w:vAlign w:val="center"/>
          </w:tcPr>
          <w:p w14:paraId="6EEF14A7"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Code de classification</w:t>
            </w:r>
            <w:r w:rsidRPr="00D63A6D">
              <w:rPr>
                <w:rFonts w:eastAsia="Calibri" w:cs="Calibri"/>
                <w:color w:val="000000"/>
                <w:sz w:val="20"/>
                <w:szCs w:val="20"/>
                <w:lang w:val="fr-CA" w:eastAsia="fr-CA"/>
              </w:rPr>
              <w:t xml:space="preserve"> </w:t>
            </w:r>
          </w:p>
          <w:p w14:paraId="64F8487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07-310   </w:t>
            </w:r>
          </w:p>
        </w:tc>
      </w:tr>
      <w:tr w:rsidR="00155D8F" w:rsidRPr="00D63A6D" w14:paraId="57BA8C26" w14:textId="77777777" w:rsidTr="00EA2E2D">
        <w:trPr>
          <w:trHeight w:val="460"/>
        </w:trPr>
        <w:tc>
          <w:tcPr>
            <w:tcW w:w="10881" w:type="dxa"/>
            <w:gridSpan w:val="13"/>
            <w:shd w:val="clear" w:color="auto" w:fill="auto"/>
          </w:tcPr>
          <w:p w14:paraId="5AA49C5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Nom de l’unité administrative détentrice du dossier principal</w:t>
            </w:r>
          </w:p>
          <w:p w14:paraId="780E4D5B"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     </w:t>
            </w:r>
          </w:p>
        </w:tc>
      </w:tr>
      <w:tr w:rsidR="00155D8F" w:rsidRPr="00D63A6D" w14:paraId="3557F610" w14:textId="77777777" w:rsidTr="00EA2E2D">
        <w:trPr>
          <w:trHeight w:val="560"/>
        </w:trPr>
        <w:tc>
          <w:tcPr>
            <w:tcW w:w="10881" w:type="dxa"/>
            <w:gridSpan w:val="13"/>
            <w:shd w:val="clear" w:color="auto" w:fill="auto"/>
          </w:tcPr>
          <w:p w14:paraId="2A9F83D2"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Description et utilisation</w:t>
            </w:r>
            <w:r w:rsidRPr="00D63A6D">
              <w:rPr>
                <w:rFonts w:eastAsia="Calibri" w:cs="Calibri"/>
                <w:color w:val="000000"/>
                <w:sz w:val="20"/>
                <w:szCs w:val="20"/>
                <w:lang w:val="fr-CA" w:eastAsia="fr-CA"/>
              </w:rPr>
              <w:t xml:space="preserve"> </w:t>
            </w:r>
          </w:p>
          <w:p w14:paraId="4490C5FD"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Documents relatifs à la gestion de l’eau, à l’aménagement et à l’entretien des cours d’eau, à la stabilisation des berges, à l’obstruction des cours d’eau ainsi qu’à leur historique. S’applique pour les dossiers d’intervention de la MRC ou des bureaux de délégués.</w:t>
            </w:r>
          </w:p>
          <w:p w14:paraId="01084551"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63A6D" w14:paraId="27BE123F" w14:textId="77777777" w:rsidTr="00EA2E2D">
        <w:trPr>
          <w:trHeight w:val="1260"/>
        </w:trPr>
        <w:tc>
          <w:tcPr>
            <w:tcW w:w="10881" w:type="dxa"/>
            <w:gridSpan w:val="13"/>
            <w:shd w:val="clear" w:color="auto" w:fill="auto"/>
          </w:tcPr>
          <w:p w14:paraId="0A87A227"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Types de documents</w:t>
            </w:r>
            <w:r w:rsidRPr="00D63A6D">
              <w:rPr>
                <w:rFonts w:eastAsia="Calibri" w:cs="Calibri"/>
                <w:color w:val="000000"/>
                <w:sz w:val="20"/>
                <w:szCs w:val="20"/>
                <w:lang w:val="fr-CA" w:eastAsia="fr-CA"/>
              </w:rPr>
              <w:t xml:space="preserve"> </w:t>
            </w:r>
          </w:p>
          <w:p w14:paraId="10646516"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Demandes de travaux, dossiers d’interventions (attestations de conformité, études, plans et devis, plans, cartes, dossiers d’intéressés et de riverains, bassins versants, etc.)</w:t>
            </w:r>
            <w:r w:rsidR="00F6526B" w:rsidRPr="00D63A6D">
              <w:rPr>
                <w:rFonts w:eastAsia="Calibri" w:cs="Calibri"/>
                <w:color w:val="000000"/>
                <w:sz w:val="20"/>
                <w:szCs w:val="20"/>
                <w:lang w:val="fr-CA" w:eastAsia="fr-CA"/>
              </w:rPr>
              <w:t xml:space="preserve">, </w:t>
            </w:r>
            <w:r w:rsidRPr="00D63A6D">
              <w:rPr>
                <w:rFonts w:eastAsia="Calibri" w:cs="Calibri"/>
                <w:color w:val="000000"/>
                <w:sz w:val="20"/>
                <w:szCs w:val="20"/>
                <w:lang w:val="fr-CA" w:eastAsia="fr-CA"/>
              </w:rPr>
              <w:t>certificats fina</w:t>
            </w:r>
            <w:r w:rsidR="00F6526B" w:rsidRPr="00D63A6D">
              <w:rPr>
                <w:rFonts w:eastAsia="Calibri" w:cs="Calibri"/>
                <w:color w:val="000000"/>
                <w:sz w:val="20"/>
                <w:szCs w:val="20"/>
                <w:lang w:val="fr-CA" w:eastAsia="fr-CA"/>
              </w:rPr>
              <w:t>ux</w:t>
            </w:r>
            <w:r w:rsidRPr="00D63A6D">
              <w:rPr>
                <w:rFonts w:eastAsia="Calibri" w:cs="Calibri"/>
                <w:color w:val="000000"/>
                <w:sz w:val="20"/>
                <w:szCs w:val="20"/>
                <w:lang w:val="fr-CA" w:eastAsia="fr-CA"/>
              </w:rPr>
              <w:t xml:space="preserve"> d’acceptation des travaux, historiques du cours d’eau, réglementation, photographies, documents servant à établir le partage des coûts, rapports d’intervention, correspondance, acte d’accord, copies de règlement de cours d’eau, extraits ou compte</w:t>
            </w:r>
            <w:r w:rsidR="00616C37" w:rsidRPr="00D63A6D">
              <w:rPr>
                <w:rFonts w:eastAsia="Calibri" w:cs="Calibri"/>
                <w:color w:val="000000"/>
                <w:sz w:val="20"/>
                <w:szCs w:val="20"/>
                <w:lang w:val="fr-CA" w:eastAsia="fr-CA"/>
              </w:rPr>
              <w:t>s</w:t>
            </w:r>
            <w:r w:rsidRPr="00D63A6D">
              <w:rPr>
                <w:rFonts w:eastAsia="Calibri" w:cs="Calibri"/>
                <w:color w:val="000000"/>
                <w:sz w:val="20"/>
                <w:szCs w:val="20"/>
                <w:lang w:val="fr-CA" w:eastAsia="fr-CA"/>
              </w:rPr>
              <w:t xml:space="preserve"> rendu</w:t>
            </w:r>
            <w:r w:rsidR="00616C37" w:rsidRPr="00D63A6D">
              <w:rPr>
                <w:rFonts w:eastAsia="Calibri" w:cs="Calibri"/>
                <w:color w:val="000000"/>
                <w:sz w:val="20"/>
                <w:szCs w:val="20"/>
                <w:lang w:val="fr-CA" w:eastAsia="fr-CA"/>
              </w:rPr>
              <w:t>s</w:t>
            </w:r>
            <w:r w:rsidRPr="00D63A6D">
              <w:rPr>
                <w:rFonts w:eastAsia="Calibri" w:cs="Calibri"/>
                <w:color w:val="000000"/>
                <w:sz w:val="20"/>
                <w:szCs w:val="20"/>
                <w:lang w:val="fr-CA" w:eastAsia="fr-CA"/>
              </w:rPr>
              <w:t xml:space="preserve"> de réunions des bureaux de délégués.</w:t>
            </w:r>
          </w:p>
          <w:p w14:paraId="7686AD9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D63A6D" w14:paraId="583D79E8" w14:textId="77777777" w:rsidTr="006868F5">
        <w:trPr>
          <w:trHeight w:val="440"/>
        </w:trPr>
        <w:tc>
          <w:tcPr>
            <w:tcW w:w="5440" w:type="dxa"/>
            <w:gridSpan w:val="4"/>
            <w:shd w:val="clear" w:color="auto" w:fill="auto"/>
          </w:tcPr>
          <w:p w14:paraId="41CEC657" w14:textId="77777777" w:rsidR="006868F5" w:rsidRPr="00D63A6D" w:rsidRDefault="00D63A6D"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349BCE13" w14:textId="77777777" w:rsidR="006868F5" w:rsidRPr="00D63A6D"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Documents confidentiels</w:t>
            </w:r>
            <w:r w:rsidR="00D63A6D">
              <w:rPr>
                <w:rFonts w:eastAsia="Calibri" w:cs="Calibri"/>
                <w:b/>
                <w:smallCaps/>
                <w:color w:val="000000"/>
                <w:sz w:val="20"/>
                <w:szCs w:val="20"/>
                <w:lang w:val="fr-CA" w:eastAsia="fr-CA"/>
              </w:rPr>
              <w:t> </w:t>
            </w:r>
          </w:p>
        </w:tc>
      </w:tr>
      <w:tr w:rsidR="006868F5" w:rsidRPr="00D63A6D" w14:paraId="6ED1152B" w14:textId="77777777" w:rsidTr="00EA2E2D">
        <w:trPr>
          <w:trHeight w:val="420"/>
        </w:trPr>
        <w:tc>
          <w:tcPr>
            <w:tcW w:w="10881" w:type="dxa"/>
            <w:gridSpan w:val="13"/>
            <w:tcBorders>
              <w:bottom w:val="single" w:sz="4" w:space="0" w:color="000000"/>
            </w:tcBorders>
            <w:shd w:val="clear" w:color="auto" w:fill="auto"/>
          </w:tcPr>
          <w:p w14:paraId="497A8C4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Références juridiques</w:t>
            </w:r>
            <w:r w:rsidRPr="00D63A6D">
              <w:rPr>
                <w:rFonts w:eastAsia="Calibri" w:cs="Calibri"/>
                <w:color w:val="000000"/>
                <w:sz w:val="20"/>
                <w:szCs w:val="20"/>
                <w:lang w:val="fr-CA" w:eastAsia="fr-CA"/>
              </w:rPr>
              <w:t xml:space="preserve"> </w:t>
            </w:r>
          </w:p>
          <w:p w14:paraId="7D6549B3"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Code civil du Québec, art. 919, 920, 965 à 970, 981.</w:t>
            </w:r>
          </w:p>
          <w:p w14:paraId="31C94F2A"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Loi sur les compétences municipales</w:t>
            </w:r>
            <w:r w:rsidRPr="00D63A6D">
              <w:rPr>
                <w:rFonts w:eastAsia="Calibri" w:cs="Calibri"/>
                <w:i/>
                <w:color w:val="000000"/>
                <w:sz w:val="20"/>
                <w:szCs w:val="20"/>
                <w:lang w:val="fr-CA" w:eastAsia="fr-CA"/>
              </w:rPr>
              <w:t xml:space="preserve"> </w:t>
            </w:r>
            <w:r w:rsidRPr="00D63A6D">
              <w:rPr>
                <w:rFonts w:eastAsia="Calibri" w:cs="Calibri"/>
                <w:color w:val="000000"/>
                <w:sz w:val="20"/>
                <w:szCs w:val="20"/>
                <w:lang w:val="fr-CA" w:eastAsia="fr-CA"/>
              </w:rPr>
              <w:t>(RLRQ, chap. C-47.1), art. 103, 105.</w:t>
            </w:r>
          </w:p>
          <w:p w14:paraId="12EED0E8"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D63A6D" w14:paraId="1996E68F" w14:textId="77777777" w:rsidTr="00EA2E2D">
        <w:trPr>
          <w:trHeight w:val="440"/>
        </w:trPr>
        <w:tc>
          <w:tcPr>
            <w:tcW w:w="10881" w:type="dxa"/>
            <w:gridSpan w:val="13"/>
            <w:tcBorders>
              <w:bottom w:val="single" w:sz="4" w:space="0" w:color="000000"/>
            </w:tcBorders>
            <w:shd w:val="clear" w:color="auto" w:fill="auto"/>
          </w:tcPr>
          <w:p w14:paraId="6625F7FF"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générales</w:t>
            </w:r>
            <w:r w:rsidRPr="00D63A6D">
              <w:rPr>
                <w:rFonts w:eastAsia="Calibri" w:cs="Calibri"/>
                <w:color w:val="000000"/>
                <w:sz w:val="20"/>
                <w:szCs w:val="20"/>
                <w:lang w:val="fr-CA" w:eastAsia="fr-CA"/>
              </w:rPr>
              <w:t xml:space="preserve"> </w:t>
            </w:r>
          </w:p>
          <w:p w14:paraId="59A7E8B2" w14:textId="77777777" w:rsidR="006868F5" w:rsidRPr="00D63A6D"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D63A6D" w14:paraId="213BB410" w14:textId="77777777" w:rsidTr="00EA2E2D">
        <w:tc>
          <w:tcPr>
            <w:tcW w:w="10881" w:type="dxa"/>
            <w:gridSpan w:val="13"/>
            <w:tcBorders>
              <w:top w:val="single" w:sz="4" w:space="0" w:color="000000"/>
              <w:left w:val="nil"/>
              <w:bottom w:val="single" w:sz="4" w:space="0" w:color="000000"/>
              <w:right w:val="nil"/>
            </w:tcBorders>
            <w:shd w:val="clear" w:color="auto" w:fill="FFFFFF"/>
          </w:tcPr>
          <w:p w14:paraId="4D17B305"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D63A6D" w14:paraId="29D6DA77" w14:textId="77777777" w:rsidTr="00EA2E2D">
        <w:tc>
          <w:tcPr>
            <w:tcW w:w="10881" w:type="dxa"/>
            <w:gridSpan w:val="13"/>
            <w:tcBorders>
              <w:top w:val="single" w:sz="4" w:space="0" w:color="000000"/>
            </w:tcBorders>
            <w:shd w:val="clear" w:color="auto" w:fill="DBE5F1"/>
          </w:tcPr>
          <w:p w14:paraId="0A779D36"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Délai de conservation</w:t>
            </w:r>
          </w:p>
        </w:tc>
      </w:tr>
      <w:tr w:rsidR="006868F5" w:rsidRPr="00D63A6D" w14:paraId="7C7D0BB7" w14:textId="77777777" w:rsidTr="008F0D79">
        <w:trPr>
          <w:trHeight w:val="432"/>
        </w:trPr>
        <w:tc>
          <w:tcPr>
            <w:tcW w:w="1910" w:type="dxa"/>
            <w:vMerge w:val="restart"/>
            <w:shd w:val="clear" w:color="auto" w:fill="auto"/>
            <w:vAlign w:val="center"/>
          </w:tcPr>
          <w:p w14:paraId="3287C366"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D5FF46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530C14F"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Supports de conservation</w:t>
            </w:r>
          </w:p>
        </w:tc>
        <w:tc>
          <w:tcPr>
            <w:tcW w:w="3284" w:type="dxa"/>
            <w:gridSpan w:val="5"/>
            <w:shd w:val="clear" w:color="auto" w:fill="auto"/>
            <w:vAlign w:val="center"/>
          </w:tcPr>
          <w:p w14:paraId="3A74A0A8" w14:textId="77777777" w:rsidR="006868F5" w:rsidRPr="00D63A6D"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27442646" w14:textId="77777777" w:rsidR="006868F5" w:rsidRPr="00D63A6D" w:rsidRDefault="006868F5" w:rsidP="00D63A6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Disposition</w:t>
            </w:r>
          </w:p>
        </w:tc>
      </w:tr>
      <w:tr w:rsidR="006868F5" w:rsidRPr="00D63A6D" w14:paraId="2ABF3303" w14:textId="77777777" w:rsidTr="008F0D79">
        <w:trPr>
          <w:trHeight w:val="320"/>
        </w:trPr>
        <w:tc>
          <w:tcPr>
            <w:tcW w:w="1910" w:type="dxa"/>
            <w:vMerge/>
            <w:shd w:val="clear" w:color="auto" w:fill="auto"/>
            <w:vAlign w:val="center"/>
          </w:tcPr>
          <w:p w14:paraId="643765D6"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C4AB469" w14:textId="77777777" w:rsidR="006868F5" w:rsidRPr="00D63A6D"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8F7E8AE"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64" w:type="dxa"/>
            <w:gridSpan w:val="2"/>
            <w:shd w:val="clear" w:color="auto" w:fill="auto"/>
            <w:vAlign w:val="center"/>
          </w:tcPr>
          <w:p w14:paraId="79A60817"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Actif</w:t>
            </w:r>
          </w:p>
        </w:tc>
        <w:tc>
          <w:tcPr>
            <w:tcW w:w="1620" w:type="dxa"/>
            <w:gridSpan w:val="3"/>
            <w:shd w:val="clear" w:color="auto" w:fill="auto"/>
            <w:vAlign w:val="center"/>
          </w:tcPr>
          <w:p w14:paraId="719152F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Semi-actif</w:t>
            </w:r>
          </w:p>
        </w:tc>
        <w:tc>
          <w:tcPr>
            <w:tcW w:w="2133" w:type="dxa"/>
            <w:gridSpan w:val="3"/>
            <w:shd w:val="clear" w:color="auto" w:fill="auto"/>
            <w:vAlign w:val="center"/>
          </w:tcPr>
          <w:p w14:paraId="6F299ED5"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Inactif</w:t>
            </w:r>
          </w:p>
        </w:tc>
      </w:tr>
      <w:tr w:rsidR="00D63A6D" w:rsidRPr="00D63A6D" w14:paraId="28C41C99" w14:textId="77777777" w:rsidTr="008F0D79">
        <w:trPr>
          <w:trHeight w:val="432"/>
        </w:trPr>
        <w:tc>
          <w:tcPr>
            <w:tcW w:w="1910" w:type="dxa"/>
            <w:shd w:val="clear" w:color="auto" w:fill="auto"/>
          </w:tcPr>
          <w:p w14:paraId="0414C7A5"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2C3BB858" w14:textId="77777777" w:rsidR="00D63A6D" w:rsidRPr="006C342C" w:rsidRDefault="00D63A6D"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tcPr>
          <w:p w14:paraId="0A1BD2AD"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86DEDFE"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4" w:type="dxa"/>
            <w:shd w:val="clear" w:color="auto" w:fill="auto"/>
            <w:vAlign w:val="center"/>
          </w:tcPr>
          <w:p w14:paraId="5C501D7C"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888</w:t>
            </w:r>
          </w:p>
        </w:tc>
        <w:tc>
          <w:tcPr>
            <w:tcW w:w="540" w:type="dxa"/>
            <w:shd w:val="clear" w:color="auto" w:fill="auto"/>
            <w:vAlign w:val="center"/>
          </w:tcPr>
          <w:p w14:paraId="088813B0"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R1</w:t>
            </w:r>
          </w:p>
        </w:tc>
        <w:tc>
          <w:tcPr>
            <w:tcW w:w="1170" w:type="dxa"/>
            <w:gridSpan w:val="2"/>
            <w:shd w:val="clear" w:color="auto" w:fill="auto"/>
            <w:vAlign w:val="center"/>
          </w:tcPr>
          <w:p w14:paraId="67680128"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0</w:t>
            </w:r>
          </w:p>
        </w:tc>
        <w:tc>
          <w:tcPr>
            <w:tcW w:w="450" w:type="dxa"/>
            <w:shd w:val="clear" w:color="auto" w:fill="auto"/>
            <w:vAlign w:val="center"/>
          </w:tcPr>
          <w:p w14:paraId="1C013A8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2" w:type="dxa"/>
            <w:gridSpan w:val="2"/>
            <w:shd w:val="clear" w:color="auto" w:fill="auto"/>
            <w:vAlign w:val="center"/>
          </w:tcPr>
          <w:p w14:paraId="762FA642"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C</w:t>
            </w:r>
          </w:p>
        </w:tc>
        <w:tc>
          <w:tcPr>
            <w:tcW w:w="1201" w:type="dxa"/>
            <w:shd w:val="clear" w:color="auto" w:fill="auto"/>
            <w:vAlign w:val="center"/>
          </w:tcPr>
          <w:p w14:paraId="1D0A21EC"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D63A6D" w:rsidRPr="00D63A6D" w14:paraId="3BB48012" w14:textId="77777777" w:rsidTr="008F0D79">
        <w:trPr>
          <w:trHeight w:val="432"/>
        </w:trPr>
        <w:tc>
          <w:tcPr>
            <w:tcW w:w="1910" w:type="dxa"/>
            <w:shd w:val="clear" w:color="auto" w:fill="auto"/>
          </w:tcPr>
          <w:p w14:paraId="0689E676"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735AFE47" w14:textId="77777777" w:rsidR="00D63A6D" w:rsidRPr="006C342C" w:rsidRDefault="00D63A6D"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tcPr>
          <w:p w14:paraId="04D9D997"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347D29A2"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4" w:type="dxa"/>
            <w:shd w:val="clear" w:color="auto" w:fill="auto"/>
            <w:vAlign w:val="center"/>
          </w:tcPr>
          <w:p w14:paraId="40B2F309"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2C22692D"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3F29B312"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3DC79D92"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2" w:type="dxa"/>
            <w:gridSpan w:val="2"/>
            <w:shd w:val="clear" w:color="auto" w:fill="auto"/>
            <w:vAlign w:val="center"/>
          </w:tcPr>
          <w:p w14:paraId="2DF4B053"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1" w:type="dxa"/>
            <w:shd w:val="clear" w:color="auto" w:fill="auto"/>
            <w:vAlign w:val="center"/>
          </w:tcPr>
          <w:p w14:paraId="1F1D222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D63A6D" w14:paraId="1C7A51BA" w14:textId="77777777" w:rsidTr="00EA2E2D">
        <w:trPr>
          <w:trHeight w:val="920"/>
        </w:trPr>
        <w:tc>
          <w:tcPr>
            <w:tcW w:w="10881" w:type="dxa"/>
            <w:gridSpan w:val="13"/>
            <w:tcBorders>
              <w:bottom w:val="single" w:sz="4" w:space="0" w:color="000000"/>
            </w:tcBorders>
            <w:shd w:val="clear" w:color="auto" w:fill="auto"/>
          </w:tcPr>
          <w:p w14:paraId="16A21213"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relatives au délai de conservation</w:t>
            </w:r>
            <w:r w:rsidRPr="00D63A6D">
              <w:rPr>
                <w:rFonts w:eastAsia="Calibri" w:cs="Calibri"/>
                <w:color w:val="000000"/>
                <w:sz w:val="20"/>
                <w:szCs w:val="20"/>
                <w:lang w:val="fr-CA" w:eastAsia="fr-CA"/>
              </w:rPr>
              <w:t xml:space="preserve"> </w:t>
            </w:r>
          </w:p>
          <w:p w14:paraId="629C2D14"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R1 : Pendant la durée des travaux.</w:t>
            </w:r>
          </w:p>
        </w:tc>
      </w:tr>
    </w:tbl>
    <w:p w14:paraId="1B9E10E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9347685" w14:textId="77777777" w:rsidTr="00EA2E2D">
        <w:trPr>
          <w:trHeight w:val="990"/>
        </w:trPr>
        <w:tc>
          <w:tcPr>
            <w:tcW w:w="3226" w:type="dxa"/>
            <w:tcBorders>
              <w:top w:val="nil"/>
              <w:left w:val="nil"/>
              <w:bottom w:val="nil"/>
              <w:right w:val="single" w:sz="4" w:space="0" w:color="auto"/>
            </w:tcBorders>
          </w:tcPr>
          <w:p w14:paraId="19FB60EF"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BC283B2"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043197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CB39E11"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D63A6D" w14:paraId="04DC6DA6" w14:textId="77777777" w:rsidTr="00EA2E2D">
        <w:trPr>
          <w:trHeight w:val="739"/>
        </w:trPr>
        <w:tc>
          <w:tcPr>
            <w:tcW w:w="2547" w:type="dxa"/>
            <w:vAlign w:val="center"/>
          </w:tcPr>
          <w:p w14:paraId="01C3AC2D" w14:textId="77777777" w:rsidR="00EA2E2D" w:rsidRPr="00D63A6D" w:rsidRDefault="00EA2E2D" w:rsidP="00EA2E2D">
            <w:pPr>
              <w:tabs>
                <w:tab w:val="left" w:pos="1965"/>
              </w:tabs>
              <w:jc w:val="center"/>
              <w:rPr>
                <w:rFonts w:cs="Arial"/>
                <w:color w:val="auto"/>
                <w:sz w:val="20"/>
                <w:szCs w:val="20"/>
              </w:rPr>
            </w:pPr>
            <w:r w:rsidRPr="00D63A6D">
              <w:rPr>
                <w:rFonts w:cs="Arial"/>
                <w:color w:val="auto"/>
                <w:sz w:val="20"/>
                <w:szCs w:val="20"/>
              </w:rPr>
              <w:t>Règle mise à jour le :</w:t>
            </w:r>
          </w:p>
          <w:p w14:paraId="4AB0DE17" w14:textId="77777777" w:rsidR="00EA2E2D" w:rsidRPr="00D63A6D"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E44E47B" w14:textId="77777777" w:rsidR="00EA2E2D" w:rsidRPr="00D63A6D" w:rsidRDefault="00EA2E2D" w:rsidP="00EA2E2D">
            <w:pPr>
              <w:jc w:val="center"/>
              <w:rPr>
                <w:rFonts w:cs="Arial"/>
                <w:b/>
                <w:color w:val="auto"/>
                <w:sz w:val="20"/>
                <w:szCs w:val="20"/>
              </w:rPr>
            </w:pPr>
            <w:r w:rsidRPr="00D63A6D">
              <w:rPr>
                <w:rFonts w:cs="Arial"/>
                <w:b/>
                <w:color w:val="auto"/>
                <w:sz w:val="20"/>
                <w:szCs w:val="20"/>
              </w:rPr>
              <w:t>Recueil des délais de conservation des documents et des archives des municipalités régionale de comté, 2018</w:t>
            </w:r>
          </w:p>
        </w:tc>
        <w:tc>
          <w:tcPr>
            <w:tcW w:w="3317" w:type="dxa"/>
            <w:vAlign w:val="center"/>
          </w:tcPr>
          <w:p w14:paraId="33FE4882" w14:textId="77777777" w:rsidR="00EA2E2D" w:rsidRPr="00D63A6D" w:rsidRDefault="00EA2E2D" w:rsidP="00EA2E2D">
            <w:pPr>
              <w:jc w:val="center"/>
              <w:rPr>
                <w:rFonts w:cs="Arial"/>
                <w:b/>
                <w:color w:val="auto"/>
                <w:sz w:val="20"/>
                <w:szCs w:val="20"/>
              </w:rPr>
            </w:pPr>
            <w:r w:rsidRPr="00D63A6D">
              <w:rPr>
                <w:rFonts w:cs="Arial"/>
                <w:b/>
                <w:color w:val="auto"/>
                <w:sz w:val="20"/>
                <w:szCs w:val="20"/>
              </w:rPr>
              <w:t>N° du recueil</w:t>
            </w:r>
          </w:p>
          <w:p w14:paraId="3D306696" w14:textId="77777777" w:rsidR="00EA2E2D" w:rsidRPr="00D63A6D" w:rsidRDefault="00EA2E2D" w:rsidP="00EA2E2D">
            <w:pPr>
              <w:jc w:val="center"/>
              <w:rPr>
                <w:rFonts w:cs="Arial"/>
                <w:color w:val="auto"/>
                <w:sz w:val="20"/>
                <w:szCs w:val="20"/>
              </w:rPr>
            </w:pPr>
            <w:r w:rsidRPr="00D63A6D">
              <w:rPr>
                <w:rFonts w:cs="Arial"/>
                <w:color w:val="auto"/>
                <w:sz w:val="20"/>
                <w:szCs w:val="20"/>
              </w:rPr>
              <w:t>MRC-2018</w:t>
            </w:r>
          </w:p>
        </w:tc>
      </w:tr>
    </w:tbl>
    <w:p w14:paraId="17673506" w14:textId="77777777" w:rsidR="00EA2E2D" w:rsidRPr="00D63A6D"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824"/>
        <w:gridCol w:w="333"/>
        <w:gridCol w:w="567"/>
        <w:gridCol w:w="630"/>
        <w:gridCol w:w="252"/>
        <w:gridCol w:w="821"/>
        <w:gridCol w:w="1150"/>
      </w:tblGrid>
      <w:tr w:rsidR="00155D8F" w:rsidRPr="00D63A6D" w14:paraId="155FDDE2" w14:textId="77777777" w:rsidTr="00EA2E2D">
        <w:tc>
          <w:tcPr>
            <w:tcW w:w="10881" w:type="dxa"/>
            <w:gridSpan w:val="13"/>
            <w:tcBorders>
              <w:top w:val="single" w:sz="4" w:space="0" w:color="000000"/>
            </w:tcBorders>
            <w:shd w:val="clear" w:color="auto" w:fill="DBE5F1"/>
          </w:tcPr>
          <w:p w14:paraId="6D69F81A"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Description</w:t>
            </w:r>
          </w:p>
        </w:tc>
      </w:tr>
      <w:tr w:rsidR="00155D8F" w:rsidRPr="00D63A6D" w14:paraId="4C348EC8" w14:textId="77777777" w:rsidTr="00EA2E2D">
        <w:trPr>
          <w:trHeight w:val="440"/>
        </w:trPr>
        <w:tc>
          <w:tcPr>
            <w:tcW w:w="7461" w:type="dxa"/>
            <w:gridSpan w:val="8"/>
            <w:shd w:val="clear" w:color="auto" w:fill="auto"/>
          </w:tcPr>
          <w:p w14:paraId="19CFD1E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Titre</w:t>
            </w:r>
            <w:r w:rsidRPr="00D63A6D">
              <w:rPr>
                <w:rFonts w:eastAsia="Calibri" w:cs="Calibri"/>
                <w:color w:val="000000"/>
                <w:sz w:val="20"/>
                <w:szCs w:val="20"/>
                <w:lang w:val="fr-CA" w:eastAsia="fr-CA"/>
              </w:rPr>
              <w:t xml:space="preserve"> </w:t>
            </w:r>
          </w:p>
          <w:p w14:paraId="54B3C070"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63A6D">
              <w:rPr>
                <w:rFonts w:eastAsia="Calibri" w:cs="Calibri"/>
                <w:b/>
                <w:color w:val="000000"/>
                <w:sz w:val="20"/>
                <w:szCs w:val="20"/>
                <w:lang w:val="fr-CA" w:eastAsia="fr-CA"/>
              </w:rPr>
              <w:t>Gestion, mise en valeur et exploitation des terres agricoles</w:t>
            </w:r>
          </w:p>
        </w:tc>
        <w:tc>
          <w:tcPr>
            <w:tcW w:w="1449" w:type="dxa"/>
            <w:gridSpan w:val="3"/>
            <w:shd w:val="clear" w:color="auto" w:fill="auto"/>
            <w:vAlign w:val="center"/>
          </w:tcPr>
          <w:p w14:paraId="0EEA73C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Recueil</w:t>
            </w:r>
          </w:p>
          <w:p w14:paraId="5367C8F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MRC-2018</w:t>
            </w:r>
          </w:p>
        </w:tc>
        <w:tc>
          <w:tcPr>
            <w:tcW w:w="1971" w:type="dxa"/>
            <w:gridSpan w:val="2"/>
            <w:shd w:val="clear" w:color="auto" w:fill="auto"/>
            <w:vAlign w:val="center"/>
          </w:tcPr>
          <w:p w14:paraId="4F95B6B9"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w:t>
            </w:r>
            <w:r w:rsidRPr="00D63A6D">
              <w:rPr>
                <w:rFonts w:eastAsia="Calibri" w:cs="Calibri"/>
                <w:b/>
                <w:smallCaps/>
                <w:color w:val="000000"/>
                <w:sz w:val="20"/>
                <w:szCs w:val="20"/>
                <w:vertAlign w:val="superscript"/>
                <w:lang w:val="fr-CA" w:eastAsia="fr-CA"/>
              </w:rPr>
              <w:t>o</w:t>
            </w:r>
            <w:r w:rsidRPr="00D63A6D">
              <w:rPr>
                <w:rFonts w:eastAsia="Calibri" w:cs="Calibri"/>
                <w:b/>
                <w:smallCaps/>
                <w:color w:val="000000"/>
                <w:sz w:val="20"/>
                <w:szCs w:val="20"/>
                <w:lang w:val="fr-CA" w:eastAsia="fr-CA"/>
              </w:rPr>
              <w:t xml:space="preserve"> de la règle</w:t>
            </w:r>
          </w:p>
          <w:p w14:paraId="3D8FAEE0"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07-302     </w:t>
            </w:r>
          </w:p>
        </w:tc>
      </w:tr>
      <w:tr w:rsidR="00155D8F" w:rsidRPr="00D63A6D" w14:paraId="08974DF1" w14:textId="77777777" w:rsidTr="00EA2E2D">
        <w:trPr>
          <w:trHeight w:val="440"/>
        </w:trPr>
        <w:tc>
          <w:tcPr>
            <w:tcW w:w="7461" w:type="dxa"/>
            <w:gridSpan w:val="8"/>
            <w:shd w:val="clear" w:color="auto" w:fill="auto"/>
          </w:tcPr>
          <w:p w14:paraId="17566C7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processus / activité</w:t>
            </w:r>
          </w:p>
          <w:p w14:paraId="698BFAF4"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Gestion des milieux naturels      </w:t>
            </w:r>
          </w:p>
        </w:tc>
        <w:tc>
          <w:tcPr>
            <w:tcW w:w="3420" w:type="dxa"/>
            <w:gridSpan w:val="5"/>
            <w:shd w:val="clear" w:color="auto" w:fill="auto"/>
            <w:vAlign w:val="center"/>
          </w:tcPr>
          <w:p w14:paraId="3A2747CB"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Code de classification</w:t>
            </w:r>
            <w:r w:rsidRPr="00D63A6D">
              <w:rPr>
                <w:rFonts w:eastAsia="Calibri" w:cs="Calibri"/>
                <w:color w:val="000000"/>
                <w:sz w:val="20"/>
                <w:szCs w:val="20"/>
                <w:lang w:val="fr-CA" w:eastAsia="fr-CA"/>
              </w:rPr>
              <w:t xml:space="preserve"> </w:t>
            </w:r>
          </w:p>
          <w:p w14:paraId="0FFA18D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07-320    </w:t>
            </w:r>
          </w:p>
        </w:tc>
      </w:tr>
      <w:tr w:rsidR="00155D8F" w:rsidRPr="00D63A6D" w14:paraId="0F04BDC0" w14:textId="77777777" w:rsidTr="00EA2E2D">
        <w:trPr>
          <w:trHeight w:val="460"/>
        </w:trPr>
        <w:tc>
          <w:tcPr>
            <w:tcW w:w="10881" w:type="dxa"/>
            <w:gridSpan w:val="13"/>
            <w:shd w:val="clear" w:color="auto" w:fill="auto"/>
          </w:tcPr>
          <w:p w14:paraId="2F95D09F"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Nom de l’unité administrative détentrice du dossier principal</w:t>
            </w:r>
          </w:p>
          <w:p w14:paraId="217134D6"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     </w:t>
            </w:r>
          </w:p>
        </w:tc>
      </w:tr>
      <w:tr w:rsidR="00155D8F" w:rsidRPr="00D63A6D" w14:paraId="5E5E80AB" w14:textId="77777777" w:rsidTr="00EA2E2D">
        <w:trPr>
          <w:trHeight w:val="560"/>
        </w:trPr>
        <w:tc>
          <w:tcPr>
            <w:tcW w:w="10881" w:type="dxa"/>
            <w:gridSpan w:val="13"/>
            <w:shd w:val="clear" w:color="auto" w:fill="auto"/>
          </w:tcPr>
          <w:p w14:paraId="43F0379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Description et utilisation</w:t>
            </w:r>
            <w:r w:rsidRPr="00D63A6D">
              <w:rPr>
                <w:rFonts w:eastAsia="Calibri" w:cs="Calibri"/>
                <w:color w:val="000000"/>
                <w:sz w:val="20"/>
                <w:szCs w:val="20"/>
                <w:lang w:val="fr-CA" w:eastAsia="fr-CA"/>
              </w:rPr>
              <w:t xml:space="preserve"> </w:t>
            </w:r>
          </w:p>
          <w:p w14:paraId="719117E2"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 xml:space="preserve">Dossiers relatifs aux activités agricoles sur le territoire de la MRC. </w:t>
            </w:r>
          </w:p>
          <w:p w14:paraId="664E2140"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63A6D" w14:paraId="0BE813FD" w14:textId="77777777" w:rsidTr="00EA2E2D">
        <w:trPr>
          <w:trHeight w:val="460"/>
        </w:trPr>
        <w:tc>
          <w:tcPr>
            <w:tcW w:w="10881" w:type="dxa"/>
            <w:gridSpan w:val="13"/>
            <w:shd w:val="clear" w:color="auto" w:fill="auto"/>
          </w:tcPr>
          <w:p w14:paraId="6A7B19F4"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Types de documents</w:t>
            </w:r>
            <w:r w:rsidRPr="00D63A6D">
              <w:rPr>
                <w:rFonts w:eastAsia="Calibri" w:cs="Calibri"/>
                <w:color w:val="000000"/>
                <w:sz w:val="20"/>
                <w:szCs w:val="20"/>
                <w:lang w:val="fr-CA" w:eastAsia="fr-CA"/>
              </w:rPr>
              <w:t xml:space="preserve"> </w:t>
            </w:r>
          </w:p>
          <w:p w14:paraId="0F9F8CD2"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Études, mémoires, inventaires des activités agricoles (des friches, des érablières, etc.)</w:t>
            </w:r>
            <w:r w:rsidR="00F6526B" w:rsidRPr="00D63A6D">
              <w:rPr>
                <w:rFonts w:eastAsia="Calibri" w:cs="Calibri"/>
                <w:color w:val="000000"/>
                <w:sz w:val="20"/>
                <w:szCs w:val="20"/>
                <w:lang w:val="fr-CA" w:eastAsia="fr-CA"/>
              </w:rPr>
              <w:t>.</w:t>
            </w:r>
            <w:r w:rsidRPr="00D63A6D">
              <w:rPr>
                <w:rFonts w:eastAsia="Calibri" w:cs="Calibri"/>
                <w:color w:val="000000"/>
                <w:sz w:val="20"/>
                <w:szCs w:val="20"/>
                <w:lang w:val="fr-CA" w:eastAsia="fr-CA"/>
              </w:rPr>
              <w:t xml:space="preserve"> </w:t>
            </w:r>
          </w:p>
          <w:p w14:paraId="76EA0C5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D63A6D" w14:paraId="1B9E3D1E" w14:textId="77777777" w:rsidTr="006868F5">
        <w:trPr>
          <w:trHeight w:val="440"/>
        </w:trPr>
        <w:tc>
          <w:tcPr>
            <w:tcW w:w="5440" w:type="dxa"/>
            <w:gridSpan w:val="4"/>
            <w:shd w:val="clear" w:color="auto" w:fill="auto"/>
          </w:tcPr>
          <w:p w14:paraId="6153952B" w14:textId="77777777" w:rsidR="006868F5" w:rsidRPr="00D63A6D" w:rsidRDefault="00D63A6D"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E8E7EAB" w14:textId="77777777" w:rsidR="006868F5" w:rsidRPr="00D63A6D"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Documents confidentiels</w:t>
            </w:r>
            <w:r w:rsidR="00D63A6D">
              <w:rPr>
                <w:rFonts w:eastAsia="Calibri" w:cs="Calibri"/>
                <w:b/>
                <w:smallCaps/>
                <w:color w:val="000000"/>
                <w:sz w:val="20"/>
                <w:szCs w:val="20"/>
                <w:lang w:val="fr-CA" w:eastAsia="fr-CA"/>
              </w:rPr>
              <w:t> </w:t>
            </w:r>
          </w:p>
        </w:tc>
      </w:tr>
      <w:tr w:rsidR="006868F5" w:rsidRPr="00D63A6D" w14:paraId="44AAC3B3" w14:textId="77777777" w:rsidTr="00EA2E2D">
        <w:trPr>
          <w:trHeight w:val="420"/>
        </w:trPr>
        <w:tc>
          <w:tcPr>
            <w:tcW w:w="10881" w:type="dxa"/>
            <w:gridSpan w:val="13"/>
            <w:tcBorders>
              <w:bottom w:val="single" w:sz="4" w:space="0" w:color="000000"/>
            </w:tcBorders>
            <w:shd w:val="clear" w:color="auto" w:fill="auto"/>
          </w:tcPr>
          <w:p w14:paraId="209B56F5"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Références juridiques</w:t>
            </w:r>
            <w:r w:rsidRPr="00D63A6D">
              <w:rPr>
                <w:rFonts w:eastAsia="Calibri" w:cs="Calibri"/>
                <w:color w:val="000000"/>
                <w:sz w:val="20"/>
                <w:szCs w:val="20"/>
                <w:lang w:val="fr-CA" w:eastAsia="fr-CA"/>
              </w:rPr>
              <w:t xml:space="preserve"> </w:t>
            </w:r>
          </w:p>
          <w:p w14:paraId="0263AB2E"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D63A6D" w14:paraId="736B19B2" w14:textId="77777777" w:rsidTr="00EA2E2D">
        <w:trPr>
          <w:trHeight w:val="440"/>
        </w:trPr>
        <w:tc>
          <w:tcPr>
            <w:tcW w:w="10881" w:type="dxa"/>
            <w:gridSpan w:val="13"/>
            <w:tcBorders>
              <w:bottom w:val="single" w:sz="4" w:space="0" w:color="000000"/>
            </w:tcBorders>
            <w:shd w:val="clear" w:color="auto" w:fill="auto"/>
          </w:tcPr>
          <w:p w14:paraId="66228883"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générales</w:t>
            </w:r>
            <w:r w:rsidRPr="00D63A6D">
              <w:rPr>
                <w:rFonts w:eastAsia="Calibri" w:cs="Calibri"/>
                <w:color w:val="000000"/>
                <w:sz w:val="20"/>
                <w:szCs w:val="20"/>
                <w:lang w:val="fr-CA" w:eastAsia="fr-CA"/>
              </w:rPr>
              <w:t xml:space="preserve"> </w:t>
            </w:r>
          </w:p>
          <w:p w14:paraId="55DBFC4E" w14:textId="77777777" w:rsidR="006868F5" w:rsidRPr="00D63A6D"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D63A6D" w14:paraId="2FC8A025" w14:textId="77777777" w:rsidTr="00EA2E2D">
        <w:tc>
          <w:tcPr>
            <w:tcW w:w="10881" w:type="dxa"/>
            <w:gridSpan w:val="13"/>
            <w:tcBorders>
              <w:top w:val="single" w:sz="4" w:space="0" w:color="000000"/>
              <w:left w:val="nil"/>
              <w:bottom w:val="single" w:sz="4" w:space="0" w:color="000000"/>
              <w:right w:val="nil"/>
            </w:tcBorders>
            <w:shd w:val="clear" w:color="auto" w:fill="FFFFFF"/>
          </w:tcPr>
          <w:p w14:paraId="6EC5A7F0"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D63A6D" w14:paraId="2A9E588B" w14:textId="77777777" w:rsidTr="00EA2E2D">
        <w:tc>
          <w:tcPr>
            <w:tcW w:w="10881" w:type="dxa"/>
            <w:gridSpan w:val="13"/>
            <w:tcBorders>
              <w:top w:val="single" w:sz="4" w:space="0" w:color="000000"/>
            </w:tcBorders>
            <w:shd w:val="clear" w:color="auto" w:fill="DBE5F1"/>
          </w:tcPr>
          <w:p w14:paraId="3EB46BF4"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Délai de conservation</w:t>
            </w:r>
          </w:p>
        </w:tc>
      </w:tr>
      <w:tr w:rsidR="006868F5" w:rsidRPr="00D63A6D" w14:paraId="33746E32" w14:textId="77777777" w:rsidTr="008F0D79">
        <w:trPr>
          <w:trHeight w:val="432"/>
        </w:trPr>
        <w:tc>
          <w:tcPr>
            <w:tcW w:w="1961" w:type="dxa"/>
            <w:vMerge w:val="restart"/>
            <w:shd w:val="clear" w:color="auto" w:fill="auto"/>
            <w:vAlign w:val="center"/>
          </w:tcPr>
          <w:p w14:paraId="17B78B5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76A3178"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FF8BBC2"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4447E25C" w14:textId="77777777" w:rsidR="006868F5" w:rsidRPr="00D63A6D"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14C3B7F2" w14:textId="77777777" w:rsidR="006868F5" w:rsidRPr="00D63A6D" w:rsidRDefault="006868F5" w:rsidP="00D63A6D">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Disposition</w:t>
            </w:r>
          </w:p>
        </w:tc>
      </w:tr>
      <w:tr w:rsidR="006868F5" w:rsidRPr="00D63A6D" w14:paraId="4C5C97EA" w14:textId="77777777" w:rsidTr="008F0D79">
        <w:trPr>
          <w:trHeight w:val="320"/>
        </w:trPr>
        <w:tc>
          <w:tcPr>
            <w:tcW w:w="1961" w:type="dxa"/>
            <w:vMerge/>
            <w:shd w:val="clear" w:color="auto" w:fill="auto"/>
            <w:vAlign w:val="center"/>
          </w:tcPr>
          <w:p w14:paraId="14B43F3F"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1EB0783" w14:textId="77777777" w:rsidR="006868F5" w:rsidRPr="00D63A6D"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08C0C34"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13" w:type="dxa"/>
            <w:gridSpan w:val="2"/>
            <w:shd w:val="clear" w:color="auto" w:fill="auto"/>
            <w:vAlign w:val="center"/>
          </w:tcPr>
          <w:p w14:paraId="67BCD1AC"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Actif</w:t>
            </w:r>
          </w:p>
        </w:tc>
        <w:tc>
          <w:tcPr>
            <w:tcW w:w="1530" w:type="dxa"/>
            <w:gridSpan w:val="3"/>
            <w:shd w:val="clear" w:color="auto" w:fill="auto"/>
            <w:vAlign w:val="center"/>
          </w:tcPr>
          <w:p w14:paraId="51C4A8D2"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Semi-actif</w:t>
            </w:r>
          </w:p>
        </w:tc>
        <w:tc>
          <w:tcPr>
            <w:tcW w:w="2223" w:type="dxa"/>
            <w:gridSpan w:val="3"/>
            <w:shd w:val="clear" w:color="auto" w:fill="auto"/>
            <w:vAlign w:val="center"/>
          </w:tcPr>
          <w:p w14:paraId="008D6B5E"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Inactif</w:t>
            </w:r>
          </w:p>
        </w:tc>
      </w:tr>
      <w:tr w:rsidR="00D63A6D" w:rsidRPr="00D63A6D" w14:paraId="2774B18A" w14:textId="77777777" w:rsidTr="008F0D79">
        <w:trPr>
          <w:trHeight w:val="432"/>
        </w:trPr>
        <w:tc>
          <w:tcPr>
            <w:tcW w:w="1961" w:type="dxa"/>
            <w:shd w:val="clear" w:color="auto" w:fill="auto"/>
          </w:tcPr>
          <w:p w14:paraId="173CD0A4"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131CE059" w14:textId="77777777" w:rsidR="00D63A6D" w:rsidRPr="006C342C" w:rsidRDefault="00D63A6D"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tcPr>
          <w:p w14:paraId="55D775B8"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45CC074F"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F413804"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888</w:t>
            </w:r>
          </w:p>
        </w:tc>
        <w:tc>
          <w:tcPr>
            <w:tcW w:w="824" w:type="dxa"/>
            <w:shd w:val="clear" w:color="auto" w:fill="auto"/>
            <w:vAlign w:val="center"/>
          </w:tcPr>
          <w:p w14:paraId="440ED4E2"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R1</w:t>
            </w:r>
          </w:p>
        </w:tc>
        <w:tc>
          <w:tcPr>
            <w:tcW w:w="900" w:type="dxa"/>
            <w:gridSpan w:val="2"/>
            <w:shd w:val="clear" w:color="auto" w:fill="auto"/>
            <w:vAlign w:val="center"/>
          </w:tcPr>
          <w:p w14:paraId="0809BD5E"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0</w:t>
            </w:r>
          </w:p>
        </w:tc>
        <w:tc>
          <w:tcPr>
            <w:tcW w:w="630" w:type="dxa"/>
            <w:shd w:val="clear" w:color="auto" w:fill="auto"/>
            <w:vAlign w:val="center"/>
          </w:tcPr>
          <w:p w14:paraId="78B27BC3"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7242E604"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C</w:t>
            </w:r>
          </w:p>
        </w:tc>
        <w:tc>
          <w:tcPr>
            <w:tcW w:w="1150" w:type="dxa"/>
            <w:shd w:val="clear" w:color="auto" w:fill="auto"/>
            <w:vAlign w:val="center"/>
          </w:tcPr>
          <w:p w14:paraId="0B7F232A"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D63A6D" w:rsidRPr="00D63A6D" w14:paraId="05BA81C2" w14:textId="77777777" w:rsidTr="008F0D79">
        <w:trPr>
          <w:trHeight w:val="432"/>
        </w:trPr>
        <w:tc>
          <w:tcPr>
            <w:tcW w:w="1961" w:type="dxa"/>
            <w:shd w:val="clear" w:color="auto" w:fill="auto"/>
          </w:tcPr>
          <w:p w14:paraId="42CBC636"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1E7FDF9C" w14:textId="77777777" w:rsidR="00D63A6D" w:rsidRPr="006C342C" w:rsidRDefault="00D63A6D"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tcPr>
          <w:p w14:paraId="2AB21CE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0E0C3486"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547A14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24" w:type="dxa"/>
            <w:shd w:val="clear" w:color="auto" w:fill="auto"/>
            <w:vAlign w:val="center"/>
          </w:tcPr>
          <w:p w14:paraId="28037EF5"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292A4623"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55D16AF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5E01F6D9"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0C67D09B" w14:textId="77777777" w:rsidR="00D63A6D" w:rsidRPr="00D63A6D" w:rsidRDefault="00D63A6D"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D63A6D" w14:paraId="6C8E5345" w14:textId="77777777" w:rsidTr="00EA2E2D">
        <w:trPr>
          <w:trHeight w:val="1100"/>
        </w:trPr>
        <w:tc>
          <w:tcPr>
            <w:tcW w:w="10881" w:type="dxa"/>
            <w:gridSpan w:val="13"/>
            <w:tcBorders>
              <w:bottom w:val="single" w:sz="4" w:space="0" w:color="000000"/>
            </w:tcBorders>
            <w:shd w:val="clear" w:color="auto" w:fill="auto"/>
          </w:tcPr>
          <w:p w14:paraId="5F10B2D6"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relatives au délai de conservation</w:t>
            </w:r>
            <w:r w:rsidRPr="00D63A6D">
              <w:rPr>
                <w:rFonts w:eastAsia="Calibri" w:cs="Calibri"/>
                <w:color w:val="000000"/>
                <w:sz w:val="20"/>
                <w:szCs w:val="20"/>
                <w:lang w:val="fr-CA" w:eastAsia="fr-CA"/>
              </w:rPr>
              <w:t xml:space="preserve"> </w:t>
            </w:r>
          </w:p>
          <w:p w14:paraId="1EA9A0E6"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R1 : Jusqu’au dénouement.</w:t>
            </w:r>
          </w:p>
        </w:tc>
      </w:tr>
    </w:tbl>
    <w:p w14:paraId="2B1D755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F920B1E" w14:textId="77777777" w:rsidTr="00EA2E2D">
        <w:trPr>
          <w:trHeight w:val="990"/>
        </w:trPr>
        <w:tc>
          <w:tcPr>
            <w:tcW w:w="3226" w:type="dxa"/>
            <w:tcBorders>
              <w:top w:val="nil"/>
              <w:left w:val="nil"/>
              <w:bottom w:val="nil"/>
              <w:right w:val="single" w:sz="4" w:space="0" w:color="auto"/>
            </w:tcBorders>
          </w:tcPr>
          <w:p w14:paraId="242BDE21"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1F5691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ECC52D1"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0C16D05"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D63A6D" w14:paraId="7A9A9879" w14:textId="77777777" w:rsidTr="00EA2E2D">
        <w:trPr>
          <w:trHeight w:val="739"/>
        </w:trPr>
        <w:tc>
          <w:tcPr>
            <w:tcW w:w="2547" w:type="dxa"/>
            <w:vAlign w:val="center"/>
          </w:tcPr>
          <w:p w14:paraId="37801AAE" w14:textId="77777777" w:rsidR="00EA2E2D" w:rsidRPr="00D63A6D" w:rsidRDefault="00EA2E2D" w:rsidP="00EA2E2D">
            <w:pPr>
              <w:tabs>
                <w:tab w:val="left" w:pos="1965"/>
              </w:tabs>
              <w:jc w:val="center"/>
              <w:rPr>
                <w:rFonts w:cs="Arial"/>
                <w:color w:val="auto"/>
                <w:sz w:val="20"/>
                <w:szCs w:val="20"/>
              </w:rPr>
            </w:pPr>
            <w:r w:rsidRPr="00D63A6D">
              <w:rPr>
                <w:rFonts w:cs="Arial"/>
                <w:color w:val="auto"/>
                <w:sz w:val="20"/>
                <w:szCs w:val="20"/>
              </w:rPr>
              <w:t>Règle mise à jour le :</w:t>
            </w:r>
          </w:p>
          <w:p w14:paraId="488C5216" w14:textId="77777777" w:rsidR="00EA2E2D" w:rsidRPr="00D63A6D"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4A35FDC4" w14:textId="77777777" w:rsidR="00EA2E2D" w:rsidRPr="00D63A6D" w:rsidRDefault="00EA2E2D" w:rsidP="00EA2E2D">
            <w:pPr>
              <w:jc w:val="center"/>
              <w:rPr>
                <w:rFonts w:cs="Arial"/>
                <w:b/>
                <w:color w:val="auto"/>
                <w:sz w:val="20"/>
                <w:szCs w:val="20"/>
              </w:rPr>
            </w:pPr>
            <w:r w:rsidRPr="00D63A6D">
              <w:rPr>
                <w:rFonts w:cs="Arial"/>
                <w:b/>
                <w:color w:val="auto"/>
                <w:sz w:val="20"/>
                <w:szCs w:val="20"/>
              </w:rPr>
              <w:t>Recueil des délais de conservation des documents et des archives des municipalités régionale de comté, 2018</w:t>
            </w:r>
          </w:p>
        </w:tc>
        <w:tc>
          <w:tcPr>
            <w:tcW w:w="3317" w:type="dxa"/>
            <w:vAlign w:val="center"/>
          </w:tcPr>
          <w:p w14:paraId="14553800" w14:textId="77777777" w:rsidR="00EA2E2D" w:rsidRPr="00D63A6D" w:rsidRDefault="00EA2E2D" w:rsidP="00EA2E2D">
            <w:pPr>
              <w:jc w:val="center"/>
              <w:rPr>
                <w:rFonts w:cs="Arial"/>
                <w:b/>
                <w:color w:val="auto"/>
                <w:sz w:val="20"/>
                <w:szCs w:val="20"/>
              </w:rPr>
            </w:pPr>
            <w:r w:rsidRPr="00D63A6D">
              <w:rPr>
                <w:rFonts w:cs="Arial"/>
                <w:b/>
                <w:color w:val="auto"/>
                <w:sz w:val="20"/>
                <w:szCs w:val="20"/>
              </w:rPr>
              <w:t>N° du recueil</w:t>
            </w:r>
          </w:p>
          <w:p w14:paraId="24520BC7" w14:textId="77777777" w:rsidR="00EA2E2D" w:rsidRPr="00D63A6D" w:rsidRDefault="00EA2E2D" w:rsidP="00EA2E2D">
            <w:pPr>
              <w:jc w:val="center"/>
              <w:rPr>
                <w:rFonts w:cs="Arial"/>
                <w:color w:val="auto"/>
                <w:sz w:val="20"/>
                <w:szCs w:val="20"/>
              </w:rPr>
            </w:pPr>
            <w:r w:rsidRPr="00D63A6D">
              <w:rPr>
                <w:rFonts w:cs="Arial"/>
                <w:color w:val="auto"/>
                <w:sz w:val="20"/>
                <w:szCs w:val="20"/>
              </w:rPr>
              <w:t>MRC-2018</w:t>
            </w:r>
          </w:p>
        </w:tc>
      </w:tr>
    </w:tbl>
    <w:p w14:paraId="17D8493A" w14:textId="77777777" w:rsidR="00EA2E2D" w:rsidRPr="00D63A6D"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874"/>
        <w:gridCol w:w="283"/>
        <w:gridCol w:w="707"/>
        <w:gridCol w:w="540"/>
        <w:gridCol w:w="202"/>
        <w:gridCol w:w="821"/>
        <w:gridCol w:w="1200"/>
      </w:tblGrid>
      <w:tr w:rsidR="00155D8F" w:rsidRPr="00D63A6D" w14:paraId="00B400A6" w14:textId="77777777" w:rsidTr="00EA2E2D">
        <w:tc>
          <w:tcPr>
            <w:tcW w:w="10881" w:type="dxa"/>
            <w:gridSpan w:val="13"/>
            <w:tcBorders>
              <w:top w:val="single" w:sz="4" w:space="0" w:color="000000"/>
            </w:tcBorders>
            <w:shd w:val="clear" w:color="auto" w:fill="DBE5F1"/>
          </w:tcPr>
          <w:p w14:paraId="5F7E05DE"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Description</w:t>
            </w:r>
          </w:p>
        </w:tc>
      </w:tr>
      <w:tr w:rsidR="00155D8F" w:rsidRPr="00D63A6D" w14:paraId="1683B080" w14:textId="77777777" w:rsidTr="00EA2E2D">
        <w:trPr>
          <w:trHeight w:val="440"/>
        </w:trPr>
        <w:tc>
          <w:tcPr>
            <w:tcW w:w="7411" w:type="dxa"/>
            <w:gridSpan w:val="8"/>
            <w:shd w:val="clear" w:color="auto" w:fill="auto"/>
          </w:tcPr>
          <w:p w14:paraId="1489A27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Titre</w:t>
            </w:r>
            <w:r w:rsidRPr="00D63A6D">
              <w:rPr>
                <w:rFonts w:eastAsia="Calibri" w:cs="Calibri"/>
                <w:color w:val="000000"/>
                <w:sz w:val="20"/>
                <w:szCs w:val="20"/>
                <w:lang w:val="fr-CA" w:eastAsia="fr-CA"/>
              </w:rPr>
              <w:t xml:space="preserve"> </w:t>
            </w:r>
          </w:p>
          <w:p w14:paraId="7F2A97FA"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63A6D">
              <w:rPr>
                <w:rFonts w:eastAsia="Calibri" w:cs="Calibri"/>
                <w:b/>
                <w:color w:val="000000"/>
                <w:sz w:val="20"/>
                <w:szCs w:val="20"/>
                <w:lang w:val="fr-CA" w:eastAsia="fr-CA"/>
              </w:rPr>
              <w:t>Gestion foncière</w:t>
            </w:r>
          </w:p>
        </w:tc>
        <w:tc>
          <w:tcPr>
            <w:tcW w:w="1449" w:type="dxa"/>
            <w:gridSpan w:val="3"/>
            <w:shd w:val="clear" w:color="auto" w:fill="auto"/>
            <w:vAlign w:val="center"/>
          </w:tcPr>
          <w:p w14:paraId="20155AFB"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Recueil</w:t>
            </w:r>
          </w:p>
          <w:p w14:paraId="6E500282"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MRC-2018</w:t>
            </w:r>
          </w:p>
        </w:tc>
        <w:tc>
          <w:tcPr>
            <w:tcW w:w="2021" w:type="dxa"/>
            <w:gridSpan w:val="2"/>
            <w:shd w:val="clear" w:color="auto" w:fill="auto"/>
            <w:vAlign w:val="center"/>
          </w:tcPr>
          <w:p w14:paraId="0E7D1F54"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w:t>
            </w:r>
            <w:r w:rsidRPr="00D63A6D">
              <w:rPr>
                <w:rFonts w:eastAsia="Calibri" w:cs="Calibri"/>
                <w:b/>
                <w:smallCaps/>
                <w:color w:val="000000"/>
                <w:sz w:val="20"/>
                <w:szCs w:val="20"/>
                <w:vertAlign w:val="superscript"/>
                <w:lang w:val="fr-CA" w:eastAsia="fr-CA"/>
              </w:rPr>
              <w:t>o</w:t>
            </w:r>
            <w:r w:rsidRPr="00D63A6D">
              <w:rPr>
                <w:rFonts w:eastAsia="Calibri" w:cs="Calibri"/>
                <w:b/>
                <w:smallCaps/>
                <w:color w:val="000000"/>
                <w:sz w:val="20"/>
                <w:szCs w:val="20"/>
                <w:lang w:val="fr-CA" w:eastAsia="fr-CA"/>
              </w:rPr>
              <w:t xml:space="preserve"> de la règle</w:t>
            </w:r>
          </w:p>
          <w:p w14:paraId="712794C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07-303     </w:t>
            </w:r>
          </w:p>
        </w:tc>
      </w:tr>
      <w:tr w:rsidR="00155D8F" w:rsidRPr="00D63A6D" w14:paraId="10E3EBDB" w14:textId="77777777" w:rsidTr="00EA2E2D">
        <w:trPr>
          <w:trHeight w:val="440"/>
        </w:trPr>
        <w:tc>
          <w:tcPr>
            <w:tcW w:w="7411" w:type="dxa"/>
            <w:gridSpan w:val="8"/>
            <w:shd w:val="clear" w:color="auto" w:fill="auto"/>
          </w:tcPr>
          <w:p w14:paraId="5516CB15"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processus / activité</w:t>
            </w:r>
          </w:p>
          <w:p w14:paraId="6679C16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Gestion des milieux naturels</w:t>
            </w:r>
          </w:p>
        </w:tc>
        <w:tc>
          <w:tcPr>
            <w:tcW w:w="3470" w:type="dxa"/>
            <w:gridSpan w:val="5"/>
            <w:shd w:val="clear" w:color="auto" w:fill="auto"/>
            <w:vAlign w:val="center"/>
          </w:tcPr>
          <w:p w14:paraId="67FCEE38"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Code de classification</w:t>
            </w:r>
            <w:r w:rsidRPr="00D63A6D">
              <w:rPr>
                <w:rFonts w:eastAsia="Calibri" w:cs="Calibri"/>
                <w:color w:val="000000"/>
                <w:sz w:val="20"/>
                <w:szCs w:val="20"/>
                <w:lang w:val="fr-CA" w:eastAsia="fr-CA"/>
              </w:rPr>
              <w:t xml:space="preserve"> </w:t>
            </w:r>
          </w:p>
          <w:p w14:paraId="6D4BD2D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07-330    </w:t>
            </w:r>
          </w:p>
        </w:tc>
      </w:tr>
      <w:tr w:rsidR="00155D8F" w:rsidRPr="00D63A6D" w14:paraId="5B3FD1E1" w14:textId="77777777" w:rsidTr="00EA2E2D">
        <w:trPr>
          <w:trHeight w:val="460"/>
        </w:trPr>
        <w:tc>
          <w:tcPr>
            <w:tcW w:w="10881" w:type="dxa"/>
            <w:gridSpan w:val="13"/>
            <w:shd w:val="clear" w:color="auto" w:fill="auto"/>
          </w:tcPr>
          <w:p w14:paraId="12DBE62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Nom de l’unité administrative détentrice du dossier principal</w:t>
            </w:r>
          </w:p>
          <w:p w14:paraId="19187B5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     </w:t>
            </w:r>
          </w:p>
        </w:tc>
      </w:tr>
      <w:tr w:rsidR="00155D8F" w:rsidRPr="00D63A6D" w14:paraId="4785A173" w14:textId="77777777" w:rsidTr="00EA2E2D">
        <w:trPr>
          <w:trHeight w:val="560"/>
        </w:trPr>
        <w:tc>
          <w:tcPr>
            <w:tcW w:w="10881" w:type="dxa"/>
            <w:gridSpan w:val="13"/>
            <w:shd w:val="clear" w:color="auto" w:fill="auto"/>
          </w:tcPr>
          <w:p w14:paraId="3A637D74"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Description et utilisation</w:t>
            </w:r>
            <w:r w:rsidRPr="00D63A6D">
              <w:rPr>
                <w:rFonts w:eastAsia="Calibri" w:cs="Calibri"/>
                <w:color w:val="000000"/>
                <w:sz w:val="20"/>
                <w:szCs w:val="20"/>
                <w:lang w:val="fr-CA" w:eastAsia="fr-CA"/>
              </w:rPr>
              <w:t xml:space="preserve"> </w:t>
            </w:r>
          </w:p>
          <w:p w14:paraId="15D0A761"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 xml:space="preserve">Documents relatifs à la gestion foncière du </w:t>
            </w:r>
            <w:r w:rsidR="008B62F2" w:rsidRPr="00D63A6D">
              <w:rPr>
                <w:rFonts w:eastAsia="Calibri" w:cs="Calibri"/>
                <w:color w:val="000000"/>
                <w:sz w:val="20"/>
                <w:szCs w:val="20"/>
                <w:lang w:val="fr-CA" w:eastAsia="fr-CA"/>
              </w:rPr>
              <w:t>d</w:t>
            </w:r>
            <w:r w:rsidRPr="00D63A6D">
              <w:rPr>
                <w:rFonts w:eastAsia="Calibri" w:cs="Calibri"/>
                <w:color w:val="000000"/>
                <w:sz w:val="20"/>
                <w:szCs w:val="20"/>
                <w:lang w:val="fr-CA" w:eastAsia="fr-CA"/>
              </w:rPr>
              <w:t>omaine de l’État (délégation de gestion) ou des terres appartenant à la MRC.</w:t>
            </w:r>
          </w:p>
          <w:p w14:paraId="00B1FEB9" w14:textId="77777777" w:rsidR="00155D8F" w:rsidRPr="00D63A6D"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D63A6D" w14:paraId="585362F8" w14:textId="77777777" w:rsidTr="00EA2E2D">
        <w:trPr>
          <w:trHeight w:val="460"/>
        </w:trPr>
        <w:tc>
          <w:tcPr>
            <w:tcW w:w="10881" w:type="dxa"/>
            <w:gridSpan w:val="13"/>
            <w:shd w:val="clear" w:color="auto" w:fill="auto"/>
          </w:tcPr>
          <w:p w14:paraId="6C8F92FD"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Types de documents</w:t>
            </w:r>
            <w:r w:rsidRPr="00D63A6D">
              <w:rPr>
                <w:rFonts w:eastAsia="Calibri" w:cs="Calibri"/>
                <w:color w:val="000000"/>
                <w:sz w:val="20"/>
                <w:szCs w:val="20"/>
                <w:lang w:val="fr-CA" w:eastAsia="fr-CA"/>
              </w:rPr>
              <w:t xml:space="preserve"> </w:t>
            </w:r>
          </w:p>
          <w:p w14:paraId="5B06F3E3"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Inscriptions des émetteurs (personnes qui peuvent modifier le Registre du domaine de l’</w:t>
            </w:r>
            <w:r w:rsidR="006F0A3E" w:rsidRPr="00D63A6D">
              <w:rPr>
                <w:rFonts w:eastAsia="Calibri" w:cs="Calibri"/>
                <w:color w:val="000000"/>
                <w:sz w:val="20"/>
                <w:szCs w:val="20"/>
                <w:lang w:val="fr-CA" w:eastAsia="fr-CA"/>
              </w:rPr>
              <w:t>É</w:t>
            </w:r>
            <w:r w:rsidRPr="00D63A6D">
              <w:rPr>
                <w:rFonts w:eastAsia="Calibri" w:cs="Calibri"/>
                <w:color w:val="000000"/>
                <w:sz w:val="20"/>
                <w:szCs w:val="20"/>
                <w:lang w:val="fr-CA" w:eastAsia="fr-CA"/>
              </w:rPr>
              <w:t>tat), gestion des droits inscrits, autorisations de travaux sur les terres publiques (installation de ponceaux, affichage, oléoducs et gazoducs), avis de conformité, demandes de modifications cadastrales, rapports d’analyse.</w:t>
            </w:r>
          </w:p>
          <w:p w14:paraId="34C72E99" w14:textId="77777777" w:rsidR="00155D8F" w:rsidRPr="00D63A6D"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D63A6D" w14:paraId="2D947722" w14:textId="77777777" w:rsidTr="006868F5">
        <w:trPr>
          <w:trHeight w:val="440"/>
        </w:trPr>
        <w:tc>
          <w:tcPr>
            <w:tcW w:w="5440" w:type="dxa"/>
            <w:gridSpan w:val="4"/>
            <w:shd w:val="clear" w:color="auto" w:fill="auto"/>
          </w:tcPr>
          <w:p w14:paraId="1208B790" w14:textId="77777777" w:rsidR="006868F5" w:rsidRPr="00D63A6D" w:rsidRDefault="00625E1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376BF44" w14:textId="77777777" w:rsidR="006868F5" w:rsidRPr="00D63A6D"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Documents confidentiels</w:t>
            </w:r>
            <w:r w:rsidR="00625E1E">
              <w:rPr>
                <w:rFonts w:eastAsia="Calibri" w:cs="Calibri"/>
                <w:b/>
                <w:smallCaps/>
                <w:color w:val="000000"/>
                <w:sz w:val="20"/>
                <w:szCs w:val="20"/>
                <w:lang w:val="fr-CA" w:eastAsia="fr-CA"/>
              </w:rPr>
              <w:t> </w:t>
            </w:r>
          </w:p>
        </w:tc>
      </w:tr>
      <w:tr w:rsidR="006868F5" w:rsidRPr="00D63A6D" w14:paraId="0973BE16" w14:textId="77777777" w:rsidTr="00EA2E2D">
        <w:trPr>
          <w:trHeight w:val="420"/>
        </w:trPr>
        <w:tc>
          <w:tcPr>
            <w:tcW w:w="10881" w:type="dxa"/>
            <w:gridSpan w:val="13"/>
            <w:tcBorders>
              <w:bottom w:val="single" w:sz="4" w:space="0" w:color="000000"/>
            </w:tcBorders>
            <w:shd w:val="clear" w:color="auto" w:fill="auto"/>
          </w:tcPr>
          <w:p w14:paraId="33AB2EB1"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Références juridiques</w:t>
            </w:r>
            <w:r w:rsidRPr="00D63A6D">
              <w:rPr>
                <w:rFonts w:eastAsia="Calibri" w:cs="Calibri"/>
                <w:color w:val="000000"/>
                <w:sz w:val="20"/>
                <w:szCs w:val="20"/>
                <w:lang w:val="fr-CA" w:eastAsia="fr-CA"/>
              </w:rPr>
              <w:t xml:space="preserve"> </w:t>
            </w:r>
          </w:p>
          <w:p w14:paraId="492AFFE3"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Décret 236-2003, 26 février 2003, concernant un programme de délégation de gestion des terres du domaine de l’État dans les parcs régionaux.</w:t>
            </w:r>
          </w:p>
          <w:p w14:paraId="11A77B2A"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Loi sur les terres du domaine de l’État (RLRQ, chap. T-8.1), art. 26, 27.</w:t>
            </w:r>
          </w:p>
          <w:p w14:paraId="612CA99C" w14:textId="77777777" w:rsidR="006868F5" w:rsidRPr="00D63A6D"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63A6D">
              <w:rPr>
                <w:rFonts w:eastAsia="Calibri" w:cs="Calibri"/>
                <w:color w:val="000000"/>
                <w:sz w:val="20"/>
                <w:szCs w:val="20"/>
                <w:lang w:val="fr-CA" w:eastAsia="fr-CA"/>
              </w:rPr>
              <w:t>Loi sur le ministère des Ressources naturelles et de la Faune (RLRQ, ch</w:t>
            </w:r>
            <w:r w:rsidR="00060861">
              <w:rPr>
                <w:rFonts w:eastAsia="Calibri" w:cs="Calibri"/>
                <w:color w:val="000000"/>
                <w:sz w:val="20"/>
                <w:szCs w:val="20"/>
                <w:lang w:val="fr-CA" w:eastAsia="fr-CA"/>
              </w:rPr>
              <w:t>ap. M-25.2), art. 17.22, 17.23.</w:t>
            </w:r>
          </w:p>
        </w:tc>
      </w:tr>
      <w:tr w:rsidR="006868F5" w:rsidRPr="00D63A6D" w14:paraId="38A683E3" w14:textId="77777777" w:rsidTr="00EA2E2D">
        <w:trPr>
          <w:trHeight w:val="440"/>
        </w:trPr>
        <w:tc>
          <w:tcPr>
            <w:tcW w:w="10881" w:type="dxa"/>
            <w:gridSpan w:val="13"/>
            <w:tcBorders>
              <w:bottom w:val="single" w:sz="4" w:space="0" w:color="000000"/>
            </w:tcBorders>
            <w:shd w:val="clear" w:color="auto" w:fill="auto"/>
          </w:tcPr>
          <w:p w14:paraId="3850017F"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générales</w:t>
            </w:r>
            <w:r w:rsidRPr="00D63A6D">
              <w:rPr>
                <w:rFonts w:eastAsia="Calibri" w:cs="Calibri"/>
                <w:color w:val="000000"/>
                <w:sz w:val="20"/>
                <w:szCs w:val="20"/>
                <w:lang w:val="fr-CA" w:eastAsia="fr-CA"/>
              </w:rPr>
              <w:t xml:space="preserve"> </w:t>
            </w:r>
          </w:p>
          <w:p w14:paraId="7056451E" w14:textId="77777777" w:rsidR="006868F5" w:rsidRPr="00D63A6D"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D63A6D" w14:paraId="178F771D" w14:textId="77777777" w:rsidTr="00EA2E2D">
        <w:tc>
          <w:tcPr>
            <w:tcW w:w="10881" w:type="dxa"/>
            <w:gridSpan w:val="13"/>
            <w:tcBorders>
              <w:top w:val="single" w:sz="4" w:space="0" w:color="000000"/>
              <w:left w:val="nil"/>
              <w:bottom w:val="single" w:sz="4" w:space="0" w:color="000000"/>
              <w:right w:val="nil"/>
            </w:tcBorders>
            <w:shd w:val="clear" w:color="auto" w:fill="FFFFFF"/>
          </w:tcPr>
          <w:p w14:paraId="671E7C32"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D63A6D" w14:paraId="2C2148C8" w14:textId="77777777" w:rsidTr="00EA2E2D">
        <w:tc>
          <w:tcPr>
            <w:tcW w:w="10881" w:type="dxa"/>
            <w:gridSpan w:val="13"/>
            <w:tcBorders>
              <w:top w:val="single" w:sz="4" w:space="0" w:color="000000"/>
            </w:tcBorders>
            <w:shd w:val="clear" w:color="auto" w:fill="DBE5F1"/>
          </w:tcPr>
          <w:p w14:paraId="75D94B0E"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Délai de conservation</w:t>
            </w:r>
          </w:p>
        </w:tc>
      </w:tr>
      <w:tr w:rsidR="006868F5" w:rsidRPr="00D63A6D" w14:paraId="637B677F" w14:textId="77777777" w:rsidTr="008F0D79">
        <w:trPr>
          <w:trHeight w:val="432"/>
        </w:trPr>
        <w:tc>
          <w:tcPr>
            <w:tcW w:w="1911" w:type="dxa"/>
            <w:vMerge w:val="restart"/>
            <w:shd w:val="clear" w:color="auto" w:fill="auto"/>
            <w:vAlign w:val="center"/>
          </w:tcPr>
          <w:p w14:paraId="13F1DB54"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077E19C"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216EB12"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63A6D">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544503BB" w14:textId="77777777" w:rsidR="006868F5" w:rsidRPr="00D63A6D"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76ACEFE0"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b/>
                <w:smallCaps/>
                <w:color w:val="000000"/>
                <w:sz w:val="20"/>
                <w:szCs w:val="20"/>
                <w:lang w:val="fr-CA" w:eastAsia="fr-CA"/>
              </w:rPr>
              <w:t>Disposition</w:t>
            </w:r>
          </w:p>
        </w:tc>
      </w:tr>
      <w:tr w:rsidR="006868F5" w:rsidRPr="00D63A6D" w14:paraId="7AA5F1DA" w14:textId="77777777" w:rsidTr="008F0D79">
        <w:trPr>
          <w:trHeight w:val="320"/>
        </w:trPr>
        <w:tc>
          <w:tcPr>
            <w:tcW w:w="1911" w:type="dxa"/>
            <w:vMerge/>
            <w:shd w:val="clear" w:color="auto" w:fill="auto"/>
            <w:vAlign w:val="center"/>
          </w:tcPr>
          <w:p w14:paraId="103E6E8C"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623AA8E" w14:textId="77777777" w:rsidR="006868F5" w:rsidRPr="00D63A6D"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152DE2E"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43226753"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Actif</w:t>
            </w:r>
          </w:p>
        </w:tc>
        <w:tc>
          <w:tcPr>
            <w:tcW w:w="1530" w:type="dxa"/>
            <w:gridSpan w:val="3"/>
            <w:shd w:val="clear" w:color="auto" w:fill="auto"/>
            <w:vAlign w:val="center"/>
          </w:tcPr>
          <w:p w14:paraId="19E2A21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Semi-actif</w:t>
            </w:r>
          </w:p>
        </w:tc>
        <w:tc>
          <w:tcPr>
            <w:tcW w:w="2223" w:type="dxa"/>
            <w:gridSpan w:val="3"/>
            <w:shd w:val="clear" w:color="auto" w:fill="auto"/>
            <w:vAlign w:val="center"/>
          </w:tcPr>
          <w:p w14:paraId="2671E68A"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63A6D">
              <w:rPr>
                <w:rFonts w:eastAsia="Calibri" w:cs="Calibri"/>
                <w:smallCaps/>
                <w:color w:val="000000"/>
                <w:sz w:val="20"/>
                <w:szCs w:val="20"/>
                <w:lang w:val="fr-CA" w:eastAsia="fr-CA"/>
              </w:rPr>
              <w:t>Inactif</w:t>
            </w:r>
          </w:p>
        </w:tc>
      </w:tr>
      <w:tr w:rsidR="00625E1E" w:rsidRPr="00D63A6D" w14:paraId="4FB4506A" w14:textId="77777777" w:rsidTr="008F0D79">
        <w:trPr>
          <w:trHeight w:val="432"/>
        </w:trPr>
        <w:tc>
          <w:tcPr>
            <w:tcW w:w="1911" w:type="dxa"/>
            <w:shd w:val="clear" w:color="auto" w:fill="auto"/>
            <w:vAlign w:val="center"/>
          </w:tcPr>
          <w:p w14:paraId="4B3C4177"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61A84314" w14:textId="77777777" w:rsidR="00625E1E" w:rsidRPr="006C342C"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Principal</w:t>
            </w:r>
          </w:p>
        </w:tc>
        <w:tc>
          <w:tcPr>
            <w:tcW w:w="1170" w:type="dxa"/>
            <w:shd w:val="clear" w:color="auto" w:fill="auto"/>
            <w:vAlign w:val="center"/>
          </w:tcPr>
          <w:p w14:paraId="0F222FBC"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D8DEE21"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8F52F9F"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999</w:t>
            </w:r>
          </w:p>
        </w:tc>
        <w:tc>
          <w:tcPr>
            <w:tcW w:w="874" w:type="dxa"/>
            <w:shd w:val="clear" w:color="auto" w:fill="auto"/>
            <w:vAlign w:val="center"/>
          </w:tcPr>
          <w:p w14:paraId="3130B31D"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R1</w:t>
            </w:r>
          </w:p>
        </w:tc>
        <w:tc>
          <w:tcPr>
            <w:tcW w:w="990" w:type="dxa"/>
            <w:gridSpan w:val="2"/>
            <w:shd w:val="clear" w:color="auto" w:fill="auto"/>
            <w:vAlign w:val="center"/>
          </w:tcPr>
          <w:p w14:paraId="34543CE6"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0</w:t>
            </w:r>
          </w:p>
        </w:tc>
        <w:tc>
          <w:tcPr>
            <w:tcW w:w="540" w:type="dxa"/>
            <w:shd w:val="clear" w:color="auto" w:fill="auto"/>
            <w:vAlign w:val="center"/>
          </w:tcPr>
          <w:p w14:paraId="1EB10379"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07DEEA1D"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T</w:t>
            </w:r>
          </w:p>
        </w:tc>
        <w:tc>
          <w:tcPr>
            <w:tcW w:w="1200" w:type="dxa"/>
            <w:shd w:val="clear" w:color="auto" w:fill="auto"/>
            <w:vAlign w:val="center"/>
          </w:tcPr>
          <w:p w14:paraId="0DC81402"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R2</w:t>
            </w:r>
          </w:p>
        </w:tc>
      </w:tr>
      <w:tr w:rsidR="00625E1E" w:rsidRPr="00D63A6D" w14:paraId="252094CC" w14:textId="77777777" w:rsidTr="008F0D79">
        <w:trPr>
          <w:trHeight w:val="432"/>
        </w:trPr>
        <w:tc>
          <w:tcPr>
            <w:tcW w:w="1911" w:type="dxa"/>
            <w:shd w:val="clear" w:color="auto" w:fill="auto"/>
            <w:vAlign w:val="center"/>
          </w:tcPr>
          <w:p w14:paraId="537DDB7B"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63A6D">
              <w:rPr>
                <w:rFonts w:eastAsia="Calibri" w:cs="Calibri"/>
                <w:color w:val="000000"/>
                <w:sz w:val="20"/>
                <w:szCs w:val="20"/>
                <w:lang w:val="fr-CA" w:eastAsia="fr-CA"/>
              </w:rPr>
              <w:t>     </w:t>
            </w:r>
          </w:p>
        </w:tc>
        <w:tc>
          <w:tcPr>
            <w:tcW w:w="1681" w:type="dxa"/>
            <w:shd w:val="clear" w:color="auto" w:fill="auto"/>
            <w:vAlign w:val="center"/>
          </w:tcPr>
          <w:p w14:paraId="1E59E9E2" w14:textId="77777777" w:rsidR="00625E1E" w:rsidRPr="006C342C"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C342C">
              <w:rPr>
                <w:rFonts w:eastAsia="Calibri" w:cs="Calibri"/>
                <w:color w:val="000000"/>
                <w:sz w:val="20"/>
                <w:szCs w:val="20"/>
                <w:lang w:val="fr-CA" w:eastAsia="fr-CA"/>
              </w:rPr>
              <w:t>Secondaire</w:t>
            </w:r>
          </w:p>
        </w:tc>
        <w:tc>
          <w:tcPr>
            <w:tcW w:w="1170" w:type="dxa"/>
            <w:shd w:val="clear" w:color="auto" w:fill="auto"/>
            <w:vAlign w:val="center"/>
          </w:tcPr>
          <w:p w14:paraId="7A6E41AA"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2DA0A4B"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1C9E30C"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4" w:type="dxa"/>
            <w:shd w:val="clear" w:color="auto" w:fill="auto"/>
            <w:vAlign w:val="center"/>
          </w:tcPr>
          <w:p w14:paraId="29180A51"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1A509FCB"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220EE479"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305FB280"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624FA959" w14:textId="77777777" w:rsidR="00625E1E" w:rsidRPr="00D63A6D"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D63A6D" w14:paraId="464E96C6" w14:textId="77777777" w:rsidTr="00EA2E2D">
        <w:trPr>
          <w:trHeight w:val="1100"/>
        </w:trPr>
        <w:tc>
          <w:tcPr>
            <w:tcW w:w="10881" w:type="dxa"/>
            <w:gridSpan w:val="13"/>
            <w:tcBorders>
              <w:bottom w:val="single" w:sz="4" w:space="0" w:color="000000"/>
            </w:tcBorders>
            <w:shd w:val="clear" w:color="auto" w:fill="auto"/>
          </w:tcPr>
          <w:p w14:paraId="6DF92B4D"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b/>
                <w:smallCaps/>
                <w:color w:val="000000"/>
                <w:sz w:val="20"/>
                <w:szCs w:val="20"/>
                <w:lang w:val="fr-CA" w:eastAsia="fr-CA"/>
              </w:rPr>
              <w:t>Remarques relatives au délai de conservation</w:t>
            </w:r>
            <w:r w:rsidRPr="00D63A6D">
              <w:rPr>
                <w:rFonts w:eastAsia="Calibri" w:cs="Calibri"/>
                <w:color w:val="000000"/>
                <w:sz w:val="20"/>
                <w:szCs w:val="20"/>
                <w:lang w:val="fr-CA" w:eastAsia="fr-CA"/>
              </w:rPr>
              <w:t xml:space="preserve"> </w:t>
            </w:r>
          </w:p>
          <w:p w14:paraId="0AFF16F9"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R1 : Jusqu’au remplacement par une nouvelle version.</w:t>
            </w:r>
          </w:p>
          <w:p w14:paraId="7720F471" w14:textId="77777777" w:rsidR="006868F5" w:rsidRPr="00D63A6D"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63A6D">
              <w:rPr>
                <w:rFonts w:eastAsia="Calibri" w:cs="Calibri"/>
                <w:color w:val="000000"/>
                <w:sz w:val="20"/>
                <w:szCs w:val="20"/>
                <w:lang w:val="fr-CA" w:eastAsia="fr-CA"/>
              </w:rPr>
              <w:t>R2 : Conserver les rapports d’analyse et les avis de conformité.</w:t>
            </w:r>
          </w:p>
        </w:tc>
      </w:tr>
    </w:tbl>
    <w:p w14:paraId="4FFB105B" w14:textId="77777777" w:rsidR="00155D8F" w:rsidRPr="00155D8F" w:rsidRDefault="00155D8F" w:rsidP="00155D8F">
      <w:pPr>
        <w:pBdr>
          <w:top w:val="nil"/>
          <w:left w:val="nil"/>
          <w:bottom w:val="nil"/>
          <w:right w:val="nil"/>
          <w:between w:val="nil"/>
        </w:pBdr>
        <w:tabs>
          <w:tab w:val="left" w:pos="900"/>
        </w:tabs>
        <w:spacing w:after="0" w:line="240" w:lineRule="auto"/>
        <w:jc w:val="left"/>
        <w:rPr>
          <w:rFonts w:ascii="Calibri" w:eastAsia="Calibri" w:hAnsi="Calibri" w:cs="Calibri"/>
          <w:color w:val="000000"/>
          <w:sz w:val="20"/>
          <w:szCs w:val="20"/>
          <w:lang w:val="fr-CA" w:eastAsia="fr-CA"/>
        </w:rPr>
      </w:pPr>
    </w:p>
    <w:p w14:paraId="6DAF588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45CE506E" w14:textId="77777777" w:rsidTr="00EA2E2D">
        <w:trPr>
          <w:trHeight w:val="990"/>
        </w:trPr>
        <w:tc>
          <w:tcPr>
            <w:tcW w:w="3226" w:type="dxa"/>
            <w:tcBorders>
              <w:top w:val="nil"/>
              <w:left w:val="nil"/>
              <w:bottom w:val="nil"/>
              <w:right w:val="single" w:sz="4" w:space="0" w:color="auto"/>
            </w:tcBorders>
          </w:tcPr>
          <w:p w14:paraId="7AE3712E"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279D897"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776DB78"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6F06188"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25E1E" w14:paraId="13E5C08A" w14:textId="77777777" w:rsidTr="00EA2E2D">
        <w:trPr>
          <w:trHeight w:val="739"/>
        </w:trPr>
        <w:tc>
          <w:tcPr>
            <w:tcW w:w="2547" w:type="dxa"/>
            <w:vAlign w:val="center"/>
          </w:tcPr>
          <w:p w14:paraId="1EDA6285" w14:textId="77777777" w:rsidR="00EA2E2D" w:rsidRPr="00625E1E" w:rsidRDefault="00EA2E2D" w:rsidP="00EA2E2D">
            <w:pPr>
              <w:tabs>
                <w:tab w:val="left" w:pos="1965"/>
              </w:tabs>
              <w:jc w:val="center"/>
              <w:rPr>
                <w:rFonts w:cs="Arial"/>
                <w:color w:val="auto"/>
                <w:sz w:val="20"/>
                <w:szCs w:val="20"/>
              </w:rPr>
            </w:pPr>
            <w:r w:rsidRPr="00625E1E">
              <w:rPr>
                <w:rFonts w:cs="Arial"/>
                <w:color w:val="auto"/>
                <w:sz w:val="20"/>
                <w:szCs w:val="20"/>
              </w:rPr>
              <w:t>Règle mise à jour le :</w:t>
            </w:r>
          </w:p>
          <w:p w14:paraId="3B024010" w14:textId="77777777" w:rsidR="00EA2E2D" w:rsidRPr="00625E1E"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060850B" w14:textId="77777777" w:rsidR="00EA2E2D" w:rsidRPr="00625E1E" w:rsidRDefault="00EA2E2D" w:rsidP="00EA2E2D">
            <w:pPr>
              <w:jc w:val="center"/>
              <w:rPr>
                <w:rFonts w:cs="Arial"/>
                <w:b/>
                <w:color w:val="auto"/>
                <w:sz w:val="20"/>
                <w:szCs w:val="20"/>
              </w:rPr>
            </w:pPr>
            <w:r w:rsidRPr="00625E1E">
              <w:rPr>
                <w:rFonts w:cs="Arial"/>
                <w:b/>
                <w:color w:val="auto"/>
                <w:sz w:val="20"/>
                <w:szCs w:val="20"/>
              </w:rPr>
              <w:t>Recueil des délais de conservation des documents et des archives des municipalités régionale de comté, 2018</w:t>
            </w:r>
          </w:p>
        </w:tc>
        <w:tc>
          <w:tcPr>
            <w:tcW w:w="3317" w:type="dxa"/>
            <w:vAlign w:val="center"/>
          </w:tcPr>
          <w:p w14:paraId="71DCF207" w14:textId="77777777" w:rsidR="00EA2E2D" w:rsidRPr="00625E1E" w:rsidRDefault="00EA2E2D" w:rsidP="00EA2E2D">
            <w:pPr>
              <w:jc w:val="center"/>
              <w:rPr>
                <w:rFonts w:cs="Arial"/>
                <w:b/>
                <w:color w:val="auto"/>
                <w:sz w:val="20"/>
                <w:szCs w:val="20"/>
              </w:rPr>
            </w:pPr>
            <w:r w:rsidRPr="00625E1E">
              <w:rPr>
                <w:rFonts w:cs="Arial"/>
                <w:b/>
                <w:color w:val="auto"/>
                <w:sz w:val="20"/>
                <w:szCs w:val="20"/>
              </w:rPr>
              <w:t>N° du recueil</w:t>
            </w:r>
          </w:p>
          <w:p w14:paraId="443DDA1F" w14:textId="77777777" w:rsidR="00EA2E2D" w:rsidRPr="00625E1E" w:rsidRDefault="00EA2E2D" w:rsidP="00EA2E2D">
            <w:pPr>
              <w:jc w:val="center"/>
              <w:rPr>
                <w:rFonts w:cs="Arial"/>
                <w:color w:val="auto"/>
                <w:sz w:val="20"/>
                <w:szCs w:val="20"/>
              </w:rPr>
            </w:pPr>
            <w:r w:rsidRPr="00625E1E">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914"/>
        <w:gridCol w:w="243"/>
        <w:gridCol w:w="477"/>
        <w:gridCol w:w="720"/>
        <w:gridCol w:w="252"/>
        <w:gridCol w:w="821"/>
        <w:gridCol w:w="1150"/>
      </w:tblGrid>
      <w:tr w:rsidR="00155D8F" w:rsidRPr="00625E1E" w14:paraId="69FC01C3" w14:textId="77777777" w:rsidTr="00EA2E2D">
        <w:tc>
          <w:tcPr>
            <w:tcW w:w="10881" w:type="dxa"/>
            <w:gridSpan w:val="13"/>
            <w:tcBorders>
              <w:top w:val="nil"/>
              <w:left w:val="nil"/>
              <w:bottom w:val="single" w:sz="4" w:space="0" w:color="000000"/>
              <w:right w:val="nil"/>
            </w:tcBorders>
            <w:shd w:val="clear" w:color="auto" w:fill="FFFFFF"/>
          </w:tcPr>
          <w:p w14:paraId="70182979"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25E1E" w14:paraId="3ECB88CF" w14:textId="77777777" w:rsidTr="00EA2E2D">
        <w:tc>
          <w:tcPr>
            <w:tcW w:w="10881" w:type="dxa"/>
            <w:gridSpan w:val="13"/>
            <w:tcBorders>
              <w:top w:val="single" w:sz="4" w:space="0" w:color="000000"/>
            </w:tcBorders>
            <w:shd w:val="clear" w:color="auto" w:fill="DBE5F1"/>
          </w:tcPr>
          <w:p w14:paraId="03DC8AF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w:t>
            </w:r>
          </w:p>
        </w:tc>
      </w:tr>
      <w:tr w:rsidR="00155D8F" w:rsidRPr="00625E1E" w14:paraId="66EF078F" w14:textId="77777777" w:rsidTr="00EA2E2D">
        <w:trPr>
          <w:trHeight w:val="440"/>
        </w:trPr>
        <w:tc>
          <w:tcPr>
            <w:tcW w:w="7461" w:type="dxa"/>
            <w:gridSpan w:val="8"/>
            <w:shd w:val="clear" w:color="auto" w:fill="auto"/>
          </w:tcPr>
          <w:p w14:paraId="214C42B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05A763C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25E1E">
              <w:rPr>
                <w:rFonts w:eastAsia="Calibri" w:cs="Calibri"/>
                <w:b/>
                <w:color w:val="000000"/>
                <w:sz w:val="20"/>
                <w:szCs w:val="20"/>
                <w:lang w:val="fr-CA" w:eastAsia="fr-CA"/>
              </w:rPr>
              <w:t>Gestion, mise en valeur et exploitation de la ressource forestière</w:t>
            </w:r>
          </w:p>
        </w:tc>
        <w:tc>
          <w:tcPr>
            <w:tcW w:w="1449" w:type="dxa"/>
            <w:gridSpan w:val="3"/>
            <w:shd w:val="clear" w:color="auto" w:fill="auto"/>
            <w:vAlign w:val="center"/>
          </w:tcPr>
          <w:p w14:paraId="01ACB81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Recueil</w:t>
            </w:r>
          </w:p>
          <w:p w14:paraId="5A1E4309"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MRC-2018</w:t>
            </w:r>
          </w:p>
        </w:tc>
        <w:tc>
          <w:tcPr>
            <w:tcW w:w="1971" w:type="dxa"/>
            <w:gridSpan w:val="2"/>
            <w:shd w:val="clear" w:color="auto" w:fill="auto"/>
            <w:vAlign w:val="center"/>
          </w:tcPr>
          <w:p w14:paraId="55FE887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w:t>
            </w:r>
            <w:r w:rsidRPr="00625E1E">
              <w:rPr>
                <w:rFonts w:eastAsia="Calibri" w:cs="Calibri"/>
                <w:b/>
                <w:smallCaps/>
                <w:color w:val="000000"/>
                <w:sz w:val="20"/>
                <w:szCs w:val="20"/>
                <w:vertAlign w:val="superscript"/>
                <w:lang w:val="fr-CA" w:eastAsia="fr-CA"/>
              </w:rPr>
              <w:t>o</w:t>
            </w:r>
            <w:r w:rsidRPr="00625E1E">
              <w:rPr>
                <w:rFonts w:eastAsia="Calibri" w:cs="Calibri"/>
                <w:b/>
                <w:smallCaps/>
                <w:color w:val="000000"/>
                <w:sz w:val="20"/>
                <w:szCs w:val="20"/>
                <w:lang w:val="fr-CA" w:eastAsia="fr-CA"/>
              </w:rPr>
              <w:t xml:space="preserve"> de la règle</w:t>
            </w:r>
          </w:p>
          <w:p w14:paraId="20C5FFB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07-304     </w:t>
            </w:r>
          </w:p>
        </w:tc>
      </w:tr>
      <w:tr w:rsidR="00155D8F" w:rsidRPr="00625E1E" w14:paraId="24F9B8D1" w14:textId="77777777" w:rsidTr="00EA2E2D">
        <w:trPr>
          <w:trHeight w:val="440"/>
        </w:trPr>
        <w:tc>
          <w:tcPr>
            <w:tcW w:w="7461" w:type="dxa"/>
            <w:gridSpan w:val="8"/>
            <w:shd w:val="clear" w:color="auto" w:fill="auto"/>
          </w:tcPr>
          <w:p w14:paraId="7B01E61E"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12E5FFB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Gestion des milieux naturels</w:t>
            </w:r>
          </w:p>
        </w:tc>
        <w:tc>
          <w:tcPr>
            <w:tcW w:w="3420" w:type="dxa"/>
            <w:gridSpan w:val="5"/>
            <w:shd w:val="clear" w:color="auto" w:fill="auto"/>
            <w:vAlign w:val="center"/>
          </w:tcPr>
          <w:p w14:paraId="1C8EE74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Code de classification</w:t>
            </w:r>
            <w:r w:rsidRPr="00625E1E">
              <w:rPr>
                <w:rFonts w:eastAsia="Calibri" w:cs="Calibri"/>
                <w:color w:val="000000"/>
                <w:sz w:val="20"/>
                <w:szCs w:val="20"/>
                <w:lang w:val="fr-CA" w:eastAsia="fr-CA"/>
              </w:rPr>
              <w:t xml:space="preserve"> </w:t>
            </w:r>
          </w:p>
          <w:p w14:paraId="314AFDD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07-340</w:t>
            </w:r>
          </w:p>
        </w:tc>
      </w:tr>
      <w:tr w:rsidR="00155D8F" w:rsidRPr="00625E1E" w14:paraId="65EF1423" w14:textId="77777777" w:rsidTr="00EA2E2D">
        <w:trPr>
          <w:trHeight w:val="460"/>
        </w:trPr>
        <w:tc>
          <w:tcPr>
            <w:tcW w:w="10881" w:type="dxa"/>
            <w:gridSpan w:val="13"/>
            <w:shd w:val="clear" w:color="auto" w:fill="auto"/>
          </w:tcPr>
          <w:p w14:paraId="1B33DFE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Nom de l’unité administrative détentrice du dossier principal</w:t>
            </w:r>
          </w:p>
          <w:p w14:paraId="302065D3"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25E1E" w14:paraId="6FF71C66" w14:textId="77777777" w:rsidTr="00EA2E2D">
        <w:trPr>
          <w:trHeight w:val="560"/>
        </w:trPr>
        <w:tc>
          <w:tcPr>
            <w:tcW w:w="10881" w:type="dxa"/>
            <w:gridSpan w:val="13"/>
            <w:shd w:val="clear" w:color="auto" w:fill="auto"/>
          </w:tcPr>
          <w:p w14:paraId="1FE45D4E"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 et utilisation</w:t>
            </w:r>
            <w:r w:rsidRPr="00625E1E">
              <w:rPr>
                <w:rFonts w:eastAsia="Calibri" w:cs="Calibri"/>
                <w:color w:val="000000"/>
                <w:sz w:val="20"/>
                <w:szCs w:val="20"/>
                <w:lang w:val="fr-CA" w:eastAsia="fr-CA"/>
              </w:rPr>
              <w:t xml:space="preserve"> </w:t>
            </w:r>
          </w:p>
          <w:p w14:paraId="16DC43F8"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 xml:space="preserve">Documents relatifs à la gestion de la ressource forestière (publique et privée) et à la gestion des infractions sur le territoire de </w:t>
            </w:r>
            <w:r w:rsidR="006F0A3E" w:rsidRPr="00625E1E">
              <w:rPr>
                <w:rFonts w:eastAsia="Calibri" w:cs="Calibri"/>
                <w:color w:val="000000"/>
                <w:sz w:val="20"/>
                <w:szCs w:val="20"/>
                <w:lang w:val="fr-CA" w:eastAsia="fr-CA"/>
              </w:rPr>
              <w:t xml:space="preserve">la </w:t>
            </w:r>
            <w:r w:rsidRPr="00625E1E">
              <w:rPr>
                <w:rFonts w:eastAsia="Calibri" w:cs="Calibri"/>
                <w:color w:val="000000"/>
                <w:sz w:val="20"/>
                <w:szCs w:val="20"/>
                <w:lang w:val="fr-CA" w:eastAsia="fr-CA"/>
              </w:rPr>
              <w:t>MRC.</w:t>
            </w:r>
          </w:p>
          <w:p w14:paraId="1B283146"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25E1E" w14:paraId="5221A20C" w14:textId="77777777" w:rsidTr="00EA2E2D">
        <w:trPr>
          <w:trHeight w:val="460"/>
        </w:trPr>
        <w:tc>
          <w:tcPr>
            <w:tcW w:w="10881" w:type="dxa"/>
            <w:gridSpan w:val="13"/>
            <w:shd w:val="clear" w:color="auto" w:fill="auto"/>
          </w:tcPr>
          <w:p w14:paraId="76096A5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Types de documents</w:t>
            </w:r>
            <w:r w:rsidRPr="00625E1E">
              <w:rPr>
                <w:rFonts w:eastAsia="Calibri" w:cs="Calibri"/>
                <w:color w:val="000000"/>
                <w:sz w:val="20"/>
                <w:szCs w:val="20"/>
                <w:lang w:val="fr-CA" w:eastAsia="fr-CA"/>
              </w:rPr>
              <w:t xml:space="preserve"> </w:t>
            </w:r>
          </w:p>
          <w:p w14:paraId="6240899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 xml:space="preserve">Études, mémoires, statistiques sur l’état et l’évolution de la ressource, plans d’aménagement forestier intégré, plans d’aménagement multiressources, prescriptions sylvicoles, rapports d’exécution, rapports annuels d’interventions forestières, demandes d’autorisations, analyses et autorisations </w:t>
            </w:r>
            <w:r w:rsidR="005C1E2A" w:rsidRPr="00625E1E">
              <w:rPr>
                <w:rFonts w:eastAsia="Calibri" w:cs="Calibri"/>
                <w:color w:val="000000"/>
                <w:sz w:val="20"/>
                <w:szCs w:val="20"/>
                <w:lang w:val="fr-CA" w:eastAsia="fr-CA"/>
              </w:rPr>
              <w:t>d’</w:t>
            </w:r>
            <w:r w:rsidRPr="00625E1E">
              <w:rPr>
                <w:rFonts w:eastAsia="Calibri" w:cs="Calibri"/>
                <w:color w:val="000000"/>
                <w:sz w:val="20"/>
                <w:szCs w:val="20"/>
                <w:lang w:val="fr-CA" w:eastAsia="fr-CA"/>
              </w:rPr>
              <w:t>abattage d’arbres, rapports et constats d’infractions.</w:t>
            </w:r>
          </w:p>
          <w:p w14:paraId="60EBD39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p>
        </w:tc>
      </w:tr>
      <w:tr w:rsidR="006868F5" w:rsidRPr="00625E1E" w14:paraId="02809F92" w14:textId="77777777" w:rsidTr="006868F5">
        <w:trPr>
          <w:trHeight w:val="440"/>
        </w:trPr>
        <w:tc>
          <w:tcPr>
            <w:tcW w:w="5440" w:type="dxa"/>
            <w:gridSpan w:val="4"/>
            <w:shd w:val="clear" w:color="auto" w:fill="auto"/>
          </w:tcPr>
          <w:p w14:paraId="6F527DCC" w14:textId="77777777" w:rsidR="006868F5" w:rsidRPr="00625E1E" w:rsidRDefault="00625E1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AB0FA56" w14:textId="77777777" w:rsidR="006868F5" w:rsidRPr="00625E1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Documents confidentiels</w:t>
            </w:r>
            <w:r w:rsidR="00625E1E">
              <w:rPr>
                <w:rFonts w:eastAsia="Calibri" w:cs="Calibri"/>
                <w:b/>
                <w:smallCaps/>
                <w:color w:val="000000"/>
                <w:sz w:val="20"/>
                <w:szCs w:val="20"/>
                <w:lang w:val="fr-CA" w:eastAsia="fr-CA"/>
              </w:rPr>
              <w:t> </w:t>
            </w:r>
          </w:p>
        </w:tc>
      </w:tr>
      <w:tr w:rsidR="006868F5" w:rsidRPr="00625E1E" w14:paraId="125C72A0" w14:textId="77777777" w:rsidTr="00EA2E2D">
        <w:trPr>
          <w:trHeight w:val="420"/>
        </w:trPr>
        <w:tc>
          <w:tcPr>
            <w:tcW w:w="10881" w:type="dxa"/>
            <w:gridSpan w:val="13"/>
            <w:tcBorders>
              <w:bottom w:val="single" w:sz="4" w:space="0" w:color="000000"/>
            </w:tcBorders>
            <w:shd w:val="clear" w:color="auto" w:fill="auto"/>
          </w:tcPr>
          <w:p w14:paraId="1B764DDA"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Références juridiques</w:t>
            </w:r>
            <w:r w:rsidRPr="00625E1E">
              <w:rPr>
                <w:rFonts w:eastAsia="Calibri" w:cs="Calibri"/>
                <w:color w:val="000000"/>
                <w:sz w:val="20"/>
                <w:szCs w:val="20"/>
                <w:lang w:val="fr-CA" w:eastAsia="fr-CA"/>
              </w:rPr>
              <w:t xml:space="preserve"> </w:t>
            </w:r>
          </w:p>
          <w:p w14:paraId="24956550" w14:textId="77777777" w:rsidR="006868F5" w:rsidRPr="00625E1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Règlement sur la tenue des dossiers et des cabinets de consultation et sur la cessation d’exercice des ingénieurs forestiers, I-10, r. 13.1.</w:t>
            </w:r>
          </w:p>
        </w:tc>
      </w:tr>
      <w:tr w:rsidR="006868F5" w:rsidRPr="00625E1E" w14:paraId="2AE4619A" w14:textId="77777777" w:rsidTr="00EA2E2D">
        <w:trPr>
          <w:trHeight w:val="440"/>
        </w:trPr>
        <w:tc>
          <w:tcPr>
            <w:tcW w:w="10881" w:type="dxa"/>
            <w:gridSpan w:val="13"/>
            <w:tcBorders>
              <w:bottom w:val="single" w:sz="4" w:space="0" w:color="000000"/>
            </w:tcBorders>
            <w:shd w:val="clear" w:color="auto" w:fill="auto"/>
          </w:tcPr>
          <w:p w14:paraId="7FA61F51"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générales</w:t>
            </w:r>
            <w:r w:rsidRPr="00625E1E">
              <w:rPr>
                <w:rFonts w:eastAsia="Calibri" w:cs="Calibri"/>
                <w:color w:val="000000"/>
                <w:sz w:val="20"/>
                <w:szCs w:val="20"/>
                <w:lang w:val="fr-CA" w:eastAsia="fr-CA"/>
              </w:rPr>
              <w:t xml:space="preserve"> </w:t>
            </w:r>
          </w:p>
          <w:p w14:paraId="230C534C" w14:textId="77777777" w:rsidR="006868F5" w:rsidRPr="00625E1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25E1E" w14:paraId="73A99A52" w14:textId="77777777" w:rsidTr="00EA2E2D">
        <w:tc>
          <w:tcPr>
            <w:tcW w:w="10881" w:type="dxa"/>
            <w:gridSpan w:val="13"/>
            <w:tcBorders>
              <w:top w:val="single" w:sz="4" w:space="0" w:color="000000"/>
              <w:left w:val="nil"/>
              <w:bottom w:val="single" w:sz="4" w:space="0" w:color="000000"/>
              <w:right w:val="nil"/>
            </w:tcBorders>
            <w:shd w:val="clear" w:color="auto" w:fill="FFFFFF"/>
          </w:tcPr>
          <w:p w14:paraId="1681265E"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25E1E" w14:paraId="1D349DB7" w14:textId="77777777" w:rsidTr="00EA2E2D">
        <w:tc>
          <w:tcPr>
            <w:tcW w:w="10881" w:type="dxa"/>
            <w:gridSpan w:val="13"/>
            <w:tcBorders>
              <w:top w:val="single" w:sz="4" w:space="0" w:color="000000"/>
            </w:tcBorders>
            <w:shd w:val="clear" w:color="auto" w:fill="DBE5F1"/>
          </w:tcPr>
          <w:p w14:paraId="4C922224"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Délai de conservation</w:t>
            </w:r>
          </w:p>
        </w:tc>
      </w:tr>
      <w:tr w:rsidR="006868F5" w:rsidRPr="00625E1E" w14:paraId="3D7BF115" w14:textId="77777777" w:rsidTr="008F0D79">
        <w:trPr>
          <w:trHeight w:val="432"/>
        </w:trPr>
        <w:tc>
          <w:tcPr>
            <w:tcW w:w="1961" w:type="dxa"/>
            <w:vMerge w:val="restart"/>
            <w:shd w:val="clear" w:color="auto" w:fill="auto"/>
            <w:vAlign w:val="center"/>
          </w:tcPr>
          <w:p w14:paraId="069338C5"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8F59563"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070DD2A"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Supports de conservation</w:t>
            </w:r>
          </w:p>
        </w:tc>
        <w:tc>
          <w:tcPr>
            <w:tcW w:w="3143" w:type="dxa"/>
            <w:gridSpan w:val="5"/>
            <w:shd w:val="clear" w:color="auto" w:fill="auto"/>
            <w:vAlign w:val="center"/>
          </w:tcPr>
          <w:p w14:paraId="64E18B2B" w14:textId="77777777" w:rsidR="006868F5" w:rsidRPr="00625E1E"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3BA4D493" w14:textId="77777777" w:rsidR="006868F5" w:rsidRPr="00625E1E" w:rsidRDefault="006868F5"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Disposition</w:t>
            </w:r>
          </w:p>
        </w:tc>
      </w:tr>
      <w:tr w:rsidR="006868F5" w:rsidRPr="00625E1E" w14:paraId="0184D759" w14:textId="77777777" w:rsidTr="008F0D79">
        <w:trPr>
          <w:trHeight w:val="432"/>
        </w:trPr>
        <w:tc>
          <w:tcPr>
            <w:tcW w:w="1961" w:type="dxa"/>
            <w:vMerge/>
            <w:shd w:val="clear" w:color="auto" w:fill="auto"/>
            <w:vAlign w:val="center"/>
          </w:tcPr>
          <w:p w14:paraId="56DC78C3"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311AB47" w14:textId="77777777" w:rsidR="006868F5" w:rsidRPr="00625E1E"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37E4A5D9"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03" w:type="dxa"/>
            <w:gridSpan w:val="2"/>
            <w:shd w:val="clear" w:color="auto" w:fill="auto"/>
            <w:vAlign w:val="center"/>
          </w:tcPr>
          <w:p w14:paraId="59BB549D"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Actif</w:t>
            </w:r>
          </w:p>
        </w:tc>
        <w:tc>
          <w:tcPr>
            <w:tcW w:w="1440" w:type="dxa"/>
            <w:gridSpan w:val="3"/>
            <w:shd w:val="clear" w:color="auto" w:fill="auto"/>
            <w:vAlign w:val="center"/>
          </w:tcPr>
          <w:p w14:paraId="02AA02A0"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Semi-actif</w:t>
            </w:r>
          </w:p>
        </w:tc>
        <w:tc>
          <w:tcPr>
            <w:tcW w:w="2223" w:type="dxa"/>
            <w:gridSpan w:val="3"/>
            <w:shd w:val="clear" w:color="auto" w:fill="auto"/>
            <w:vAlign w:val="center"/>
          </w:tcPr>
          <w:p w14:paraId="4F3363B4"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Inactif</w:t>
            </w:r>
          </w:p>
        </w:tc>
      </w:tr>
      <w:tr w:rsidR="00625E1E" w:rsidRPr="00625E1E" w14:paraId="3DAFD647" w14:textId="77777777" w:rsidTr="008F0D79">
        <w:trPr>
          <w:trHeight w:val="432"/>
        </w:trPr>
        <w:tc>
          <w:tcPr>
            <w:tcW w:w="1961" w:type="dxa"/>
            <w:shd w:val="clear" w:color="auto" w:fill="auto"/>
          </w:tcPr>
          <w:p w14:paraId="60462B7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7EFEBF5C" w14:textId="77777777" w:rsidR="00625E1E" w:rsidRPr="00625E1E"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Principal</w:t>
            </w:r>
          </w:p>
        </w:tc>
        <w:tc>
          <w:tcPr>
            <w:tcW w:w="1170" w:type="dxa"/>
            <w:shd w:val="clear" w:color="auto" w:fill="auto"/>
          </w:tcPr>
          <w:p w14:paraId="0E002223"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62A59F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1CAADAE"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888</w:t>
            </w:r>
          </w:p>
        </w:tc>
        <w:tc>
          <w:tcPr>
            <w:tcW w:w="914" w:type="dxa"/>
            <w:shd w:val="clear" w:color="auto" w:fill="auto"/>
            <w:vAlign w:val="center"/>
          </w:tcPr>
          <w:p w14:paraId="2775A83B"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R1</w:t>
            </w:r>
          </w:p>
        </w:tc>
        <w:tc>
          <w:tcPr>
            <w:tcW w:w="720" w:type="dxa"/>
            <w:gridSpan w:val="2"/>
            <w:shd w:val="clear" w:color="auto" w:fill="auto"/>
            <w:vAlign w:val="center"/>
          </w:tcPr>
          <w:p w14:paraId="67C3A5DD"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0</w:t>
            </w:r>
          </w:p>
        </w:tc>
        <w:tc>
          <w:tcPr>
            <w:tcW w:w="720" w:type="dxa"/>
            <w:shd w:val="clear" w:color="auto" w:fill="auto"/>
            <w:vAlign w:val="center"/>
          </w:tcPr>
          <w:p w14:paraId="57BF059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5646912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C</w:t>
            </w:r>
          </w:p>
        </w:tc>
        <w:tc>
          <w:tcPr>
            <w:tcW w:w="1150" w:type="dxa"/>
            <w:shd w:val="clear" w:color="auto" w:fill="auto"/>
            <w:vAlign w:val="center"/>
          </w:tcPr>
          <w:p w14:paraId="6C3B6573"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25E1E" w:rsidRPr="00625E1E" w14:paraId="57F6057F" w14:textId="77777777" w:rsidTr="008F0D79">
        <w:trPr>
          <w:trHeight w:val="432"/>
        </w:trPr>
        <w:tc>
          <w:tcPr>
            <w:tcW w:w="1961" w:type="dxa"/>
            <w:shd w:val="clear" w:color="auto" w:fill="auto"/>
          </w:tcPr>
          <w:p w14:paraId="1DBC320B"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57D89813" w14:textId="77777777" w:rsidR="00625E1E" w:rsidRPr="00625E1E"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Secondaire</w:t>
            </w:r>
          </w:p>
        </w:tc>
        <w:tc>
          <w:tcPr>
            <w:tcW w:w="1170" w:type="dxa"/>
            <w:shd w:val="clear" w:color="auto" w:fill="auto"/>
          </w:tcPr>
          <w:p w14:paraId="2B4F0711"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1CEDBD0"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7D37CB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14" w:type="dxa"/>
            <w:shd w:val="clear" w:color="auto" w:fill="auto"/>
            <w:vAlign w:val="center"/>
          </w:tcPr>
          <w:p w14:paraId="1764ADF6"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gridSpan w:val="2"/>
            <w:shd w:val="clear" w:color="auto" w:fill="auto"/>
            <w:vAlign w:val="center"/>
          </w:tcPr>
          <w:p w14:paraId="0C72674D"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1BF1998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3" w:type="dxa"/>
            <w:gridSpan w:val="2"/>
            <w:shd w:val="clear" w:color="auto" w:fill="auto"/>
            <w:vAlign w:val="center"/>
          </w:tcPr>
          <w:p w14:paraId="1E9C0F30"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63FF65EC"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25E1E" w14:paraId="39E78CBD" w14:textId="77777777" w:rsidTr="00EA2E2D">
        <w:trPr>
          <w:trHeight w:val="1300"/>
        </w:trPr>
        <w:tc>
          <w:tcPr>
            <w:tcW w:w="10881" w:type="dxa"/>
            <w:gridSpan w:val="13"/>
            <w:tcBorders>
              <w:bottom w:val="single" w:sz="4" w:space="0" w:color="000000"/>
            </w:tcBorders>
            <w:shd w:val="clear" w:color="auto" w:fill="auto"/>
          </w:tcPr>
          <w:p w14:paraId="143DAF28"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relatives au délai de conservation</w:t>
            </w:r>
            <w:r w:rsidRPr="00625E1E">
              <w:rPr>
                <w:rFonts w:eastAsia="Calibri" w:cs="Calibri"/>
                <w:color w:val="000000"/>
                <w:sz w:val="20"/>
                <w:szCs w:val="20"/>
                <w:lang w:val="fr-CA" w:eastAsia="fr-CA"/>
              </w:rPr>
              <w:t xml:space="preserve"> </w:t>
            </w:r>
          </w:p>
          <w:p w14:paraId="1D755917"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R1 : Jusqu’au remplacement par une nouvelle version ou jusqu’au dénouement des procédures.</w:t>
            </w:r>
          </w:p>
        </w:tc>
      </w:tr>
    </w:tbl>
    <w:p w14:paraId="030F102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38E0722" w14:textId="77777777" w:rsidTr="00EA2E2D">
        <w:trPr>
          <w:trHeight w:val="990"/>
        </w:trPr>
        <w:tc>
          <w:tcPr>
            <w:tcW w:w="3226" w:type="dxa"/>
            <w:tcBorders>
              <w:top w:val="nil"/>
              <w:left w:val="nil"/>
              <w:bottom w:val="nil"/>
              <w:right w:val="single" w:sz="4" w:space="0" w:color="auto"/>
            </w:tcBorders>
          </w:tcPr>
          <w:p w14:paraId="73EB1AFA"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D76EA3A"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60471C8"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AB47866"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25E1E" w14:paraId="3E700825" w14:textId="77777777" w:rsidTr="00EA2E2D">
        <w:trPr>
          <w:trHeight w:val="739"/>
        </w:trPr>
        <w:tc>
          <w:tcPr>
            <w:tcW w:w="2547" w:type="dxa"/>
            <w:vAlign w:val="center"/>
          </w:tcPr>
          <w:p w14:paraId="187B9AC1" w14:textId="77777777" w:rsidR="00EA2E2D" w:rsidRPr="00625E1E" w:rsidRDefault="00EA2E2D" w:rsidP="00EA2E2D">
            <w:pPr>
              <w:tabs>
                <w:tab w:val="left" w:pos="1965"/>
              </w:tabs>
              <w:jc w:val="center"/>
              <w:rPr>
                <w:rFonts w:cs="Arial"/>
                <w:color w:val="auto"/>
                <w:sz w:val="20"/>
                <w:szCs w:val="20"/>
              </w:rPr>
            </w:pPr>
            <w:r w:rsidRPr="00625E1E">
              <w:rPr>
                <w:rFonts w:cs="Arial"/>
                <w:color w:val="auto"/>
                <w:sz w:val="20"/>
                <w:szCs w:val="20"/>
              </w:rPr>
              <w:t>Règle mise à jour le :</w:t>
            </w:r>
          </w:p>
          <w:p w14:paraId="58EC8C58" w14:textId="77777777" w:rsidR="00EA2E2D" w:rsidRPr="00625E1E"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5D0E896" w14:textId="77777777" w:rsidR="00EA2E2D" w:rsidRPr="00625E1E" w:rsidRDefault="00EA2E2D" w:rsidP="00EA2E2D">
            <w:pPr>
              <w:jc w:val="center"/>
              <w:rPr>
                <w:rFonts w:cs="Arial"/>
                <w:b/>
                <w:color w:val="auto"/>
                <w:sz w:val="20"/>
                <w:szCs w:val="20"/>
              </w:rPr>
            </w:pPr>
            <w:r w:rsidRPr="00625E1E">
              <w:rPr>
                <w:rFonts w:cs="Arial"/>
                <w:b/>
                <w:color w:val="auto"/>
                <w:sz w:val="20"/>
                <w:szCs w:val="20"/>
              </w:rPr>
              <w:t>Recueil des délais de conservation des documents et des archives des municipalités régionale de comté, 2018</w:t>
            </w:r>
          </w:p>
        </w:tc>
        <w:tc>
          <w:tcPr>
            <w:tcW w:w="3317" w:type="dxa"/>
            <w:vAlign w:val="center"/>
          </w:tcPr>
          <w:p w14:paraId="3A776316" w14:textId="77777777" w:rsidR="00EA2E2D" w:rsidRPr="00625E1E" w:rsidRDefault="00EA2E2D" w:rsidP="00EA2E2D">
            <w:pPr>
              <w:jc w:val="center"/>
              <w:rPr>
                <w:rFonts w:cs="Arial"/>
                <w:b/>
                <w:color w:val="auto"/>
                <w:sz w:val="20"/>
                <w:szCs w:val="20"/>
              </w:rPr>
            </w:pPr>
            <w:r w:rsidRPr="00625E1E">
              <w:rPr>
                <w:rFonts w:cs="Arial"/>
                <w:b/>
                <w:color w:val="auto"/>
                <w:sz w:val="20"/>
                <w:szCs w:val="20"/>
              </w:rPr>
              <w:t>N° du recueil</w:t>
            </w:r>
          </w:p>
          <w:p w14:paraId="11211D5C" w14:textId="77777777" w:rsidR="00EA2E2D" w:rsidRPr="00625E1E" w:rsidRDefault="00EA2E2D" w:rsidP="00EA2E2D">
            <w:pPr>
              <w:jc w:val="center"/>
              <w:rPr>
                <w:rFonts w:cs="Arial"/>
                <w:color w:val="auto"/>
                <w:sz w:val="20"/>
                <w:szCs w:val="20"/>
              </w:rPr>
            </w:pPr>
            <w:r w:rsidRPr="00625E1E">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1681"/>
        <w:gridCol w:w="1170"/>
        <w:gridCol w:w="627"/>
        <w:gridCol w:w="88"/>
        <w:gridCol w:w="789"/>
        <w:gridCol w:w="811"/>
        <w:gridCol w:w="442"/>
        <w:gridCol w:w="548"/>
        <w:gridCol w:w="630"/>
        <w:gridCol w:w="365"/>
        <w:gridCol w:w="821"/>
        <w:gridCol w:w="947"/>
      </w:tblGrid>
      <w:tr w:rsidR="00155D8F" w:rsidRPr="00625E1E" w14:paraId="60FE652E" w14:textId="77777777" w:rsidTr="00EA2E2D">
        <w:tc>
          <w:tcPr>
            <w:tcW w:w="10881" w:type="dxa"/>
            <w:gridSpan w:val="13"/>
            <w:tcBorders>
              <w:top w:val="nil"/>
              <w:left w:val="nil"/>
              <w:bottom w:val="single" w:sz="4" w:space="0" w:color="000000"/>
              <w:right w:val="nil"/>
            </w:tcBorders>
            <w:shd w:val="clear" w:color="auto" w:fill="FFFFFF"/>
          </w:tcPr>
          <w:p w14:paraId="6AF5565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25E1E" w14:paraId="32C4C66A" w14:textId="77777777" w:rsidTr="00EA2E2D">
        <w:tc>
          <w:tcPr>
            <w:tcW w:w="10881" w:type="dxa"/>
            <w:gridSpan w:val="13"/>
            <w:tcBorders>
              <w:top w:val="single" w:sz="4" w:space="0" w:color="000000"/>
            </w:tcBorders>
            <w:shd w:val="clear" w:color="auto" w:fill="DBE5F1"/>
          </w:tcPr>
          <w:p w14:paraId="1A7C6F4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w:t>
            </w:r>
          </w:p>
        </w:tc>
      </w:tr>
      <w:tr w:rsidR="00155D8F" w:rsidRPr="00625E1E" w14:paraId="0DFD4CEA" w14:textId="77777777" w:rsidTr="00EA2E2D">
        <w:trPr>
          <w:trHeight w:val="440"/>
        </w:trPr>
        <w:tc>
          <w:tcPr>
            <w:tcW w:w="7570" w:type="dxa"/>
            <w:gridSpan w:val="8"/>
            <w:shd w:val="clear" w:color="auto" w:fill="auto"/>
          </w:tcPr>
          <w:p w14:paraId="41FC940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11C7508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25E1E">
              <w:rPr>
                <w:rFonts w:eastAsia="Calibri" w:cs="Calibri"/>
                <w:b/>
                <w:color w:val="000000"/>
                <w:sz w:val="20"/>
                <w:szCs w:val="20"/>
                <w:lang w:val="fr-CA" w:eastAsia="fr-CA"/>
              </w:rPr>
              <w:t>Gestion, mise en valeur et exploitation de la ressource minière</w:t>
            </w:r>
          </w:p>
        </w:tc>
        <w:tc>
          <w:tcPr>
            <w:tcW w:w="1543" w:type="dxa"/>
            <w:gridSpan w:val="3"/>
            <w:shd w:val="clear" w:color="auto" w:fill="auto"/>
          </w:tcPr>
          <w:p w14:paraId="2669BE5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41B7BAE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MRC-2018</w:t>
            </w:r>
          </w:p>
        </w:tc>
        <w:tc>
          <w:tcPr>
            <w:tcW w:w="1768" w:type="dxa"/>
            <w:gridSpan w:val="2"/>
            <w:shd w:val="clear" w:color="auto" w:fill="auto"/>
          </w:tcPr>
          <w:p w14:paraId="408A7C6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1BD3234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07-305</w:t>
            </w:r>
          </w:p>
        </w:tc>
      </w:tr>
      <w:tr w:rsidR="00155D8F" w:rsidRPr="00625E1E" w14:paraId="4CF554AB" w14:textId="77777777" w:rsidTr="00EA2E2D">
        <w:trPr>
          <w:trHeight w:val="440"/>
        </w:trPr>
        <w:tc>
          <w:tcPr>
            <w:tcW w:w="7570" w:type="dxa"/>
            <w:gridSpan w:val="8"/>
            <w:shd w:val="clear" w:color="auto" w:fill="auto"/>
          </w:tcPr>
          <w:p w14:paraId="497C529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417A7EA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Gestion des milieux naturels</w:t>
            </w:r>
          </w:p>
        </w:tc>
        <w:tc>
          <w:tcPr>
            <w:tcW w:w="3311" w:type="dxa"/>
            <w:gridSpan w:val="5"/>
            <w:shd w:val="clear" w:color="auto" w:fill="auto"/>
          </w:tcPr>
          <w:p w14:paraId="13595477"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650A088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07-350   </w:t>
            </w:r>
          </w:p>
        </w:tc>
      </w:tr>
      <w:tr w:rsidR="00155D8F" w:rsidRPr="00625E1E" w14:paraId="1E9664CE" w14:textId="77777777" w:rsidTr="00EA2E2D">
        <w:trPr>
          <w:trHeight w:val="460"/>
        </w:trPr>
        <w:tc>
          <w:tcPr>
            <w:tcW w:w="10881" w:type="dxa"/>
            <w:gridSpan w:val="13"/>
            <w:shd w:val="clear" w:color="auto" w:fill="auto"/>
          </w:tcPr>
          <w:p w14:paraId="7ABDFE1B"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Nom de l’unité administrative détentrice du dossier principal</w:t>
            </w:r>
          </w:p>
          <w:p w14:paraId="65CA57C7"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     </w:t>
            </w:r>
          </w:p>
        </w:tc>
      </w:tr>
      <w:tr w:rsidR="00155D8F" w:rsidRPr="00625E1E" w14:paraId="75B03593" w14:textId="77777777" w:rsidTr="00EA2E2D">
        <w:trPr>
          <w:trHeight w:val="560"/>
        </w:trPr>
        <w:tc>
          <w:tcPr>
            <w:tcW w:w="10881" w:type="dxa"/>
            <w:gridSpan w:val="13"/>
            <w:shd w:val="clear" w:color="auto" w:fill="auto"/>
          </w:tcPr>
          <w:p w14:paraId="0AA601D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 et utilisation</w:t>
            </w:r>
            <w:r w:rsidRPr="00625E1E">
              <w:rPr>
                <w:rFonts w:eastAsia="Calibri" w:cs="Calibri"/>
                <w:color w:val="000000"/>
                <w:sz w:val="20"/>
                <w:szCs w:val="20"/>
                <w:lang w:val="fr-CA" w:eastAsia="fr-CA"/>
              </w:rPr>
              <w:t xml:space="preserve"> </w:t>
            </w:r>
          </w:p>
          <w:p w14:paraId="1DA04D46"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Dossiers relatifs à l’aménagement et à l’exploitation de la ressource minière sur le territoire de la MRC.</w:t>
            </w:r>
          </w:p>
          <w:p w14:paraId="29C13F90"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25E1E" w14:paraId="5BA47C87" w14:textId="77777777" w:rsidTr="00EA2E2D">
        <w:trPr>
          <w:trHeight w:val="460"/>
        </w:trPr>
        <w:tc>
          <w:tcPr>
            <w:tcW w:w="10881" w:type="dxa"/>
            <w:gridSpan w:val="13"/>
            <w:shd w:val="clear" w:color="auto" w:fill="auto"/>
          </w:tcPr>
          <w:p w14:paraId="0404467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Types de documents</w:t>
            </w:r>
            <w:r w:rsidRPr="00625E1E">
              <w:rPr>
                <w:rFonts w:eastAsia="Calibri" w:cs="Calibri"/>
                <w:color w:val="000000"/>
                <w:sz w:val="20"/>
                <w:szCs w:val="20"/>
                <w:lang w:val="fr-CA" w:eastAsia="fr-CA"/>
              </w:rPr>
              <w:t xml:space="preserve"> </w:t>
            </w:r>
          </w:p>
          <w:p w14:paraId="330ED7E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 xml:space="preserve">Études, analyses, avis de conformité, contraintes environnementales, consultations publiques, registres des projets incompatibles avec les périmètres d’urbanisation, décisions de la </w:t>
            </w:r>
            <w:r w:rsidR="00A94ED8" w:rsidRPr="00625E1E">
              <w:rPr>
                <w:rFonts w:eastAsia="Calibri" w:cs="Calibri"/>
                <w:color w:val="000000"/>
                <w:sz w:val="20"/>
                <w:szCs w:val="20"/>
                <w:lang w:val="fr-CA" w:eastAsia="fr-CA"/>
              </w:rPr>
              <w:t>Commission de protection du territoire agricole du Québec</w:t>
            </w:r>
            <w:r w:rsidRPr="00625E1E">
              <w:rPr>
                <w:rFonts w:eastAsia="Calibri" w:cs="Calibri"/>
                <w:color w:val="000000"/>
                <w:sz w:val="20"/>
                <w:szCs w:val="20"/>
                <w:lang w:val="fr-CA" w:eastAsia="fr-CA"/>
              </w:rPr>
              <w:t xml:space="preserve">, certificats d’autorisation du </w:t>
            </w:r>
            <w:r w:rsidR="0070010F" w:rsidRPr="00625E1E">
              <w:rPr>
                <w:rFonts w:eastAsia="Calibri" w:cs="Calibri"/>
                <w:color w:val="000000"/>
                <w:sz w:val="20"/>
                <w:szCs w:val="20"/>
                <w:lang w:val="fr-CA" w:eastAsia="fr-CA"/>
              </w:rPr>
              <w:t>m</w:t>
            </w:r>
            <w:r w:rsidRPr="00625E1E">
              <w:rPr>
                <w:rFonts w:eastAsia="Calibri" w:cs="Calibri"/>
                <w:color w:val="000000"/>
                <w:sz w:val="20"/>
                <w:szCs w:val="20"/>
                <w:lang w:val="fr-CA" w:eastAsia="fr-CA"/>
              </w:rPr>
              <w:t>inistère de l’Environnement, plaintes, rapports et constats d’infractions, correspondance, déclarations des exploitants, cartes, plans, baux, rapports d'extraction, rapports d'inspection.</w:t>
            </w:r>
          </w:p>
          <w:p w14:paraId="5B7CBE7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25E1E" w14:paraId="6735D0B7" w14:textId="77777777" w:rsidTr="006868F5">
        <w:trPr>
          <w:trHeight w:val="440"/>
        </w:trPr>
        <w:tc>
          <w:tcPr>
            <w:tcW w:w="5440" w:type="dxa"/>
            <w:gridSpan w:val="4"/>
            <w:shd w:val="clear" w:color="auto" w:fill="auto"/>
          </w:tcPr>
          <w:p w14:paraId="504A2CF2" w14:textId="77777777" w:rsidR="006868F5" w:rsidRPr="00625E1E" w:rsidRDefault="00625E1E"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8AB1AF4" w14:textId="77777777" w:rsidR="006868F5" w:rsidRPr="00625E1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Documents confidentiels</w:t>
            </w:r>
            <w:r w:rsidR="00625E1E">
              <w:rPr>
                <w:rFonts w:eastAsia="Calibri" w:cs="Calibri"/>
                <w:b/>
                <w:smallCaps/>
                <w:color w:val="000000"/>
                <w:sz w:val="20"/>
                <w:szCs w:val="20"/>
                <w:lang w:val="fr-CA" w:eastAsia="fr-CA"/>
              </w:rPr>
              <w:t> </w:t>
            </w:r>
          </w:p>
        </w:tc>
      </w:tr>
      <w:tr w:rsidR="00155D8F" w:rsidRPr="00625E1E" w14:paraId="58482B91" w14:textId="77777777" w:rsidTr="00EA2E2D">
        <w:trPr>
          <w:trHeight w:val="420"/>
        </w:trPr>
        <w:tc>
          <w:tcPr>
            <w:tcW w:w="10881" w:type="dxa"/>
            <w:gridSpan w:val="13"/>
            <w:tcBorders>
              <w:bottom w:val="single" w:sz="4" w:space="0" w:color="000000"/>
            </w:tcBorders>
            <w:shd w:val="clear" w:color="auto" w:fill="auto"/>
          </w:tcPr>
          <w:p w14:paraId="1694E0A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Références juridiques</w:t>
            </w:r>
            <w:r w:rsidRPr="00625E1E">
              <w:rPr>
                <w:rFonts w:eastAsia="Calibri" w:cs="Calibri"/>
                <w:color w:val="000000"/>
                <w:sz w:val="20"/>
                <w:szCs w:val="20"/>
                <w:lang w:val="fr-CA" w:eastAsia="fr-CA"/>
              </w:rPr>
              <w:t xml:space="preserve"> </w:t>
            </w:r>
          </w:p>
          <w:p w14:paraId="687B879D"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Loi sur les compétences municipales</w:t>
            </w:r>
            <w:r w:rsidRPr="00625E1E">
              <w:rPr>
                <w:rFonts w:eastAsia="Calibri" w:cs="Calibri"/>
                <w:i/>
                <w:color w:val="000000"/>
                <w:sz w:val="20"/>
                <w:szCs w:val="20"/>
                <w:lang w:val="fr-CA" w:eastAsia="fr-CA"/>
              </w:rPr>
              <w:t xml:space="preserve"> </w:t>
            </w:r>
            <w:r w:rsidRPr="00625E1E">
              <w:rPr>
                <w:rFonts w:eastAsia="Calibri" w:cs="Calibri"/>
                <w:color w:val="000000"/>
                <w:sz w:val="20"/>
                <w:szCs w:val="20"/>
                <w:lang w:val="fr-CA" w:eastAsia="fr-CA"/>
              </w:rPr>
              <w:t>(</w:t>
            </w:r>
            <w:r w:rsidR="00CD3474" w:rsidRPr="00625E1E">
              <w:rPr>
                <w:rFonts w:eastAsia="Calibri" w:cs="Calibri"/>
                <w:color w:val="000000"/>
                <w:sz w:val="20"/>
                <w:szCs w:val="20"/>
                <w:lang w:val="fr-CA" w:eastAsia="fr-CA"/>
              </w:rPr>
              <w:t>RLRQ</w:t>
            </w:r>
            <w:r w:rsidRPr="00625E1E">
              <w:rPr>
                <w:rFonts w:eastAsia="Calibri" w:cs="Calibri"/>
                <w:color w:val="000000"/>
                <w:sz w:val="20"/>
                <w:szCs w:val="20"/>
                <w:lang w:val="fr-CA" w:eastAsia="fr-CA"/>
              </w:rPr>
              <w:t>, chap. C-47.1), art. 78.1.</w:t>
            </w:r>
          </w:p>
          <w:p w14:paraId="660E722B"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Décret 858-2009</w:t>
            </w:r>
            <w:r w:rsidR="006F0A3E" w:rsidRPr="00625E1E">
              <w:rPr>
                <w:rFonts w:eastAsia="Calibri" w:cs="Calibri"/>
                <w:color w:val="000000"/>
                <w:sz w:val="20"/>
                <w:szCs w:val="20"/>
                <w:lang w:val="fr-CA" w:eastAsia="fr-CA"/>
              </w:rPr>
              <w:t> :</w:t>
            </w:r>
            <w:r w:rsidRPr="00625E1E">
              <w:rPr>
                <w:rFonts w:eastAsia="Calibri" w:cs="Calibri"/>
                <w:color w:val="000000"/>
                <w:sz w:val="20"/>
                <w:szCs w:val="20"/>
                <w:lang w:val="fr-CA" w:eastAsia="fr-CA"/>
              </w:rPr>
              <w:t xml:space="preserve"> Approbation d'un programme relatif à une délégation de gestion foncière des terres du domaine de l'État en faveur des municipalités régionales de comté (MRC) et des municipalités dont le territoire n'est pas compris dans celui d'une MRC (si applicable).</w:t>
            </w:r>
          </w:p>
          <w:p w14:paraId="533EB72F"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Décret 859-2009</w:t>
            </w:r>
            <w:r w:rsidR="006F0A3E" w:rsidRPr="00625E1E">
              <w:rPr>
                <w:rFonts w:eastAsia="Calibri" w:cs="Calibri"/>
                <w:color w:val="000000"/>
                <w:sz w:val="20"/>
                <w:szCs w:val="20"/>
                <w:lang w:val="fr-CA" w:eastAsia="fr-CA"/>
              </w:rPr>
              <w:t xml:space="preserve"> : </w:t>
            </w:r>
            <w:r w:rsidRPr="00625E1E">
              <w:rPr>
                <w:rFonts w:eastAsia="Calibri" w:cs="Calibri"/>
                <w:color w:val="000000"/>
                <w:sz w:val="20"/>
                <w:szCs w:val="20"/>
                <w:lang w:val="fr-CA" w:eastAsia="fr-CA"/>
              </w:rPr>
              <w:t>Entente relative à la prise en charge de responsabilités en matière de gestion de l'exploitation du sable et du gravier sur les terres du domaine de l'État (si applicable).</w:t>
            </w:r>
          </w:p>
          <w:p w14:paraId="28065E91"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Code municipal, art</w:t>
            </w:r>
            <w:r w:rsidR="003E1C5F" w:rsidRPr="00625E1E">
              <w:rPr>
                <w:rFonts w:eastAsia="Calibri" w:cs="Calibri"/>
                <w:color w:val="000000"/>
                <w:sz w:val="20"/>
                <w:szCs w:val="20"/>
                <w:lang w:val="fr-CA" w:eastAsia="fr-CA"/>
              </w:rPr>
              <w:t>.</w:t>
            </w:r>
            <w:r w:rsidRPr="00625E1E">
              <w:rPr>
                <w:rFonts w:eastAsia="Calibri" w:cs="Calibri"/>
                <w:color w:val="000000"/>
                <w:sz w:val="20"/>
                <w:szCs w:val="20"/>
                <w:lang w:val="fr-CA" w:eastAsia="fr-CA"/>
              </w:rPr>
              <w:t xml:space="preserve"> 10.5, 10.7 et 10.8.</w:t>
            </w:r>
          </w:p>
          <w:p w14:paraId="1766A803"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Règlement sur les c</w:t>
            </w:r>
            <w:r w:rsidR="00625E1E">
              <w:rPr>
                <w:rFonts w:eastAsia="Calibri" w:cs="Calibri"/>
                <w:color w:val="000000"/>
                <w:sz w:val="20"/>
                <w:szCs w:val="20"/>
                <w:lang w:val="fr-CA" w:eastAsia="fr-CA"/>
              </w:rPr>
              <w:t>arrières et sablières, art. 35.</w:t>
            </w:r>
          </w:p>
        </w:tc>
      </w:tr>
      <w:tr w:rsidR="00155D8F" w:rsidRPr="00625E1E" w14:paraId="677D0351" w14:textId="77777777" w:rsidTr="00EA2E2D">
        <w:trPr>
          <w:trHeight w:val="440"/>
        </w:trPr>
        <w:tc>
          <w:tcPr>
            <w:tcW w:w="10881" w:type="dxa"/>
            <w:gridSpan w:val="13"/>
            <w:tcBorders>
              <w:bottom w:val="single" w:sz="4" w:space="0" w:color="000000"/>
            </w:tcBorders>
            <w:shd w:val="clear" w:color="auto" w:fill="auto"/>
          </w:tcPr>
          <w:p w14:paraId="63BC4785" w14:textId="77777777" w:rsidR="005C1E2A"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générales</w:t>
            </w:r>
            <w:r w:rsidRPr="00625E1E">
              <w:rPr>
                <w:rFonts w:eastAsia="Calibri" w:cs="Calibri"/>
                <w:color w:val="000000"/>
                <w:sz w:val="20"/>
                <w:szCs w:val="20"/>
                <w:lang w:val="fr-CA" w:eastAsia="fr-CA"/>
              </w:rPr>
              <w:t xml:space="preserve"> </w:t>
            </w:r>
          </w:p>
          <w:p w14:paraId="49109E18" w14:textId="77777777" w:rsidR="00155D8F" w:rsidRPr="00625E1E" w:rsidRDefault="00155D8F"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Pour les dossiers relatifs aux droits de prélèvement des exploitants de carrières et</w:t>
            </w:r>
            <w:r w:rsidR="005C1E2A" w:rsidRPr="00625E1E">
              <w:rPr>
                <w:rFonts w:eastAsia="Calibri" w:cs="Calibri"/>
                <w:color w:val="000000"/>
                <w:sz w:val="20"/>
                <w:szCs w:val="20"/>
                <w:lang w:val="fr-CA" w:eastAsia="fr-CA"/>
              </w:rPr>
              <w:t xml:space="preserve"> de</w:t>
            </w:r>
            <w:r w:rsidRPr="00625E1E">
              <w:rPr>
                <w:rFonts w:eastAsia="Calibri" w:cs="Calibri"/>
                <w:color w:val="000000"/>
                <w:sz w:val="20"/>
                <w:szCs w:val="20"/>
                <w:lang w:val="fr-CA" w:eastAsia="fr-CA"/>
              </w:rPr>
              <w:t xml:space="preserve"> sablières  (fonds régional </w:t>
            </w:r>
            <w:r w:rsidR="006F0A3E" w:rsidRPr="00625E1E">
              <w:rPr>
                <w:rFonts w:eastAsia="Calibri" w:cs="Calibri"/>
                <w:color w:val="000000"/>
                <w:sz w:val="20"/>
                <w:szCs w:val="20"/>
                <w:lang w:val="fr-CA" w:eastAsia="fr-CA"/>
              </w:rPr>
              <w:t xml:space="preserve">réservé </w:t>
            </w:r>
            <w:r w:rsidRPr="00625E1E">
              <w:rPr>
                <w:rFonts w:eastAsia="Calibri" w:cs="Calibri"/>
                <w:color w:val="000000"/>
                <w:sz w:val="20"/>
                <w:szCs w:val="20"/>
                <w:lang w:val="fr-CA" w:eastAsia="fr-CA"/>
              </w:rPr>
              <w:t>à la réfection et à l’entretien des voies publiques), ouvrir un dossier par exploitant.</w:t>
            </w:r>
          </w:p>
          <w:p w14:paraId="1D8DE453" w14:textId="77777777" w:rsidR="00155D8F" w:rsidRPr="00625E1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25E1E" w14:paraId="72CC5E3A" w14:textId="77777777" w:rsidTr="00EA2E2D">
        <w:tc>
          <w:tcPr>
            <w:tcW w:w="10881" w:type="dxa"/>
            <w:gridSpan w:val="13"/>
            <w:tcBorders>
              <w:top w:val="single" w:sz="4" w:space="0" w:color="000000"/>
              <w:left w:val="nil"/>
              <w:bottom w:val="single" w:sz="4" w:space="0" w:color="000000"/>
              <w:right w:val="nil"/>
            </w:tcBorders>
            <w:shd w:val="clear" w:color="auto" w:fill="FFFFFF"/>
          </w:tcPr>
          <w:p w14:paraId="41F518F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25E1E" w14:paraId="4B9F7DB4" w14:textId="77777777" w:rsidTr="00EA2E2D">
        <w:tc>
          <w:tcPr>
            <w:tcW w:w="10881" w:type="dxa"/>
            <w:gridSpan w:val="13"/>
            <w:tcBorders>
              <w:top w:val="single" w:sz="4" w:space="0" w:color="000000"/>
            </w:tcBorders>
            <w:shd w:val="clear" w:color="auto" w:fill="DBE5F1"/>
          </w:tcPr>
          <w:p w14:paraId="2547B96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Délai de conservation</w:t>
            </w:r>
          </w:p>
        </w:tc>
      </w:tr>
      <w:tr w:rsidR="00155D8F" w:rsidRPr="00625E1E" w14:paraId="6FD4EBD4" w14:textId="77777777" w:rsidTr="004C33AE">
        <w:trPr>
          <w:trHeight w:val="432"/>
        </w:trPr>
        <w:tc>
          <w:tcPr>
            <w:tcW w:w="1962" w:type="dxa"/>
            <w:vMerge w:val="restart"/>
            <w:shd w:val="clear" w:color="auto" w:fill="auto"/>
            <w:vAlign w:val="center"/>
          </w:tcPr>
          <w:p w14:paraId="40A6367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3841F1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Exemplaire</w:t>
            </w:r>
          </w:p>
        </w:tc>
        <w:tc>
          <w:tcPr>
            <w:tcW w:w="1885" w:type="dxa"/>
            <w:gridSpan w:val="3"/>
            <w:vMerge w:val="restart"/>
            <w:shd w:val="clear" w:color="auto" w:fill="auto"/>
            <w:vAlign w:val="center"/>
          </w:tcPr>
          <w:p w14:paraId="3EA88C9E"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Supports de conservation</w:t>
            </w:r>
          </w:p>
        </w:tc>
        <w:tc>
          <w:tcPr>
            <w:tcW w:w="3220" w:type="dxa"/>
            <w:gridSpan w:val="5"/>
            <w:shd w:val="clear" w:color="auto" w:fill="auto"/>
            <w:vAlign w:val="center"/>
          </w:tcPr>
          <w:p w14:paraId="63276123" w14:textId="77777777" w:rsidR="00155D8F" w:rsidRPr="00625E1E" w:rsidRDefault="00155D8F"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Période d’utilisation</w:t>
            </w:r>
            <w:r w:rsidR="008F0D7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78C67073"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Disposition</w:t>
            </w:r>
          </w:p>
        </w:tc>
      </w:tr>
      <w:tr w:rsidR="00155D8F" w:rsidRPr="00625E1E" w14:paraId="1915B2AD" w14:textId="77777777" w:rsidTr="007F773A">
        <w:trPr>
          <w:trHeight w:val="320"/>
        </w:trPr>
        <w:tc>
          <w:tcPr>
            <w:tcW w:w="1962" w:type="dxa"/>
            <w:vMerge/>
            <w:shd w:val="clear" w:color="auto" w:fill="auto"/>
            <w:vAlign w:val="center"/>
          </w:tcPr>
          <w:p w14:paraId="56680E3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0F5301C" w14:textId="77777777" w:rsidR="00155D8F" w:rsidRPr="00625E1E"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85" w:type="dxa"/>
            <w:gridSpan w:val="3"/>
            <w:vMerge/>
            <w:shd w:val="clear" w:color="auto" w:fill="auto"/>
            <w:vAlign w:val="center"/>
          </w:tcPr>
          <w:p w14:paraId="094398DD"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00" w:type="dxa"/>
            <w:gridSpan w:val="2"/>
            <w:shd w:val="clear" w:color="auto" w:fill="auto"/>
          </w:tcPr>
          <w:p w14:paraId="014BFEF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Actif</w:t>
            </w:r>
          </w:p>
        </w:tc>
        <w:tc>
          <w:tcPr>
            <w:tcW w:w="1620" w:type="dxa"/>
            <w:gridSpan w:val="3"/>
            <w:shd w:val="clear" w:color="auto" w:fill="auto"/>
          </w:tcPr>
          <w:p w14:paraId="5B81622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Semi-actif</w:t>
            </w:r>
          </w:p>
        </w:tc>
        <w:tc>
          <w:tcPr>
            <w:tcW w:w="2133" w:type="dxa"/>
            <w:gridSpan w:val="3"/>
            <w:shd w:val="clear" w:color="auto" w:fill="auto"/>
          </w:tcPr>
          <w:p w14:paraId="0D9E9DB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Inactif</w:t>
            </w:r>
          </w:p>
        </w:tc>
      </w:tr>
      <w:tr w:rsidR="00625E1E" w:rsidRPr="00625E1E" w14:paraId="4E84D8B3" w14:textId="77777777" w:rsidTr="007F773A">
        <w:trPr>
          <w:trHeight w:val="432"/>
        </w:trPr>
        <w:tc>
          <w:tcPr>
            <w:tcW w:w="1962" w:type="dxa"/>
            <w:shd w:val="clear" w:color="auto" w:fill="auto"/>
          </w:tcPr>
          <w:p w14:paraId="707462F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3C05D94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Principal</w:t>
            </w:r>
          </w:p>
        </w:tc>
        <w:tc>
          <w:tcPr>
            <w:tcW w:w="1170" w:type="dxa"/>
            <w:shd w:val="clear" w:color="auto" w:fill="auto"/>
          </w:tcPr>
          <w:p w14:paraId="476D4525"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715" w:type="dxa"/>
            <w:gridSpan w:val="2"/>
            <w:shd w:val="clear" w:color="auto" w:fill="auto"/>
          </w:tcPr>
          <w:p w14:paraId="460279CD"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789" w:type="dxa"/>
            <w:shd w:val="clear" w:color="auto" w:fill="auto"/>
            <w:vAlign w:val="center"/>
          </w:tcPr>
          <w:p w14:paraId="680793BF"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888</w:t>
            </w:r>
          </w:p>
        </w:tc>
        <w:tc>
          <w:tcPr>
            <w:tcW w:w="811" w:type="dxa"/>
            <w:shd w:val="clear" w:color="auto" w:fill="auto"/>
            <w:vAlign w:val="center"/>
          </w:tcPr>
          <w:p w14:paraId="05BC0445"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R1</w:t>
            </w:r>
          </w:p>
        </w:tc>
        <w:tc>
          <w:tcPr>
            <w:tcW w:w="990" w:type="dxa"/>
            <w:gridSpan w:val="2"/>
            <w:shd w:val="clear" w:color="auto" w:fill="auto"/>
            <w:vAlign w:val="center"/>
          </w:tcPr>
          <w:p w14:paraId="18FC848A"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0</w:t>
            </w:r>
          </w:p>
        </w:tc>
        <w:tc>
          <w:tcPr>
            <w:tcW w:w="630" w:type="dxa"/>
            <w:shd w:val="clear" w:color="auto" w:fill="auto"/>
            <w:vAlign w:val="center"/>
          </w:tcPr>
          <w:p w14:paraId="2A7561D3"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86" w:type="dxa"/>
            <w:gridSpan w:val="2"/>
            <w:shd w:val="clear" w:color="auto" w:fill="auto"/>
            <w:vAlign w:val="center"/>
          </w:tcPr>
          <w:p w14:paraId="74369E43"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C</w:t>
            </w:r>
          </w:p>
        </w:tc>
        <w:tc>
          <w:tcPr>
            <w:tcW w:w="947" w:type="dxa"/>
            <w:shd w:val="clear" w:color="auto" w:fill="auto"/>
            <w:vAlign w:val="center"/>
          </w:tcPr>
          <w:p w14:paraId="6E625C89" w14:textId="77777777" w:rsidR="00625E1E" w:rsidRPr="00625E1E" w:rsidRDefault="00625E1E" w:rsidP="00625E1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r>
      <w:tr w:rsidR="00625E1E" w:rsidRPr="00625E1E" w14:paraId="5CD8BB02" w14:textId="77777777" w:rsidTr="007F773A">
        <w:trPr>
          <w:trHeight w:val="432"/>
        </w:trPr>
        <w:tc>
          <w:tcPr>
            <w:tcW w:w="1962" w:type="dxa"/>
            <w:shd w:val="clear" w:color="auto" w:fill="auto"/>
          </w:tcPr>
          <w:p w14:paraId="597A184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3C02400C"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Secondaire</w:t>
            </w:r>
          </w:p>
        </w:tc>
        <w:tc>
          <w:tcPr>
            <w:tcW w:w="1170" w:type="dxa"/>
            <w:shd w:val="clear" w:color="auto" w:fill="auto"/>
          </w:tcPr>
          <w:p w14:paraId="3D5FE78C"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715" w:type="dxa"/>
            <w:gridSpan w:val="2"/>
            <w:shd w:val="clear" w:color="auto" w:fill="auto"/>
          </w:tcPr>
          <w:p w14:paraId="2342C1E0"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789" w:type="dxa"/>
            <w:shd w:val="clear" w:color="auto" w:fill="auto"/>
          </w:tcPr>
          <w:p w14:paraId="531463F3"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1" w:type="dxa"/>
            <w:shd w:val="clear" w:color="auto" w:fill="auto"/>
          </w:tcPr>
          <w:p w14:paraId="504B363F"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tcPr>
          <w:p w14:paraId="706CE7F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tcPr>
          <w:p w14:paraId="1D0C3A8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86" w:type="dxa"/>
            <w:gridSpan w:val="2"/>
            <w:shd w:val="clear" w:color="auto" w:fill="auto"/>
          </w:tcPr>
          <w:p w14:paraId="792E7601"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7" w:type="dxa"/>
            <w:shd w:val="clear" w:color="auto" w:fill="auto"/>
          </w:tcPr>
          <w:p w14:paraId="0671F536"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r>
      <w:tr w:rsidR="00155D8F" w:rsidRPr="00625E1E" w14:paraId="6DAC89D6" w14:textId="77777777" w:rsidTr="00EA2E2D">
        <w:trPr>
          <w:trHeight w:val="1103"/>
        </w:trPr>
        <w:tc>
          <w:tcPr>
            <w:tcW w:w="10881" w:type="dxa"/>
            <w:gridSpan w:val="13"/>
            <w:tcBorders>
              <w:bottom w:val="single" w:sz="4" w:space="0" w:color="000000"/>
            </w:tcBorders>
            <w:shd w:val="clear" w:color="auto" w:fill="auto"/>
          </w:tcPr>
          <w:p w14:paraId="018B23E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relatives au délai de conservation</w:t>
            </w:r>
            <w:r w:rsidRPr="00625E1E">
              <w:rPr>
                <w:rFonts w:eastAsia="Calibri" w:cs="Calibri"/>
                <w:color w:val="000000"/>
                <w:sz w:val="20"/>
                <w:szCs w:val="20"/>
                <w:lang w:val="fr-CA" w:eastAsia="fr-CA"/>
              </w:rPr>
              <w:t xml:space="preserve"> </w:t>
            </w:r>
          </w:p>
          <w:p w14:paraId="51EC34A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 xml:space="preserve">R1 : Tant que la  restauration de la  carrière/sablière n’a pas été achevée et que des recours légaux sont possibles par le titulaire ou la MRC. Détruire les déclarations des exploitants après </w:t>
            </w:r>
            <w:r w:rsidR="00D00645" w:rsidRPr="00625E1E">
              <w:rPr>
                <w:rFonts w:eastAsia="Calibri" w:cs="Calibri"/>
                <w:color w:val="000000"/>
                <w:sz w:val="20"/>
                <w:szCs w:val="20"/>
                <w:lang w:val="fr-CA" w:eastAsia="fr-CA"/>
              </w:rPr>
              <w:t>sept</w:t>
            </w:r>
            <w:r w:rsidR="00EA2E2D" w:rsidRPr="00625E1E">
              <w:rPr>
                <w:rFonts w:eastAsia="Calibri" w:cs="Calibri"/>
                <w:color w:val="000000"/>
                <w:sz w:val="20"/>
                <w:szCs w:val="20"/>
                <w:lang w:val="fr-CA" w:eastAsia="fr-CA"/>
              </w:rPr>
              <w:t xml:space="preserve"> ans.</w:t>
            </w:r>
          </w:p>
        </w:tc>
      </w:tr>
    </w:tbl>
    <w:p w14:paraId="0F30D1A1"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E536D11" w14:textId="77777777" w:rsidTr="00EA2E2D">
        <w:trPr>
          <w:trHeight w:val="990"/>
        </w:trPr>
        <w:tc>
          <w:tcPr>
            <w:tcW w:w="3226" w:type="dxa"/>
            <w:tcBorders>
              <w:top w:val="nil"/>
              <w:left w:val="nil"/>
              <w:bottom w:val="nil"/>
              <w:right w:val="single" w:sz="4" w:space="0" w:color="auto"/>
            </w:tcBorders>
          </w:tcPr>
          <w:p w14:paraId="5EE6BCC4"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4E49CA5"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15A3FEE"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18C1CB0"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25E1E" w14:paraId="62E24CBF" w14:textId="77777777" w:rsidTr="00EA2E2D">
        <w:trPr>
          <w:trHeight w:val="739"/>
        </w:trPr>
        <w:tc>
          <w:tcPr>
            <w:tcW w:w="2547" w:type="dxa"/>
            <w:vAlign w:val="center"/>
          </w:tcPr>
          <w:p w14:paraId="37355AEA" w14:textId="77777777" w:rsidR="00EA2E2D" w:rsidRPr="00625E1E" w:rsidRDefault="00EA2E2D" w:rsidP="00EA2E2D">
            <w:pPr>
              <w:tabs>
                <w:tab w:val="left" w:pos="1965"/>
              </w:tabs>
              <w:jc w:val="center"/>
              <w:rPr>
                <w:rFonts w:cs="Arial"/>
                <w:color w:val="auto"/>
                <w:sz w:val="20"/>
                <w:szCs w:val="20"/>
              </w:rPr>
            </w:pPr>
            <w:r w:rsidRPr="00625E1E">
              <w:rPr>
                <w:rFonts w:cs="Arial"/>
                <w:color w:val="auto"/>
                <w:sz w:val="20"/>
                <w:szCs w:val="20"/>
              </w:rPr>
              <w:t>Règle mise à jour le :</w:t>
            </w:r>
          </w:p>
          <w:p w14:paraId="14ED87B8" w14:textId="77777777" w:rsidR="00EA2E2D" w:rsidRPr="00625E1E"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77C66F9" w14:textId="77777777" w:rsidR="00EA2E2D" w:rsidRPr="00625E1E" w:rsidRDefault="00EA2E2D" w:rsidP="00EA2E2D">
            <w:pPr>
              <w:jc w:val="center"/>
              <w:rPr>
                <w:rFonts w:cs="Arial"/>
                <w:b/>
                <w:color w:val="auto"/>
                <w:sz w:val="20"/>
                <w:szCs w:val="20"/>
              </w:rPr>
            </w:pPr>
            <w:r w:rsidRPr="00625E1E">
              <w:rPr>
                <w:rFonts w:cs="Arial"/>
                <w:b/>
                <w:color w:val="auto"/>
                <w:sz w:val="20"/>
                <w:szCs w:val="20"/>
              </w:rPr>
              <w:t>Recueil des délais de conservation des documents et des archives des municipalités régionale de comté, 2018</w:t>
            </w:r>
          </w:p>
        </w:tc>
        <w:tc>
          <w:tcPr>
            <w:tcW w:w="3317" w:type="dxa"/>
            <w:vAlign w:val="center"/>
          </w:tcPr>
          <w:p w14:paraId="7A874315" w14:textId="77777777" w:rsidR="00EA2E2D" w:rsidRPr="00625E1E" w:rsidRDefault="00EA2E2D" w:rsidP="00EA2E2D">
            <w:pPr>
              <w:jc w:val="center"/>
              <w:rPr>
                <w:rFonts w:cs="Arial"/>
                <w:b/>
                <w:color w:val="auto"/>
                <w:sz w:val="20"/>
                <w:szCs w:val="20"/>
              </w:rPr>
            </w:pPr>
            <w:r w:rsidRPr="00625E1E">
              <w:rPr>
                <w:rFonts w:cs="Arial"/>
                <w:b/>
                <w:color w:val="auto"/>
                <w:sz w:val="20"/>
                <w:szCs w:val="20"/>
              </w:rPr>
              <w:t>N° du recueil</w:t>
            </w:r>
          </w:p>
          <w:p w14:paraId="32257ABC" w14:textId="77777777" w:rsidR="00EA2E2D" w:rsidRPr="00625E1E" w:rsidRDefault="00EA2E2D" w:rsidP="00EA2E2D">
            <w:pPr>
              <w:jc w:val="center"/>
              <w:rPr>
                <w:rFonts w:cs="Arial"/>
                <w:color w:val="auto"/>
                <w:sz w:val="20"/>
                <w:szCs w:val="20"/>
              </w:rPr>
            </w:pPr>
            <w:r w:rsidRPr="00625E1E">
              <w:rPr>
                <w:rFonts w:cs="Arial"/>
                <w:color w:val="auto"/>
                <w:sz w:val="20"/>
                <w:szCs w:val="20"/>
              </w:rPr>
              <w:t>MRC-2018</w:t>
            </w:r>
          </w:p>
        </w:tc>
      </w:tr>
    </w:tbl>
    <w:p w14:paraId="1EA71C0C" w14:textId="77777777" w:rsidR="00EA2E2D" w:rsidRPr="00625E1E"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619"/>
        <w:gridCol w:w="538"/>
        <w:gridCol w:w="251"/>
        <w:gridCol w:w="621"/>
        <w:gridCol w:w="577"/>
        <w:gridCol w:w="821"/>
        <w:gridCol w:w="1200"/>
      </w:tblGrid>
      <w:tr w:rsidR="00155D8F" w:rsidRPr="00625E1E" w14:paraId="6CFDAD76" w14:textId="77777777" w:rsidTr="00EA2E2D">
        <w:tc>
          <w:tcPr>
            <w:tcW w:w="10881" w:type="dxa"/>
            <w:gridSpan w:val="13"/>
            <w:tcBorders>
              <w:top w:val="single" w:sz="4" w:space="0" w:color="000000"/>
            </w:tcBorders>
            <w:shd w:val="clear" w:color="auto" w:fill="DBE5F1"/>
          </w:tcPr>
          <w:p w14:paraId="0BEBB7F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w:t>
            </w:r>
          </w:p>
        </w:tc>
      </w:tr>
      <w:tr w:rsidR="00155D8F" w:rsidRPr="00625E1E" w14:paraId="276CB493" w14:textId="77777777" w:rsidTr="00EA2E2D">
        <w:trPr>
          <w:trHeight w:val="440"/>
        </w:trPr>
        <w:tc>
          <w:tcPr>
            <w:tcW w:w="7411" w:type="dxa"/>
            <w:gridSpan w:val="8"/>
            <w:shd w:val="clear" w:color="auto" w:fill="auto"/>
          </w:tcPr>
          <w:p w14:paraId="5AF4782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6FB387B3"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25E1E">
              <w:rPr>
                <w:rFonts w:eastAsia="Calibri" w:cs="Calibri"/>
                <w:b/>
                <w:color w:val="000000"/>
                <w:sz w:val="20"/>
                <w:szCs w:val="20"/>
                <w:lang w:val="fr-CA" w:eastAsia="fr-CA"/>
              </w:rPr>
              <w:t>Gestion des baux de villégiature</w:t>
            </w:r>
          </w:p>
        </w:tc>
        <w:tc>
          <w:tcPr>
            <w:tcW w:w="1449" w:type="dxa"/>
            <w:gridSpan w:val="3"/>
            <w:shd w:val="clear" w:color="auto" w:fill="auto"/>
            <w:vAlign w:val="center"/>
          </w:tcPr>
          <w:p w14:paraId="5569DC0E"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Recueil</w:t>
            </w:r>
          </w:p>
          <w:p w14:paraId="592BF30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MRC-2018</w:t>
            </w:r>
          </w:p>
        </w:tc>
        <w:tc>
          <w:tcPr>
            <w:tcW w:w="2021" w:type="dxa"/>
            <w:gridSpan w:val="2"/>
            <w:shd w:val="clear" w:color="auto" w:fill="auto"/>
            <w:vAlign w:val="center"/>
          </w:tcPr>
          <w:p w14:paraId="0616591D"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w:t>
            </w:r>
            <w:r w:rsidRPr="00625E1E">
              <w:rPr>
                <w:rFonts w:eastAsia="Calibri" w:cs="Calibri"/>
                <w:b/>
                <w:smallCaps/>
                <w:color w:val="000000"/>
                <w:sz w:val="20"/>
                <w:szCs w:val="20"/>
                <w:vertAlign w:val="superscript"/>
                <w:lang w:val="fr-CA" w:eastAsia="fr-CA"/>
              </w:rPr>
              <w:t>o</w:t>
            </w:r>
            <w:r w:rsidRPr="00625E1E">
              <w:rPr>
                <w:rFonts w:eastAsia="Calibri" w:cs="Calibri"/>
                <w:b/>
                <w:smallCaps/>
                <w:color w:val="000000"/>
                <w:sz w:val="20"/>
                <w:szCs w:val="20"/>
                <w:lang w:val="fr-CA" w:eastAsia="fr-CA"/>
              </w:rPr>
              <w:t xml:space="preserve"> de la règle</w:t>
            </w:r>
          </w:p>
          <w:p w14:paraId="226568A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07-401    </w:t>
            </w:r>
          </w:p>
        </w:tc>
      </w:tr>
      <w:tr w:rsidR="00155D8F" w:rsidRPr="00625E1E" w14:paraId="3B5F814B" w14:textId="77777777" w:rsidTr="00EA2E2D">
        <w:trPr>
          <w:trHeight w:val="440"/>
        </w:trPr>
        <w:tc>
          <w:tcPr>
            <w:tcW w:w="7411" w:type="dxa"/>
            <w:gridSpan w:val="8"/>
            <w:shd w:val="clear" w:color="auto" w:fill="auto"/>
          </w:tcPr>
          <w:p w14:paraId="1058201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1FD36D5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Gestion, mise en valeur et exploitation des sites récréotouristiques     </w:t>
            </w:r>
          </w:p>
        </w:tc>
        <w:tc>
          <w:tcPr>
            <w:tcW w:w="3470" w:type="dxa"/>
            <w:gridSpan w:val="5"/>
            <w:shd w:val="clear" w:color="auto" w:fill="auto"/>
            <w:vAlign w:val="center"/>
          </w:tcPr>
          <w:p w14:paraId="0D1686C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Code de classification</w:t>
            </w:r>
            <w:r w:rsidRPr="00625E1E">
              <w:rPr>
                <w:rFonts w:eastAsia="Calibri" w:cs="Calibri"/>
                <w:color w:val="000000"/>
                <w:sz w:val="20"/>
                <w:szCs w:val="20"/>
                <w:lang w:val="fr-CA" w:eastAsia="fr-CA"/>
              </w:rPr>
              <w:t xml:space="preserve"> </w:t>
            </w:r>
          </w:p>
          <w:p w14:paraId="343DA13D"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07-410    </w:t>
            </w:r>
          </w:p>
        </w:tc>
      </w:tr>
      <w:tr w:rsidR="00155D8F" w:rsidRPr="00625E1E" w14:paraId="0D2CF3A3" w14:textId="77777777" w:rsidTr="00EA2E2D">
        <w:trPr>
          <w:trHeight w:val="460"/>
        </w:trPr>
        <w:tc>
          <w:tcPr>
            <w:tcW w:w="10881" w:type="dxa"/>
            <w:gridSpan w:val="13"/>
            <w:shd w:val="clear" w:color="auto" w:fill="auto"/>
          </w:tcPr>
          <w:p w14:paraId="59EFF5C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Nom de l’unité administrative détentrice du dossier principal</w:t>
            </w:r>
          </w:p>
          <w:p w14:paraId="65B5DEB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     </w:t>
            </w:r>
          </w:p>
        </w:tc>
      </w:tr>
      <w:tr w:rsidR="00155D8F" w:rsidRPr="00625E1E" w14:paraId="50DF01F2" w14:textId="77777777" w:rsidTr="00EA2E2D">
        <w:trPr>
          <w:trHeight w:val="560"/>
        </w:trPr>
        <w:tc>
          <w:tcPr>
            <w:tcW w:w="10881" w:type="dxa"/>
            <w:gridSpan w:val="13"/>
            <w:shd w:val="clear" w:color="auto" w:fill="auto"/>
          </w:tcPr>
          <w:p w14:paraId="108B64B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 et utilisation</w:t>
            </w:r>
            <w:r w:rsidRPr="00625E1E">
              <w:rPr>
                <w:rFonts w:eastAsia="Calibri" w:cs="Calibri"/>
                <w:color w:val="000000"/>
                <w:sz w:val="20"/>
                <w:szCs w:val="20"/>
                <w:lang w:val="fr-CA" w:eastAsia="fr-CA"/>
              </w:rPr>
              <w:t xml:space="preserve"> </w:t>
            </w:r>
          </w:p>
          <w:p w14:paraId="4EA2C825"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Documents relatifs à la gestion des baux de villégiature.</w:t>
            </w:r>
          </w:p>
          <w:p w14:paraId="55E51838"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25E1E" w14:paraId="316C4901" w14:textId="77777777" w:rsidTr="00EA2E2D">
        <w:trPr>
          <w:trHeight w:val="460"/>
        </w:trPr>
        <w:tc>
          <w:tcPr>
            <w:tcW w:w="10881" w:type="dxa"/>
            <w:gridSpan w:val="13"/>
            <w:shd w:val="clear" w:color="auto" w:fill="auto"/>
          </w:tcPr>
          <w:p w14:paraId="165A867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Types de documents</w:t>
            </w:r>
            <w:r w:rsidRPr="00625E1E">
              <w:rPr>
                <w:rFonts w:eastAsia="Calibri" w:cs="Calibri"/>
                <w:color w:val="000000"/>
                <w:sz w:val="20"/>
                <w:szCs w:val="20"/>
                <w:lang w:val="fr-CA" w:eastAsia="fr-CA"/>
              </w:rPr>
              <w:t xml:space="preserve"> </w:t>
            </w:r>
          </w:p>
          <w:p w14:paraId="29E47B9D"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Demandes de projet, analyses, négociations</w:t>
            </w:r>
            <w:r w:rsidR="008747B6" w:rsidRPr="00625E1E">
              <w:rPr>
                <w:rFonts w:eastAsia="Calibri" w:cs="Calibri"/>
                <w:color w:val="000000"/>
                <w:sz w:val="20"/>
                <w:szCs w:val="20"/>
                <w:lang w:val="fr-CA" w:eastAsia="fr-CA"/>
              </w:rPr>
              <w:t>,</w:t>
            </w:r>
            <w:r w:rsidRPr="00625E1E">
              <w:rPr>
                <w:rFonts w:eastAsia="Calibri" w:cs="Calibri"/>
                <w:color w:val="000000"/>
                <w:sz w:val="20"/>
                <w:szCs w:val="20"/>
                <w:lang w:val="fr-CA" w:eastAsia="fr-CA"/>
              </w:rPr>
              <w:t xml:space="preserve"> correspondance, formulaires de dénonciation, rapports d’inspections, plans d’aménagement, baux d’abris sommaires, photographies.</w:t>
            </w:r>
          </w:p>
          <w:p w14:paraId="3D66F25A" w14:textId="77777777" w:rsidR="00155D8F" w:rsidRPr="00625E1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25E1E" w14:paraId="714FED30" w14:textId="77777777" w:rsidTr="006868F5">
        <w:trPr>
          <w:trHeight w:val="440"/>
        </w:trPr>
        <w:tc>
          <w:tcPr>
            <w:tcW w:w="5440" w:type="dxa"/>
            <w:gridSpan w:val="4"/>
            <w:shd w:val="clear" w:color="auto" w:fill="auto"/>
          </w:tcPr>
          <w:p w14:paraId="22396AD4" w14:textId="77777777" w:rsidR="006868F5" w:rsidRPr="00625E1E" w:rsidRDefault="006868F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Documents essenti</w:t>
            </w:r>
            <w:r w:rsidR="005B76AC">
              <w:rPr>
                <w:rFonts w:eastAsia="Calibri" w:cs="Calibri"/>
                <w:b/>
                <w:smallCaps/>
                <w:color w:val="000000"/>
                <w:sz w:val="20"/>
                <w:szCs w:val="20"/>
                <w:lang w:val="fr-CA" w:eastAsia="fr-CA"/>
              </w:rPr>
              <w:t>els</w:t>
            </w:r>
            <w:r w:rsidR="005B76AC">
              <w:rPr>
                <w:rFonts w:eastAsia="Calibri" w:cs="Calibri"/>
                <w:b/>
                <w:smallCaps/>
                <w:color w:val="000000"/>
                <w:sz w:val="20"/>
                <w:szCs w:val="20"/>
                <w:lang w:val="fr-CA" w:eastAsia="fr-CA"/>
              </w:rPr>
              <w:tab/>
            </w:r>
            <w:r w:rsidR="005B76AC">
              <w:rPr>
                <w:rFonts w:eastAsia="Calibri" w:cs="Calibri"/>
                <w:b/>
                <w:smallCaps/>
                <w:color w:val="000000"/>
                <w:sz w:val="20"/>
                <w:szCs w:val="20"/>
                <w:lang w:val="fr-CA" w:eastAsia="fr-CA"/>
              </w:rPr>
              <w:tab/>
            </w:r>
            <w:r w:rsidR="005B76AC">
              <w:rPr>
                <w:rFonts w:eastAsia="Calibri" w:cs="Calibri"/>
                <w:b/>
                <w:smallCaps/>
                <w:color w:val="000000"/>
                <w:sz w:val="20"/>
                <w:szCs w:val="20"/>
                <w:lang w:val="fr-CA" w:eastAsia="fr-CA"/>
              </w:rPr>
              <w:tab/>
            </w:r>
          </w:p>
        </w:tc>
        <w:tc>
          <w:tcPr>
            <w:tcW w:w="5441" w:type="dxa"/>
            <w:gridSpan w:val="9"/>
            <w:shd w:val="clear" w:color="auto" w:fill="auto"/>
          </w:tcPr>
          <w:p w14:paraId="0FC41B17" w14:textId="77777777" w:rsidR="006868F5" w:rsidRPr="00625E1E" w:rsidRDefault="005B76AC"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6868F5" w:rsidRPr="00625E1E" w14:paraId="17F6512A" w14:textId="77777777" w:rsidTr="00EA2E2D">
        <w:trPr>
          <w:trHeight w:val="420"/>
        </w:trPr>
        <w:tc>
          <w:tcPr>
            <w:tcW w:w="10881" w:type="dxa"/>
            <w:gridSpan w:val="13"/>
            <w:tcBorders>
              <w:bottom w:val="single" w:sz="4" w:space="0" w:color="000000"/>
            </w:tcBorders>
            <w:shd w:val="clear" w:color="auto" w:fill="auto"/>
          </w:tcPr>
          <w:p w14:paraId="224B2E3E"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Références juridiques</w:t>
            </w:r>
            <w:r w:rsidRPr="00625E1E">
              <w:rPr>
                <w:rFonts w:eastAsia="Calibri" w:cs="Calibri"/>
                <w:color w:val="000000"/>
                <w:sz w:val="20"/>
                <w:szCs w:val="20"/>
                <w:lang w:val="fr-CA" w:eastAsia="fr-CA"/>
              </w:rPr>
              <w:t xml:space="preserve"> </w:t>
            </w:r>
          </w:p>
          <w:p w14:paraId="3939D844" w14:textId="77777777" w:rsidR="006868F5" w:rsidRPr="00625E1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Code civil, art. 2925. S’applique aux documents produits après le 1</w:t>
            </w:r>
            <w:r w:rsidRPr="00625E1E">
              <w:rPr>
                <w:rFonts w:eastAsia="Calibri" w:cs="Calibri"/>
                <w:color w:val="000000"/>
                <w:sz w:val="20"/>
                <w:szCs w:val="20"/>
                <w:vertAlign w:val="superscript"/>
                <w:lang w:val="fr-CA" w:eastAsia="fr-CA"/>
              </w:rPr>
              <w:t>er</w:t>
            </w:r>
            <w:r w:rsidRPr="00625E1E">
              <w:rPr>
                <w:rFonts w:eastAsia="Calibri" w:cs="Calibri"/>
                <w:color w:val="000000"/>
                <w:sz w:val="20"/>
                <w:szCs w:val="20"/>
                <w:lang w:val="fr-CA" w:eastAsia="fr-CA"/>
              </w:rPr>
              <w:t xml:space="preserve"> janvier 1994.</w:t>
            </w:r>
          </w:p>
          <w:p w14:paraId="7B2A7713" w14:textId="77777777" w:rsidR="006868F5" w:rsidRPr="00625E1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Loi sur le ministère des Ressources naturelles et de la Faune (RLRQ, chap. M-25.2), art. 17.13 à 17.15 et 17.17 à 17.24.2.</w:t>
            </w:r>
          </w:p>
          <w:p w14:paraId="272713F5" w14:textId="77777777" w:rsidR="006868F5" w:rsidRPr="00625E1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Règlement sur la vente, la location et l’octroi de droits immobiliers sur les terres du domaine de l’État (RLRQ, chap. T-8.1, r. 7).</w:t>
            </w:r>
          </w:p>
          <w:p w14:paraId="213561D1" w14:textId="77777777" w:rsidR="006868F5" w:rsidRPr="00625E1E"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25E1E" w14:paraId="4A7BB78E" w14:textId="77777777" w:rsidTr="00EA2E2D">
        <w:trPr>
          <w:trHeight w:val="440"/>
        </w:trPr>
        <w:tc>
          <w:tcPr>
            <w:tcW w:w="10881" w:type="dxa"/>
            <w:gridSpan w:val="13"/>
            <w:tcBorders>
              <w:bottom w:val="single" w:sz="4" w:space="0" w:color="000000"/>
            </w:tcBorders>
            <w:shd w:val="clear" w:color="auto" w:fill="auto"/>
          </w:tcPr>
          <w:p w14:paraId="5F94819C"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générales</w:t>
            </w:r>
            <w:r w:rsidRPr="00625E1E">
              <w:rPr>
                <w:rFonts w:eastAsia="Calibri" w:cs="Calibri"/>
                <w:color w:val="000000"/>
                <w:sz w:val="20"/>
                <w:szCs w:val="20"/>
                <w:lang w:val="fr-CA" w:eastAsia="fr-CA"/>
              </w:rPr>
              <w:t xml:space="preserve"> </w:t>
            </w:r>
          </w:p>
          <w:p w14:paraId="5F3D3734" w14:textId="77777777" w:rsidR="006868F5" w:rsidRPr="00625E1E"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25E1E" w14:paraId="64CE8EED" w14:textId="77777777" w:rsidTr="00EA2E2D">
        <w:tc>
          <w:tcPr>
            <w:tcW w:w="10881" w:type="dxa"/>
            <w:gridSpan w:val="13"/>
            <w:tcBorders>
              <w:top w:val="single" w:sz="4" w:space="0" w:color="000000"/>
              <w:left w:val="nil"/>
              <w:bottom w:val="single" w:sz="4" w:space="0" w:color="000000"/>
              <w:right w:val="nil"/>
            </w:tcBorders>
            <w:shd w:val="clear" w:color="auto" w:fill="FFFFFF"/>
          </w:tcPr>
          <w:p w14:paraId="073DB17C"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25E1E" w14:paraId="45317AB5" w14:textId="77777777" w:rsidTr="00EA2E2D">
        <w:tc>
          <w:tcPr>
            <w:tcW w:w="10881" w:type="dxa"/>
            <w:gridSpan w:val="13"/>
            <w:tcBorders>
              <w:top w:val="single" w:sz="4" w:space="0" w:color="000000"/>
            </w:tcBorders>
            <w:shd w:val="clear" w:color="auto" w:fill="DBE5F1"/>
          </w:tcPr>
          <w:p w14:paraId="634E12BB"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Délai de conservation</w:t>
            </w:r>
          </w:p>
        </w:tc>
      </w:tr>
      <w:tr w:rsidR="006868F5" w:rsidRPr="00625E1E" w14:paraId="77C6DF7C" w14:textId="77777777" w:rsidTr="00EA2E2D">
        <w:trPr>
          <w:trHeight w:val="432"/>
        </w:trPr>
        <w:tc>
          <w:tcPr>
            <w:tcW w:w="1911" w:type="dxa"/>
            <w:vMerge w:val="restart"/>
            <w:shd w:val="clear" w:color="auto" w:fill="auto"/>
            <w:vAlign w:val="center"/>
          </w:tcPr>
          <w:p w14:paraId="163D4560"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79B42A0"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A57CA4B"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4F874BE"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Période d’utilisation</w:t>
            </w:r>
          </w:p>
        </w:tc>
        <w:tc>
          <w:tcPr>
            <w:tcW w:w="2598" w:type="dxa"/>
            <w:gridSpan w:val="3"/>
            <w:shd w:val="clear" w:color="auto" w:fill="auto"/>
            <w:vAlign w:val="center"/>
          </w:tcPr>
          <w:p w14:paraId="4AA35A2A"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Disposition</w:t>
            </w:r>
          </w:p>
        </w:tc>
      </w:tr>
      <w:tr w:rsidR="006868F5" w:rsidRPr="00625E1E" w14:paraId="6D12006A" w14:textId="77777777" w:rsidTr="00EA2E2D">
        <w:trPr>
          <w:trHeight w:val="320"/>
        </w:trPr>
        <w:tc>
          <w:tcPr>
            <w:tcW w:w="1911" w:type="dxa"/>
            <w:vMerge/>
            <w:shd w:val="clear" w:color="auto" w:fill="auto"/>
            <w:vAlign w:val="center"/>
          </w:tcPr>
          <w:p w14:paraId="23789D45"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65363868" w14:textId="77777777" w:rsidR="006868F5" w:rsidRPr="00625E1E"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C1ECD8A"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4C00637"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Actif</w:t>
            </w:r>
          </w:p>
        </w:tc>
        <w:tc>
          <w:tcPr>
            <w:tcW w:w="1410" w:type="dxa"/>
            <w:gridSpan w:val="3"/>
            <w:shd w:val="clear" w:color="auto" w:fill="auto"/>
            <w:vAlign w:val="center"/>
          </w:tcPr>
          <w:p w14:paraId="05BB5928"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Semi-actif</w:t>
            </w:r>
          </w:p>
        </w:tc>
        <w:tc>
          <w:tcPr>
            <w:tcW w:w="2598" w:type="dxa"/>
            <w:gridSpan w:val="3"/>
            <w:shd w:val="clear" w:color="auto" w:fill="auto"/>
            <w:vAlign w:val="center"/>
          </w:tcPr>
          <w:p w14:paraId="7F57F9AB"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Inactif</w:t>
            </w:r>
          </w:p>
        </w:tc>
      </w:tr>
      <w:tr w:rsidR="00625E1E" w:rsidRPr="00625E1E" w14:paraId="48850E75" w14:textId="77777777" w:rsidTr="00EA2E2D">
        <w:trPr>
          <w:trHeight w:val="432"/>
        </w:trPr>
        <w:tc>
          <w:tcPr>
            <w:tcW w:w="1911" w:type="dxa"/>
            <w:shd w:val="clear" w:color="auto" w:fill="auto"/>
            <w:vAlign w:val="center"/>
          </w:tcPr>
          <w:p w14:paraId="66A6E6E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2BF52AA0" w14:textId="77777777" w:rsidR="00625E1E" w:rsidRPr="00625E1E"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Principal</w:t>
            </w:r>
          </w:p>
        </w:tc>
        <w:tc>
          <w:tcPr>
            <w:tcW w:w="1170" w:type="dxa"/>
            <w:shd w:val="clear" w:color="auto" w:fill="auto"/>
            <w:vAlign w:val="center"/>
          </w:tcPr>
          <w:p w14:paraId="7770F584"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387CE6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C060C3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888</w:t>
            </w:r>
          </w:p>
        </w:tc>
        <w:tc>
          <w:tcPr>
            <w:tcW w:w="619" w:type="dxa"/>
            <w:shd w:val="clear" w:color="auto" w:fill="auto"/>
            <w:vAlign w:val="center"/>
          </w:tcPr>
          <w:p w14:paraId="1F0FD980"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R1</w:t>
            </w:r>
          </w:p>
        </w:tc>
        <w:tc>
          <w:tcPr>
            <w:tcW w:w="789" w:type="dxa"/>
            <w:gridSpan w:val="2"/>
            <w:shd w:val="clear" w:color="auto" w:fill="auto"/>
            <w:vAlign w:val="center"/>
          </w:tcPr>
          <w:p w14:paraId="3E17C177"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0</w:t>
            </w:r>
          </w:p>
        </w:tc>
        <w:tc>
          <w:tcPr>
            <w:tcW w:w="621" w:type="dxa"/>
            <w:shd w:val="clear" w:color="auto" w:fill="auto"/>
            <w:vAlign w:val="center"/>
          </w:tcPr>
          <w:p w14:paraId="3065D463"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D91B1DB"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C</w:t>
            </w:r>
          </w:p>
        </w:tc>
        <w:tc>
          <w:tcPr>
            <w:tcW w:w="1200" w:type="dxa"/>
            <w:shd w:val="clear" w:color="auto" w:fill="auto"/>
            <w:vAlign w:val="center"/>
          </w:tcPr>
          <w:p w14:paraId="6960FADE"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25E1E" w:rsidRPr="00625E1E" w14:paraId="2F40F2B2" w14:textId="77777777" w:rsidTr="00EA2E2D">
        <w:trPr>
          <w:trHeight w:val="432"/>
        </w:trPr>
        <w:tc>
          <w:tcPr>
            <w:tcW w:w="1911" w:type="dxa"/>
            <w:shd w:val="clear" w:color="auto" w:fill="auto"/>
            <w:vAlign w:val="center"/>
          </w:tcPr>
          <w:p w14:paraId="3388895A"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681" w:type="dxa"/>
            <w:shd w:val="clear" w:color="auto" w:fill="auto"/>
            <w:vAlign w:val="center"/>
          </w:tcPr>
          <w:p w14:paraId="180A1C49" w14:textId="77777777" w:rsidR="00625E1E" w:rsidRPr="00625E1E" w:rsidRDefault="00625E1E"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Secondaire</w:t>
            </w:r>
          </w:p>
        </w:tc>
        <w:tc>
          <w:tcPr>
            <w:tcW w:w="1170" w:type="dxa"/>
            <w:shd w:val="clear" w:color="auto" w:fill="auto"/>
            <w:vAlign w:val="center"/>
          </w:tcPr>
          <w:p w14:paraId="56EBE726"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30F735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2C8EF4D"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191523D"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F0CABF9"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42E6A0B"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3A6E1C5"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342FF7C4" w14:textId="77777777" w:rsidR="00625E1E" w:rsidRPr="00625E1E" w:rsidRDefault="00625E1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25E1E" w14:paraId="6ECDF42A" w14:textId="77777777" w:rsidTr="00EA2E2D">
        <w:trPr>
          <w:trHeight w:val="1440"/>
        </w:trPr>
        <w:tc>
          <w:tcPr>
            <w:tcW w:w="10881" w:type="dxa"/>
            <w:gridSpan w:val="13"/>
            <w:tcBorders>
              <w:bottom w:val="single" w:sz="4" w:space="0" w:color="000000"/>
            </w:tcBorders>
            <w:shd w:val="clear" w:color="auto" w:fill="auto"/>
          </w:tcPr>
          <w:p w14:paraId="69AB5DFE"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relatives au délai de conservation</w:t>
            </w:r>
            <w:r w:rsidRPr="00625E1E">
              <w:rPr>
                <w:rFonts w:eastAsia="Calibri" w:cs="Calibri"/>
                <w:color w:val="000000"/>
                <w:sz w:val="20"/>
                <w:szCs w:val="20"/>
                <w:lang w:val="fr-CA" w:eastAsia="fr-CA"/>
              </w:rPr>
              <w:t xml:space="preserve"> </w:t>
            </w:r>
          </w:p>
          <w:p w14:paraId="6E41D67A" w14:textId="77777777" w:rsidR="006868F5" w:rsidRPr="00625E1E"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R1 : Pendant la durée du bail.</w:t>
            </w:r>
          </w:p>
        </w:tc>
      </w:tr>
    </w:tbl>
    <w:p w14:paraId="6E1CD42F"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68ECC7D0" w14:textId="77777777" w:rsidTr="00EA2E2D">
        <w:trPr>
          <w:trHeight w:val="990"/>
        </w:trPr>
        <w:tc>
          <w:tcPr>
            <w:tcW w:w="3226" w:type="dxa"/>
            <w:tcBorders>
              <w:top w:val="nil"/>
              <w:left w:val="nil"/>
              <w:bottom w:val="nil"/>
              <w:right w:val="single" w:sz="4" w:space="0" w:color="auto"/>
            </w:tcBorders>
          </w:tcPr>
          <w:p w14:paraId="630502B0"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244FE44"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BDB58D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EBA52DF"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25E1E" w14:paraId="72CEC14A" w14:textId="77777777" w:rsidTr="00EA2E2D">
        <w:trPr>
          <w:trHeight w:val="739"/>
        </w:trPr>
        <w:tc>
          <w:tcPr>
            <w:tcW w:w="2547" w:type="dxa"/>
            <w:vAlign w:val="center"/>
          </w:tcPr>
          <w:p w14:paraId="2D0A2CD3" w14:textId="77777777" w:rsidR="00EA2E2D" w:rsidRPr="00625E1E" w:rsidRDefault="00EA2E2D" w:rsidP="00EA2E2D">
            <w:pPr>
              <w:tabs>
                <w:tab w:val="left" w:pos="1965"/>
              </w:tabs>
              <w:jc w:val="center"/>
              <w:rPr>
                <w:rFonts w:cs="Arial"/>
                <w:color w:val="auto"/>
                <w:sz w:val="20"/>
                <w:szCs w:val="20"/>
              </w:rPr>
            </w:pPr>
            <w:r w:rsidRPr="00625E1E">
              <w:rPr>
                <w:rFonts w:cs="Arial"/>
                <w:color w:val="auto"/>
                <w:sz w:val="20"/>
                <w:szCs w:val="20"/>
              </w:rPr>
              <w:t>Règle mise à jour le :</w:t>
            </w:r>
          </w:p>
          <w:p w14:paraId="7A665F22" w14:textId="77777777" w:rsidR="00EA2E2D" w:rsidRPr="00625E1E"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445C9C4E" w14:textId="77777777" w:rsidR="00EA2E2D" w:rsidRPr="00625E1E" w:rsidRDefault="00EA2E2D" w:rsidP="00EA2E2D">
            <w:pPr>
              <w:jc w:val="center"/>
              <w:rPr>
                <w:rFonts w:cs="Arial"/>
                <w:b/>
                <w:color w:val="auto"/>
                <w:sz w:val="20"/>
                <w:szCs w:val="20"/>
              </w:rPr>
            </w:pPr>
            <w:r w:rsidRPr="00625E1E">
              <w:rPr>
                <w:rFonts w:cs="Arial"/>
                <w:b/>
                <w:color w:val="auto"/>
                <w:sz w:val="20"/>
                <w:szCs w:val="20"/>
              </w:rPr>
              <w:t>Recueil des délais de conservation des documents et des archives des municipalités régionale de comté, 2018</w:t>
            </w:r>
          </w:p>
        </w:tc>
        <w:tc>
          <w:tcPr>
            <w:tcW w:w="3317" w:type="dxa"/>
            <w:vAlign w:val="center"/>
          </w:tcPr>
          <w:p w14:paraId="2FE5270A" w14:textId="77777777" w:rsidR="00EA2E2D" w:rsidRPr="00625E1E" w:rsidRDefault="00EA2E2D" w:rsidP="00EA2E2D">
            <w:pPr>
              <w:jc w:val="center"/>
              <w:rPr>
                <w:rFonts w:cs="Arial"/>
                <w:b/>
                <w:color w:val="auto"/>
                <w:sz w:val="20"/>
                <w:szCs w:val="20"/>
              </w:rPr>
            </w:pPr>
            <w:r w:rsidRPr="00625E1E">
              <w:rPr>
                <w:rFonts w:cs="Arial"/>
                <w:b/>
                <w:color w:val="auto"/>
                <w:sz w:val="20"/>
                <w:szCs w:val="20"/>
              </w:rPr>
              <w:t>N° du recueil</w:t>
            </w:r>
          </w:p>
          <w:p w14:paraId="05178826" w14:textId="77777777" w:rsidR="00EA2E2D" w:rsidRPr="00625E1E" w:rsidRDefault="00EA2E2D" w:rsidP="00EA2E2D">
            <w:pPr>
              <w:jc w:val="center"/>
              <w:rPr>
                <w:rFonts w:cs="Arial"/>
                <w:color w:val="auto"/>
                <w:sz w:val="20"/>
                <w:szCs w:val="20"/>
              </w:rPr>
            </w:pPr>
            <w:r w:rsidRPr="00625E1E">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1681"/>
        <w:gridCol w:w="1170"/>
        <w:gridCol w:w="627"/>
        <w:gridCol w:w="68"/>
        <w:gridCol w:w="809"/>
        <w:gridCol w:w="715"/>
        <w:gridCol w:w="538"/>
        <w:gridCol w:w="251"/>
        <w:gridCol w:w="715"/>
        <w:gridCol w:w="577"/>
        <w:gridCol w:w="821"/>
        <w:gridCol w:w="947"/>
      </w:tblGrid>
      <w:tr w:rsidR="00155D8F" w:rsidRPr="00625E1E" w14:paraId="4C77B40C" w14:textId="77777777" w:rsidTr="00EA2E2D">
        <w:tc>
          <w:tcPr>
            <w:tcW w:w="10881" w:type="dxa"/>
            <w:gridSpan w:val="13"/>
            <w:tcBorders>
              <w:top w:val="nil"/>
              <w:left w:val="nil"/>
              <w:bottom w:val="single" w:sz="4" w:space="0" w:color="000000"/>
              <w:right w:val="nil"/>
            </w:tcBorders>
            <w:shd w:val="clear" w:color="auto" w:fill="FFFFFF"/>
          </w:tcPr>
          <w:p w14:paraId="00DA298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25E1E" w14:paraId="54C822AF" w14:textId="77777777" w:rsidTr="00EA2E2D">
        <w:tc>
          <w:tcPr>
            <w:tcW w:w="10881" w:type="dxa"/>
            <w:gridSpan w:val="13"/>
            <w:tcBorders>
              <w:top w:val="single" w:sz="4" w:space="0" w:color="000000"/>
            </w:tcBorders>
            <w:shd w:val="clear" w:color="auto" w:fill="DBE5F1"/>
          </w:tcPr>
          <w:p w14:paraId="27431D4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w:t>
            </w:r>
          </w:p>
        </w:tc>
      </w:tr>
      <w:tr w:rsidR="00155D8F" w:rsidRPr="00625E1E" w14:paraId="0CBDC663" w14:textId="77777777" w:rsidTr="00EA2E2D">
        <w:trPr>
          <w:trHeight w:val="440"/>
        </w:trPr>
        <w:tc>
          <w:tcPr>
            <w:tcW w:w="7570" w:type="dxa"/>
            <w:gridSpan w:val="8"/>
            <w:shd w:val="clear" w:color="auto" w:fill="auto"/>
          </w:tcPr>
          <w:p w14:paraId="1CE77C4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7796739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25E1E">
              <w:rPr>
                <w:rFonts w:eastAsia="Calibri" w:cs="Calibri"/>
                <w:b/>
                <w:color w:val="000000"/>
                <w:sz w:val="20"/>
                <w:szCs w:val="20"/>
                <w:lang w:val="fr-CA" w:eastAsia="fr-CA"/>
              </w:rPr>
              <w:t>Gestion des parcs régionaux</w:t>
            </w:r>
          </w:p>
        </w:tc>
        <w:tc>
          <w:tcPr>
            <w:tcW w:w="1543" w:type="dxa"/>
            <w:gridSpan w:val="3"/>
            <w:shd w:val="clear" w:color="auto" w:fill="auto"/>
          </w:tcPr>
          <w:p w14:paraId="61DC9D73"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679136E4"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MRC-2018</w:t>
            </w:r>
          </w:p>
        </w:tc>
        <w:tc>
          <w:tcPr>
            <w:tcW w:w="1768" w:type="dxa"/>
            <w:gridSpan w:val="2"/>
            <w:shd w:val="clear" w:color="auto" w:fill="auto"/>
          </w:tcPr>
          <w:p w14:paraId="48F3BB2B"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Titre</w:t>
            </w:r>
            <w:r w:rsidRPr="00625E1E">
              <w:rPr>
                <w:rFonts w:eastAsia="Calibri" w:cs="Calibri"/>
                <w:color w:val="000000"/>
                <w:sz w:val="20"/>
                <w:szCs w:val="20"/>
                <w:lang w:val="fr-CA" w:eastAsia="fr-CA"/>
              </w:rPr>
              <w:t xml:space="preserve"> </w:t>
            </w:r>
          </w:p>
          <w:p w14:paraId="4960418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07-402</w:t>
            </w:r>
          </w:p>
        </w:tc>
      </w:tr>
      <w:tr w:rsidR="00155D8F" w:rsidRPr="00625E1E" w14:paraId="1EA52C4A" w14:textId="77777777" w:rsidTr="00EA2E2D">
        <w:trPr>
          <w:trHeight w:val="440"/>
        </w:trPr>
        <w:tc>
          <w:tcPr>
            <w:tcW w:w="7570" w:type="dxa"/>
            <w:gridSpan w:val="8"/>
            <w:shd w:val="clear" w:color="auto" w:fill="auto"/>
          </w:tcPr>
          <w:p w14:paraId="6770733E"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600202F7" w14:textId="77777777" w:rsidR="00155D8F" w:rsidRPr="00625E1E" w:rsidRDefault="00155D8F" w:rsidP="008747B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Gestion, mise en valeur et exploitation de sites récréotouristiques      </w:t>
            </w:r>
          </w:p>
        </w:tc>
        <w:tc>
          <w:tcPr>
            <w:tcW w:w="3311" w:type="dxa"/>
            <w:gridSpan w:val="5"/>
            <w:shd w:val="clear" w:color="auto" w:fill="auto"/>
          </w:tcPr>
          <w:p w14:paraId="483897B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processus / activité</w:t>
            </w:r>
          </w:p>
          <w:p w14:paraId="3E214D74"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07-420  </w:t>
            </w:r>
          </w:p>
        </w:tc>
      </w:tr>
      <w:tr w:rsidR="00155D8F" w:rsidRPr="00625E1E" w14:paraId="711804FB" w14:textId="77777777" w:rsidTr="00EA2E2D">
        <w:trPr>
          <w:trHeight w:val="460"/>
        </w:trPr>
        <w:tc>
          <w:tcPr>
            <w:tcW w:w="10881" w:type="dxa"/>
            <w:gridSpan w:val="13"/>
            <w:shd w:val="clear" w:color="auto" w:fill="auto"/>
          </w:tcPr>
          <w:p w14:paraId="41A0E1D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Nom de l’unité administrative détentrice du dossier principal</w:t>
            </w:r>
          </w:p>
          <w:p w14:paraId="540579A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     </w:t>
            </w:r>
          </w:p>
        </w:tc>
      </w:tr>
      <w:tr w:rsidR="00155D8F" w:rsidRPr="00625E1E" w14:paraId="748309F4" w14:textId="77777777" w:rsidTr="00EA2E2D">
        <w:trPr>
          <w:trHeight w:val="560"/>
        </w:trPr>
        <w:tc>
          <w:tcPr>
            <w:tcW w:w="10881" w:type="dxa"/>
            <w:gridSpan w:val="13"/>
            <w:shd w:val="clear" w:color="auto" w:fill="auto"/>
          </w:tcPr>
          <w:p w14:paraId="4183F5D0"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Description et utilisation</w:t>
            </w:r>
            <w:r w:rsidRPr="00625E1E">
              <w:rPr>
                <w:rFonts w:eastAsia="Calibri" w:cs="Calibri"/>
                <w:color w:val="000000"/>
                <w:sz w:val="20"/>
                <w:szCs w:val="20"/>
                <w:lang w:val="fr-CA" w:eastAsia="fr-CA"/>
              </w:rPr>
              <w:t xml:space="preserve"> </w:t>
            </w:r>
          </w:p>
          <w:p w14:paraId="7E7A044D"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Documents relatifs à la création, à la gestion et au développement des parcs régionaux.</w:t>
            </w:r>
          </w:p>
          <w:p w14:paraId="2A03F2B6"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25E1E" w14:paraId="05FDD681" w14:textId="77777777" w:rsidTr="00EA2E2D">
        <w:trPr>
          <w:trHeight w:val="460"/>
        </w:trPr>
        <w:tc>
          <w:tcPr>
            <w:tcW w:w="10881" w:type="dxa"/>
            <w:gridSpan w:val="13"/>
            <w:shd w:val="clear" w:color="auto" w:fill="auto"/>
          </w:tcPr>
          <w:p w14:paraId="6221CDAD"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Types de documents</w:t>
            </w:r>
            <w:r w:rsidRPr="00625E1E">
              <w:rPr>
                <w:rFonts w:eastAsia="Calibri" w:cs="Calibri"/>
                <w:color w:val="000000"/>
                <w:sz w:val="20"/>
                <w:szCs w:val="20"/>
                <w:lang w:val="fr-CA" w:eastAsia="fr-CA"/>
              </w:rPr>
              <w:t xml:space="preserve"> </w:t>
            </w:r>
          </w:p>
          <w:p w14:paraId="45DC3F63"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Études, plans d’action, rapports, échéanciers, statistiques de fréquentation,</w:t>
            </w:r>
            <w:r w:rsidR="003934FB" w:rsidRPr="00625E1E">
              <w:rPr>
                <w:rFonts w:eastAsia="Calibri" w:cs="Calibri"/>
                <w:color w:val="000000"/>
                <w:sz w:val="20"/>
                <w:szCs w:val="20"/>
                <w:lang w:val="fr-CA" w:eastAsia="fr-CA"/>
              </w:rPr>
              <w:t xml:space="preserve"> </w:t>
            </w:r>
            <w:r w:rsidRPr="00625E1E">
              <w:rPr>
                <w:rFonts w:eastAsia="Calibri" w:cs="Calibri"/>
                <w:color w:val="000000"/>
                <w:sz w:val="20"/>
                <w:szCs w:val="20"/>
                <w:lang w:val="fr-CA" w:eastAsia="fr-CA"/>
              </w:rPr>
              <w:t xml:space="preserve">gestion des droits inscrits, autorisations de travaux sur les terres publiques (installation de ponceaux, affichage, oléoducs et gazoducs), avis de conformité. </w:t>
            </w:r>
          </w:p>
          <w:p w14:paraId="2D78952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25E1E" w14:paraId="210F1F65" w14:textId="77777777" w:rsidTr="006868F5">
        <w:trPr>
          <w:trHeight w:val="440"/>
        </w:trPr>
        <w:tc>
          <w:tcPr>
            <w:tcW w:w="5440" w:type="dxa"/>
            <w:gridSpan w:val="4"/>
            <w:shd w:val="clear" w:color="auto" w:fill="auto"/>
          </w:tcPr>
          <w:p w14:paraId="761AB939" w14:textId="77777777" w:rsidR="006868F5" w:rsidRPr="00625E1E" w:rsidRDefault="006868F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Document</w:t>
            </w:r>
            <w:r w:rsidR="00625E1E">
              <w:rPr>
                <w:rFonts w:eastAsia="Calibri" w:cs="Calibri"/>
                <w:b/>
                <w:smallCaps/>
                <w:color w:val="000000"/>
                <w:sz w:val="20"/>
                <w:szCs w:val="20"/>
                <w:lang w:val="fr-CA" w:eastAsia="fr-CA"/>
              </w:rPr>
              <w:t>s essentiels</w:t>
            </w:r>
            <w:r w:rsidR="00625E1E">
              <w:rPr>
                <w:rFonts w:eastAsia="Calibri" w:cs="Calibri"/>
                <w:b/>
                <w:smallCaps/>
                <w:color w:val="000000"/>
                <w:sz w:val="20"/>
                <w:szCs w:val="20"/>
                <w:lang w:val="fr-CA" w:eastAsia="fr-CA"/>
              </w:rPr>
              <w:tab/>
            </w:r>
            <w:r w:rsidR="00625E1E">
              <w:rPr>
                <w:rFonts w:eastAsia="Calibri" w:cs="Calibri"/>
                <w:b/>
                <w:smallCaps/>
                <w:color w:val="000000"/>
                <w:sz w:val="20"/>
                <w:szCs w:val="20"/>
                <w:lang w:val="fr-CA" w:eastAsia="fr-CA"/>
              </w:rPr>
              <w:tab/>
            </w:r>
            <w:r w:rsidR="00625E1E">
              <w:rPr>
                <w:rFonts w:eastAsia="Calibri" w:cs="Calibri"/>
                <w:b/>
                <w:smallCaps/>
                <w:color w:val="000000"/>
                <w:sz w:val="20"/>
                <w:szCs w:val="20"/>
                <w:lang w:val="fr-CA" w:eastAsia="fr-CA"/>
              </w:rPr>
              <w:tab/>
            </w:r>
          </w:p>
        </w:tc>
        <w:tc>
          <w:tcPr>
            <w:tcW w:w="5441" w:type="dxa"/>
            <w:gridSpan w:val="9"/>
            <w:shd w:val="clear" w:color="auto" w:fill="auto"/>
          </w:tcPr>
          <w:p w14:paraId="7A40BFE8" w14:textId="77777777" w:rsidR="006868F5" w:rsidRPr="00625E1E"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Documents confidentiels</w:t>
            </w:r>
            <w:r w:rsidR="00625E1E">
              <w:rPr>
                <w:rFonts w:eastAsia="Calibri" w:cs="Calibri"/>
                <w:b/>
                <w:smallCaps/>
                <w:color w:val="000000"/>
                <w:sz w:val="20"/>
                <w:szCs w:val="20"/>
                <w:lang w:val="fr-CA" w:eastAsia="fr-CA"/>
              </w:rPr>
              <w:t> </w:t>
            </w:r>
          </w:p>
        </w:tc>
      </w:tr>
      <w:tr w:rsidR="00155D8F" w:rsidRPr="00625E1E" w14:paraId="3B87E349" w14:textId="77777777" w:rsidTr="00EA2E2D">
        <w:trPr>
          <w:trHeight w:val="420"/>
        </w:trPr>
        <w:tc>
          <w:tcPr>
            <w:tcW w:w="10881" w:type="dxa"/>
            <w:gridSpan w:val="13"/>
            <w:tcBorders>
              <w:bottom w:val="single" w:sz="4" w:space="0" w:color="000000"/>
            </w:tcBorders>
            <w:shd w:val="clear" w:color="auto" w:fill="auto"/>
          </w:tcPr>
          <w:p w14:paraId="5C341FC2"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Références juridiques</w:t>
            </w:r>
            <w:r w:rsidRPr="00625E1E">
              <w:rPr>
                <w:rFonts w:eastAsia="Calibri" w:cs="Calibri"/>
                <w:color w:val="000000"/>
                <w:sz w:val="20"/>
                <w:szCs w:val="20"/>
                <w:lang w:val="fr-CA" w:eastAsia="fr-CA"/>
              </w:rPr>
              <w:t xml:space="preserve"> </w:t>
            </w:r>
          </w:p>
          <w:p w14:paraId="56B34CE9"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5E1E">
              <w:rPr>
                <w:rFonts w:eastAsia="Calibri" w:cs="Calibri"/>
                <w:color w:val="000000"/>
                <w:sz w:val="20"/>
                <w:szCs w:val="20"/>
                <w:lang w:val="fr-CA" w:eastAsia="fr-CA"/>
              </w:rPr>
              <w:t>Loi sur les compétences municipales (</w:t>
            </w:r>
            <w:r w:rsidR="00CD3474" w:rsidRPr="00625E1E">
              <w:rPr>
                <w:rFonts w:eastAsia="Calibri" w:cs="Calibri"/>
                <w:color w:val="000000"/>
                <w:sz w:val="20"/>
                <w:szCs w:val="20"/>
                <w:lang w:val="fr-CA" w:eastAsia="fr-CA"/>
              </w:rPr>
              <w:t>RLRQ</w:t>
            </w:r>
            <w:r w:rsidRPr="00625E1E">
              <w:rPr>
                <w:rFonts w:eastAsia="Calibri" w:cs="Calibri"/>
                <w:color w:val="000000"/>
                <w:sz w:val="20"/>
                <w:szCs w:val="20"/>
                <w:lang w:val="fr-CA" w:eastAsia="fr-CA"/>
              </w:rPr>
              <w:t>, chap. C-47.1), art. 112 à 121.</w:t>
            </w:r>
          </w:p>
          <w:p w14:paraId="379A7504" w14:textId="77777777" w:rsidR="00155D8F" w:rsidRPr="00625E1E"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25E1E" w14:paraId="34ECDEAD" w14:textId="77777777" w:rsidTr="00EA2E2D">
        <w:trPr>
          <w:trHeight w:val="440"/>
        </w:trPr>
        <w:tc>
          <w:tcPr>
            <w:tcW w:w="10881" w:type="dxa"/>
            <w:gridSpan w:val="13"/>
            <w:tcBorders>
              <w:bottom w:val="single" w:sz="4" w:space="0" w:color="000000"/>
            </w:tcBorders>
            <w:shd w:val="clear" w:color="auto" w:fill="auto"/>
          </w:tcPr>
          <w:p w14:paraId="6727304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générales</w:t>
            </w:r>
            <w:r w:rsidRPr="00625E1E">
              <w:rPr>
                <w:rFonts w:eastAsia="Calibri" w:cs="Calibri"/>
                <w:color w:val="000000"/>
                <w:sz w:val="20"/>
                <w:szCs w:val="20"/>
                <w:lang w:val="fr-CA" w:eastAsia="fr-CA"/>
              </w:rPr>
              <w:t xml:space="preserve"> </w:t>
            </w:r>
          </w:p>
          <w:p w14:paraId="6573D594" w14:textId="77777777" w:rsidR="00155D8F" w:rsidRPr="00625E1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Pour les activités organisées par la MRC qui ont lieu dans les parcs régionaux, appliquer la règle 06-201.</w:t>
            </w:r>
          </w:p>
          <w:p w14:paraId="27D57B0A" w14:textId="77777777" w:rsidR="00155D8F" w:rsidRPr="00625E1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Pour l’acquisition, l’aménagement et la co</w:t>
            </w:r>
            <w:r w:rsidR="00E345C5">
              <w:rPr>
                <w:rFonts w:eastAsia="Calibri" w:cs="Calibri"/>
                <w:color w:val="000000"/>
                <w:sz w:val="20"/>
                <w:szCs w:val="20"/>
                <w:lang w:val="fr-CA" w:eastAsia="fr-CA"/>
              </w:rPr>
              <w:t xml:space="preserve">nstruction de biens immobiliers </w:t>
            </w:r>
            <w:r w:rsidRPr="00625E1E">
              <w:rPr>
                <w:rFonts w:eastAsia="Calibri" w:cs="Calibri"/>
                <w:color w:val="000000"/>
                <w:sz w:val="20"/>
                <w:szCs w:val="20"/>
                <w:lang w:val="fr-CA" w:eastAsia="fr-CA"/>
              </w:rPr>
              <w:t>dans les parcs régionaux, appliquer la règle 04-304.</w:t>
            </w:r>
          </w:p>
          <w:p w14:paraId="43DDF42B" w14:textId="77777777" w:rsidR="00155D8F" w:rsidRPr="00625E1E"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25E1E" w14:paraId="4A140703" w14:textId="77777777" w:rsidTr="00EA2E2D">
        <w:tc>
          <w:tcPr>
            <w:tcW w:w="10881" w:type="dxa"/>
            <w:gridSpan w:val="13"/>
            <w:tcBorders>
              <w:top w:val="single" w:sz="4" w:space="0" w:color="000000"/>
              <w:left w:val="nil"/>
              <w:bottom w:val="single" w:sz="4" w:space="0" w:color="000000"/>
              <w:right w:val="nil"/>
            </w:tcBorders>
            <w:shd w:val="clear" w:color="auto" w:fill="FFFFFF"/>
          </w:tcPr>
          <w:p w14:paraId="7E277081"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25E1E" w14:paraId="1722B541" w14:textId="77777777" w:rsidTr="00EA2E2D">
        <w:tc>
          <w:tcPr>
            <w:tcW w:w="10881" w:type="dxa"/>
            <w:gridSpan w:val="13"/>
            <w:tcBorders>
              <w:top w:val="single" w:sz="4" w:space="0" w:color="000000"/>
            </w:tcBorders>
            <w:shd w:val="clear" w:color="auto" w:fill="DBE5F1"/>
          </w:tcPr>
          <w:p w14:paraId="7D5DEB8F"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Délai de conservation</w:t>
            </w:r>
          </w:p>
        </w:tc>
      </w:tr>
      <w:tr w:rsidR="00AD2001" w:rsidRPr="00625E1E" w14:paraId="7F504FC7" w14:textId="77777777" w:rsidTr="00EA2E2D">
        <w:trPr>
          <w:trHeight w:val="432"/>
        </w:trPr>
        <w:tc>
          <w:tcPr>
            <w:tcW w:w="1962" w:type="dxa"/>
            <w:vMerge w:val="restart"/>
            <w:shd w:val="clear" w:color="auto" w:fill="auto"/>
            <w:vAlign w:val="center"/>
          </w:tcPr>
          <w:p w14:paraId="29902C19" w14:textId="77777777" w:rsidR="00AD2001" w:rsidRPr="00625E1E" w:rsidRDefault="00AD200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AF87860" w14:textId="77777777" w:rsidR="00AD2001" w:rsidRPr="00625E1E" w:rsidRDefault="00AD200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Exemplaire</w:t>
            </w:r>
          </w:p>
        </w:tc>
        <w:tc>
          <w:tcPr>
            <w:tcW w:w="1865" w:type="dxa"/>
            <w:gridSpan w:val="3"/>
            <w:vMerge w:val="restart"/>
            <w:shd w:val="clear" w:color="auto" w:fill="auto"/>
            <w:vAlign w:val="center"/>
          </w:tcPr>
          <w:p w14:paraId="492EC4AE" w14:textId="77777777" w:rsidR="00AD2001" w:rsidRPr="00625E1E" w:rsidRDefault="00AD200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5E1E">
              <w:rPr>
                <w:rFonts w:eastAsia="Calibri" w:cs="Calibri"/>
                <w:b/>
                <w:smallCaps/>
                <w:color w:val="000000"/>
                <w:sz w:val="20"/>
                <w:szCs w:val="20"/>
                <w:lang w:val="fr-CA" w:eastAsia="fr-CA"/>
              </w:rPr>
              <w:t>Supports de conservation</w:t>
            </w:r>
          </w:p>
        </w:tc>
        <w:tc>
          <w:tcPr>
            <w:tcW w:w="3028" w:type="dxa"/>
            <w:gridSpan w:val="5"/>
            <w:shd w:val="clear" w:color="auto" w:fill="auto"/>
            <w:vAlign w:val="center"/>
          </w:tcPr>
          <w:p w14:paraId="223C1DD5" w14:textId="77777777" w:rsidR="00AD2001" w:rsidRPr="00625E1E" w:rsidRDefault="00AD200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Période d’utilisation</w:t>
            </w:r>
            <w:r>
              <w:rPr>
                <w:rFonts w:eastAsia="Calibri" w:cs="Calibri"/>
                <w:b/>
                <w:smallCaps/>
                <w:color w:val="000000"/>
                <w:sz w:val="20"/>
                <w:szCs w:val="20"/>
                <w:lang w:val="fr-CA" w:eastAsia="fr-CA"/>
              </w:rPr>
              <w:t xml:space="preserve"> des documents </w:t>
            </w:r>
          </w:p>
        </w:tc>
        <w:tc>
          <w:tcPr>
            <w:tcW w:w="2345" w:type="dxa"/>
            <w:gridSpan w:val="3"/>
            <w:shd w:val="clear" w:color="auto" w:fill="auto"/>
            <w:vAlign w:val="center"/>
          </w:tcPr>
          <w:p w14:paraId="775126F4" w14:textId="77777777" w:rsidR="00AD2001" w:rsidRPr="00625E1E" w:rsidRDefault="00AD200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b/>
                <w:smallCaps/>
                <w:color w:val="000000"/>
                <w:sz w:val="20"/>
                <w:szCs w:val="20"/>
                <w:lang w:val="fr-CA" w:eastAsia="fr-CA"/>
              </w:rPr>
              <w:t>Disposition</w:t>
            </w:r>
          </w:p>
        </w:tc>
      </w:tr>
      <w:tr w:rsidR="00155D8F" w:rsidRPr="00625E1E" w14:paraId="6C0D9ACB" w14:textId="77777777" w:rsidTr="00EA2E2D">
        <w:trPr>
          <w:trHeight w:val="320"/>
        </w:trPr>
        <w:tc>
          <w:tcPr>
            <w:tcW w:w="1962" w:type="dxa"/>
            <w:vMerge/>
            <w:shd w:val="clear" w:color="auto" w:fill="auto"/>
            <w:vAlign w:val="center"/>
          </w:tcPr>
          <w:p w14:paraId="47119049"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7D91844" w14:textId="77777777" w:rsidR="00155D8F" w:rsidRPr="00625E1E"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65" w:type="dxa"/>
            <w:gridSpan w:val="3"/>
            <w:vMerge/>
            <w:shd w:val="clear" w:color="auto" w:fill="auto"/>
            <w:vAlign w:val="center"/>
          </w:tcPr>
          <w:p w14:paraId="2E8490B7"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24" w:type="dxa"/>
            <w:gridSpan w:val="2"/>
            <w:shd w:val="clear" w:color="auto" w:fill="auto"/>
            <w:vAlign w:val="center"/>
          </w:tcPr>
          <w:p w14:paraId="2EB0962C"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Actif</w:t>
            </w:r>
          </w:p>
        </w:tc>
        <w:tc>
          <w:tcPr>
            <w:tcW w:w="1504" w:type="dxa"/>
            <w:gridSpan w:val="3"/>
            <w:shd w:val="clear" w:color="auto" w:fill="auto"/>
            <w:vAlign w:val="center"/>
          </w:tcPr>
          <w:p w14:paraId="477DD9B8"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Semi-actif</w:t>
            </w:r>
          </w:p>
        </w:tc>
        <w:tc>
          <w:tcPr>
            <w:tcW w:w="2345" w:type="dxa"/>
            <w:gridSpan w:val="3"/>
            <w:shd w:val="clear" w:color="auto" w:fill="auto"/>
            <w:vAlign w:val="center"/>
          </w:tcPr>
          <w:p w14:paraId="4216497A"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5E1E">
              <w:rPr>
                <w:rFonts w:eastAsia="Calibri" w:cs="Calibri"/>
                <w:smallCaps/>
                <w:color w:val="000000"/>
                <w:sz w:val="20"/>
                <w:szCs w:val="20"/>
                <w:lang w:val="fr-CA" w:eastAsia="fr-CA"/>
              </w:rPr>
              <w:t>Inactif</w:t>
            </w:r>
          </w:p>
        </w:tc>
      </w:tr>
      <w:tr w:rsidR="00E345C5" w:rsidRPr="00625E1E" w14:paraId="0E3F044C" w14:textId="77777777" w:rsidTr="00EA2E2D">
        <w:trPr>
          <w:trHeight w:val="432"/>
        </w:trPr>
        <w:tc>
          <w:tcPr>
            <w:tcW w:w="1962" w:type="dxa"/>
            <w:shd w:val="clear" w:color="auto" w:fill="auto"/>
            <w:vAlign w:val="center"/>
          </w:tcPr>
          <w:p w14:paraId="60F856E7"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322AD12F" w14:textId="77777777" w:rsidR="00E345C5" w:rsidRPr="00625E1E"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Principal</w:t>
            </w:r>
          </w:p>
        </w:tc>
        <w:tc>
          <w:tcPr>
            <w:tcW w:w="1170" w:type="dxa"/>
            <w:shd w:val="clear" w:color="auto" w:fill="auto"/>
            <w:vAlign w:val="center"/>
          </w:tcPr>
          <w:p w14:paraId="2FA7B5D1"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695" w:type="dxa"/>
            <w:gridSpan w:val="2"/>
            <w:shd w:val="clear" w:color="auto" w:fill="auto"/>
            <w:vAlign w:val="center"/>
          </w:tcPr>
          <w:p w14:paraId="4FF6E02D"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809" w:type="dxa"/>
            <w:shd w:val="clear" w:color="auto" w:fill="auto"/>
            <w:vAlign w:val="center"/>
          </w:tcPr>
          <w:p w14:paraId="4D03029A"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888</w:t>
            </w:r>
          </w:p>
        </w:tc>
        <w:tc>
          <w:tcPr>
            <w:tcW w:w="715" w:type="dxa"/>
            <w:shd w:val="clear" w:color="auto" w:fill="auto"/>
            <w:vAlign w:val="center"/>
          </w:tcPr>
          <w:p w14:paraId="0787A923"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R1</w:t>
            </w:r>
          </w:p>
        </w:tc>
        <w:tc>
          <w:tcPr>
            <w:tcW w:w="789" w:type="dxa"/>
            <w:gridSpan w:val="2"/>
            <w:shd w:val="clear" w:color="auto" w:fill="auto"/>
            <w:vAlign w:val="center"/>
          </w:tcPr>
          <w:p w14:paraId="7A70595C"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0</w:t>
            </w:r>
          </w:p>
        </w:tc>
        <w:tc>
          <w:tcPr>
            <w:tcW w:w="715" w:type="dxa"/>
            <w:shd w:val="clear" w:color="auto" w:fill="auto"/>
            <w:vAlign w:val="center"/>
          </w:tcPr>
          <w:p w14:paraId="432120B9"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     </w:t>
            </w:r>
          </w:p>
        </w:tc>
        <w:tc>
          <w:tcPr>
            <w:tcW w:w="1398" w:type="dxa"/>
            <w:gridSpan w:val="2"/>
            <w:shd w:val="clear" w:color="auto" w:fill="auto"/>
            <w:vAlign w:val="center"/>
          </w:tcPr>
          <w:p w14:paraId="68F12E40"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D</w:t>
            </w:r>
          </w:p>
        </w:tc>
        <w:tc>
          <w:tcPr>
            <w:tcW w:w="947" w:type="dxa"/>
            <w:shd w:val="clear" w:color="auto" w:fill="auto"/>
            <w:vAlign w:val="center"/>
          </w:tcPr>
          <w:p w14:paraId="07882D50"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E345C5" w:rsidRPr="00625E1E" w14:paraId="05121617" w14:textId="77777777" w:rsidTr="00EA2E2D">
        <w:trPr>
          <w:trHeight w:val="432"/>
        </w:trPr>
        <w:tc>
          <w:tcPr>
            <w:tcW w:w="1962" w:type="dxa"/>
            <w:shd w:val="clear" w:color="auto" w:fill="auto"/>
            <w:vAlign w:val="center"/>
          </w:tcPr>
          <w:p w14:paraId="22948DDC"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3812F7E1" w14:textId="77777777" w:rsidR="00E345C5" w:rsidRPr="00625E1E"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Secondaire</w:t>
            </w:r>
          </w:p>
        </w:tc>
        <w:tc>
          <w:tcPr>
            <w:tcW w:w="1170" w:type="dxa"/>
            <w:shd w:val="clear" w:color="auto" w:fill="auto"/>
            <w:vAlign w:val="center"/>
          </w:tcPr>
          <w:p w14:paraId="4ABC4D1A"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5" w:type="dxa"/>
            <w:gridSpan w:val="2"/>
            <w:shd w:val="clear" w:color="auto" w:fill="auto"/>
            <w:vAlign w:val="center"/>
          </w:tcPr>
          <w:p w14:paraId="34E6BA88"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09" w:type="dxa"/>
            <w:shd w:val="clear" w:color="auto" w:fill="auto"/>
            <w:vAlign w:val="center"/>
          </w:tcPr>
          <w:p w14:paraId="128ED651"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15" w:type="dxa"/>
            <w:shd w:val="clear" w:color="auto" w:fill="auto"/>
            <w:vAlign w:val="center"/>
          </w:tcPr>
          <w:p w14:paraId="0CC08BEA"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1C4431C"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15" w:type="dxa"/>
            <w:shd w:val="clear" w:color="auto" w:fill="auto"/>
            <w:vAlign w:val="center"/>
          </w:tcPr>
          <w:p w14:paraId="714F5E5D"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CE403C9"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7" w:type="dxa"/>
            <w:shd w:val="clear" w:color="auto" w:fill="auto"/>
            <w:vAlign w:val="center"/>
          </w:tcPr>
          <w:p w14:paraId="2271DC03" w14:textId="77777777" w:rsidR="00E345C5" w:rsidRPr="00625E1E"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25E1E" w14:paraId="428E99F6" w14:textId="77777777" w:rsidTr="00EA2E2D">
        <w:trPr>
          <w:trHeight w:val="1080"/>
        </w:trPr>
        <w:tc>
          <w:tcPr>
            <w:tcW w:w="10881" w:type="dxa"/>
            <w:gridSpan w:val="13"/>
            <w:tcBorders>
              <w:bottom w:val="single" w:sz="4" w:space="0" w:color="000000"/>
            </w:tcBorders>
            <w:shd w:val="clear" w:color="auto" w:fill="auto"/>
          </w:tcPr>
          <w:p w14:paraId="21E63045"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b/>
                <w:smallCaps/>
                <w:color w:val="000000"/>
                <w:sz w:val="20"/>
                <w:szCs w:val="20"/>
                <w:lang w:val="fr-CA" w:eastAsia="fr-CA"/>
              </w:rPr>
              <w:t>Remarques relatives au délai de conservation</w:t>
            </w:r>
            <w:r w:rsidRPr="00625E1E">
              <w:rPr>
                <w:rFonts w:eastAsia="Calibri" w:cs="Calibri"/>
                <w:color w:val="000000"/>
                <w:sz w:val="20"/>
                <w:szCs w:val="20"/>
                <w:lang w:val="fr-CA" w:eastAsia="fr-CA"/>
              </w:rPr>
              <w:t xml:space="preserve"> </w:t>
            </w:r>
          </w:p>
          <w:p w14:paraId="16D69E96" w14:textId="77777777" w:rsidR="00155D8F" w:rsidRPr="00625E1E"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5E1E">
              <w:rPr>
                <w:rFonts w:eastAsia="Calibri" w:cs="Calibri"/>
                <w:color w:val="000000"/>
                <w:sz w:val="20"/>
                <w:szCs w:val="20"/>
                <w:lang w:val="fr-CA" w:eastAsia="fr-CA"/>
              </w:rPr>
              <w:t>R1 </w:t>
            </w:r>
            <w:r w:rsidR="00DF46A8" w:rsidRPr="00625E1E">
              <w:rPr>
                <w:rFonts w:eastAsia="Calibri" w:cs="Calibri"/>
                <w:color w:val="000000"/>
                <w:sz w:val="20"/>
                <w:szCs w:val="20"/>
                <w:lang w:val="fr-CA" w:eastAsia="fr-CA"/>
              </w:rPr>
              <w:t>:</w:t>
            </w:r>
            <w:r w:rsidRPr="00625E1E">
              <w:rPr>
                <w:rFonts w:eastAsia="Calibri" w:cs="Calibri"/>
                <w:color w:val="000000"/>
                <w:sz w:val="20"/>
                <w:szCs w:val="20"/>
                <w:lang w:val="fr-CA" w:eastAsia="fr-CA"/>
              </w:rPr>
              <w:t xml:space="preserve"> </w:t>
            </w:r>
            <w:r w:rsidR="00D00645" w:rsidRPr="00625E1E">
              <w:rPr>
                <w:rFonts w:eastAsia="Calibri" w:cs="Calibri"/>
                <w:color w:val="000000"/>
                <w:sz w:val="20"/>
                <w:szCs w:val="20"/>
                <w:lang w:val="fr-CA" w:eastAsia="fr-CA"/>
              </w:rPr>
              <w:t>Pendant la durée</w:t>
            </w:r>
            <w:r w:rsidRPr="00625E1E">
              <w:rPr>
                <w:rFonts w:eastAsia="Calibri" w:cs="Calibri"/>
                <w:color w:val="000000"/>
                <w:sz w:val="20"/>
                <w:szCs w:val="20"/>
                <w:lang w:val="fr-CA" w:eastAsia="fr-CA"/>
              </w:rPr>
              <w:t xml:space="preserve"> de la gestion du parc régional ou jusqu’à l’abandon ou au transfert du projet.</w:t>
            </w:r>
          </w:p>
        </w:tc>
      </w:tr>
    </w:tbl>
    <w:p w14:paraId="73B5586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F0DE9D9"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23D0EFBE"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ED2B9F7" w14:textId="77777777" w:rsidTr="00EA2E2D">
        <w:trPr>
          <w:trHeight w:val="990"/>
        </w:trPr>
        <w:tc>
          <w:tcPr>
            <w:tcW w:w="3226" w:type="dxa"/>
            <w:tcBorders>
              <w:top w:val="nil"/>
              <w:left w:val="nil"/>
              <w:bottom w:val="nil"/>
              <w:right w:val="single" w:sz="4" w:space="0" w:color="auto"/>
            </w:tcBorders>
          </w:tcPr>
          <w:p w14:paraId="218A118F"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8D06401"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D99580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5352633"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E345C5" w14:paraId="01363B40" w14:textId="77777777" w:rsidTr="00EA2E2D">
        <w:trPr>
          <w:trHeight w:val="739"/>
        </w:trPr>
        <w:tc>
          <w:tcPr>
            <w:tcW w:w="2547" w:type="dxa"/>
            <w:vAlign w:val="center"/>
          </w:tcPr>
          <w:p w14:paraId="13075AE8" w14:textId="77777777" w:rsidR="00EA2E2D" w:rsidRPr="00E345C5" w:rsidRDefault="00EA2E2D" w:rsidP="00EA2E2D">
            <w:pPr>
              <w:tabs>
                <w:tab w:val="left" w:pos="1965"/>
              </w:tabs>
              <w:jc w:val="center"/>
              <w:rPr>
                <w:rFonts w:cs="Arial"/>
                <w:color w:val="auto"/>
                <w:sz w:val="20"/>
                <w:szCs w:val="20"/>
              </w:rPr>
            </w:pPr>
            <w:r w:rsidRPr="00E345C5">
              <w:rPr>
                <w:rFonts w:cs="Arial"/>
                <w:color w:val="auto"/>
                <w:sz w:val="20"/>
                <w:szCs w:val="20"/>
              </w:rPr>
              <w:t>Règle mise à jour le :</w:t>
            </w:r>
          </w:p>
          <w:p w14:paraId="1C372ACF" w14:textId="77777777" w:rsidR="00EA2E2D" w:rsidRPr="00E345C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B720757" w14:textId="77777777" w:rsidR="00EA2E2D" w:rsidRPr="00E345C5" w:rsidRDefault="00EA2E2D" w:rsidP="00EA2E2D">
            <w:pPr>
              <w:jc w:val="center"/>
              <w:rPr>
                <w:rFonts w:cs="Arial"/>
                <w:b/>
                <w:color w:val="auto"/>
                <w:sz w:val="20"/>
                <w:szCs w:val="20"/>
              </w:rPr>
            </w:pPr>
            <w:r w:rsidRPr="00E345C5">
              <w:rPr>
                <w:rFonts w:cs="Arial"/>
                <w:b/>
                <w:color w:val="auto"/>
                <w:sz w:val="20"/>
                <w:szCs w:val="20"/>
              </w:rPr>
              <w:t>Recueil des délais de conservation des documents et des archives des municipalités régionale de comté, 2018</w:t>
            </w:r>
          </w:p>
        </w:tc>
        <w:tc>
          <w:tcPr>
            <w:tcW w:w="3317" w:type="dxa"/>
            <w:vAlign w:val="center"/>
          </w:tcPr>
          <w:p w14:paraId="30905AAA" w14:textId="77777777" w:rsidR="00EA2E2D" w:rsidRPr="00E345C5" w:rsidRDefault="00EA2E2D" w:rsidP="00EA2E2D">
            <w:pPr>
              <w:jc w:val="center"/>
              <w:rPr>
                <w:rFonts w:cs="Arial"/>
                <w:b/>
                <w:color w:val="auto"/>
                <w:sz w:val="20"/>
                <w:szCs w:val="20"/>
              </w:rPr>
            </w:pPr>
            <w:r w:rsidRPr="00E345C5">
              <w:rPr>
                <w:rFonts w:cs="Arial"/>
                <w:b/>
                <w:color w:val="auto"/>
                <w:sz w:val="20"/>
                <w:szCs w:val="20"/>
              </w:rPr>
              <w:t>N° du recueil</w:t>
            </w:r>
          </w:p>
          <w:p w14:paraId="2CF2FF3B" w14:textId="77777777" w:rsidR="00EA2E2D" w:rsidRPr="00E345C5" w:rsidRDefault="00EA2E2D" w:rsidP="00EA2E2D">
            <w:pPr>
              <w:jc w:val="center"/>
              <w:rPr>
                <w:rFonts w:cs="Arial"/>
                <w:color w:val="auto"/>
                <w:sz w:val="20"/>
                <w:szCs w:val="20"/>
              </w:rPr>
            </w:pPr>
            <w:r w:rsidRPr="00E345C5">
              <w:rPr>
                <w:rFonts w:cs="Arial"/>
                <w:color w:val="auto"/>
                <w:sz w:val="20"/>
                <w:szCs w:val="20"/>
              </w:rPr>
              <w:t>MRC-2018</w:t>
            </w:r>
          </w:p>
        </w:tc>
      </w:tr>
    </w:tbl>
    <w:p w14:paraId="188BBE4D" w14:textId="77777777" w:rsidR="00EA2E2D" w:rsidRPr="00E345C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0"/>
        <w:gridCol w:w="1681"/>
        <w:gridCol w:w="1170"/>
        <w:gridCol w:w="629"/>
        <w:gridCol w:w="74"/>
        <w:gridCol w:w="789"/>
        <w:gridCol w:w="619"/>
        <w:gridCol w:w="538"/>
        <w:gridCol w:w="251"/>
        <w:gridCol w:w="947"/>
        <w:gridCol w:w="251"/>
        <w:gridCol w:w="821"/>
        <w:gridCol w:w="1151"/>
      </w:tblGrid>
      <w:tr w:rsidR="00155D8F" w:rsidRPr="00E345C5" w14:paraId="3E34F8BF" w14:textId="77777777" w:rsidTr="00EA2E2D">
        <w:tc>
          <w:tcPr>
            <w:tcW w:w="10881" w:type="dxa"/>
            <w:gridSpan w:val="13"/>
            <w:tcBorders>
              <w:top w:val="single" w:sz="4" w:space="0" w:color="000000"/>
              <w:left w:val="single" w:sz="4" w:space="0" w:color="000000"/>
              <w:bottom w:val="single" w:sz="4" w:space="0" w:color="000000"/>
              <w:right w:val="single" w:sz="4" w:space="0" w:color="000000"/>
            </w:tcBorders>
            <w:shd w:val="clear" w:color="auto" w:fill="DBE5F1"/>
          </w:tcPr>
          <w:p w14:paraId="44103E5B"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Description</w:t>
            </w:r>
          </w:p>
        </w:tc>
      </w:tr>
      <w:tr w:rsidR="00155D8F" w:rsidRPr="00E345C5" w14:paraId="4F1E6701" w14:textId="77777777" w:rsidTr="00EA2E2D">
        <w:trPr>
          <w:trHeight w:val="440"/>
        </w:trPr>
        <w:tc>
          <w:tcPr>
            <w:tcW w:w="7460" w:type="dxa"/>
            <w:gridSpan w:val="8"/>
            <w:shd w:val="clear" w:color="auto" w:fill="auto"/>
          </w:tcPr>
          <w:p w14:paraId="113784B7"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Titre</w:t>
            </w:r>
            <w:r w:rsidRPr="00E345C5">
              <w:rPr>
                <w:rFonts w:eastAsia="Calibri" w:cs="Calibri"/>
                <w:color w:val="000000"/>
                <w:sz w:val="20"/>
                <w:szCs w:val="20"/>
                <w:lang w:val="fr-CA" w:eastAsia="fr-CA"/>
              </w:rPr>
              <w:t xml:space="preserve"> </w:t>
            </w:r>
          </w:p>
          <w:p w14:paraId="19EB2558"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345C5">
              <w:rPr>
                <w:rFonts w:eastAsia="Calibri" w:cs="Calibri"/>
                <w:b/>
                <w:color w:val="000000"/>
                <w:sz w:val="20"/>
                <w:szCs w:val="20"/>
                <w:lang w:val="fr-CA" w:eastAsia="fr-CA"/>
              </w:rPr>
              <w:t>Gestion des zones de contraintes</w:t>
            </w:r>
          </w:p>
        </w:tc>
        <w:tc>
          <w:tcPr>
            <w:tcW w:w="1449" w:type="dxa"/>
            <w:gridSpan w:val="3"/>
            <w:shd w:val="clear" w:color="auto" w:fill="auto"/>
            <w:vAlign w:val="center"/>
          </w:tcPr>
          <w:p w14:paraId="6D0451AB"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Recueil</w:t>
            </w:r>
          </w:p>
          <w:p w14:paraId="59BE0FDF"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MRC-2018</w:t>
            </w:r>
          </w:p>
        </w:tc>
        <w:tc>
          <w:tcPr>
            <w:tcW w:w="1972" w:type="dxa"/>
            <w:gridSpan w:val="2"/>
            <w:shd w:val="clear" w:color="auto" w:fill="auto"/>
            <w:vAlign w:val="center"/>
          </w:tcPr>
          <w:p w14:paraId="6B73B680"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w:t>
            </w:r>
            <w:r w:rsidRPr="00E345C5">
              <w:rPr>
                <w:rFonts w:eastAsia="Calibri" w:cs="Calibri"/>
                <w:b/>
                <w:smallCaps/>
                <w:color w:val="000000"/>
                <w:sz w:val="20"/>
                <w:szCs w:val="20"/>
                <w:vertAlign w:val="superscript"/>
                <w:lang w:val="fr-CA" w:eastAsia="fr-CA"/>
              </w:rPr>
              <w:t>o</w:t>
            </w:r>
            <w:r w:rsidRPr="00E345C5">
              <w:rPr>
                <w:rFonts w:eastAsia="Calibri" w:cs="Calibri"/>
                <w:b/>
                <w:smallCaps/>
                <w:color w:val="000000"/>
                <w:sz w:val="20"/>
                <w:szCs w:val="20"/>
                <w:lang w:val="fr-CA" w:eastAsia="fr-CA"/>
              </w:rPr>
              <w:t xml:space="preserve"> de la règle</w:t>
            </w:r>
          </w:p>
          <w:p w14:paraId="512D3A32"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07-501     </w:t>
            </w:r>
          </w:p>
        </w:tc>
      </w:tr>
      <w:tr w:rsidR="00155D8F" w:rsidRPr="00E345C5" w14:paraId="70105FAC" w14:textId="77777777" w:rsidTr="00EA2E2D">
        <w:trPr>
          <w:trHeight w:val="440"/>
        </w:trPr>
        <w:tc>
          <w:tcPr>
            <w:tcW w:w="7460" w:type="dxa"/>
            <w:gridSpan w:val="8"/>
            <w:shd w:val="clear" w:color="auto" w:fill="auto"/>
          </w:tcPr>
          <w:p w14:paraId="5C627F35"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processus / activité</w:t>
            </w:r>
          </w:p>
          <w:p w14:paraId="49B6F908"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Protection de l’environnement     </w:t>
            </w:r>
          </w:p>
        </w:tc>
        <w:tc>
          <w:tcPr>
            <w:tcW w:w="3421" w:type="dxa"/>
            <w:gridSpan w:val="5"/>
            <w:shd w:val="clear" w:color="auto" w:fill="auto"/>
            <w:vAlign w:val="center"/>
          </w:tcPr>
          <w:p w14:paraId="0B7C8D83"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Code de classification</w:t>
            </w:r>
            <w:r w:rsidRPr="00E345C5">
              <w:rPr>
                <w:rFonts w:eastAsia="Calibri" w:cs="Calibri"/>
                <w:color w:val="000000"/>
                <w:sz w:val="20"/>
                <w:szCs w:val="20"/>
                <w:lang w:val="fr-CA" w:eastAsia="fr-CA"/>
              </w:rPr>
              <w:t xml:space="preserve"> </w:t>
            </w:r>
          </w:p>
          <w:p w14:paraId="444D99C1"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07-510    </w:t>
            </w:r>
          </w:p>
        </w:tc>
      </w:tr>
      <w:tr w:rsidR="00155D8F" w:rsidRPr="00E345C5" w14:paraId="04743F04" w14:textId="77777777" w:rsidTr="00EA2E2D">
        <w:trPr>
          <w:trHeight w:val="460"/>
        </w:trPr>
        <w:tc>
          <w:tcPr>
            <w:tcW w:w="10881" w:type="dxa"/>
            <w:gridSpan w:val="13"/>
            <w:shd w:val="clear" w:color="auto" w:fill="auto"/>
          </w:tcPr>
          <w:p w14:paraId="3F332C2A"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Nom de l’unité administrative détentrice du dossier principal</w:t>
            </w:r>
          </w:p>
          <w:p w14:paraId="293229A4"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     </w:t>
            </w:r>
          </w:p>
        </w:tc>
      </w:tr>
      <w:tr w:rsidR="00155D8F" w:rsidRPr="00E345C5" w14:paraId="66A08039" w14:textId="77777777" w:rsidTr="00EA2E2D">
        <w:trPr>
          <w:trHeight w:val="560"/>
        </w:trPr>
        <w:tc>
          <w:tcPr>
            <w:tcW w:w="10881" w:type="dxa"/>
            <w:gridSpan w:val="13"/>
            <w:shd w:val="clear" w:color="auto" w:fill="auto"/>
          </w:tcPr>
          <w:p w14:paraId="7AA22609"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Description et utilisation</w:t>
            </w:r>
            <w:r w:rsidRPr="00E345C5">
              <w:rPr>
                <w:rFonts w:eastAsia="Calibri" w:cs="Calibri"/>
                <w:color w:val="000000"/>
                <w:sz w:val="20"/>
                <w:szCs w:val="20"/>
                <w:lang w:val="fr-CA" w:eastAsia="fr-CA"/>
              </w:rPr>
              <w:t xml:space="preserve"> </w:t>
            </w:r>
          </w:p>
          <w:p w14:paraId="399A2034" w14:textId="77777777" w:rsidR="00155D8F" w:rsidRPr="00E345C5" w:rsidRDefault="00155D8F" w:rsidP="00E345C5">
            <w:pPr>
              <w:pBdr>
                <w:top w:val="nil"/>
                <w:left w:val="nil"/>
                <w:bottom w:val="nil"/>
                <w:right w:val="nil"/>
                <w:between w:val="nil"/>
              </w:pBdr>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 xml:space="preserve">Documents relatifs à la gestion des zones de contraintes telles que les contraintes naturelles (zones à risques de glissement de terrain, </w:t>
            </w:r>
            <w:r w:rsidR="008747B6" w:rsidRPr="00E345C5">
              <w:rPr>
                <w:rFonts w:eastAsia="Calibri" w:cs="Calibri"/>
                <w:color w:val="000000"/>
                <w:sz w:val="20"/>
                <w:szCs w:val="20"/>
                <w:lang w:val="fr-CA" w:eastAsia="fr-CA"/>
              </w:rPr>
              <w:t>d’</w:t>
            </w:r>
            <w:r w:rsidRPr="00E345C5">
              <w:rPr>
                <w:rFonts w:eastAsia="Calibri" w:cs="Calibri"/>
                <w:color w:val="000000"/>
                <w:sz w:val="20"/>
                <w:szCs w:val="20"/>
                <w:lang w:val="fr-CA" w:eastAsia="fr-CA"/>
              </w:rPr>
              <w:t xml:space="preserve">écroulements rocheux, </w:t>
            </w:r>
            <w:r w:rsidR="008747B6" w:rsidRPr="00E345C5">
              <w:rPr>
                <w:rFonts w:eastAsia="Calibri" w:cs="Calibri"/>
                <w:color w:val="000000"/>
                <w:sz w:val="20"/>
                <w:szCs w:val="20"/>
                <w:lang w:val="fr-CA" w:eastAsia="fr-CA"/>
              </w:rPr>
              <w:t>d’</w:t>
            </w:r>
            <w:r w:rsidRPr="00E345C5">
              <w:rPr>
                <w:rFonts w:eastAsia="Calibri" w:cs="Calibri"/>
                <w:color w:val="000000"/>
                <w:sz w:val="20"/>
                <w:szCs w:val="20"/>
                <w:lang w:val="fr-CA" w:eastAsia="fr-CA"/>
              </w:rPr>
              <w:t xml:space="preserve">affaissements, </w:t>
            </w:r>
            <w:r w:rsidR="008747B6" w:rsidRPr="00E345C5">
              <w:rPr>
                <w:rFonts w:eastAsia="Calibri" w:cs="Calibri"/>
                <w:color w:val="000000"/>
                <w:sz w:val="20"/>
                <w:szCs w:val="20"/>
                <w:lang w:val="fr-CA" w:eastAsia="fr-CA"/>
              </w:rPr>
              <w:t>d’</w:t>
            </w:r>
            <w:r w:rsidRPr="00E345C5">
              <w:rPr>
                <w:rFonts w:eastAsia="Calibri" w:cs="Calibri"/>
                <w:color w:val="000000"/>
                <w:sz w:val="20"/>
                <w:szCs w:val="20"/>
                <w:lang w:val="fr-CA" w:eastAsia="fr-CA"/>
              </w:rPr>
              <w:t>effondrement</w:t>
            </w:r>
            <w:r w:rsidR="008747B6" w:rsidRPr="00E345C5">
              <w:rPr>
                <w:rFonts w:eastAsia="Calibri" w:cs="Calibri"/>
                <w:color w:val="000000"/>
                <w:sz w:val="20"/>
                <w:szCs w:val="20"/>
                <w:lang w:val="fr-CA" w:eastAsia="fr-CA"/>
              </w:rPr>
              <w:t>s</w:t>
            </w:r>
            <w:r w:rsidRPr="00E345C5">
              <w:rPr>
                <w:rFonts w:eastAsia="Calibri" w:cs="Calibri"/>
                <w:color w:val="000000"/>
                <w:sz w:val="20"/>
                <w:szCs w:val="20"/>
                <w:lang w:val="fr-CA" w:eastAsia="fr-CA"/>
              </w:rPr>
              <w:t xml:space="preserve">, </w:t>
            </w:r>
            <w:r w:rsidR="008747B6" w:rsidRPr="00E345C5">
              <w:rPr>
                <w:rFonts w:eastAsia="Calibri" w:cs="Calibri"/>
                <w:color w:val="000000"/>
                <w:sz w:val="20"/>
                <w:szCs w:val="20"/>
                <w:lang w:val="fr-CA" w:eastAsia="fr-CA"/>
              </w:rPr>
              <w:t>d’</w:t>
            </w:r>
            <w:r w:rsidRPr="00E345C5">
              <w:rPr>
                <w:rFonts w:eastAsia="Calibri" w:cs="Calibri"/>
                <w:color w:val="000000"/>
                <w:sz w:val="20"/>
                <w:szCs w:val="20"/>
                <w:lang w:val="fr-CA" w:eastAsia="fr-CA"/>
              </w:rPr>
              <w:t xml:space="preserve">érosion côtière et </w:t>
            </w:r>
            <w:r w:rsidR="008747B6" w:rsidRPr="00E345C5">
              <w:rPr>
                <w:rFonts w:eastAsia="Calibri" w:cs="Calibri"/>
                <w:color w:val="000000"/>
                <w:sz w:val="20"/>
                <w:szCs w:val="20"/>
                <w:lang w:val="fr-CA" w:eastAsia="fr-CA"/>
              </w:rPr>
              <w:t>d’</w:t>
            </w:r>
            <w:r w:rsidRPr="00E345C5">
              <w:rPr>
                <w:rFonts w:eastAsia="Calibri" w:cs="Calibri"/>
                <w:color w:val="000000"/>
                <w:sz w:val="20"/>
                <w:szCs w:val="20"/>
                <w:lang w:val="fr-CA" w:eastAsia="fr-CA"/>
              </w:rPr>
              <w:t>inondation</w:t>
            </w:r>
            <w:r w:rsidR="008747B6" w:rsidRPr="00E345C5">
              <w:rPr>
                <w:rFonts w:eastAsia="Calibri" w:cs="Calibri"/>
                <w:color w:val="000000"/>
                <w:sz w:val="20"/>
                <w:szCs w:val="20"/>
                <w:lang w:val="fr-CA" w:eastAsia="fr-CA"/>
              </w:rPr>
              <w:t>s</w:t>
            </w:r>
            <w:r w:rsidRPr="00E345C5">
              <w:rPr>
                <w:rFonts w:eastAsia="Calibri" w:cs="Calibri"/>
                <w:color w:val="000000"/>
                <w:sz w:val="20"/>
                <w:szCs w:val="20"/>
                <w:lang w:val="fr-CA" w:eastAsia="fr-CA"/>
              </w:rPr>
              <w:t>) et les contraintes anthropiques (transport d’énergie, matières dangereuses, zones patrimoniales).</w:t>
            </w:r>
          </w:p>
          <w:p w14:paraId="68D24B52" w14:textId="77777777" w:rsidR="00155D8F" w:rsidRPr="00E345C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E345C5" w14:paraId="67BFE9E4" w14:textId="77777777" w:rsidTr="00EA2E2D">
        <w:trPr>
          <w:trHeight w:val="460"/>
        </w:trPr>
        <w:tc>
          <w:tcPr>
            <w:tcW w:w="10881" w:type="dxa"/>
            <w:gridSpan w:val="13"/>
            <w:shd w:val="clear" w:color="auto" w:fill="auto"/>
          </w:tcPr>
          <w:p w14:paraId="3663F914"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Types de documents</w:t>
            </w:r>
            <w:r w:rsidRPr="00E345C5">
              <w:rPr>
                <w:rFonts w:eastAsia="Calibri" w:cs="Calibri"/>
                <w:color w:val="000000"/>
                <w:sz w:val="20"/>
                <w:szCs w:val="20"/>
                <w:lang w:val="fr-CA" w:eastAsia="fr-CA"/>
              </w:rPr>
              <w:t xml:space="preserve"> </w:t>
            </w:r>
          </w:p>
          <w:p w14:paraId="34573D19"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 xml:space="preserve">Études, </w:t>
            </w:r>
            <w:r w:rsidR="00783C0C" w:rsidRPr="00E345C5">
              <w:rPr>
                <w:rFonts w:eastAsia="Calibri" w:cs="Calibri"/>
                <w:color w:val="000000"/>
                <w:sz w:val="20"/>
                <w:szCs w:val="20"/>
                <w:lang w:val="fr-CA" w:eastAsia="fr-CA"/>
              </w:rPr>
              <w:t xml:space="preserve">documents </w:t>
            </w:r>
            <w:r w:rsidRPr="00E345C5">
              <w:rPr>
                <w:rFonts w:eastAsia="Calibri" w:cs="Calibri"/>
                <w:color w:val="000000"/>
                <w:sz w:val="20"/>
                <w:szCs w:val="20"/>
                <w:lang w:val="fr-CA" w:eastAsia="fr-CA"/>
              </w:rPr>
              <w:t>cartographi</w:t>
            </w:r>
            <w:r w:rsidR="008747B6" w:rsidRPr="00E345C5">
              <w:rPr>
                <w:rFonts w:eastAsia="Calibri" w:cs="Calibri"/>
                <w:color w:val="000000"/>
                <w:sz w:val="20"/>
                <w:szCs w:val="20"/>
                <w:lang w:val="fr-CA" w:eastAsia="fr-CA"/>
              </w:rPr>
              <w:t>qu</w:t>
            </w:r>
            <w:r w:rsidRPr="00E345C5">
              <w:rPr>
                <w:rFonts w:eastAsia="Calibri" w:cs="Calibri"/>
                <w:color w:val="000000"/>
                <w:sz w:val="20"/>
                <w:szCs w:val="20"/>
                <w:lang w:val="fr-CA" w:eastAsia="fr-CA"/>
              </w:rPr>
              <w:t>es, études géotechniques.</w:t>
            </w:r>
          </w:p>
          <w:p w14:paraId="11CFB0D7"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E345C5" w14:paraId="2E37C43D" w14:textId="77777777" w:rsidTr="006868F5">
        <w:trPr>
          <w:trHeight w:val="440"/>
        </w:trPr>
        <w:tc>
          <w:tcPr>
            <w:tcW w:w="5440" w:type="dxa"/>
            <w:gridSpan w:val="4"/>
            <w:shd w:val="clear" w:color="auto" w:fill="auto"/>
          </w:tcPr>
          <w:p w14:paraId="487CBC19" w14:textId="77777777" w:rsidR="006868F5" w:rsidRPr="00E345C5" w:rsidRDefault="00E345C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448F6FA" w14:textId="77777777" w:rsidR="006868F5" w:rsidRPr="00E345C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Documents confidentiels</w:t>
            </w:r>
            <w:r w:rsidR="00E345C5">
              <w:rPr>
                <w:rFonts w:eastAsia="Calibri" w:cs="Calibri"/>
                <w:b/>
                <w:smallCaps/>
                <w:color w:val="000000"/>
                <w:sz w:val="20"/>
                <w:szCs w:val="20"/>
                <w:lang w:val="fr-CA" w:eastAsia="fr-CA"/>
              </w:rPr>
              <w:t> </w:t>
            </w:r>
          </w:p>
        </w:tc>
      </w:tr>
      <w:tr w:rsidR="006868F5" w:rsidRPr="00E345C5" w14:paraId="43235130" w14:textId="77777777" w:rsidTr="00EA2E2D">
        <w:trPr>
          <w:trHeight w:val="420"/>
        </w:trPr>
        <w:tc>
          <w:tcPr>
            <w:tcW w:w="10881" w:type="dxa"/>
            <w:gridSpan w:val="13"/>
            <w:tcBorders>
              <w:bottom w:val="single" w:sz="4" w:space="0" w:color="000000"/>
            </w:tcBorders>
            <w:shd w:val="clear" w:color="auto" w:fill="auto"/>
          </w:tcPr>
          <w:p w14:paraId="2C7035E6"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Références juridiques</w:t>
            </w:r>
            <w:r w:rsidRPr="00E345C5">
              <w:rPr>
                <w:rFonts w:eastAsia="Calibri" w:cs="Calibri"/>
                <w:color w:val="000000"/>
                <w:sz w:val="20"/>
                <w:szCs w:val="20"/>
                <w:lang w:val="fr-CA" w:eastAsia="fr-CA"/>
              </w:rPr>
              <w:t xml:space="preserve"> </w:t>
            </w:r>
          </w:p>
          <w:p w14:paraId="67D074F2" w14:textId="77777777" w:rsidR="006868F5" w:rsidRPr="00E345C5"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E345C5" w14:paraId="16B7D624" w14:textId="77777777" w:rsidTr="00EA2E2D">
        <w:trPr>
          <w:trHeight w:val="440"/>
        </w:trPr>
        <w:tc>
          <w:tcPr>
            <w:tcW w:w="10881" w:type="dxa"/>
            <w:gridSpan w:val="13"/>
            <w:tcBorders>
              <w:bottom w:val="single" w:sz="4" w:space="0" w:color="000000"/>
            </w:tcBorders>
            <w:shd w:val="clear" w:color="auto" w:fill="auto"/>
          </w:tcPr>
          <w:p w14:paraId="3CEE8025"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générales</w:t>
            </w:r>
            <w:r w:rsidRPr="00E345C5">
              <w:rPr>
                <w:rFonts w:eastAsia="Calibri" w:cs="Calibri"/>
                <w:color w:val="000000"/>
                <w:sz w:val="20"/>
                <w:szCs w:val="20"/>
                <w:lang w:val="fr-CA" w:eastAsia="fr-CA"/>
              </w:rPr>
              <w:t xml:space="preserve"> </w:t>
            </w:r>
          </w:p>
          <w:p w14:paraId="24B6DFE3" w14:textId="77777777" w:rsidR="006868F5" w:rsidRPr="00E345C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E345C5" w14:paraId="5DC16768" w14:textId="77777777" w:rsidTr="00EA2E2D">
        <w:tc>
          <w:tcPr>
            <w:tcW w:w="10881" w:type="dxa"/>
            <w:gridSpan w:val="13"/>
            <w:tcBorders>
              <w:top w:val="single" w:sz="4" w:space="0" w:color="000000"/>
              <w:left w:val="nil"/>
              <w:bottom w:val="single" w:sz="4" w:space="0" w:color="000000"/>
              <w:right w:val="nil"/>
            </w:tcBorders>
            <w:shd w:val="clear" w:color="auto" w:fill="FFFFFF"/>
          </w:tcPr>
          <w:p w14:paraId="259EF247"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E345C5" w14:paraId="6D3C4765" w14:textId="77777777" w:rsidTr="00EA2E2D">
        <w:tc>
          <w:tcPr>
            <w:tcW w:w="10881" w:type="dxa"/>
            <w:gridSpan w:val="13"/>
            <w:tcBorders>
              <w:top w:val="single" w:sz="4" w:space="0" w:color="000000"/>
            </w:tcBorders>
            <w:shd w:val="clear" w:color="auto" w:fill="DBE5F1"/>
          </w:tcPr>
          <w:p w14:paraId="5FA8E3E9"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Délai de conservation</w:t>
            </w:r>
          </w:p>
        </w:tc>
      </w:tr>
      <w:tr w:rsidR="006868F5" w:rsidRPr="00E345C5" w14:paraId="76F9C748" w14:textId="77777777" w:rsidTr="004C33AE">
        <w:trPr>
          <w:trHeight w:val="432"/>
        </w:trPr>
        <w:tc>
          <w:tcPr>
            <w:tcW w:w="1960" w:type="dxa"/>
            <w:vMerge w:val="restart"/>
            <w:shd w:val="clear" w:color="auto" w:fill="auto"/>
            <w:vAlign w:val="center"/>
          </w:tcPr>
          <w:p w14:paraId="3C8BE128"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D4991EC"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A6FF52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Supports de conservation</w:t>
            </w:r>
          </w:p>
        </w:tc>
        <w:tc>
          <w:tcPr>
            <w:tcW w:w="3144" w:type="dxa"/>
            <w:gridSpan w:val="5"/>
            <w:shd w:val="clear" w:color="auto" w:fill="auto"/>
            <w:vAlign w:val="center"/>
          </w:tcPr>
          <w:p w14:paraId="641BF07E" w14:textId="77777777" w:rsidR="006868F5" w:rsidRPr="00E345C5"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1EE5F52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Disposition</w:t>
            </w:r>
          </w:p>
        </w:tc>
      </w:tr>
      <w:tr w:rsidR="006868F5" w:rsidRPr="00E345C5" w14:paraId="5E1B6A7C" w14:textId="77777777" w:rsidTr="004C33AE">
        <w:trPr>
          <w:trHeight w:val="320"/>
        </w:trPr>
        <w:tc>
          <w:tcPr>
            <w:tcW w:w="1960" w:type="dxa"/>
            <w:vMerge/>
            <w:shd w:val="clear" w:color="auto" w:fill="auto"/>
            <w:vAlign w:val="center"/>
          </w:tcPr>
          <w:p w14:paraId="675EFC4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200476B" w14:textId="77777777" w:rsidR="006868F5" w:rsidRPr="00E345C5"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FC0ACBD"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DAF9279"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Actif</w:t>
            </w:r>
          </w:p>
        </w:tc>
        <w:tc>
          <w:tcPr>
            <w:tcW w:w="1736" w:type="dxa"/>
            <w:gridSpan w:val="3"/>
            <w:shd w:val="clear" w:color="auto" w:fill="auto"/>
            <w:vAlign w:val="center"/>
          </w:tcPr>
          <w:p w14:paraId="1392EE32"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Semi-actif</w:t>
            </w:r>
          </w:p>
        </w:tc>
        <w:tc>
          <w:tcPr>
            <w:tcW w:w="2223" w:type="dxa"/>
            <w:gridSpan w:val="3"/>
            <w:shd w:val="clear" w:color="auto" w:fill="auto"/>
            <w:vAlign w:val="center"/>
          </w:tcPr>
          <w:p w14:paraId="06C8BD86"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Inactif</w:t>
            </w:r>
          </w:p>
        </w:tc>
      </w:tr>
      <w:tr w:rsidR="00E345C5" w:rsidRPr="00E345C5" w14:paraId="1D1DD48D" w14:textId="77777777" w:rsidTr="004C33AE">
        <w:trPr>
          <w:trHeight w:val="432"/>
        </w:trPr>
        <w:tc>
          <w:tcPr>
            <w:tcW w:w="1960" w:type="dxa"/>
            <w:shd w:val="clear" w:color="auto" w:fill="auto"/>
            <w:vAlign w:val="center"/>
          </w:tcPr>
          <w:p w14:paraId="5CD108B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5A481D03" w14:textId="77777777" w:rsidR="00E345C5" w:rsidRPr="00625E1E"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Principal</w:t>
            </w:r>
          </w:p>
        </w:tc>
        <w:tc>
          <w:tcPr>
            <w:tcW w:w="1170" w:type="dxa"/>
            <w:shd w:val="clear" w:color="auto" w:fill="auto"/>
            <w:vAlign w:val="center"/>
          </w:tcPr>
          <w:p w14:paraId="1B8DCF5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A57E884"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97FD45E"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999</w:t>
            </w:r>
          </w:p>
        </w:tc>
        <w:tc>
          <w:tcPr>
            <w:tcW w:w="619" w:type="dxa"/>
            <w:shd w:val="clear" w:color="auto" w:fill="auto"/>
            <w:vAlign w:val="center"/>
          </w:tcPr>
          <w:p w14:paraId="0802C769"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R1</w:t>
            </w:r>
          </w:p>
        </w:tc>
        <w:tc>
          <w:tcPr>
            <w:tcW w:w="789" w:type="dxa"/>
            <w:gridSpan w:val="2"/>
            <w:shd w:val="clear" w:color="auto" w:fill="auto"/>
            <w:vAlign w:val="center"/>
          </w:tcPr>
          <w:p w14:paraId="6DA8AF87"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0</w:t>
            </w:r>
          </w:p>
        </w:tc>
        <w:tc>
          <w:tcPr>
            <w:tcW w:w="947" w:type="dxa"/>
            <w:shd w:val="clear" w:color="auto" w:fill="auto"/>
            <w:vAlign w:val="center"/>
          </w:tcPr>
          <w:p w14:paraId="7B62CA9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2" w:type="dxa"/>
            <w:gridSpan w:val="2"/>
            <w:shd w:val="clear" w:color="auto" w:fill="auto"/>
            <w:vAlign w:val="center"/>
          </w:tcPr>
          <w:p w14:paraId="18023F0C"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C</w:t>
            </w:r>
          </w:p>
        </w:tc>
        <w:tc>
          <w:tcPr>
            <w:tcW w:w="1151" w:type="dxa"/>
            <w:shd w:val="clear" w:color="auto" w:fill="auto"/>
            <w:vAlign w:val="center"/>
          </w:tcPr>
          <w:p w14:paraId="29397A84"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E345C5" w:rsidRPr="00E345C5" w14:paraId="2EE6BB64" w14:textId="77777777" w:rsidTr="004C33AE">
        <w:trPr>
          <w:trHeight w:val="432"/>
        </w:trPr>
        <w:tc>
          <w:tcPr>
            <w:tcW w:w="1960" w:type="dxa"/>
            <w:shd w:val="clear" w:color="auto" w:fill="auto"/>
            <w:vAlign w:val="center"/>
          </w:tcPr>
          <w:p w14:paraId="1C6FDA59"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0A1859DC" w14:textId="77777777" w:rsidR="00E345C5" w:rsidRPr="00625E1E"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5E1E">
              <w:rPr>
                <w:rFonts w:eastAsia="Calibri" w:cs="Calibri"/>
                <w:color w:val="000000"/>
                <w:sz w:val="20"/>
                <w:szCs w:val="20"/>
                <w:lang w:val="fr-CA" w:eastAsia="fr-CA"/>
              </w:rPr>
              <w:t>Secondaire</w:t>
            </w:r>
          </w:p>
        </w:tc>
        <w:tc>
          <w:tcPr>
            <w:tcW w:w="1170" w:type="dxa"/>
            <w:shd w:val="clear" w:color="auto" w:fill="auto"/>
            <w:vAlign w:val="center"/>
          </w:tcPr>
          <w:p w14:paraId="633BF20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DC0338F"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186BFF4"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97EC6A9"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F982520"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7" w:type="dxa"/>
            <w:shd w:val="clear" w:color="auto" w:fill="auto"/>
            <w:vAlign w:val="center"/>
          </w:tcPr>
          <w:p w14:paraId="2AD50D6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72" w:type="dxa"/>
            <w:gridSpan w:val="2"/>
            <w:shd w:val="clear" w:color="auto" w:fill="auto"/>
            <w:vAlign w:val="center"/>
          </w:tcPr>
          <w:p w14:paraId="4A6FD48D"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1" w:type="dxa"/>
            <w:shd w:val="clear" w:color="auto" w:fill="auto"/>
            <w:vAlign w:val="center"/>
          </w:tcPr>
          <w:p w14:paraId="3F39FE8A"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E345C5" w14:paraId="4FE7172D" w14:textId="77777777" w:rsidTr="00EA2E2D">
        <w:trPr>
          <w:trHeight w:val="1100"/>
        </w:trPr>
        <w:tc>
          <w:tcPr>
            <w:tcW w:w="10881" w:type="dxa"/>
            <w:gridSpan w:val="13"/>
            <w:tcBorders>
              <w:bottom w:val="single" w:sz="4" w:space="0" w:color="000000"/>
            </w:tcBorders>
            <w:shd w:val="clear" w:color="auto" w:fill="auto"/>
          </w:tcPr>
          <w:p w14:paraId="64AFBB33"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relatives au délai de conservation</w:t>
            </w:r>
            <w:r w:rsidRPr="00E345C5">
              <w:rPr>
                <w:rFonts w:eastAsia="Calibri" w:cs="Calibri"/>
                <w:color w:val="000000"/>
                <w:sz w:val="20"/>
                <w:szCs w:val="20"/>
                <w:lang w:val="fr-CA" w:eastAsia="fr-CA"/>
              </w:rPr>
              <w:t xml:space="preserve"> </w:t>
            </w:r>
          </w:p>
          <w:p w14:paraId="44AD857E"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R1 : Jusqu’au remplacement par une nouvelle version.</w:t>
            </w:r>
          </w:p>
        </w:tc>
      </w:tr>
    </w:tbl>
    <w:p w14:paraId="6F71027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5D78AFBA"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79FA4F6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12C524A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01B9C1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A66836B" w14:textId="77777777" w:rsidTr="00EA2E2D">
        <w:trPr>
          <w:trHeight w:val="990"/>
        </w:trPr>
        <w:tc>
          <w:tcPr>
            <w:tcW w:w="3226" w:type="dxa"/>
            <w:tcBorders>
              <w:top w:val="nil"/>
              <w:left w:val="nil"/>
              <w:bottom w:val="nil"/>
              <w:right w:val="single" w:sz="4" w:space="0" w:color="auto"/>
            </w:tcBorders>
          </w:tcPr>
          <w:p w14:paraId="2E400981"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9B969F6"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922E2E1"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9CC63C1"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E345C5" w14:paraId="087CDDC4" w14:textId="77777777" w:rsidTr="00EA2E2D">
        <w:trPr>
          <w:trHeight w:val="739"/>
        </w:trPr>
        <w:tc>
          <w:tcPr>
            <w:tcW w:w="2547" w:type="dxa"/>
            <w:vAlign w:val="center"/>
          </w:tcPr>
          <w:p w14:paraId="611BD2AE" w14:textId="77777777" w:rsidR="00EA2E2D" w:rsidRPr="00E345C5" w:rsidRDefault="00EA2E2D" w:rsidP="00EA2E2D">
            <w:pPr>
              <w:tabs>
                <w:tab w:val="left" w:pos="1965"/>
              </w:tabs>
              <w:jc w:val="center"/>
              <w:rPr>
                <w:rFonts w:cs="Arial"/>
                <w:color w:val="auto"/>
                <w:sz w:val="20"/>
                <w:szCs w:val="20"/>
              </w:rPr>
            </w:pPr>
            <w:r w:rsidRPr="00E345C5">
              <w:rPr>
                <w:rFonts w:cs="Arial"/>
                <w:color w:val="auto"/>
                <w:sz w:val="20"/>
                <w:szCs w:val="20"/>
              </w:rPr>
              <w:t>Règle mise à jour le :</w:t>
            </w:r>
          </w:p>
          <w:p w14:paraId="036E48D0" w14:textId="77777777" w:rsidR="00EA2E2D" w:rsidRPr="00E345C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8EC00BF" w14:textId="77777777" w:rsidR="00EA2E2D" w:rsidRPr="00E345C5" w:rsidRDefault="00EA2E2D" w:rsidP="00EA2E2D">
            <w:pPr>
              <w:jc w:val="center"/>
              <w:rPr>
                <w:rFonts w:cs="Arial"/>
                <w:b/>
                <w:color w:val="auto"/>
                <w:sz w:val="20"/>
                <w:szCs w:val="20"/>
              </w:rPr>
            </w:pPr>
            <w:r w:rsidRPr="00E345C5">
              <w:rPr>
                <w:rFonts w:cs="Arial"/>
                <w:b/>
                <w:color w:val="auto"/>
                <w:sz w:val="20"/>
                <w:szCs w:val="20"/>
              </w:rPr>
              <w:t>Recueil des délais de conservation des documents et des archives des municipalités régionale de comté, 2018</w:t>
            </w:r>
          </w:p>
        </w:tc>
        <w:tc>
          <w:tcPr>
            <w:tcW w:w="3317" w:type="dxa"/>
            <w:vAlign w:val="center"/>
          </w:tcPr>
          <w:p w14:paraId="50E5672B" w14:textId="77777777" w:rsidR="00EA2E2D" w:rsidRPr="00E345C5" w:rsidRDefault="00EA2E2D" w:rsidP="00EA2E2D">
            <w:pPr>
              <w:jc w:val="center"/>
              <w:rPr>
                <w:rFonts w:cs="Arial"/>
                <w:b/>
                <w:color w:val="auto"/>
                <w:sz w:val="20"/>
                <w:szCs w:val="20"/>
              </w:rPr>
            </w:pPr>
            <w:r w:rsidRPr="00E345C5">
              <w:rPr>
                <w:rFonts w:cs="Arial"/>
                <w:b/>
                <w:color w:val="auto"/>
                <w:sz w:val="20"/>
                <w:szCs w:val="20"/>
              </w:rPr>
              <w:t>N° du recueil</w:t>
            </w:r>
          </w:p>
          <w:p w14:paraId="0BB3B6EA" w14:textId="77777777" w:rsidR="00EA2E2D" w:rsidRPr="00E345C5" w:rsidRDefault="00EA2E2D" w:rsidP="00EA2E2D">
            <w:pPr>
              <w:jc w:val="center"/>
              <w:rPr>
                <w:rFonts w:cs="Arial"/>
                <w:color w:val="auto"/>
                <w:sz w:val="20"/>
                <w:szCs w:val="20"/>
              </w:rPr>
            </w:pPr>
            <w:r w:rsidRPr="00E345C5">
              <w:rPr>
                <w:rFonts w:cs="Arial"/>
                <w:color w:val="auto"/>
                <w:sz w:val="20"/>
                <w:szCs w:val="20"/>
              </w:rPr>
              <w:t>MRC-2018</w:t>
            </w:r>
          </w:p>
        </w:tc>
      </w:tr>
    </w:tbl>
    <w:p w14:paraId="395468DE" w14:textId="77777777" w:rsidR="00EA2E2D" w:rsidRPr="00E345C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81"/>
        <w:gridCol w:w="1170"/>
        <w:gridCol w:w="679"/>
        <w:gridCol w:w="24"/>
        <w:gridCol w:w="944"/>
        <w:gridCol w:w="720"/>
        <w:gridCol w:w="282"/>
        <w:gridCol w:w="888"/>
        <w:gridCol w:w="540"/>
        <w:gridCol w:w="21"/>
        <w:gridCol w:w="1509"/>
        <w:gridCol w:w="513"/>
      </w:tblGrid>
      <w:tr w:rsidR="00155D8F" w:rsidRPr="00E345C5" w14:paraId="3DFACB40" w14:textId="77777777" w:rsidTr="00EA2E2D">
        <w:tc>
          <w:tcPr>
            <w:tcW w:w="10881" w:type="dxa"/>
            <w:gridSpan w:val="13"/>
            <w:tcBorders>
              <w:top w:val="single" w:sz="4" w:space="0" w:color="000000"/>
              <w:left w:val="single" w:sz="4" w:space="0" w:color="000000"/>
              <w:bottom w:val="single" w:sz="4" w:space="0" w:color="000000"/>
              <w:right w:val="single" w:sz="4" w:space="0" w:color="000000"/>
            </w:tcBorders>
            <w:shd w:val="clear" w:color="auto" w:fill="C6D9F1"/>
          </w:tcPr>
          <w:p w14:paraId="7647DD1E"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Description</w:t>
            </w:r>
          </w:p>
        </w:tc>
      </w:tr>
      <w:tr w:rsidR="00155D8F" w:rsidRPr="00E345C5" w14:paraId="55E9BC76" w14:textId="77777777" w:rsidTr="00EA2E2D">
        <w:trPr>
          <w:trHeight w:val="440"/>
        </w:trPr>
        <w:tc>
          <w:tcPr>
            <w:tcW w:w="7410" w:type="dxa"/>
            <w:gridSpan w:val="8"/>
            <w:shd w:val="clear" w:color="auto" w:fill="auto"/>
          </w:tcPr>
          <w:p w14:paraId="595419C2"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Titre</w:t>
            </w:r>
            <w:r w:rsidRPr="00E345C5">
              <w:rPr>
                <w:rFonts w:eastAsia="Calibri" w:cs="Calibri"/>
                <w:color w:val="000000"/>
                <w:sz w:val="20"/>
                <w:szCs w:val="20"/>
                <w:lang w:val="fr-CA" w:eastAsia="fr-CA"/>
              </w:rPr>
              <w:t xml:space="preserve"> </w:t>
            </w:r>
          </w:p>
          <w:p w14:paraId="0A6D1A92"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345C5">
              <w:rPr>
                <w:rFonts w:eastAsia="Calibri" w:cs="Calibri"/>
                <w:b/>
                <w:color w:val="000000"/>
                <w:sz w:val="20"/>
                <w:szCs w:val="20"/>
                <w:lang w:val="fr-CA" w:eastAsia="fr-CA"/>
              </w:rPr>
              <w:t>Protection de l’environnement</w:t>
            </w:r>
          </w:p>
        </w:tc>
        <w:tc>
          <w:tcPr>
            <w:tcW w:w="1449" w:type="dxa"/>
            <w:gridSpan w:val="3"/>
            <w:shd w:val="clear" w:color="auto" w:fill="auto"/>
            <w:vAlign w:val="center"/>
          </w:tcPr>
          <w:p w14:paraId="16A10685"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Recueil</w:t>
            </w:r>
          </w:p>
          <w:p w14:paraId="3A83C7A0"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MRC-2018</w:t>
            </w:r>
          </w:p>
        </w:tc>
        <w:tc>
          <w:tcPr>
            <w:tcW w:w="2022" w:type="dxa"/>
            <w:gridSpan w:val="2"/>
            <w:shd w:val="clear" w:color="auto" w:fill="auto"/>
            <w:vAlign w:val="center"/>
          </w:tcPr>
          <w:p w14:paraId="6C8E1E83"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w:t>
            </w:r>
            <w:r w:rsidRPr="00E345C5">
              <w:rPr>
                <w:rFonts w:eastAsia="Calibri" w:cs="Calibri"/>
                <w:b/>
                <w:smallCaps/>
                <w:color w:val="000000"/>
                <w:sz w:val="20"/>
                <w:szCs w:val="20"/>
                <w:vertAlign w:val="superscript"/>
                <w:lang w:val="fr-CA" w:eastAsia="fr-CA"/>
              </w:rPr>
              <w:t>o</w:t>
            </w:r>
            <w:r w:rsidRPr="00E345C5">
              <w:rPr>
                <w:rFonts w:eastAsia="Calibri" w:cs="Calibri"/>
                <w:b/>
                <w:smallCaps/>
                <w:color w:val="000000"/>
                <w:sz w:val="20"/>
                <w:szCs w:val="20"/>
                <w:lang w:val="fr-CA" w:eastAsia="fr-CA"/>
              </w:rPr>
              <w:t xml:space="preserve"> de la règle</w:t>
            </w:r>
          </w:p>
          <w:p w14:paraId="23357C2E"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07-502    </w:t>
            </w:r>
          </w:p>
        </w:tc>
      </w:tr>
      <w:tr w:rsidR="00155D8F" w:rsidRPr="00E345C5" w14:paraId="68BB5B6C" w14:textId="77777777" w:rsidTr="00EA2E2D">
        <w:trPr>
          <w:trHeight w:val="440"/>
        </w:trPr>
        <w:tc>
          <w:tcPr>
            <w:tcW w:w="7410" w:type="dxa"/>
            <w:gridSpan w:val="8"/>
            <w:shd w:val="clear" w:color="auto" w:fill="auto"/>
          </w:tcPr>
          <w:p w14:paraId="02EFED36"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processus / activité</w:t>
            </w:r>
          </w:p>
          <w:p w14:paraId="496BEB23"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Protection de l’environnement      </w:t>
            </w:r>
          </w:p>
        </w:tc>
        <w:tc>
          <w:tcPr>
            <w:tcW w:w="3471" w:type="dxa"/>
            <w:gridSpan w:val="5"/>
            <w:shd w:val="clear" w:color="auto" w:fill="auto"/>
            <w:vAlign w:val="center"/>
          </w:tcPr>
          <w:p w14:paraId="4C28723C"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Code de classification</w:t>
            </w:r>
          </w:p>
          <w:p w14:paraId="46B35471"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07-521, 07-522, 07-523, 07-524</w:t>
            </w:r>
          </w:p>
        </w:tc>
      </w:tr>
      <w:tr w:rsidR="00155D8F" w:rsidRPr="00E345C5" w14:paraId="45A8A377" w14:textId="77777777" w:rsidTr="00EA2E2D">
        <w:trPr>
          <w:trHeight w:val="460"/>
        </w:trPr>
        <w:tc>
          <w:tcPr>
            <w:tcW w:w="10881" w:type="dxa"/>
            <w:gridSpan w:val="13"/>
            <w:shd w:val="clear" w:color="auto" w:fill="auto"/>
          </w:tcPr>
          <w:p w14:paraId="76AF3F68"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Nom de l’unité administrative détentrice du dossier principal</w:t>
            </w:r>
          </w:p>
          <w:p w14:paraId="3C207EAE"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     </w:t>
            </w:r>
          </w:p>
        </w:tc>
      </w:tr>
      <w:tr w:rsidR="00155D8F" w:rsidRPr="00E345C5" w14:paraId="1C8C9A6F" w14:textId="77777777" w:rsidTr="00EA2E2D">
        <w:trPr>
          <w:trHeight w:val="840"/>
        </w:trPr>
        <w:tc>
          <w:tcPr>
            <w:tcW w:w="10881" w:type="dxa"/>
            <w:gridSpan w:val="13"/>
            <w:shd w:val="clear" w:color="auto" w:fill="auto"/>
          </w:tcPr>
          <w:p w14:paraId="7193E64B"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Description et utilisation</w:t>
            </w:r>
            <w:r w:rsidRPr="00E345C5">
              <w:rPr>
                <w:rFonts w:eastAsia="Calibri" w:cs="Calibri"/>
                <w:color w:val="000000"/>
                <w:sz w:val="20"/>
                <w:szCs w:val="20"/>
                <w:lang w:val="fr-CA" w:eastAsia="fr-CA"/>
              </w:rPr>
              <w:t xml:space="preserve"> </w:t>
            </w:r>
          </w:p>
          <w:p w14:paraId="51F6B1D2" w14:textId="77777777" w:rsidR="00155D8F" w:rsidRPr="00E345C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 xml:space="preserve">Documents relatifs à </w:t>
            </w:r>
            <w:r w:rsidR="006D5586" w:rsidRPr="00E345C5">
              <w:rPr>
                <w:rFonts w:eastAsia="Calibri" w:cs="Calibri"/>
                <w:color w:val="000000"/>
                <w:sz w:val="20"/>
                <w:szCs w:val="20"/>
                <w:lang w:val="fr-CA" w:eastAsia="fr-CA"/>
              </w:rPr>
              <w:t xml:space="preserve">la détermination </w:t>
            </w:r>
            <w:r w:rsidRPr="00E345C5">
              <w:rPr>
                <w:rFonts w:eastAsia="Calibri" w:cs="Calibri"/>
                <w:color w:val="000000"/>
                <w:sz w:val="20"/>
                <w:szCs w:val="20"/>
                <w:lang w:val="fr-CA" w:eastAsia="fr-CA"/>
              </w:rPr>
              <w:t xml:space="preserve">des sources de pollution menaçant l’environnement sur le territoire de la MRC et </w:t>
            </w:r>
            <w:r w:rsidR="00783C0C" w:rsidRPr="00E345C5">
              <w:rPr>
                <w:rFonts w:eastAsia="Calibri" w:cs="Calibri"/>
                <w:color w:val="000000"/>
                <w:sz w:val="20"/>
                <w:szCs w:val="20"/>
                <w:lang w:val="fr-CA" w:eastAsia="fr-CA"/>
              </w:rPr>
              <w:t xml:space="preserve">aux </w:t>
            </w:r>
            <w:r w:rsidRPr="00E345C5">
              <w:rPr>
                <w:rFonts w:eastAsia="Calibri" w:cs="Calibri"/>
                <w:color w:val="000000"/>
                <w:sz w:val="20"/>
                <w:szCs w:val="20"/>
                <w:lang w:val="fr-CA" w:eastAsia="fr-CA"/>
              </w:rPr>
              <w:t>mesures particulières prises pour assurer la protection de l’eau (eaux de surface, eaux souterraines, nappe phréatique), de l’air</w:t>
            </w:r>
            <w:r w:rsidR="00783C0C" w:rsidRPr="00E345C5">
              <w:rPr>
                <w:rFonts w:eastAsia="Calibri" w:cs="Calibri"/>
                <w:color w:val="000000"/>
                <w:sz w:val="20"/>
                <w:szCs w:val="20"/>
                <w:lang w:val="fr-CA" w:eastAsia="fr-CA"/>
              </w:rPr>
              <w:t xml:space="preserve"> et</w:t>
            </w:r>
            <w:r w:rsidRPr="00E345C5">
              <w:rPr>
                <w:rFonts w:eastAsia="Calibri" w:cs="Calibri"/>
                <w:color w:val="000000"/>
                <w:sz w:val="20"/>
                <w:szCs w:val="20"/>
                <w:lang w:val="fr-CA" w:eastAsia="fr-CA"/>
              </w:rPr>
              <w:t xml:space="preserve"> du sol (sols contaminés) et</w:t>
            </w:r>
            <w:r w:rsidR="00783C0C" w:rsidRPr="00E345C5">
              <w:rPr>
                <w:rFonts w:eastAsia="Calibri" w:cs="Calibri"/>
                <w:color w:val="000000"/>
                <w:sz w:val="20"/>
                <w:szCs w:val="20"/>
                <w:lang w:val="fr-CA" w:eastAsia="fr-CA"/>
              </w:rPr>
              <w:t xml:space="preserve"> pour</w:t>
            </w:r>
            <w:r w:rsidRPr="00E345C5">
              <w:rPr>
                <w:rFonts w:eastAsia="Calibri" w:cs="Calibri"/>
                <w:color w:val="000000"/>
                <w:sz w:val="20"/>
                <w:szCs w:val="20"/>
                <w:lang w:val="fr-CA" w:eastAsia="fr-CA"/>
              </w:rPr>
              <w:t xml:space="preserve"> régler les problèmes existants.  </w:t>
            </w:r>
          </w:p>
          <w:p w14:paraId="0010B8C2" w14:textId="77777777" w:rsidR="00155D8F" w:rsidRPr="00E345C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345C5" w14:paraId="49B62CBC" w14:textId="77777777" w:rsidTr="00EA2E2D">
        <w:trPr>
          <w:trHeight w:val="460"/>
        </w:trPr>
        <w:tc>
          <w:tcPr>
            <w:tcW w:w="10881" w:type="dxa"/>
            <w:gridSpan w:val="13"/>
            <w:shd w:val="clear" w:color="auto" w:fill="auto"/>
          </w:tcPr>
          <w:p w14:paraId="590D5164"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Types de documents</w:t>
            </w:r>
            <w:r w:rsidRPr="00E345C5">
              <w:rPr>
                <w:rFonts w:eastAsia="Calibri" w:cs="Calibri"/>
                <w:color w:val="000000"/>
                <w:sz w:val="20"/>
                <w:szCs w:val="20"/>
                <w:lang w:val="fr-CA" w:eastAsia="fr-CA"/>
              </w:rPr>
              <w:t xml:space="preserve"> </w:t>
            </w:r>
          </w:p>
          <w:p w14:paraId="6EF8523A"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Rapports, analyses, études, plans directeurs de la MRC, rapports d’interventions, photographies, rapports d’infraction</w:t>
            </w:r>
            <w:r w:rsidR="00783C0C" w:rsidRPr="00E345C5">
              <w:rPr>
                <w:rFonts w:eastAsia="Calibri" w:cs="Calibri"/>
                <w:color w:val="000000"/>
                <w:sz w:val="20"/>
                <w:szCs w:val="20"/>
                <w:lang w:val="fr-CA" w:eastAsia="fr-CA"/>
              </w:rPr>
              <w:t>s</w:t>
            </w:r>
            <w:r w:rsidRPr="00E345C5">
              <w:rPr>
                <w:rFonts w:eastAsia="Calibri" w:cs="Calibri"/>
                <w:color w:val="000000"/>
                <w:sz w:val="20"/>
                <w:szCs w:val="20"/>
                <w:lang w:val="fr-CA" w:eastAsia="fr-CA"/>
              </w:rPr>
              <w:t>, suivis, cartes, plans, avis juridiques.</w:t>
            </w:r>
          </w:p>
          <w:p w14:paraId="4777604C"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E345C5" w14:paraId="58569049" w14:textId="77777777" w:rsidTr="006868F5">
        <w:trPr>
          <w:trHeight w:val="440"/>
        </w:trPr>
        <w:tc>
          <w:tcPr>
            <w:tcW w:w="5440" w:type="dxa"/>
            <w:gridSpan w:val="4"/>
            <w:shd w:val="clear" w:color="auto" w:fill="auto"/>
          </w:tcPr>
          <w:p w14:paraId="6CDEFC10" w14:textId="77777777" w:rsidR="006868F5" w:rsidRPr="00E345C5" w:rsidRDefault="00E345C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178F4DD" w14:textId="77777777" w:rsidR="006868F5" w:rsidRPr="00E345C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Documents confidentiels</w:t>
            </w:r>
            <w:r w:rsidR="00E345C5">
              <w:rPr>
                <w:rFonts w:eastAsia="Calibri" w:cs="Calibri"/>
                <w:b/>
                <w:smallCaps/>
                <w:color w:val="000000"/>
                <w:sz w:val="20"/>
                <w:szCs w:val="20"/>
                <w:lang w:val="fr-CA" w:eastAsia="fr-CA"/>
              </w:rPr>
              <w:t> </w:t>
            </w:r>
          </w:p>
        </w:tc>
      </w:tr>
      <w:tr w:rsidR="006868F5" w:rsidRPr="00E345C5" w14:paraId="5F1DC830" w14:textId="77777777" w:rsidTr="00EA2E2D">
        <w:trPr>
          <w:trHeight w:val="420"/>
        </w:trPr>
        <w:tc>
          <w:tcPr>
            <w:tcW w:w="10881" w:type="dxa"/>
            <w:gridSpan w:val="13"/>
            <w:tcBorders>
              <w:bottom w:val="single" w:sz="4" w:space="0" w:color="000000"/>
            </w:tcBorders>
            <w:shd w:val="clear" w:color="auto" w:fill="auto"/>
          </w:tcPr>
          <w:p w14:paraId="0BEA1DBC"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Références juridiques</w:t>
            </w:r>
            <w:r w:rsidRPr="00E345C5">
              <w:rPr>
                <w:rFonts w:eastAsia="Calibri" w:cs="Calibri"/>
                <w:color w:val="000000"/>
                <w:sz w:val="20"/>
                <w:szCs w:val="20"/>
                <w:lang w:val="fr-CA" w:eastAsia="fr-CA"/>
              </w:rPr>
              <w:t xml:space="preserve"> </w:t>
            </w:r>
          </w:p>
          <w:p w14:paraId="2F836746" w14:textId="77777777" w:rsidR="006868F5" w:rsidRPr="00E345C5"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E345C5" w14:paraId="50F3AEF7" w14:textId="77777777" w:rsidTr="00EA2E2D">
        <w:trPr>
          <w:trHeight w:val="440"/>
        </w:trPr>
        <w:tc>
          <w:tcPr>
            <w:tcW w:w="10881" w:type="dxa"/>
            <w:gridSpan w:val="13"/>
            <w:tcBorders>
              <w:bottom w:val="single" w:sz="4" w:space="0" w:color="000000"/>
            </w:tcBorders>
            <w:shd w:val="clear" w:color="auto" w:fill="auto"/>
          </w:tcPr>
          <w:p w14:paraId="1495B886"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générales</w:t>
            </w:r>
            <w:r w:rsidRPr="00E345C5">
              <w:rPr>
                <w:rFonts w:eastAsia="Calibri" w:cs="Calibri"/>
                <w:color w:val="000000"/>
                <w:sz w:val="20"/>
                <w:szCs w:val="20"/>
                <w:lang w:val="fr-CA" w:eastAsia="fr-CA"/>
              </w:rPr>
              <w:t xml:space="preserve"> </w:t>
            </w:r>
          </w:p>
          <w:p w14:paraId="4ED4B369" w14:textId="77777777" w:rsidR="006868F5" w:rsidRPr="00E345C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E345C5" w14:paraId="2E08207E" w14:textId="77777777" w:rsidTr="00EA2E2D">
        <w:tc>
          <w:tcPr>
            <w:tcW w:w="10881" w:type="dxa"/>
            <w:gridSpan w:val="13"/>
            <w:tcBorders>
              <w:top w:val="single" w:sz="4" w:space="0" w:color="000000"/>
              <w:left w:val="nil"/>
              <w:bottom w:val="single" w:sz="4" w:space="0" w:color="000000"/>
              <w:right w:val="nil"/>
            </w:tcBorders>
            <w:shd w:val="clear" w:color="auto" w:fill="FFFFFF"/>
          </w:tcPr>
          <w:p w14:paraId="2F8C222F"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E345C5" w14:paraId="2FAAC4FE" w14:textId="77777777" w:rsidTr="00EA2E2D">
        <w:tc>
          <w:tcPr>
            <w:tcW w:w="10881" w:type="dxa"/>
            <w:gridSpan w:val="13"/>
            <w:tcBorders>
              <w:top w:val="single" w:sz="4" w:space="0" w:color="000000"/>
            </w:tcBorders>
            <w:shd w:val="clear" w:color="auto" w:fill="DBE5F1"/>
          </w:tcPr>
          <w:p w14:paraId="08D35D3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Délai de conservation</w:t>
            </w:r>
          </w:p>
        </w:tc>
      </w:tr>
      <w:tr w:rsidR="006868F5" w:rsidRPr="00E345C5" w14:paraId="685553AB" w14:textId="77777777" w:rsidTr="004C33AE">
        <w:trPr>
          <w:trHeight w:val="432"/>
        </w:trPr>
        <w:tc>
          <w:tcPr>
            <w:tcW w:w="1910" w:type="dxa"/>
            <w:vMerge w:val="restart"/>
            <w:shd w:val="clear" w:color="auto" w:fill="auto"/>
            <w:vAlign w:val="center"/>
          </w:tcPr>
          <w:p w14:paraId="455413D9"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58A41ED"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40FEF9F"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Supports de conservation</w:t>
            </w:r>
          </w:p>
        </w:tc>
        <w:tc>
          <w:tcPr>
            <w:tcW w:w="3374" w:type="dxa"/>
            <w:gridSpan w:val="5"/>
            <w:shd w:val="clear" w:color="auto" w:fill="auto"/>
            <w:vAlign w:val="center"/>
          </w:tcPr>
          <w:p w14:paraId="52688E63" w14:textId="77777777" w:rsidR="006868F5" w:rsidRPr="00E345C5"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043" w:type="dxa"/>
            <w:gridSpan w:val="3"/>
            <w:shd w:val="clear" w:color="auto" w:fill="auto"/>
            <w:vAlign w:val="center"/>
          </w:tcPr>
          <w:p w14:paraId="102B4DD3"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Disposition</w:t>
            </w:r>
          </w:p>
        </w:tc>
      </w:tr>
      <w:tr w:rsidR="006868F5" w:rsidRPr="00E345C5" w14:paraId="6FDFF13C" w14:textId="77777777" w:rsidTr="004C33AE">
        <w:trPr>
          <w:trHeight w:val="320"/>
        </w:trPr>
        <w:tc>
          <w:tcPr>
            <w:tcW w:w="1910" w:type="dxa"/>
            <w:vMerge/>
            <w:shd w:val="clear" w:color="auto" w:fill="auto"/>
            <w:vAlign w:val="center"/>
          </w:tcPr>
          <w:p w14:paraId="2C77B3EB"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73E0E53" w14:textId="77777777" w:rsidR="006868F5" w:rsidRPr="00E345C5"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2B8325B"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4" w:type="dxa"/>
            <w:gridSpan w:val="2"/>
            <w:shd w:val="clear" w:color="auto" w:fill="auto"/>
            <w:vAlign w:val="center"/>
          </w:tcPr>
          <w:p w14:paraId="1F70D3B5"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Actif</w:t>
            </w:r>
          </w:p>
        </w:tc>
        <w:tc>
          <w:tcPr>
            <w:tcW w:w="1710" w:type="dxa"/>
            <w:gridSpan w:val="3"/>
            <w:shd w:val="clear" w:color="auto" w:fill="auto"/>
            <w:vAlign w:val="center"/>
          </w:tcPr>
          <w:p w14:paraId="467689F7"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Semi-actif</w:t>
            </w:r>
          </w:p>
        </w:tc>
        <w:tc>
          <w:tcPr>
            <w:tcW w:w="2043" w:type="dxa"/>
            <w:gridSpan w:val="3"/>
            <w:shd w:val="clear" w:color="auto" w:fill="auto"/>
            <w:vAlign w:val="center"/>
          </w:tcPr>
          <w:p w14:paraId="4C979FF2"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Inactif</w:t>
            </w:r>
          </w:p>
        </w:tc>
      </w:tr>
      <w:tr w:rsidR="00E345C5" w:rsidRPr="00E345C5" w14:paraId="27331B42" w14:textId="77777777" w:rsidTr="002B069F">
        <w:trPr>
          <w:trHeight w:val="432"/>
        </w:trPr>
        <w:tc>
          <w:tcPr>
            <w:tcW w:w="1910" w:type="dxa"/>
            <w:shd w:val="clear" w:color="auto" w:fill="auto"/>
            <w:vAlign w:val="center"/>
          </w:tcPr>
          <w:p w14:paraId="7D368154"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2F0C8182" w14:textId="77777777" w:rsidR="00E345C5" w:rsidRPr="00E345C5"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Principal</w:t>
            </w:r>
          </w:p>
        </w:tc>
        <w:tc>
          <w:tcPr>
            <w:tcW w:w="1170" w:type="dxa"/>
            <w:shd w:val="clear" w:color="auto" w:fill="auto"/>
            <w:vAlign w:val="center"/>
          </w:tcPr>
          <w:p w14:paraId="0DD113CC"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8F13C19"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4" w:type="dxa"/>
            <w:shd w:val="clear" w:color="auto" w:fill="auto"/>
            <w:vAlign w:val="center"/>
          </w:tcPr>
          <w:p w14:paraId="499B4D65"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888</w:t>
            </w:r>
          </w:p>
        </w:tc>
        <w:tc>
          <w:tcPr>
            <w:tcW w:w="720" w:type="dxa"/>
            <w:shd w:val="clear" w:color="auto" w:fill="auto"/>
            <w:vAlign w:val="center"/>
          </w:tcPr>
          <w:p w14:paraId="65F4EC03"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R1</w:t>
            </w:r>
          </w:p>
        </w:tc>
        <w:tc>
          <w:tcPr>
            <w:tcW w:w="1170" w:type="dxa"/>
            <w:gridSpan w:val="2"/>
            <w:shd w:val="clear" w:color="auto" w:fill="auto"/>
            <w:vAlign w:val="center"/>
          </w:tcPr>
          <w:p w14:paraId="000F248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0</w:t>
            </w:r>
          </w:p>
        </w:tc>
        <w:tc>
          <w:tcPr>
            <w:tcW w:w="540" w:type="dxa"/>
            <w:shd w:val="clear" w:color="auto" w:fill="auto"/>
            <w:vAlign w:val="center"/>
          </w:tcPr>
          <w:p w14:paraId="5FF8348A"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50047D81"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C</w:t>
            </w:r>
          </w:p>
        </w:tc>
        <w:tc>
          <w:tcPr>
            <w:tcW w:w="513" w:type="dxa"/>
            <w:shd w:val="clear" w:color="auto" w:fill="auto"/>
            <w:vAlign w:val="center"/>
          </w:tcPr>
          <w:p w14:paraId="574FB081"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E345C5" w:rsidRPr="00E345C5" w14:paraId="07FED592" w14:textId="77777777" w:rsidTr="002B069F">
        <w:trPr>
          <w:trHeight w:val="432"/>
        </w:trPr>
        <w:tc>
          <w:tcPr>
            <w:tcW w:w="1910" w:type="dxa"/>
            <w:shd w:val="clear" w:color="auto" w:fill="auto"/>
            <w:vAlign w:val="center"/>
          </w:tcPr>
          <w:p w14:paraId="6EA9770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7647853A" w14:textId="77777777" w:rsidR="00E345C5" w:rsidRPr="00E345C5"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Secondaire</w:t>
            </w:r>
          </w:p>
        </w:tc>
        <w:tc>
          <w:tcPr>
            <w:tcW w:w="1170" w:type="dxa"/>
            <w:shd w:val="clear" w:color="auto" w:fill="auto"/>
            <w:vAlign w:val="center"/>
          </w:tcPr>
          <w:p w14:paraId="30CF0BDD"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206F8A0"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44" w:type="dxa"/>
            <w:shd w:val="clear" w:color="auto" w:fill="auto"/>
            <w:vAlign w:val="center"/>
          </w:tcPr>
          <w:p w14:paraId="307CD5B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401F7AD0"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12B75349"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1E02C335"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30" w:type="dxa"/>
            <w:gridSpan w:val="2"/>
            <w:shd w:val="clear" w:color="auto" w:fill="auto"/>
            <w:vAlign w:val="center"/>
          </w:tcPr>
          <w:p w14:paraId="6B0777C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13" w:type="dxa"/>
            <w:shd w:val="clear" w:color="auto" w:fill="auto"/>
            <w:vAlign w:val="center"/>
          </w:tcPr>
          <w:p w14:paraId="188A2D7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E345C5" w14:paraId="0C614B4A" w14:textId="77777777" w:rsidTr="00EA2E2D">
        <w:trPr>
          <w:trHeight w:val="1440"/>
        </w:trPr>
        <w:tc>
          <w:tcPr>
            <w:tcW w:w="10881" w:type="dxa"/>
            <w:gridSpan w:val="13"/>
            <w:tcBorders>
              <w:bottom w:val="single" w:sz="4" w:space="0" w:color="000000"/>
            </w:tcBorders>
            <w:shd w:val="clear" w:color="auto" w:fill="auto"/>
          </w:tcPr>
          <w:p w14:paraId="56540360"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relatives au délai de conservation</w:t>
            </w:r>
            <w:r w:rsidRPr="00E345C5">
              <w:rPr>
                <w:rFonts w:eastAsia="Calibri" w:cs="Calibri"/>
                <w:color w:val="000000"/>
                <w:sz w:val="20"/>
                <w:szCs w:val="20"/>
                <w:lang w:val="fr-CA" w:eastAsia="fr-CA"/>
              </w:rPr>
              <w:t xml:space="preserve"> </w:t>
            </w:r>
          </w:p>
          <w:p w14:paraId="701262B2" w14:textId="77777777" w:rsidR="006868F5" w:rsidRPr="00E345C5" w:rsidRDefault="006868F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R1 : Jusqu’au dénouement de l’infraction ou de l’intervention ou jusqu’au remplacement par une nouvelle version pour les  documents de planification ou de sensibilisation (plans directeurs, plans d’action, brochures, etc.).</w:t>
            </w:r>
          </w:p>
        </w:tc>
      </w:tr>
    </w:tbl>
    <w:p w14:paraId="0B921CD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7F693E77"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1188CBF" w14:textId="77777777" w:rsidTr="00EA2E2D">
        <w:trPr>
          <w:trHeight w:val="990"/>
        </w:trPr>
        <w:tc>
          <w:tcPr>
            <w:tcW w:w="3226" w:type="dxa"/>
            <w:tcBorders>
              <w:top w:val="nil"/>
              <w:left w:val="nil"/>
              <w:bottom w:val="nil"/>
              <w:right w:val="single" w:sz="4" w:space="0" w:color="auto"/>
            </w:tcBorders>
          </w:tcPr>
          <w:p w14:paraId="038E5DAF"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7ACBF32"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92F929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5DC2A98"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E345C5" w14:paraId="022DBB1D" w14:textId="77777777" w:rsidTr="00EA2E2D">
        <w:trPr>
          <w:trHeight w:val="739"/>
        </w:trPr>
        <w:tc>
          <w:tcPr>
            <w:tcW w:w="2547" w:type="dxa"/>
            <w:vAlign w:val="center"/>
          </w:tcPr>
          <w:p w14:paraId="0A5ACD55" w14:textId="77777777" w:rsidR="00EA2E2D" w:rsidRPr="00E345C5" w:rsidRDefault="00EA2E2D" w:rsidP="00EA2E2D">
            <w:pPr>
              <w:tabs>
                <w:tab w:val="left" w:pos="1965"/>
              </w:tabs>
              <w:jc w:val="center"/>
              <w:rPr>
                <w:rFonts w:cs="Arial"/>
                <w:color w:val="auto"/>
                <w:sz w:val="20"/>
                <w:szCs w:val="20"/>
              </w:rPr>
            </w:pPr>
            <w:r w:rsidRPr="00E345C5">
              <w:rPr>
                <w:rFonts w:cs="Arial"/>
                <w:color w:val="auto"/>
                <w:sz w:val="20"/>
                <w:szCs w:val="20"/>
              </w:rPr>
              <w:t>Règle mise à jour le :</w:t>
            </w:r>
          </w:p>
          <w:p w14:paraId="5883F920" w14:textId="77777777" w:rsidR="00EA2E2D" w:rsidRPr="00E345C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9F92E82" w14:textId="77777777" w:rsidR="00EA2E2D" w:rsidRPr="00E345C5" w:rsidRDefault="00EA2E2D" w:rsidP="00EA2E2D">
            <w:pPr>
              <w:jc w:val="center"/>
              <w:rPr>
                <w:rFonts w:cs="Arial"/>
                <w:b/>
                <w:color w:val="auto"/>
                <w:sz w:val="20"/>
                <w:szCs w:val="20"/>
              </w:rPr>
            </w:pPr>
            <w:r w:rsidRPr="00E345C5">
              <w:rPr>
                <w:rFonts w:cs="Arial"/>
                <w:b/>
                <w:color w:val="auto"/>
                <w:sz w:val="20"/>
                <w:szCs w:val="20"/>
              </w:rPr>
              <w:t>Recueil des délais de conservation des documents et des archives des municipalités régionale de comté, 2018</w:t>
            </w:r>
          </w:p>
        </w:tc>
        <w:tc>
          <w:tcPr>
            <w:tcW w:w="3317" w:type="dxa"/>
            <w:vAlign w:val="center"/>
          </w:tcPr>
          <w:p w14:paraId="477A0658" w14:textId="77777777" w:rsidR="00EA2E2D" w:rsidRPr="00E345C5" w:rsidRDefault="00EA2E2D" w:rsidP="00EA2E2D">
            <w:pPr>
              <w:jc w:val="center"/>
              <w:rPr>
                <w:rFonts w:cs="Arial"/>
                <w:b/>
                <w:color w:val="auto"/>
                <w:sz w:val="20"/>
                <w:szCs w:val="20"/>
              </w:rPr>
            </w:pPr>
            <w:r w:rsidRPr="00E345C5">
              <w:rPr>
                <w:rFonts w:cs="Arial"/>
                <w:b/>
                <w:color w:val="auto"/>
                <w:sz w:val="20"/>
                <w:szCs w:val="20"/>
              </w:rPr>
              <w:t>N° du recueil</w:t>
            </w:r>
          </w:p>
          <w:p w14:paraId="2F5244FF" w14:textId="77777777" w:rsidR="00EA2E2D" w:rsidRPr="00E345C5" w:rsidRDefault="00EA2E2D" w:rsidP="00EA2E2D">
            <w:pPr>
              <w:jc w:val="center"/>
              <w:rPr>
                <w:rFonts w:cs="Arial"/>
                <w:color w:val="auto"/>
                <w:sz w:val="20"/>
                <w:szCs w:val="20"/>
              </w:rPr>
            </w:pPr>
            <w:r w:rsidRPr="00E345C5">
              <w:rPr>
                <w:rFonts w:cs="Arial"/>
                <w:color w:val="auto"/>
                <w:sz w:val="20"/>
                <w:szCs w:val="20"/>
              </w:rPr>
              <w:t>MRC-2018</w:t>
            </w:r>
          </w:p>
        </w:tc>
      </w:tr>
    </w:tbl>
    <w:p w14:paraId="2F6FFE29" w14:textId="77777777" w:rsidR="00EA2E2D" w:rsidRPr="00E345C5"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784"/>
        <w:gridCol w:w="373"/>
        <w:gridCol w:w="251"/>
        <w:gridCol w:w="996"/>
        <w:gridCol w:w="202"/>
        <w:gridCol w:w="821"/>
        <w:gridCol w:w="1200"/>
      </w:tblGrid>
      <w:tr w:rsidR="00155D8F" w:rsidRPr="00E345C5" w14:paraId="2EDC4FA4" w14:textId="77777777" w:rsidTr="00EA2E2D">
        <w:tc>
          <w:tcPr>
            <w:tcW w:w="10881" w:type="dxa"/>
            <w:gridSpan w:val="13"/>
            <w:tcBorders>
              <w:top w:val="single" w:sz="4" w:space="0" w:color="000000"/>
            </w:tcBorders>
            <w:shd w:val="clear" w:color="auto" w:fill="DBE5F1"/>
          </w:tcPr>
          <w:p w14:paraId="76762E54"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Description</w:t>
            </w:r>
          </w:p>
        </w:tc>
      </w:tr>
      <w:tr w:rsidR="00155D8F" w:rsidRPr="00E345C5" w14:paraId="673C18F5" w14:textId="77777777" w:rsidTr="00EA2E2D">
        <w:trPr>
          <w:trHeight w:val="440"/>
        </w:trPr>
        <w:tc>
          <w:tcPr>
            <w:tcW w:w="7411" w:type="dxa"/>
            <w:gridSpan w:val="8"/>
            <w:shd w:val="clear" w:color="auto" w:fill="auto"/>
          </w:tcPr>
          <w:p w14:paraId="54E81B9F"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Titre</w:t>
            </w:r>
            <w:r w:rsidRPr="00E345C5">
              <w:rPr>
                <w:rFonts w:eastAsia="Calibri" w:cs="Calibri"/>
                <w:color w:val="000000"/>
                <w:sz w:val="20"/>
                <w:szCs w:val="20"/>
                <w:lang w:val="fr-CA" w:eastAsia="fr-CA"/>
              </w:rPr>
              <w:t xml:space="preserve"> </w:t>
            </w:r>
          </w:p>
          <w:p w14:paraId="677882D1"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345C5">
              <w:rPr>
                <w:rFonts w:eastAsia="Calibri" w:cs="Calibri"/>
                <w:b/>
                <w:color w:val="000000"/>
                <w:sz w:val="20"/>
                <w:szCs w:val="20"/>
                <w:lang w:val="fr-CA" w:eastAsia="fr-CA"/>
              </w:rPr>
              <w:t>Protection des rives, du littoral et des zones inondables</w:t>
            </w:r>
          </w:p>
        </w:tc>
        <w:tc>
          <w:tcPr>
            <w:tcW w:w="1449" w:type="dxa"/>
            <w:gridSpan w:val="3"/>
            <w:shd w:val="clear" w:color="auto" w:fill="auto"/>
            <w:vAlign w:val="center"/>
          </w:tcPr>
          <w:p w14:paraId="153F86E3"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Recueil</w:t>
            </w:r>
          </w:p>
          <w:p w14:paraId="412668B7"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MRC-2018</w:t>
            </w:r>
          </w:p>
        </w:tc>
        <w:tc>
          <w:tcPr>
            <w:tcW w:w="2021" w:type="dxa"/>
            <w:gridSpan w:val="2"/>
            <w:shd w:val="clear" w:color="auto" w:fill="auto"/>
            <w:vAlign w:val="center"/>
          </w:tcPr>
          <w:p w14:paraId="798BFB6F"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w:t>
            </w:r>
            <w:r w:rsidRPr="00E345C5">
              <w:rPr>
                <w:rFonts w:eastAsia="Calibri" w:cs="Calibri"/>
                <w:b/>
                <w:smallCaps/>
                <w:color w:val="000000"/>
                <w:sz w:val="20"/>
                <w:szCs w:val="20"/>
                <w:vertAlign w:val="superscript"/>
                <w:lang w:val="fr-CA" w:eastAsia="fr-CA"/>
              </w:rPr>
              <w:t>o</w:t>
            </w:r>
            <w:r w:rsidRPr="00E345C5">
              <w:rPr>
                <w:rFonts w:eastAsia="Calibri" w:cs="Calibri"/>
                <w:b/>
                <w:smallCaps/>
                <w:color w:val="000000"/>
                <w:sz w:val="20"/>
                <w:szCs w:val="20"/>
                <w:lang w:val="fr-CA" w:eastAsia="fr-CA"/>
              </w:rPr>
              <w:t xml:space="preserve"> de la règle</w:t>
            </w:r>
          </w:p>
          <w:p w14:paraId="0A39D20E"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07-503     </w:t>
            </w:r>
          </w:p>
        </w:tc>
      </w:tr>
      <w:tr w:rsidR="00155D8F" w:rsidRPr="00E345C5" w14:paraId="0336F554" w14:textId="77777777" w:rsidTr="00EA2E2D">
        <w:trPr>
          <w:trHeight w:val="440"/>
        </w:trPr>
        <w:tc>
          <w:tcPr>
            <w:tcW w:w="7411" w:type="dxa"/>
            <w:gridSpan w:val="8"/>
            <w:shd w:val="clear" w:color="auto" w:fill="auto"/>
          </w:tcPr>
          <w:p w14:paraId="07965FDA"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processus / activité</w:t>
            </w:r>
          </w:p>
          <w:p w14:paraId="2EE7D070"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Protection de l’environnement      </w:t>
            </w:r>
          </w:p>
        </w:tc>
        <w:tc>
          <w:tcPr>
            <w:tcW w:w="3470" w:type="dxa"/>
            <w:gridSpan w:val="5"/>
            <w:shd w:val="clear" w:color="auto" w:fill="auto"/>
            <w:vAlign w:val="center"/>
          </w:tcPr>
          <w:p w14:paraId="0E3432E8"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Code de classification</w:t>
            </w:r>
            <w:r w:rsidRPr="00E345C5">
              <w:rPr>
                <w:rFonts w:eastAsia="Calibri" w:cs="Calibri"/>
                <w:color w:val="000000"/>
                <w:sz w:val="20"/>
                <w:szCs w:val="20"/>
                <w:lang w:val="fr-CA" w:eastAsia="fr-CA"/>
              </w:rPr>
              <w:t xml:space="preserve"> </w:t>
            </w:r>
          </w:p>
          <w:p w14:paraId="03919612"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07-530    </w:t>
            </w:r>
          </w:p>
        </w:tc>
      </w:tr>
      <w:tr w:rsidR="00155D8F" w:rsidRPr="00E345C5" w14:paraId="618B4598" w14:textId="77777777" w:rsidTr="00EA2E2D">
        <w:trPr>
          <w:trHeight w:val="460"/>
        </w:trPr>
        <w:tc>
          <w:tcPr>
            <w:tcW w:w="10881" w:type="dxa"/>
            <w:gridSpan w:val="13"/>
            <w:shd w:val="clear" w:color="auto" w:fill="auto"/>
          </w:tcPr>
          <w:p w14:paraId="6E6E4140"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Nom de l’unité administrative détentrice du dossier principal</w:t>
            </w:r>
          </w:p>
          <w:p w14:paraId="16CA14C3"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     </w:t>
            </w:r>
          </w:p>
        </w:tc>
      </w:tr>
      <w:tr w:rsidR="00155D8F" w:rsidRPr="00E345C5" w14:paraId="6876449F" w14:textId="77777777" w:rsidTr="00EA2E2D">
        <w:trPr>
          <w:trHeight w:val="560"/>
        </w:trPr>
        <w:tc>
          <w:tcPr>
            <w:tcW w:w="10881" w:type="dxa"/>
            <w:gridSpan w:val="13"/>
            <w:shd w:val="clear" w:color="auto" w:fill="auto"/>
          </w:tcPr>
          <w:p w14:paraId="36F9C05F"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Description et utilisation</w:t>
            </w:r>
            <w:r w:rsidRPr="00E345C5">
              <w:rPr>
                <w:rFonts w:eastAsia="Calibri" w:cs="Calibri"/>
                <w:color w:val="000000"/>
                <w:sz w:val="20"/>
                <w:szCs w:val="20"/>
                <w:lang w:val="fr-CA" w:eastAsia="fr-CA"/>
              </w:rPr>
              <w:t xml:space="preserve"> </w:t>
            </w:r>
          </w:p>
          <w:p w14:paraId="2655C26C" w14:textId="77777777" w:rsidR="00155D8F" w:rsidRPr="00E345C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Documents relatifs à la protection des rives, du littoral (peut comprendre la ligne naturelle des hautes eaux) et des zones inondables sous la juridiction de la MRC.</w:t>
            </w:r>
          </w:p>
          <w:p w14:paraId="43106EC5" w14:textId="77777777" w:rsidR="00155D8F" w:rsidRPr="00E345C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E345C5" w14:paraId="59906DF3" w14:textId="77777777" w:rsidTr="00EA2E2D">
        <w:trPr>
          <w:trHeight w:val="460"/>
        </w:trPr>
        <w:tc>
          <w:tcPr>
            <w:tcW w:w="10881" w:type="dxa"/>
            <w:gridSpan w:val="13"/>
            <w:shd w:val="clear" w:color="auto" w:fill="auto"/>
          </w:tcPr>
          <w:p w14:paraId="1C33656D"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Types de documents</w:t>
            </w:r>
            <w:r w:rsidRPr="00E345C5">
              <w:rPr>
                <w:rFonts w:eastAsia="Calibri" w:cs="Calibri"/>
                <w:color w:val="000000"/>
                <w:sz w:val="20"/>
                <w:szCs w:val="20"/>
                <w:lang w:val="fr-CA" w:eastAsia="fr-CA"/>
              </w:rPr>
              <w:t xml:space="preserve"> </w:t>
            </w:r>
          </w:p>
          <w:p w14:paraId="7AC6BC05"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Études, rapports, cartes, plans, photographies, croquis, plans de gestion des rives et du littoral.</w:t>
            </w:r>
          </w:p>
          <w:p w14:paraId="3527F936" w14:textId="77777777" w:rsidR="00155D8F" w:rsidRPr="00E345C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E345C5" w14:paraId="1E48F82A" w14:textId="77777777" w:rsidTr="006868F5">
        <w:trPr>
          <w:trHeight w:val="440"/>
        </w:trPr>
        <w:tc>
          <w:tcPr>
            <w:tcW w:w="5440" w:type="dxa"/>
            <w:gridSpan w:val="4"/>
            <w:shd w:val="clear" w:color="auto" w:fill="auto"/>
          </w:tcPr>
          <w:p w14:paraId="14D6DB3F" w14:textId="77777777" w:rsidR="006868F5" w:rsidRPr="00E345C5" w:rsidRDefault="00E345C5"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1A5BCCE" w14:textId="77777777" w:rsidR="006868F5" w:rsidRPr="00E345C5"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Documents confidentiels</w:t>
            </w:r>
            <w:r w:rsidR="00E345C5">
              <w:rPr>
                <w:rFonts w:eastAsia="Calibri" w:cs="Calibri"/>
                <w:b/>
                <w:smallCaps/>
                <w:color w:val="000000"/>
                <w:sz w:val="20"/>
                <w:szCs w:val="20"/>
                <w:lang w:val="fr-CA" w:eastAsia="fr-CA"/>
              </w:rPr>
              <w:t> </w:t>
            </w:r>
          </w:p>
        </w:tc>
      </w:tr>
      <w:tr w:rsidR="006868F5" w:rsidRPr="00E345C5" w14:paraId="0C0BFC22" w14:textId="77777777" w:rsidTr="00EA2E2D">
        <w:trPr>
          <w:trHeight w:val="420"/>
        </w:trPr>
        <w:tc>
          <w:tcPr>
            <w:tcW w:w="10881" w:type="dxa"/>
            <w:gridSpan w:val="13"/>
            <w:tcBorders>
              <w:bottom w:val="single" w:sz="4" w:space="0" w:color="000000"/>
            </w:tcBorders>
            <w:shd w:val="clear" w:color="auto" w:fill="auto"/>
          </w:tcPr>
          <w:p w14:paraId="7065281D"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Références juridiques</w:t>
            </w:r>
            <w:r w:rsidRPr="00E345C5">
              <w:rPr>
                <w:rFonts w:eastAsia="Calibri" w:cs="Calibri"/>
                <w:color w:val="000000"/>
                <w:sz w:val="20"/>
                <w:szCs w:val="20"/>
                <w:lang w:val="fr-CA" w:eastAsia="fr-CA"/>
              </w:rPr>
              <w:t xml:space="preserve"> </w:t>
            </w:r>
          </w:p>
          <w:p w14:paraId="73C0DDF6" w14:textId="77777777" w:rsidR="006868F5" w:rsidRPr="00E345C5" w:rsidRDefault="006868F5" w:rsidP="00155D8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64" w:lineRule="auto"/>
              <w:jc w:val="left"/>
              <w:outlineLvl w:val="2"/>
              <w:rPr>
                <w:rFonts w:eastAsia="Calibri" w:cs="Calibri"/>
                <w:color w:val="000000"/>
                <w:sz w:val="20"/>
                <w:szCs w:val="20"/>
                <w:lang w:val="fr-CA" w:eastAsia="fr-CA"/>
              </w:rPr>
            </w:pPr>
            <w:bookmarkStart w:id="64" w:name="_e9obwfk8qpym" w:colFirst="0" w:colLast="0"/>
            <w:bookmarkEnd w:id="64"/>
            <w:r w:rsidRPr="00E345C5">
              <w:rPr>
                <w:rFonts w:eastAsia="Calibri" w:cs="Calibri"/>
                <w:color w:val="000000"/>
                <w:sz w:val="20"/>
                <w:szCs w:val="20"/>
                <w:lang w:val="fr-CA" w:eastAsia="fr-CA"/>
              </w:rPr>
              <w:t>Politique de protection des rives, du littoral et des plaines inondables</w:t>
            </w:r>
            <w:r w:rsidRPr="00E345C5">
              <w:rPr>
                <w:rFonts w:eastAsia="Calibri" w:cs="Calibri"/>
                <w:color w:val="333333"/>
                <w:sz w:val="20"/>
                <w:szCs w:val="20"/>
                <w:lang w:val="fr-CA" w:eastAsia="fr-CA"/>
              </w:rPr>
              <w:t xml:space="preserve"> </w:t>
            </w:r>
            <w:r w:rsidRPr="00E345C5">
              <w:rPr>
                <w:rFonts w:eastAsia="Calibri" w:cs="Calibri"/>
                <w:color w:val="000000"/>
                <w:sz w:val="20"/>
                <w:szCs w:val="20"/>
                <w:lang w:val="fr-CA" w:eastAsia="fr-CA"/>
              </w:rPr>
              <w:t>(RLRQ, chap. Q-2, r. 35).</w:t>
            </w:r>
          </w:p>
          <w:p w14:paraId="49102944" w14:textId="77777777" w:rsidR="006868F5" w:rsidRPr="00E345C5" w:rsidRDefault="006868F5" w:rsidP="00155D8F">
            <w:pPr>
              <w:pBdr>
                <w:top w:val="nil"/>
                <w:left w:val="nil"/>
                <w:bottom w:val="nil"/>
                <w:right w:val="nil"/>
                <w:between w:val="nil"/>
              </w:pBdr>
              <w:spacing w:after="0" w:line="240" w:lineRule="auto"/>
              <w:jc w:val="left"/>
              <w:rPr>
                <w:rFonts w:eastAsia="Calibri" w:cs="Times New Roman"/>
                <w:color w:val="000000"/>
                <w:sz w:val="20"/>
                <w:szCs w:val="20"/>
                <w:lang w:val="fr-CA" w:eastAsia="fr-CA"/>
              </w:rPr>
            </w:pPr>
          </w:p>
        </w:tc>
      </w:tr>
      <w:tr w:rsidR="006868F5" w:rsidRPr="00E345C5" w14:paraId="5BE1222B" w14:textId="77777777" w:rsidTr="00EA2E2D">
        <w:trPr>
          <w:trHeight w:val="440"/>
        </w:trPr>
        <w:tc>
          <w:tcPr>
            <w:tcW w:w="10881" w:type="dxa"/>
            <w:gridSpan w:val="13"/>
            <w:tcBorders>
              <w:bottom w:val="single" w:sz="4" w:space="0" w:color="000000"/>
            </w:tcBorders>
            <w:shd w:val="clear" w:color="auto" w:fill="auto"/>
          </w:tcPr>
          <w:p w14:paraId="42D4637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générales</w:t>
            </w:r>
            <w:r w:rsidRPr="00E345C5">
              <w:rPr>
                <w:rFonts w:eastAsia="Calibri" w:cs="Calibri"/>
                <w:color w:val="000000"/>
                <w:sz w:val="20"/>
                <w:szCs w:val="20"/>
                <w:lang w:val="fr-CA" w:eastAsia="fr-CA"/>
              </w:rPr>
              <w:t xml:space="preserve"> </w:t>
            </w:r>
          </w:p>
          <w:p w14:paraId="68F7BDA4" w14:textId="77777777" w:rsidR="006868F5" w:rsidRPr="00E345C5"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E345C5">
              <w:rPr>
                <w:rFonts w:eastAsia="Calibri" w:cs="Calibri"/>
                <w:color w:val="000000"/>
                <w:sz w:val="20"/>
                <w:szCs w:val="20"/>
                <w:lang w:val="fr-CA" w:eastAsia="fr-CA"/>
              </w:rPr>
              <w:t xml:space="preserve">Pour les dossiers d’infractions (empiètement dans la zone inondable, travaux de remblai, déblai) et leur suivi, appliquer la règle 07-301. </w:t>
            </w:r>
          </w:p>
          <w:p w14:paraId="03332362" w14:textId="77777777" w:rsidR="006868F5" w:rsidRPr="00E345C5"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E345C5" w14:paraId="08738DC6" w14:textId="77777777" w:rsidTr="00EA2E2D">
        <w:tc>
          <w:tcPr>
            <w:tcW w:w="10881" w:type="dxa"/>
            <w:gridSpan w:val="13"/>
            <w:tcBorders>
              <w:top w:val="single" w:sz="4" w:space="0" w:color="000000"/>
              <w:left w:val="nil"/>
              <w:bottom w:val="single" w:sz="4" w:space="0" w:color="000000"/>
              <w:right w:val="nil"/>
            </w:tcBorders>
            <w:shd w:val="clear" w:color="auto" w:fill="FFFFFF"/>
          </w:tcPr>
          <w:p w14:paraId="66E8B4F8"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E345C5" w14:paraId="6B647D4F" w14:textId="77777777" w:rsidTr="00EA2E2D">
        <w:tc>
          <w:tcPr>
            <w:tcW w:w="10881" w:type="dxa"/>
            <w:gridSpan w:val="13"/>
            <w:tcBorders>
              <w:top w:val="single" w:sz="4" w:space="0" w:color="000000"/>
            </w:tcBorders>
            <w:shd w:val="clear" w:color="auto" w:fill="DBE5F1"/>
          </w:tcPr>
          <w:p w14:paraId="5412AC30"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Délai de conservation</w:t>
            </w:r>
          </w:p>
        </w:tc>
      </w:tr>
      <w:tr w:rsidR="006868F5" w:rsidRPr="00E345C5" w14:paraId="4749F128" w14:textId="77777777" w:rsidTr="004C33AE">
        <w:trPr>
          <w:trHeight w:val="432"/>
        </w:trPr>
        <w:tc>
          <w:tcPr>
            <w:tcW w:w="1911" w:type="dxa"/>
            <w:vMerge w:val="restart"/>
            <w:shd w:val="clear" w:color="auto" w:fill="auto"/>
            <w:vAlign w:val="center"/>
          </w:tcPr>
          <w:p w14:paraId="092831AB"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6062B3C"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5B58CE4"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E345C5">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70EAD679" w14:textId="77777777" w:rsidR="006868F5" w:rsidRPr="00E345C5" w:rsidRDefault="006868F5" w:rsidP="006302B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7C32E36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b/>
                <w:smallCaps/>
                <w:color w:val="000000"/>
                <w:sz w:val="20"/>
                <w:szCs w:val="20"/>
                <w:lang w:val="fr-CA" w:eastAsia="fr-CA"/>
              </w:rPr>
              <w:t>Disposition</w:t>
            </w:r>
          </w:p>
        </w:tc>
      </w:tr>
      <w:tr w:rsidR="006868F5" w:rsidRPr="00E345C5" w14:paraId="1436F45E" w14:textId="77777777" w:rsidTr="004C33AE">
        <w:trPr>
          <w:trHeight w:val="320"/>
        </w:trPr>
        <w:tc>
          <w:tcPr>
            <w:tcW w:w="1911" w:type="dxa"/>
            <w:vMerge/>
            <w:shd w:val="clear" w:color="auto" w:fill="auto"/>
            <w:vAlign w:val="center"/>
          </w:tcPr>
          <w:p w14:paraId="7AB55B2D"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A77D0C6" w14:textId="77777777" w:rsidR="006868F5" w:rsidRPr="00E345C5"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191067D"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73" w:type="dxa"/>
            <w:gridSpan w:val="2"/>
            <w:shd w:val="clear" w:color="auto" w:fill="auto"/>
            <w:vAlign w:val="center"/>
          </w:tcPr>
          <w:p w14:paraId="33B2929F"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Actif</w:t>
            </w:r>
          </w:p>
        </w:tc>
        <w:tc>
          <w:tcPr>
            <w:tcW w:w="1620" w:type="dxa"/>
            <w:gridSpan w:val="3"/>
            <w:shd w:val="clear" w:color="auto" w:fill="auto"/>
            <w:vAlign w:val="center"/>
          </w:tcPr>
          <w:p w14:paraId="64AFB3DB"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Semi-actif</w:t>
            </w:r>
          </w:p>
        </w:tc>
        <w:tc>
          <w:tcPr>
            <w:tcW w:w="2223" w:type="dxa"/>
            <w:gridSpan w:val="3"/>
            <w:shd w:val="clear" w:color="auto" w:fill="auto"/>
            <w:vAlign w:val="center"/>
          </w:tcPr>
          <w:p w14:paraId="4393B296"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E345C5">
              <w:rPr>
                <w:rFonts w:eastAsia="Calibri" w:cs="Calibri"/>
                <w:smallCaps/>
                <w:color w:val="000000"/>
                <w:sz w:val="20"/>
                <w:szCs w:val="20"/>
                <w:lang w:val="fr-CA" w:eastAsia="fr-CA"/>
              </w:rPr>
              <w:t>Inactif</w:t>
            </w:r>
          </w:p>
        </w:tc>
      </w:tr>
      <w:tr w:rsidR="00E345C5" w:rsidRPr="00E345C5" w14:paraId="5175C270" w14:textId="77777777" w:rsidTr="004C33AE">
        <w:trPr>
          <w:trHeight w:val="432"/>
        </w:trPr>
        <w:tc>
          <w:tcPr>
            <w:tcW w:w="1911" w:type="dxa"/>
            <w:shd w:val="clear" w:color="auto" w:fill="auto"/>
            <w:vAlign w:val="center"/>
          </w:tcPr>
          <w:p w14:paraId="1B4985C1"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6E9CFB27" w14:textId="77777777" w:rsidR="00E345C5" w:rsidRPr="00E345C5"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Principal</w:t>
            </w:r>
          </w:p>
        </w:tc>
        <w:tc>
          <w:tcPr>
            <w:tcW w:w="1170" w:type="dxa"/>
            <w:shd w:val="clear" w:color="auto" w:fill="auto"/>
            <w:vAlign w:val="center"/>
          </w:tcPr>
          <w:p w14:paraId="175BF04C"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D1E4117"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CB3F30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999</w:t>
            </w:r>
          </w:p>
        </w:tc>
        <w:tc>
          <w:tcPr>
            <w:tcW w:w="784" w:type="dxa"/>
            <w:shd w:val="clear" w:color="auto" w:fill="auto"/>
            <w:vAlign w:val="center"/>
          </w:tcPr>
          <w:p w14:paraId="2E7E83E5"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R1</w:t>
            </w:r>
          </w:p>
        </w:tc>
        <w:tc>
          <w:tcPr>
            <w:tcW w:w="624" w:type="dxa"/>
            <w:gridSpan w:val="2"/>
            <w:shd w:val="clear" w:color="auto" w:fill="auto"/>
            <w:vAlign w:val="center"/>
          </w:tcPr>
          <w:p w14:paraId="4696BECF"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0</w:t>
            </w:r>
          </w:p>
        </w:tc>
        <w:tc>
          <w:tcPr>
            <w:tcW w:w="996" w:type="dxa"/>
            <w:shd w:val="clear" w:color="auto" w:fill="auto"/>
            <w:vAlign w:val="center"/>
          </w:tcPr>
          <w:p w14:paraId="2022E424"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759703DB"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T</w:t>
            </w:r>
          </w:p>
        </w:tc>
        <w:tc>
          <w:tcPr>
            <w:tcW w:w="1200" w:type="dxa"/>
            <w:shd w:val="clear" w:color="auto" w:fill="auto"/>
            <w:vAlign w:val="center"/>
          </w:tcPr>
          <w:p w14:paraId="3D7BCD0A"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R2</w:t>
            </w:r>
          </w:p>
        </w:tc>
      </w:tr>
      <w:tr w:rsidR="00E345C5" w:rsidRPr="00E345C5" w14:paraId="2A0389CB" w14:textId="77777777" w:rsidTr="004C33AE">
        <w:trPr>
          <w:trHeight w:val="432"/>
        </w:trPr>
        <w:tc>
          <w:tcPr>
            <w:tcW w:w="1911" w:type="dxa"/>
            <w:shd w:val="clear" w:color="auto" w:fill="auto"/>
            <w:vAlign w:val="center"/>
          </w:tcPr>
          <w:p w14:paraId="2DB1194E"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     </w:t>
            </w:r>
          </w:p>
        </w:tc>
        <w:tc>
          <w:tcPr>
            <w:tcW w:w="1681" w:type="dxa"/>
            <w:shd w:val="clear" w:color="auto" w:fill="auto"/>
            <w:vAlign w:val="center"/>
          </w:tcPr>
          <w:p w14:paraId="7E249E46" w14:textId="77777777" w:rsidR="00E345C5" w:rsidRPr="00E345C5"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E345C5">
              <w:rPr>
                <w:rFonts w:eastAsia="Calibri" w:cs="Calibri"/>
                <w:color w:val="000000"/>
                <w:sz w:val="20"/>
                <w:szCs w:val="20"/>
                <w:lang w:val="fr-CA" w:eastAsia="fr-CA"/>
              </w:rPr>
              <w:t>Secondaire</w:t>
            </w:r>
          </w:p>
        </w:tc>
        <w:tc>
          <w:tcPr>
            <w:tcW w:w="1170" w:type="dxa"/>
            <w:shd w:val="clear" w:color="auto" w:fill="auto"/>
            <w:vAlign w:val="center"/>
          </w:tcPr>
          <w:p w14:paraId="5DD8D492"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25FC9AA"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FC87CCA"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4" w:type="dxa"/>
            <w:shd w:val="clear" w:color="auto" w:fill="auto"/>
            <w:vAlign w:val="center"/>
          </w:tcPr>
          <w:p w14:paraId="196818CB"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4" w:type="dxa"/>
            <w:gridSpan w:val="2"/>
            <w:shd w:val="clear" w:color="auto" w:fill="auto"/>
            <w:vAlign w:val="center"/>
          </w:tcPr>
          <w:p w14:paraId="498BDB31"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6" w:type="dxa"/>
            <w:shd w:val="clear" w:color="auto" w:fill="auto"/>
            <w:vAlign w:val="center"/>
          </w:tcPr>
          <w:p w14:paraId="1564D087"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57A089D5"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44D49276" w14:textId="77777777" w:rsidR="00E345C5" w:rsidRPr="00E345C5"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E345C5" w14:paraId="71A1CA8E" w14:textId="77777777" w:rsidTr="00EA2E2D">
        <w:trPr>
          <w:trHeight w:val="1440"/>
        </w:trPr>
        <w:tc>
          <w:tcPr>
            <w:tcW w:w="10881" w:type="dxa"/>
            <w:gridSpan w:val="13"/>
            <w:tcBorders>
              <w:bottom w:val="single" w:sz="4" w:space="0" w:color="000000"/>
            </w:tcBorders>
            <w:shd w:val="clear" w:color="auto" w:fill="auto"/>
          </w:tcPr>
          <w:p w14:paraId="64C9EAD0"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b/>
                <w:smallCaps/>
                <w:color w:val="000000"/>
                <w:sz w:val="20"/>
                <w:szCs w:val="20"/>
                <w:lang w:val="fr-CA" w:eastAsia="fr-CA"/>
              </w:rPr>
              <w:t>Remarques relatives au délai de conservation</w:t>
            </w:r>
            <w:r w:rsidRPr="00E345C5">
              <w:rPr>
                <w:rFonts w:eastAsia="Calibri" w:cs="Calibri"/>
                <w:color w:val="000000"/>
                <w:sz w:val="20"/>
                <w:szCs w:val="20"/>
                <w:lang w:val="fr-CA" w:eastAsia="fr-CA"/>
              </w:rPr>
              <w:t xml:space="preserve"> </w:t>
            </w:r>
          </w:p>
          <w:p w14:paraId="31422500"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R1 : Jusqu’au remplacement par une nouvelle version.</w:t>
            </w:r>
          </w:p>
          <w:p w14:paraId="51923901" w14:textId="77777777" w:rsidR="006868F5" w:rsidRPr="00E345C5"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E345C5">
              <w:rPr>
                <w:rFonts w:eastAsia="Calibri" w:cs="Calibri"/>
                <w:color w:val="000000"/>
                <w:sz w:val="20"/>
                <w:szCs w:val="20"/>
                <w:lang w:val="fr-CA" w:eastAsia="fr-CA"/>
              </w:rPr>
              <w:t>R2 : Conserver les rapports, les statistiques, les photos et les croquis produits par la MRC.</w:t>
            </w:r>
          </w:p>
        </w:tc>
      </w:tr>
    </w:tbl>
    <w:p w14:paraId="66E498B4"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6AC3199D"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4896BDB6" w14:textId="77777777" w:rsidTr="00EA2E2D">
        <w:trPr>
          <w:trHeight w:val="990"/>
        </w:trPr>
        <w:tc>
          <w:tcPr>
            <w:tcW w:w="3226" w:type="dxa"/>
            <w:tcBorders>
              <w:top w:val="nil"/>
              <w:left w:val="nil"/>
              <w:bottom w:val="nil"/>
              <w:right w:val="single" w:sz="4" w:space="0" w:color="auto"/>
            </w:tcBorders>
          </w:tcPr>
          <w:p w14:paraId="59BA8F46"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5175834"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B9FB2A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9F8DCA9"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3006DB" w14:paraId="2E05E089" w14:textId="77777777" w:rsidTr="00EA2E2D">
        <w:trPr>
          <w:trHeight w:val="739"/>
        </w:trPr>
        <w:tc>
          <w:tcPr>
            <w:tcW w:w="2547" w:type="dxa"/>
            <w:vAlign w:val="center"/>
          </w:tcPr>
          <w:p w14:paraId="3B362EAA" w14:textId="77777777" w:rsidR="00EA2E2D" w:rsidRPr="003006DB" w:rsidRDefault="00EA2E2D" w:rsidP="00EA2E2D">
            <w:pPr>
              <w:tabs>
                <w:tab w:val="left" w:pos="1965"/>
              </w:tabs>
              <w:jc w:val="center"/>
              <w:rPr>
                <w:rFonts w:cs="Arial"/>
                <w:color w:val="auto"/>
                <w:sz w:val="20"/>
                <w:szCs w:val="20"/>
              </w:rPr>
            </w:pPr>
            <w:r w:rsidRPr="003006DB">
              <w:rPr>
                <w:rFonts w:cs="Arial"/>
                <w:color w:val="auto"/>
                <w:sz w:val="20"/>
                <w:szCs w:val="20"/>
              </w:rPr>
              <w:t>Règle mise à jour le :</w:t>
            </w:r>
          </w:p>
          <w:p w14:paraId="28A8FF7C" w14:textId="77777777" w:rsidR="00EA2E2D" w:rsidRPr="003006DB"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65DF5B6" w14:textId="77777777" w:rsidR="00EA2E2D" w:rsidRPr="003006DB" w:rsidRDefault="00EA2E2D" w:rsidP="00EA2E2D">
            <w:pPr>
              <w:jc w:val="center"/>
              <w:rPr>
                <w:rFonts w:cs="Arial"/>
                <w:b/>
                <w:color w:val="auto"/>
                <w:sz w:val="20"/>
                <w:szCs w:val="20"/>
              </w:rPr>
            </w:pPr>
            <w:r w:rsidRPr="003006DB">
              <w:rPr>
                <w:rFonts w:cs="Arial"/>
                <w:b/>
                <w:color w:val="auto"/>
                <w:sz w:val="20"/>
                <w:szCs w:val="20"/>
              </w:rPr>
              <w:t>Recueil des délais de conservation des documents et des archives des municipalités régionale de comté, 2018</w:t>
            </w:r>
          </w:p>
        </w:tc>
        <w:tc>
          <w:tcPr>
            <w:tcW w:w="3317" w:type="dxa"/>
            <w:vAlign w:val="center"/>
          </w:tcPr>
          <w:p w14:paraId="0DA833C4" w14:textId="77777777" w:rsidR="00EA2E2D" w:rsidRPr="003006DB" w:rsidRDefault="00EA2E2D" w:rsidP="00EA2E2D">
            <w:pPr>
              <w:jc w:val="center"/>
              <w:rPr>
                <w:rFonts w:cs="Arial"/>
                <w:b/>
                <w:color w:val="auto"/>
                <w:sz w:val="20"/>
                <w:szCs w:val="20"/>
              </w:rPr>
            </w:pPr>
            <w:r w:rsidRPr="003006DB">
              <w:rPr>
                <w:rFonts w:cs="Arial"/>
                <w:b/>
                <w:color w:val="auto"/>
                <w:sz w:val="20"/>
                <w:szCs w:val="20"/>
              </w:rPr>
              <w:t>N° du recueil</w:t>
            </w:r>
          </w:p>
          <w:p w14:paraId="08D6A85E" w14:textId="77777777" w:rsidR="00EA2E2D" w:rsidRPr="003006DB" w:rsidRDefault="00EA2E2D" w:rsidP="00EA2E2D">
            <w:pPr>
              <w:jc w:val="center"/>
              <w:rPr>
                <w:rFonts w:cs="Arial"/>
                <w:color w:val="auto"/>
                <w:sz w:val="20"/>
                <w:szCs w:val="20"/>
              </w:rPr>
            </w:pPr>
            <w:r w:rsidRPr="003006DB">
              <w:rPr>
                <w:rFonts w:cs="Arial"/>
                <w:color w:val="auto"/>
                <w:sz w:val="20"/>
                <w:szCs w:val="20"/>
              </w:rPr>
              <w:t>MRC-2018</w:t>
            </w:r>
          </w:p>
        </w:tc>
      </w:tr>
    </w:tbl>
    <w:p w14:paraId="3283BF10" w14:textId="77777777" w:rsidR="00EA2E2D" w:rsidRPr="003006DB"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694"/>
        <w:gridCol w:w="463"/>
        <w:gridCol w:w="251"/>
        <w:gridCol w:w="996"/>
        <w:gridCol w:w="202"/>
        <w:gridCol w:w="821"/>
        <w:gridCol w:w="1200"/>
      </w:tblGrid>
      <w:tr w:rsidR="00155D8F" w:rsidRPr="003006DB" w14:paraId="1F41AC14" w14:textId="77777777" w:rsidTr="00EA2E2D">
        <w:tc>
          <w:tcPr>
            <w:tcW w:w="10881" w:type="dxa"/>
            <w:gridSpan w:val="13"/>
            <w:tcBorders>
              <w:top w:val="single" w:sz="4" w:space="0" w:color="000000"/>
            </w:tcBorders>
            <w:shd w:val="clear" w:color="auto" w:fill="DBE5F1"/>
          </w:tcPr>
          <w:p w14:paraId="034593BF"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Description</w:t>
            </w:r>
          </w:p>
        </w:tc>
      </w:tr>
      <w:tr w:rsidR="00155D8F" w:rsidRPr="003006DB" w14:paraId="421D45B0" w14:textId="77777777" w:rsidTr="00EA2E2D">
        <w:trPr>
          <w:trHeight w:val="440"/>
        </w:trPr>
        <w:tc>
          <w:tcPr>
            <w:tcW w:w="7411" w:type="dxa"/>
            <w:gridSpan w:val="8"/>
            <w:shd w:val="clear" w:color="auto" w:fill="auto"/>
          </w:tcPr>
          <w:p w14:paraId="35733CC2"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Titre</w:t>
            </w:r>
            <w:r w:rsidRPr="003006DB">
              <w:rPr>
                <w:rFonts w:eastAsia="Calibri" w:cs="Calibri"/>
                <w:color w:val="000000"/>
                <w:sz w:val="20"/>
                <w:szCs w:val="20"/>
                <w:lang w:val="fr-CA" w:eastAsia="fr-CA"/>
              </w:rPr>
              <w:t xml:space="preserve"> </w:t>
            </w:r>
          </w:p>
          <w:p w14:paraId="20EE9F84"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006DB">
              <w:rPr>
                <w:rFonts w:eastAsia="Calibri" w:cs="Calibri"/>
                <w:b/>
                <w:color w:val="000000"/>
                <w:sz w:val="20"/>
                <w:szCs w:val="20"/>
                <w:lang w:val="fr-CA" w:eastAsia="fr-CA"/>
              </w:rPr>
              <w:t>Gestion et protection des milieux naturels</w:t>
            </w:r>
          </w:p>
        </w:tc>
        <w:tc>
          <w:tcPr>
            <w:tcW w:w="1449" w:type="dxa"/>
            <w:gridSpan w:val="3"/>
            <w:shd w:val="clear" w:color="auto" w:fill="auto"/>
            <w:vAlign w:val="center"/>
          </w:tcPr>
          <w:p w14:paraId="7D6A57E7"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Recueil</w:t>
            </w:r>
          </w:p>
          <w:p w14:paraId="73BB27A9"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MRC-2018</w:t>
            </w:r>
          </w:p>
        </w:tc>
        <w:tc>
          <w:tcPr>
            <w:tcW w:w="2021" w:type="dxa"/>
            <w:gridSpan w:val="2"/>
            <w:shd w:val="clear" w:color="auto" w:fill="auto"/>
            <w:vAlign w:val="center"/>
          </w:tcPr>
          <w:p w14:paraId="6DED6A37"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n</w:t>
            </w:r>
            <w:r w:rsidRPr="003006DB">
              <w:rPr>
                <w:rFonts w:eastAsia="Calibri" w:cs="Calibri"/>
                <w:b/>
                <w:smallCaps/>
                <w:color w:val="000000"/>
                <w:sz w:val="20"/>
                <w:szCs w:val="20"/>
                <w:vertAlign w:val="superscript"/>
                <w:lang w:val="fr-CA" w:eastAsia="fr-CA"/>
              </w:rPr>
              <w:t>o</w:t>
            </w:r>
            <w:r w:rsidRPr="003006DB">
              <w:rPr>
                <w:rFonts w:eastAsia="Calibri" w:cs="Calibri"/>
                <w:b/>
                <w:smallCaps/>
                <w:color w:val="000000"/>
                <w:sz w:val="20"/>
                <w:szCs w:val="20"/>
                <w:lang w:val="fr-CA" w:eastAsia="fr-CA"/>
              </w:rPr>
              <w:t xml:space="preserve"> de la règle</w:t>
            </w:r>
          </w:p>
          <w:p w14:paraId="4810A881"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07-504     </w:t>
            </w:r>
          </w:p>
        </w:tc>
      </w:tr>
      <w:tr w:rsidR="00155D8F" w:rsidRPr="003006DB" w14:paraId="671678D2" w14:textId="77777777" w:rsidTr="00EA2E2D">
        <w:trPr>
          <w:trHeight w:val="440"/>
        </w:trPr>
        <w:tc>
          <w:tcPr>
            <w:tcW w:w="7411" w:type="dxa"/>
            <w:gridSpan w:val="8"/>
            <w:shd w:val="clear" w:color="auto" w:fill="auto"/>
          </w:tcPr>
          <w:p w14:paraId="78074F32"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processus / activité</w:t>
            </w:r>
          </w:p>
          <w:p w14:paraId="4B761E56"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Protection de l’environnement      </w:t>
            </w:r>
          </w:p>
        </w:tc>
        <w:tc>
          <w:tcPr>
            <w:tcW w:w="3470" w:type="dxa"/>
            <w:gridSpan w:val="5"/>
            <w:shd w:val="clear" w:color="auto" w:fill="auto"/>
            <w:vAlign w:val="center"/>
          </w:tcPr>
          <w:p w14:paraId="0D7695BF"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Code de classification</w:t>
            </w:r>
            <w:r w:rsidRPr="003006DB">
              <w:rPr>
                <w:rFonts w:eastAsia="Calibri" w:cs="Calibri"/>
                <w:color w:val="000000"/>
                <w:sz w:val="20"/>
                <w:szCs w:val="20"/>
                <w:lang w:val="fr-CA" w:eastAsia="fr-CA"/>
              </w:rPr>
              <w:t xml:space="preserve"> </w:t>
            </w:r>
          </w:p>
          <w:p w14:paraId="195B8553"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07-540, 07-541, 07-542  </w:t>
            </w:r>
          </w:p>
        </w:tc>
      </w:tr>
      <w:tr w:rsidR="00155D8F" w:rsidRPr="003006DB" w14:paraId="4A1FD619" w14:textId="77777777" w:rsidTr="00EA2E2D">
        <w:trPr>
          <w:trHeight w:val="460"/>
        </w:trPr>
        <w:tc>
          <w:tcPr>
            <w:tcW w:w="10881" w:type="dxa"/>
            <w:gridSpan w:val="13"/>
            <w:shd w:val="clear" w:color="auto" w:fill="auto"/>
          </w:tcPr>
          <w:p w14:paraId="64260EEA"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Nom de l’unité administrative détentrice du dossier principal</w:t>
            </w:r>
          </w:p>
          <w:p w14:paraId="2317262A"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     </w:t>
            </w:r>
          </w:p>
        </w:tc>
      </w:tr>
      <w:tr w:rsidR="00155D8F" w:rsidRPr="003006DB" w14:paraId="4BF6449E" w14:textId="77777777" w:rsidTr="00EA2E2D">
        <w:trPr>
          <w:trHeight w:val="1140"/>
        </w:trPr>
        <w:tc>
          <w:tcPr>
            <w:tcW w:w="10881" w:type="dxa"/>
            <w:gridSpan w:val="13"/>
            <w:shd w:val="clear" w:color="auto" w:fill="auto"/>
          </w:tcPr>
          <w:p w14:paraId="426569CE"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Description et utilisation</w:t>
            </w:r>
            <w:r w:rsidRPr="003006DB">
              <w:rPr>
                <w:rFonts w:eastAsia="Calibri" w:cs="Calibri"/>
                <w:color w:val="000000"/>
                <w:sz w:val="20"/>
                <w:szCs w:val="20"/>
                <w:lang w:val="fr-CA" w:eastAsia="fr-CA"/>
              </w:rPr>
              <w:t xml:space="preserve"> </w:t>
            </w:r>
          </w:p>
          <w:p w14:paraId="4798CCD1" w14:textId="77777777" w:rsidR="00155D8F" w:rsidRPr="003006D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Documents relatifs à la gestion et à la protection des  milieux naturels et des aires protégées.</w:t>
            </w:r>
          </w:p>
        </w:tc>
      </w:tr>
      <w:tr w:rsidR="00155D8F" w:rsidRPr="003006DB" w14:paraId="5F616C37" w14:textId="77777777" w:rsidTr="00EA2E2D">
        <w:trPr>
          <w:trHeight w:val="460"/>
        </w:trPr>
        <w:tc>
          <w:tcPr>
            <w:tcW w:w="10881" w:type="dxa"/>
            <w:gridSpan w:val="13"/>
            <w:shd w:val="clear" w:color="auto" w:fill="auto"/>
          </w:tcPr>
          <w:p w14:paraId="41B3414F"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Types de documents</w:t>
            </w:r>
            <w:r w:rsidRPr="003006DB">
              <w:rPr>
                <w:rFonts w:eastAsia="Calibri" w:cs="Calibri"/>
                <w:color w:val="000000"/>
                <w:sz w:val="20"/>
                <w:szCs w:val="20"/>
                <w:lang w:val="fr-CA" w:eastAsia="fr-CA"/>
              </w:rPr>
              <w:t xml:space="preserve"> </w:t>
            </w:r>
          </w:p>
          <w:p w14:paraId="14DD3A5C"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3006DB">
              <w:rPr>
                <w:rFonts w:eastAsia="Calibri" w:cs="Calibri"/>
                <w:color w:val="000000"/>
                <w:sz w:val="20"/>
                <w:szCs w:val="20"/>
                <w:lang w:val="fr-CA" w:eastAsia="fr-CA"/>
              </w:rPr>
              <w:t xml:space="preserve">Rapports, constats d’infractions, plans, </w:t>
            </w:r>
            <w:r w:rsidR="00BA3F57" w:rsidRPr="003006DB">
              <w:rPr>
                <w:rFonts w:eastAsia="Calibri" w:cs="Calibri"/>
                <w:color w:val="000000"/>
                <w:sz w:val="20"/>
                <w:szCs w:val="20"/>
                <w:lang w:val="fr-CA" w:eastAsia="fr-CA"/>
              </w:rPr>
              <w:t xml:space="preserve">documents </w:t>
            </w:r>
            <w:r w:rsidRPr="003006DB">
              <w:rPr>
                <w:rFonts w:eastAsia="Calibri" w:cs="Calibri"/>
                <w:color w:val="000000"/>
                <w:sz w:val="20"/>
                <w:szCs w:val="20"/>
                <w:lang w:val="fr-CA" w:eastAsia="fr-CA"/>
              </w:rPr>
              <w:t>cartographi</w:t>
            </w:r>
            <w:r w:rsidR="00BA3F57" w:rsidRPr="003006DB">
              <w:rPr>
                <w:rFonts w:eastAsia="Calibri" w:cs="Calibri"/>
                <w:color w:val="000000"/>
                <w:sz w:val="20"/>
                <w:szCs w:val="20"/>
                <w:lang w:val="fr-CA" w:eastAsia="fr-CA"/>
              </w:rPr>
              <w:t>ques</w:t>
            </w:r>
            <w:r w:rsidRPr="003006DB">
              <w:rPr>
                <w:rFonts w:eastAsia="Calibri" w:cs="Calibri"/>
                <w:color w:val="000000"/>
                <w:sz w:val="20"/>
                <w:szCs w:val="20"/>
                <w:lang w:val="fr-CA" w:eastAsia="fr-CA"/>
              </w:rPr>
              <w:t>, inventaires, études, plans d’action, rapports de consultation, objectifs, suivis et projets de restauration environnementale, plan régional des milieux humides.</w:t>
            </w:r>
          </w:p>
          <w:p w14:paraId="061499EA"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3006DB" w14:paraId="0AB72DB8" w14:textId="77777777" w:rsidTr="006868F5">
        <w:trPr>
          <w:trHeight w:val="440"/>
        </w:trPr>
        <w:tc>
          <w:tcPr>
            <w:tcW w:w="5440" w:type="dxa"/>
            <w:gridSpan w:val="4"/>
            <w:shd w:val="clear" w:color="auto" w:fill="auto"/>
          </w:tcPr>
          <w:p w14:paraId="37815B63" w14:textId="77777777" w:rsidR="006868F5" w:rsidRPr="003006DB" w:rsidRDefault="003006DB"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89BC3E5" w14:textId="77777777" w:rsidR="006868F5" w:rsidRPr="003006DB"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Documents confidentiels</w:t>
            </w:r>
            <w:r w:rsidR="003006DB">
              <w:rPr>
                <w:rFonts w:eastAsia="Calibri" w:cs="Calibri"/>
                <w:b/>
                <w:smallCaps/>
                <w:color w:val="000000"/>
                <w:sz w:val="20"/>
                <w:szCs w:val="20"/>
                <w:lang w:val="fr-CA" w:eastAsia="fr-CA"/>
              </w:rPr>
              <w:t> </w:t>
            </w:r>
          </w:p>
        </w:tc>
      </w:tr>
      <w:tr w:rsidR="006868F5" w:rsidRPr="003006DB" w14:paraId="7145FFBF" w14:textId="77777777" w:rsidTr="00EA2E2D">
        <w:trPr>
          <w:trHeight w:val="840"/>
        </w:trPr>
        <w:tc>
          <w:tcPr>
            <w:tcW w:w="10881" w:type="dxa"/>
            <w:gridSpan w:val="13"/>
            <w:tcBorders>
              <w:bottom w:val="single" w:sz="4" w:space="0" w:color="000000"/>
            </w:tcBorders>
            <w:shd w:val="clear" w:color="auto" w:fill="auto"/>
          </w:tcPr>
          <w:p w14:paraId="30619355"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Références juridiques</w:t>
            </w:r>
            <w:r w:rsidRPr="003006DB">
              <w:rPr>
                <w:rFonts w:eastAsia="Calibri" w:cs="Calibri"/>
                <w:color w:val="000000"/>
                <w:sz w:val="20"/>
                <w:szCs w:val="20"/>
                <w:lang w:val="fr-CA" w:eastAsia="fr-CA"/>
              </w:rPr>
              <w:t xml:space="preserve"> </w:t>
            </w:r>
          </w:p>
          <w:p w14:paraId="2A5DF328" w14:textId="77777777" w:rsidR="006868F5" w:rsidRPr="003006DB"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006DB">
              <w:rPr>
                <w:rFonts w:eastAsia="Calibri" w:cs="Calibri"/>
                <w:color w:val="000000"/>
                <w:sz w:val="20"/>
                <w:szCs w:val="20"/>
                <w:lang w:val="fr-CA" w:eastAsia="fr-CA"/>
              </w:rPr>
              <w:t>Loi affirmant le caractère collectif des ressources en eau et favorisant une meilleure gouvernance de l’eau et des milieux associés</w:t>
            </w:r>
            <w:r w:rsidRPr="003006DB">
              <w:rPr>
                <w:rFonts w:eastAsia="Calibri" w:cs="Calibri"/>
                <w:i/>
                <w:color w:val="000000"/>
                <w:sz w:val="20"/>
                <w:szCs w:val="20"/>
                <w:lang w:val="fr-CA" w:eastAsia="fr-CA"/>
              </w:rPr>
              <w:t xml:space="preserve"> </w:t>
            </w:r>
            <w:r w:rsidRPr="003006DB">
              <w:rPr>
                <w:rFonts w:eastAsia="Calibri" w:cs="Calibri"/>
                <w:color w:val="000000"/>
                <w:sz w:val="20"/>
                <w:szCs w:val="20"/>
                <w:lang w:val="fr-CA" w:eastAsia="fr-CA"/>
              </w:rPr>
              <w:t>(RLRQ, chap. C-6.2), art. 15 à 15.12.</w:t>
            </w:r>
          </w:p>
        </w:tc>
      </w:tr>
      <w:tr w:rsidR="006868F5" w:rsidRPr="003006DB" w14:paraId="348EDAE4" w14:textId="77777777" w:rsidTr="00EA2E2D">
        <w:trPr>
          <w:trHeight w:val="440"/>
        </w:trPr>
        <w:tc>
          <w:tcPr>
            <w:tcW w:w="10881" w:type="dxa"/>
            <w:gridSpan w:val="13"/>
            <w:tcBorders>
              <w:bottom w:val="single" w:sz="4" w:space="0" w:color="000000"/>
            </w:tcBorders>
            <w:shd w:val="clear" w:color="auto" w:fill="auto"/>
          </w:tcPr>
          <w:p w14:paraId="257147C3"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Remarques générales</w:t>
            </w:r>
            <w:r w:rsidRPr="003006DB">
              <w:rPr>
                <w:rFonts w:eastAsia="Calibri" w:cs="Calibri"/>
                <w:color w:val="000000"/>
                <w:sz w:val="20"/>
                <w:szCs w:val="20"/>
                <w:lang w:val="fr-CA" w:eastAsia="fr-CA"/>
              </w:rPr>
              <w:t xml:space="preserve"> </w:t>
            </w:r>
          </w:p>
          <w:p w14:paraId="05DAC39C" w14:textId="77777777" w:rsidR="006868F5" w:rsidRPr="003006DB"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3006DB" w14:paraId="5350796F" w14:textId="77777777" w:rsidTr="00EA2E2D">
        <w:tc>
          <w:tcPr>
            <w:tcW w:w="10881" w:type="dxa"/>
            <w:gridSpan w:val="13"/>
            <w:tcBorders>
              <w:top w:val="single" w:sz="4" w:space="0" w:color="000000"/>
              <w:left w:val="nil"/>
              <w:bottom w:val="single" w:sz="4" w:space="0" w:color="000000"/>
              <w:right w:val="nil"/>
            </w:tcBorders>
            <w:shd w:val="clear" w:color="auto" w:fill="FFFFFF"/>
          </w:tcPr>
          <w:p w14:paraId="67701E8A"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3006DB" w14:paraId="730803A5" w14:textId="77777777" w:rsidTr="00EA2E2D">
        <w:tc>
          <w:tcPr>
            <w:tcW w:w="10881" w:type="dxa"/>
            <w:gridSpan w:val="13"/>
            <w:tcBorders>
              <w:top w:val="single" w:sz="4" w:space="0" w:color="000000"/>
            </w:tcBorders>
            <w:shd w:val="clear" w:color="auto" w:fill="DBE5F1"/>
          </w:tcPr>
          <w:p w14:paraId="514F8757"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Délai de conservation</w:t>
            </w:r>
          </w:p>
        </w:tc>
      </w:tr>
      <w:tr w:rsidR="006868F5" w:rsidRPr="003006DB" w14:paraId="29213476" w14:textId="77777777" w:rsidTr="004C33AE">
        <w:trPr>
          <w:trHeight w:val="432"/>
        </w:trPr>
        <w:tc>
          <w:tcPr>
            <w:tcW w:w="1911" w:type="dxa"/>
            <w:vMerge w:val="restart"/>
            <w:shd w:val="clear" w:color="auto" w:fill="auto"/>
            <w:vAlign w:val="center"/>
          </w:tcPr>
          <w:p w14:paraId="1580D87D"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AFDFD85"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F37D14"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34125716"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3EA3B345"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Disposition</w:t>
            </w:r>
          </w:p>
        </w:tc>
      </w:tr>
      <w:tr w:rsidR="006868F5" w:rsidRPr="003006DB" w14:paraId="7C46F41F" w14:textId="77777777" w:rsidTr="004C33AE">
        <w:trPr>
          <w:trHeight w:val="320"/>
        </w:trPr>
        <w:tc>
          <w:tcPr>
            <w:tcW w:w="1911" w:type="dxa"/>
            <w:vMerge/>
            <w:shd w:val="clear" w:color="auto" w:fill="auto"/>
            <w:vAlign w:val="center"/>
          </w:tcPr>
          <w:p w14:paraId="79E656E6"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4A0B310" w14:textId="77777777" w:rsidR="006868F5" w:rsidRPr="003006DB"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40229E0"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83" w:type="dxa"/>
            <w:gridSpan w:val="2"/>
            <w:shd w:val="clear" w:color="auto" w:fill="auto"/>
            <w:vAlign w:val="center"/>
          </w:tcPr>
          <w:p w14:paraId="120D7801"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Actif</w:t>
            </w:r>
          </w:p>
        </w:tc>
        <w:tc>
          <w:tcPr>
            <w:tcW w:w="1710" w:type="dxa"/>
            <w:gridSpan w:val="3"/>
            <w:shd w:val="clear" w:color="auto" w:fill="auto"/>
            <w:vAlign w:val="center"/>
          </w:tcPr>
          <w:p w14:paraId="29C17B22"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Semi-actif</w:t>
            </w:r>
          </w:p>
        </w:tc>
        <w:tc>
          <w:tcPr>
            <w:tcW w:w="2223" w:type="dxa"/>
            <w:gridSpan w:val="3"/>
            <w:shd w:val="clear" w:color="auto" w:fill="auto"/>
            <w:vAlign w:val="center"/>
          </w:tcPr>
          <w:p w14:paraId="7E9D86BD"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Inactif</w:t>
            </w:r>
          </w:p>
        </w:tc>
      </w:tr>
      <w:tr w:rsidR="00E345C5" w:rsidRPr="003006DB" w14:paraId="2323B5A7" w14:textId="77777777" w:rsidTr="004C33AE">
        <w:trPr>
          <w:trHeight w:val="432"/>
        </w:trPr>
        <w:tc>
          <w:tcPr>
            <w:tcW w:w="1911" w:type="dxa"/>
            <w:shd w:val="clear" w:color="auto" w:fill="auto"/>
            <w:vAlign w:val="center"/>
          </w:tcPr>
          <w:p w14:paraId="49104604"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     </w:t>
            </w:r>
          </w:p>
        </w:tc>
        <w:tc>
          <w:tcPr>
            <w:tcW w:w="1681" w:type="dxa"/>
            <w:shd w:val="clear" w:color="auto" w:fill="auto"/>
            <w:vAlign w:val="center"/>
          </w:tcPr>
          <w:p w14:paraId="105AF1EE" w14:textId="77777777" w:rsidR="00E345C5" w:rsidRPr="003006DB"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Principal</w:t>
            </w:r>
          </w:p>
        </w:tc>
        <w:tc>
          <w:tcPr>
            <w:tcW w:w="1170" w:type="dxa"/>
            <w:shd w:val="clear" w:color="auto" w:fill="auto"/>
            <w:vAlign w:val="center"/>
          </w:tcPr>
          <w:p w14:paraId="0BFFEF36"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488A37C"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8F4C714"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888</w:t>
            </w:r>
          </w:p>
        </w:tc>
        <w:tc>
          <w:tcPr>
            <w:tcW w:w="694" w:type="dxa"/>
            <w:shd w:val="clear" w:color="auto" w:fill="auto"/>
            <w:vAlign w:val="center"/>
          </w:tcPr>
          <w:p w14:paraId="21862DFF"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R1</w:t>
            </w:r>
          </w:p>
        </w:tc>
        <w:tc>
          <w:tcPr>
            <w:tcW w:w="714" w:type="dxa"/>
            <w:gridSpan w:val="2"/>
            <w:shd w:val="clear" w:color="auto" w:fill="auto"/>
            <w:vAlign w:val="center"/>
          </w:tcPr>
          <w:p w14:paraId="339F6069"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0</w:t>
            </w:r>
          </w:p>
        </w:tc>
        <w:tc>
          <w:tcPr>
            <w:tcW w:w="996" w:type="dxa"/>
            <w:shd w:val="clear" w:color="auto" w:fill="auto"/>
            <w:vAlign w:val="center"/>
          </w:tcPr>
          <w:p w14:paraId="04426EA5"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039B62E6"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T</w:t>
            </w:r>
          </w:p>
        </w:tc>
        <w:tc>
          <w:tcPr>
            <w:tcW w:w="1200" w:type="dxa"/>
            <w:shd w:val="clear" w:color="auto" w:fill="auto"/>
            <w:vAlign w:val="center"/>
          </w:tcPr>
          <w:p w14:paraId="7B2DB272"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R2</w:t>
            </w:r>
          </w:p>
        </w:tc>
      </w:tr>
      <w:tr w:rsidR="00E345C5" w:rsidRPr="003006DB" w14:paraId="4B4C40BD" w14:textId="77777777" w:rsidTr="004C33AE">
        <w:trPr>
          <w:trHeight w:val="432"/>
        </w:trPr>
        <w:tc>
          <w:tcPr>
            <w:tcW w:w="1911" w:type="dxa"/>
            <w:shd w:val="clear" w:color="auto" w:fill="auto"/>
            <w:vAlign w:val="center"/>
          </w:tcPr>
          <w:p w14:paraId="2BFC936C"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     </w:t>
            </w:r>
          </w:p>
        </w:tc>
        <w:tc>
          <w:tcPr>
            <w:tcW w:w="1681" w:type="dxa"/>
            <w:shd w:val="clear" w:color="auto" w:fill="auto"/>
            <w:vAlign w:val="center"/>
          </w:tcPr>
          <w:p w14:paraId="13B06237" w14:textId="77777777" w:rsidR="00E345C5" w:rsidRPr="003006DB"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Secondaire</w:t>
            </w:r>
          </w:p>
        </w:tc>
        <w:tc>
          <w:tcPr>
            <w:tcW w:w="1170" w:type="dxa"/>
            <w:shd w:val="clear" w:color="auto" w:fill="auto"/>
            <w:vAlign w:val="center"/>
          </w:tcPr>
          <w:p w14:paraId="70B4927F"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A650D05"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1B14E75"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4" w:type="dxa"/>
            <w:shd w:val="clear" w:color="auto" w:fill="auto"/>
            <w:vAlign w:val="center"/>
          </w:tcPr>
          <w:p w14:paraId="3A1BCFF2"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14" w:type="dxa"/>
            <w:gridSpan w:val="2"/>
            <w:shd w:val="clear" w:color="auto" w:fill="auto"/>
            <w:vAlign w:val="center"/>
          </w:tcPr>
          <w:p w14:paraId="5805510D"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6" w:type="dxa"/>
            <w:shd w:val="clear" w:color="auto" w:fill="auto"/>
            <w:vAlign w:val="center"/>
          </w:tcPr>
          <w:p w14:paraId="5F034D44"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1CB818F9"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5DA2D82E"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3006DB" w14:paraId="1911FCFF" w14:textId="77777777" w:rsidTr="00EA2E2D">
        <w:trPr>
          <w:trHeight w:val="1440"/>
        </w:trPr>
        <w:tc>
          <w:tcPr>
            <w:tcW w:w="10881" w:type="dxa"/>
            <w:gridSpan w:val="13"/>
            <w:tcBorders>
              <w:bottom w:val="single" w:sz="4" w:space="0" w:color="000000"/>
            </w:tcBorders>
            <w:shd w:val="clear" w:color="auto" w:fill="auto"/>
          </w:tcPr>
          <w:p w14:paraId="475C7F4E"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Remarques relatives au délai de conservation</w:t>
            </w:r>
            <w:r w:rsidRPr="003006DB">
              <w:rPr>
                <w:rFonts w:eastAsia="Calibri" w:cs="Calibri"/>
                <w:color w:val="000000"/>
                <w:sz w:val="20"/>
                <w:szCs w:val="20"/>
                <w:lang w:val="fr-CA" w:eastAsia="fr-CA"/>
              </w:rPr>
              <w:t xml:space="preserve"> </w:t>
            </w:r>
          </w:p>
          <w:p w14:paraId="428CBBB6"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R1 : Jusqu’au dénouement de l’infraction ou de l’intervention.</w:t>
            </w:r>
          </w:p>
          <w:p w14:paraId="2C0A0FEF"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R2 : Conserver les rapports, les statistiques, les photographies et les croquis produits par la MRC.</w:t>
            </w:r>
          </w:p>
        </w:tc>
      </w:tr>
    </w:tbl>
    <w:p w14:paraId="62238CD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8DE010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8ACCA82" w14:textId="77777777" w:rsidTr="00EA2E2D">
        <w:trPr>
          <w:trHeight w:val="990"/>
        </w:trPr>
        <w:tc>
          <w:tcPr>
            <w:tcW w:w="3226" w:type="dxa"/>
            <w:tcBorders>
              <w:top w:val="nil"/>
              <w:left w:val="nil"/>
              <w:bottom w:val="nil"/>
              <w:right w:val="single" w:sz="4" w:space="0" w:color="auto"/>
            </w:tcBorders>
          </w:tcPr>
          <w:p w14:paraId="47DA0784"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25F1F9C"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64C502D"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7E18FE1"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3006DB" w14:paraId="28529204" w14:textId="77777777" w:rsidTr="00EA2E2D">
        <w:trPr>
          <w:trHeight w:val="739"/>
        </w:trPr>
        <w:tc>
          <w:tcPr>
            <w:tcW w:w="2547" w:type="dxa"/>
            <w:vAlign w:val="center"/>
          </w:tcPr>
          <w:p w14:paraId="63597C7C" w14:textId="77777777" w:rsidR="00EA2E2D" w:rsidRPr="003006DB" w:rsidRDefault="00EA2E2D" w:rsidP="00EA2E2D">
            <w:pPr>
              <w:tabs>
                <w:tab w:val="left" w:pos="1965"/>
              </w:tabs>
              <w:jc w:val="center"/>
              <w:rPr>
                <w:rFonts w:cs="Arial"/>
                <w:color w:val="auto"/>
                <w:sz w:val="20"/>
                <w:szCs w:val="20"/>
              </w:rPr>
            </w:pPr>
            <w:r w:rsidRPr="003006DB">
              <w:rPr>
                <w:rFonts w:cs="Arial"/>
                <w:color w:val="auto"/>
                <w:sz w:val="20"/>
                <w:szCs w:val="20"/>
              </w:rPr>
              <w:t>Règle mise à jour le :</w:t>
            </w:r>
          </w:p>
          <w:p w14:paraId="7B098167" w14:textId="77777777" w:rsidR="00EA2E2D" w:rsidRPr="003006DB"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6B63CE3" w14:textId="77777777" w:rsidR="00EA2E2D" w:rsidRPr="003006DB" w:rsidRDefault="00EA2E2D" w:rsidP="00EA2E2D">
            <w:pPr>
              <w:jc w:val="center"/>
              <w:rPr>
                <w:rFonts w:cs="Arial"/>
                <w:b/>
                <w:color w:val="auto"/>
                <w:sz w:val="20"/>
                <w:szCs w:val="20"/>
              </w:rPr>
            </w:pPr>
            <w:r w:rsidRPr="003006DB">
              <w:rPr>
                <w:rFonts w:cs="Arial"/>
                <w:b/>
                <w:color w:val="auto"/>
                <w:sz w:val="20"/>
                <w:szCs w:val="20"/>
              </w:rPr>
              <w:t>Recueil des délais de conservation des documents et des archives des municipalités régionale de comté, 2018</w:t>
            </w:r>
          </w:p>
        </w:tc>
        <w:tc>
          <w:tcPr>
            <w:tcW w:w="3317" w:type="dxa"/>
            <w:vAlign w:val="center"/>
          </w:tcPr>
          <w:p w14:paraId="084A9CAC" w14:textId="77777777" w:rsidR="00EA2E2D" w:rsidRPr="003006DB" w:rsidRDefault="00EA2E2D" w:rsidP="00EA2E2D">
            <w:pPr>
              <w:jc w:val="center"/>
              <w:rPr>
                <w:rFonts w:cs="Arial"/>
                <w:b/>
                <w:color w:val="auto"/>
                <w:sz w:val="20"/>
                <w:szCs w:val="20"/>
              </w:rPr>
            </w:pPr>
            <w:r w:rsidRPr="003006DB">
              <w:rPr>
                <w:rFonts w:cs="Arial"/>
                <w:b/>
                <w:color w:val="auto"/>
                <w:sz w:val="20"/>
                <w:szCs w:val="20"/>
              </w:rPr>
              <w:t>N° du recueil</w:t>
            </w:r>
          </w:p>
          <w:p w14:paraId="31691B8C" w14:textId="77777777" w:rsidR="00EA2E2D" w:rsidRPr="003006DB" w:rsidRDefault="00EA2E2D" w:rsidP="00EA2E2D">
            <w:pPr>
              <w:jc w:val="center"/>
              <w:rPr>
                <w:rFonts w:cs="Arial"/>
                <w:color w:val="auto"/>
                <w:sz w:val="20"/>
                <w:szCs w:val="20"/>
              </w:rPr>
            </w:pPr>
            <w:r w:rsidRPr="003006DB">
              <w:rPr>
                <w:rFonts w:cs="Arial"/>
                <w:color w:val="auto"/>
                <w:sz w:val="20"/>
                <w:szCs w:val="20"/>
              </w:rPr>
              <w:t>MRC-2018</w:t>
            </w:r>
          </w:p>
        </w:tc>
      </w:tr>
    </w:tbl>
    <w:p w14:paraId="02B87A39" w14:textId="77777777" w:rsidR="00EA2E2D" w:rsidRPr="003006DB"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874"/>
        <w:gridCol w:w="283"/>
        <w:gridCol w:w="527"/>
        <w:gridCol w:w="720"/>
        <w:gridCol w:w="202"/>
        <w:gridCol w:w="821"/>
        <w:gridCol w:w="1200"/>
      </w:tblGrid>
      <w:tr w:rsidR="00155D8F" w:rsidRPr="003006DB" w14:paraId="75DD563E" w14:textId="77777777" w:rsidTr="00EA2E2D">
        <w:tc>
          <w:tcPr>
            <w:tcW w:w="10881" w:type="dxa"/>
            <w:gridSpan w:val="13"/>
            <w:tcBorders>
              <w:top w:val="single" w:sz="4" w:space="0" w:color="000000"/>
            </w:tcBorders>
            <w:shd w:val="clear" w:color="auto" w:fill="DBE5F1"/>
          </w:tcPr>
          <w:p w14:paraId="7A359D38"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Description</w:t>
            </w:r>
          </w:p>
        </w:tc>
      </w:tr>
      <w:tr w:rsidR="00155D8F" w:rsidRPr="003006DB" w14:paraId="393ABD49" w14:textId="77777777" w:rsidTr="00EA2E2D">
        <w:trPr>
          <w:trHeight w:val="440"/>
        </w:trPr>
        <w:tc>
          <w:tcPr>
            <w:tcW w:w="7411" w:type="dxa"/>
            <w:gridSpan w:val="8"/>
            <w:shd w:val="clear" w:color="auto" w:fill="auto"/>
          </w:tcPr>
          <w:p w14:paraId="474284D4"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Titre</w:t>
            </w:r>
            <w:r w:rsidRPr="003006DB">
              <w:rPr>
                <w:rFonts w:eastAsia="Calibri" w:cs="Calibri"/>
                <w:color w:val="000000"/>
                <w:sz w:val="20"/>
                <w:szCs w:val="20"/>
                <w:lang w:val="fr-CA" w:eastAsia="fr-CA"/>
              </w:rPr>
              <w:t xml:space="preserve"> </w:t>
            </w:r>
          </w:p>
          <w:p w14:paraId="5DEEA00A"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006DB">
              <w:rPr>
                <w:rFonts w:eastAsia="Calibri" w:cs="Calibri"/>
                <w:b/>
                <w:color w:val="000000"/>
                <w:sz w:val="20"/>
                <w:szCs w:val="20"/>
                <w:lang w:val="fr-CA" w:eastAsia="fr-CA"/>
              </w:rPr>
              <w:t>Orientations gouvernementales et régionales – matières résiduelles</w:t>
            </w:r>
          </w:p>
        </w:tc>
        <w:tc>
          <w:tcPr>
            <w:tcW w:w="1449" w:type="dxa"/>
            <w:gridSpan w:val="3"/>
            <w:shd w:val="clear" w:color="auto" w:fill="auto"/>
            <w:vAlign w:val="center"/>
          </w:tcPr>
          <w:p w14:paraId="267E9679"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Recueil</w:t>
            </w:r>
          </w:p>
          <w:p w14:paraId="615F5694"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MRC-2018</w:t>
            </w:r>
          </w:p>
        </w:tc>
        <w:tc>
          <w:tcPr>
            <w:tcW w:w="2021" w:type="dxa"/>
            <w:gridSpan w:val="2"/>
            <w:shd w:val="clear" w:color="auto" w:fill="auto"/>
            <w:vAlign w:val="center"/>
          </w:tcPr>
          <w:p w14:paraId="21895591"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n</w:t>
            </w:r>
            <w:r w:rsidRPr="003006DB">
              <w:rPr>
                <w:rFonts w:eastAsia="Calibri" w:cs="Calibri"/>
                <w:b/>
                <w:smallCaps/>
                <w:color w:val="000000"/>
                <w:sz w:val="20"/>
                <w:szCs w:val="20"/>
                <w:vertAlign w:val="superscript"/>
                <w:lang w:val="fr-CA" w:eastAsia="fr-CA"/>
              </w:rPr>
              <w:t>o</w:t>
            </w:r>
            <w:r w:rsidRPr="003006DB">
              <w:rPr>
                <w:rFonts w:eastAsia="Calibri" w:cs="Calibri"/>
                <w:b/>
                <w:smallCaps/>
                <w:color w:val="000000"/>
                <w:sz w:val="20"/>
                <w:szCs w:val="20"/>
                <w:lang w:val="fr-CA" w:eastAsia="fr-CA"/>
              </w:rPr>
              <w:t xml:space="preserve"> de la règle</w:t>
            </w:r>
          </w:p>
          <w:p w14:paraId="2CA4616F"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07-601     </w:t>
            </w:r>
          </w:p>
        </w:tc>
      </w:tr>
      <w:tr w:rsidR="00155D8F" w:rsidRPr="003006DB" w14:paraId="0B3898BF" w14:textId="77777777" w:rsidTr="00EA2E2D">
        <w:trPr>
          <w:trHeight w:val="440"/>
        </w:trPr>
        <w:tc>
          <w:tcPr>
            <w:tcW w:w="7411" w:type="dxa"/>
            <w:gridSpan w:val="8"/>
            <w:shd w:val="clear" w:color="auto" w:fill="auto"/>
          </w:tcPr>
          <w:p w14:paraId="1D7C6AD2"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processus / activité</w:t>
            </w:r>
          </w:p>
          <w:p w14:paraId="491AB0D6" w14:textId="77777777" w:rsidR="00155D8F" w:rsidRPr="003006DB" w:rsidRDefault="003006D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Gestion des matières résiduelles</w:t>
            </w:r>
          </w:p>
        </w:tc>
        <w:tc>
          <w:tcPr>
            <w:tcW w:w="3470" w:type="dxa"/>
            <w:gridSpan w:val="5"/>
            <w:shd w:val="clear" w:color="auto" w:fill="auto"/>
            <w:vAlign w:val="center"/>
          </w:tcPr>
          <w:p w14:paraId="1FFEE493"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Code de classification</w:t>
            </w:r>
            <w:r w:rsidRPr="003006DB">
              <w:rPr>
                <w:rFonts w:eastAsia="Calibri" w:cs="Calibri"/>
                <w:color w:val="000000"/>
                <w:sz w:val="20"/>
                <w:szCs w:val="20"/>
                <w:lang w:val="fr-CA" w:eastAsia="fr-CA"/>
              </w:rPr>
              <w:t xml:space="preserve"> </w:t>
            </w:r>
          </w:p>
          <w:p w14:paraId="1093A549"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07-611    </w:t>
            </w:r>
          </w:p>
        </w:tc>
      </w:tr>
      <w:tr w:rsidR="00155D8F" w:rsidRPr="003006DB" w14:paraId="29C406B8" w14:textId="77777777" w:rsidTr="00EA2E2D">
        <w:trPr>
          <w:trHeight w:val="460"/>
        </w:trPr>
        <w:tc>
          <w:tcPr>
            <w:tcW w:w="10881" w:type="dxa"/>
            <w:gridSpan w:val="13"/>
            <w:shd w:val="clear" w:color="auto" w:fill="auto"/>
          </w:tcPr>
          <w:p w14:paraId="154885D8"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Nom de l’unité administrative détentrice du dossier principal</w:t>
            </w:r>
          </w:p>
          <w:p w14:paraId="1A437AA0"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     </w:t>
            </w:r>
          </w:p>
        </w:tc>
      </w:tr>
      <w:tr w:rsidR="00155D8F" w:rsidRPr="003006DB" w14:paraId="3B1EDD8E" w14:textId="77777777" w:rsidTr="00EA2E2D">
        <w:trPr>
          <w:trHeight w:val="560"/>
        </w:trPr>
        <w:tc>
          <w:tcPr>
            <w:tcW w:w="10881" w:type="dxa"/>
            <w:gridSpan w:val="13"/>
            <w:shd w:val="clear" w:color="auto" w:fill="auto"/>
          </w:tcPr>
          <w:p w14:paraId="60429C54"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Description et utilisation</w:t>
            </w:r>
            <w:r w:rsidRPr="003006DB">
              <w:rPr>
                <w:rFonts w:eastAsia="Calibri" w:cs="Calibri"/>
                <w:color w:val="000000"/>
                <w:sz w:val="20"/>
                <w:szCs w:val="20"/>
                <w:lang w:val="fr-CA" w:eastAsia="fr-CA"/>
              </w:rPr>
              <w:t xml:space="preserve"> </w:t>
            </w:r>
          </w:p>
          <w:p w14:paraId="76743A66" w14:textId="77777777" w:rsidR="00155D8F" w:rsidRPr="003006D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 xml:space="preserve">Documents relatifs aux orientations gouvernementales sur la gestion des matières résiduelles. </w:t>
            </w:r>
          </w:p>
          <w:p w14:paraId="63F14CDE" w14:textId="77777777" w:rsidR="00155D8F" w:rsidRPr="003006D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006DB" w14:paraId="259C9271" w14:textId="77777777" w:rsidTr="00EA2E2D">
        <w:trPr>
          <w:trHeight w:val="460"/>
        </w:trPr>
        <w:tc>
          <w:tcPr>
            <w:tcW w:w="10881" w:type="dxa"/>
            <w:gridSpan w:val="13"/>
            <w:shd w:val="clear" w:color="auto" w:fill="auto"/>
          </w:tcPr>
          <w:p w14:paraId="2A26628F" w14:textId="77777777" w:rsidR="00155D8F" w:rsidRPr="003006D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Types de documents</w:t>
            </w:r>
            <w:r w:rsidRPr="003006DB">
              <w:rPr>
                <w:rFonts w:eastAsia="Calibri" w:cs="Calibri"/>
                <w:color w:val="000000"/>
                <w:sz w:val="20"/>
                <w:szCs w:val="20"/>
                <w:lang w:val="fr-CA" w:eastAsia="fr-CA"/>
              </w:rPr>
              <w:t xml:space="preserve"> </w:t>
            </w:r>
          </w:p>
          <w:p w14:paraId="1D9FD6DA" w14:textId="77777777" w:rsidR="00155D8F" w:rsidRPr="003006D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Orientations gouvernementales, plans métropolitains de gestion des matières résiduelles.</w:t>
            </w:r>
          </w:p>
          <w:p w14:paraId="180226F0" w14:textId="77777777" w:rsidR="00155D8F" w:rsidRPr="003006D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3006DB" w14:paraId="2B2A2CAD" w14:textId="77777777" w:rsidTr="006868F5">
        <w:trPr>
          <w:trHeight w:val="440"/>
        </w:trPr>
        <w:tc>
          <w:tcPr>
            <w:tcW w:w="5440" w:type="dxa"/>
            <w:gridSpan w:val="4"/>
            <w:shd w:val="clear" w:color="auto" w:fill="auto"/>
          </w:tcPr>
          <w:p w14:paraId="02AAB6F2" w14:textId="77777777" w:rsidR="006868F5" w:rsidRPr="003006DB" w:rsidRDefault="003006DB"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6A3916BC" w14:textId="77777777" w:rsidR="006868F5" w:rsidRPr="003006DB"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Documents confidentiels</w:t>
            </w:r>
            <w:r w:rsidR="003006DB">
              <w:rPr>
                <w:rFonts w:eastAsia="Calibri" w:cs="Calibri"/>
                <w:b/>
                <w:smallCaps/>
                <w:color w:val="000000"/>
                <w:sz w:val="20"/>
                <w:szCs w:val="20"/>
                <w:lang w:val="fr-CA" w:eastAsia="fr-CA"/>
              </w:rPr>
              <w:t> </w:t>
            </w:r>
          </w:p>
        </w:tc>
      </w:tr>
      <w:tr w:rsidR="006868F5" w:rsidRPr="003006DB" w14:paraId="19971527" w14:textId="77777777" w:rsidTr="00EA2E2D">
        <w:trPr>
          <w:trHeight w:val="420"/>
        </w:trPr>
        <w:tc>
          <w:tcPr>
            <w:tcW w:w="10881" w:type="dxa"/>
            <w:gridSpan w:val="13"/>
            <w:tcBorders>
              <w:bottom w:val="single" w:sz="4" w:space="0" w:color="000000"/>
            </w:tcBorders>
            <w:shd w:val="clear" w:color="auto" w:fill="auto"/>
          </w:tcPr>
          <w:p w14:paraId="0C00B56E"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Références juridiques</w:t>
            </w:r>
            <w:r w:rsidRPr="003006DB">
              <w:rPr>
                <w:rFonts w:eastAsia="Calibri" w:cs="Calibri"/>
                <w:color w:val="000000"/>
                <w:sz w:val="20"/>
                <w:szCs w:val="20"/>
                <w:lang w:val="fr-CA" w:eastAsia="fr-CA"/>
              </w:rPr>
              <w:t xml:space="preserve"> </w:t>
            </w:r>
          </w:p>
          <w:p w14:paraId="123CE281" w14:textId="77777777" w:rsidR="006868F5" w:rsidRPr="003006DB"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Politique québécoise de gestion des matières résiduelles (RLRQ, chap. Q-2, r. 35.1)</w:t>
            </w:r>
          </w:p>
          <w:p w14:paraId="44CA226A" w14:textId="77777777" w:rsidR="006868F5" w:rsidRPr="003006DB"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3006DB" w14:paraId="422C3018" w14:textId="77777777" w:rsidTr="00EA2E2D">
        <w:trPr>
          <w:trHeight w:val="440"/>
        </w:trPr>
        <w:tc>
          <w:tcPr>
            <w:tcW w:w="10881" w:type="dxa"/>
            <w:gridSpan w:val="13"/>
            <w:tcBorders>
              <w:bottom w:val="single" w:sz="4" w:space="0" w:color="000000"/>
            </w:tcBorders>
            <w:shd w:val="clear" w:color="auto" w:fill="auto"/>
          </w:tcPr>
          <w:p w14:paraId="54132812"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Remarques générales</w:t>
            </w:r>
            <w:r w:rsidRPr="003006DB">
              <w:rPr>
                <w:rFonts w:eastAsia="Calibri" w:cs="Calibri"/>
                <w:color w:val="000000"/>
                <w:sz w:val="20"/>
                <w:szCs w:val="20"/>
                <w:lang w:val="fr-CA" w:eastAsia="fr-CA"/>
              </w:rPr>
              <w:t xml:space="preserve"> </w:t>
            </w:r>
          </w:p>
          <w:p w14:paraId="7DF52F80" w14:textId="77777777" w:rsidR="006868F5" w:rsidRPr="003006DB"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3006DB" w14:paraId="45BED2E5" w14:textId="77777777" w:rsidTr="00EA2E2D">
        <w:tc>
          <w:tcPr>
            <w:tcW w:w="10881" w:type="dxa"/>
            <w:gridSpan w:val="13"/>
            <w:tcBorders>
              <w:top w:val="single" w:sz="4" w:space="0" w:color="000000"/>
              <w:left w:val="nil"/>
              <w:bottom w:val="single" w:sz="4" w:space="0" w:color="000000"/>
              <w:right w:val="nil"/>
            </w:tcBorders>
            <w:shd w:val="clear" w:color="auto" w:fill="FFFFFF"/>
          </w:tcPr>
          <w:p w14:paraId="343DE675"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3006DB" w14:paraId="4FBFAAF0" w14:textId="77777777" w:rsidTr="00EA2E2D">
        <w:tc>
          <w:tcPr>
            <w:tcW w:w="10881" w:type="dxa"/>
            <w:gridSpan w:val="13"/>
            <w:tcBorders>
              <w:top w:val="single" w:sz="4" w:space="0" w:color="000000"/>
            </w:tcBorders>
            <w:shd w:val="clear" w:color="auto" w:fill="DBE5F1"/>
          </w:tcPr>
          <w:p w14:paraId="44AD8477"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Délai de conservation</w:t>
            </w:r>
          </w:p>
        </w:tc>
      </w:tr>
      <w:tr w:rsidR="006868F5" w:rsidRPr="003006DB" w14:paraId="35E56539" w14:textId="77777777" w:rsidTr="004C33AE">
        <w:trPr>
          <w:trHeight w:val="432"/>
        </w:trPr>
        <w:tc>
          <w:tcPr>
            <w:tcW w:w="1911" w:type="dxa"/>
            <w:vMerge w:val="restart"/>
            <w:shd w:val="clear" w:color="auto" w:fill="auto"/>
            <w:vAlign w:val="center"/>
          </w:tcPr>
          <w:p w14:paraId="070D8DA3"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DFF4E87"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674603E"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006DB">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299D0424" w14:textId="77777777" w:rsidR="006868F5" w:rsidRPr="003006DB" w:rsidRDefault="006868F5" w:rsidP="003006D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07B495D9" w14:textId="77777777" w:rsidR="006868F5" w:rsidRPr="003006DB" w:rsidRDefault="006868F5" w:rsidP="003006D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b/>
                <w:smallCaps/>
                <w:color w:val="000000"/>
                <w:sz w:val="20"/>
                <w:szCs w:val="20"/>
                <w:lang w:val="fr-CA" w:eastAsia="fr-CA"/>
              </w:rPr>
              <w:t>Disposition</w:t>
            </w:r>
          </w:p>
        </w:tc>
      </w:tr>
      <w:tr w:rsidR="006868F5" w:rsidRPr="003006DB" w14:paraId="56191C71" w14:textId="77777777" w:rsidTr="004C33AE">
        <w:trPr>
          <w:trHeight w:val="320"/>
        </w:trPr>
        <w:tc>
          <w:tcPr>
            <w:tcW w:w="1911" w:type="dxa"/>
            <w:vMerge/>
            <w:shd w:val="clear" w:color="auto" w:fill="auto"/>
            <w:vAlign w:val="center"/>
          </w:tcPr>
          <w:p w14:paraId="3C6908CF"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483C385" w14:textId="77777777" w:rsidR="006868F5" w:rsidRPr="003006DB" w:rsidRDefault="006868F5"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DF08261"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63" w:type="dxa"/>
            <w:gridSpan w:val="2"/>
            <w:shd w:val="clear" w:color="auto" w:fill="auto"/>
            <w:vAlign w:val="center"/>
          </w:tcPr>
          <w:p w14:paraId="3EC6C4DD"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Actif</w:t>
            </w:r>
          </w:p>
        </w:tc>
        <w:tc>
          <w:tcPr>
            <w:tcW w:w="1530" w:type="dxa"/>
            <w:gridSpan w:val="3"/>
            <w:shd w:val="clear" w:color="auto" w:fill="auto"/>
            <w:vAlign w:val="center"/>
          </w:tcPr>
          <w:p w14:paraId="6A7B356A"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Semi-actif</w:t>
            </w:r>
          </w:p>
        </w:tc>
        <w:tc>
          <w:tcPr>
            <w:tcW w:w="2223" w:type="dxa"/>
            <w:gridSpan w:val="3"/>
            <w:shd w:val="clear" w:color="auto" w:fill="auto"/>
            <w:vAlign w:val="center"/>
          </w:tcPr>
          <w:p w14:paraId="13BD0943"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006DB">
              <w:rPr>
                <w:rFonts w:eastAsia="Calibri" w:cs="Calibri"/>
                <w:smallCaps/>
                <w:color w:val="000000"/>
                <w:sz w:val="20"/>
                <w:szCs w:val="20"/>
                <w:lang w:val="fr-CA" w:eastAsia="fr-CA"/>
              </w:rPr>
              <w:t>Inactif</w:t>
            </w:r>
          </w:p>
        </w:tc>
      </w:tr>
      <w:tr w:rsidR="00E345C5" w:rsidRPr="003006DB" w14:paraId="0772D111" w14:textId="77777777" w:rsidTr="004C33AE">
        <w:trPr>
          <w:trHeight w:val="432"/>
        </w:trPr>
        <w:tc>
          <w:tcPr>
            <w:tcW w:w="1911" w:type="dxa"/>
            <w:shd w:val="clear" w:color="auto" w:fill="auto"/>
            <w:vAlign w:val="center"/>
          </w:tcPr>
          <w:p w14:paraId="1C64F15F"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     </w:t>
            </w:r>
          </w:p>
        </w:tc>
        <w:tc>
          <w:tcPr>
            <w:tcW w:w="1681" w:type="dxa"/>
            <w:shd w:val="clear" w:color="auto" w:fill="auto"/>
            <w:vAlign w:val="center"/>
          </w:tcPr>
          <w:p w14:paraId="678C8694" w14:textId="77777777" w:rsidR="00E345C5" w:rsidRPr="003006DB"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Principal</w:t>
            </w:r>
          </w:p>
        </w:tc>
        <w:tc>
          <w:tcPr>
            <w:tcW w:w="1170" w:type="dxa"/>
            <w:shd w:val="clear" w:color="auto" w:fill="auto"/>
            <w:vAlign w:val="center"/>
          </w:tcPr>
          <w:p w14:paraId="1513B708"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0616A86"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4406E7F"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888</w:t>
            </w:r>
          </w:p>
        </w:tc>
        <w:tc>
          <w:tcPr>
            <w:tcW w:w="874" w:type="dxa"/>
            <w:shd w:val="clear" w:color="auto" w:fill="auto"/>
            <w:vAlign w:val="center"/>
          </w:tcPr>
          <w:p w14:paraId="56DBD37B"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R1</w:t>
            </w:r>
          </w:p>
        </w:tc>
        <w:tc>
          <w:tcPr>
            <w:tcW w:w="810" w:type="dxa"/>
            <w:gridSpan w:val="2"/>
            <w:shd w:val="clear" w:color="auto" w:fill="auto"/>
            <w:vAlign w:val="center"/>
          </w:tcPr>
          <w:p w14:paraId="4A4CEB40"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0</w:t>
            </w:r>
          </w:p>
        </w:tc>
        <w:tc>
          <w:tcPr>
            <w:tcW w:w="720" w:type="dxa"/>
            <w:shd w:val="clear" w:color="auto" w:fill="auto"/>
            <w:vAlign w:val="center"/>
          </w:tcPr>
          <w:p w14:paraId="03E9E0BA"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3E5EF751"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D</w:t>
            </w:r>
          </w:p>
        </w:tc>
        <w:tc>
          <w:tcPr>
            <w:tcW w:w="1200" w:type="dxa"/>
            <w:shd w:val="clear" w:color="auto" w:fill="auto"/>
            <w:vAlign w:val="center"/>
          </w:tcPr>
          <w:p w14:paraId="5C42BDA9"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E345C5" w:rsidRPr="003006DB" w14:paraId="41965322" w14:textId="77777777" w:rsidTr="004C33AE">
        <w:trPr>
          <w:trHeight w:val="432"/>
        </w:trPr>
        <w:tc>
          <w:tcPr>
            <w:tcW w:w="1911" w:type="dxa"/>
            <w:shd w:val="clear" w:color="auto" w:fill="auto"/>
            <w:vAlign w:val="center"/>
          </w:tcPr>
          <w:p w14:paraId="5ACB3664"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     </w:t>
            </w:r>
          </w:p>
        </w:tc>
        <w:tc>
          <w:tcPr>
            <w:tcW w:w="1681" w:type="dxa"/>
            <w:shd w:val="clear" w:color="auto" w:fill="auto"/>
            <w:vAlign w:val="center"/>
          </w:tcPr>
          <w:p w14:paraId="40F28387" w14:textId="77777777" w:rsidR="00E345C5" w:rsidRPr="003006DB" w:rsidRDefault="00E345C5" w:rsidP="00E345C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Secondaire</w:t>
            </w:r>
          </w:p>
        </w:tc>
        <w:tc>
          <w:tcPr>
            <w:tcW w:w="1170" w:type="dxa"/>
            <w:shd w:val="clear" w:color="auto" w:fill="auto"/>
            <w:vAlign w:val="center"/>
          </w:tcPr>
          <w:p w14:paraId="32ACACC8"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56D4D39"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D385201"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4" w:type="dxa"/>
            <w:shd w:val="clear" w:color="auto" w:fill="auto"/>
            <w:vAlign w:val="center"/>
          </w:tcPr>
          <w:p w14:paraId="24AEE973"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gridSpan w:val="2"/>
            <w:shd w:val="clear" w:color="auto" w:fill="auto"/>
            <w:vAlign w:val="center"/>
          </w:tcPr>
          <w:p w14:paraId="653EA8A2"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2FD8301C"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13BA732C"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72E12005" w14:textId="77777777" w:rsidR="00E345C5" w:rsidRPr="003006DB" w:rsidRDefault="00E345C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3006DB" w14:paraId="30408AB7" w14:textId="77777777" w:rsidTr="00EA2E2D">
        <w:trPr>
          <w:trHeight w:val="1440"/>
        </w:trPr>
        <w:tc>
          <w:tcPr>
            <w:tcW w:w="10881" w:type="dxa"/>
            <w:gridSpan w:val="13"/>
            <w:tcBorders>
              <w:bottom w:val="single" w:sz="4" w:space="0" w:color="000000"/>
            </w:tcBorders>
            <w:shd w:val="clear" w:color="auto" w:fill="auto"/>
          </w:tcPr>
          <w:p w14:paraId="3F0007CF" w14:textId="77777777" w:rsidR="006868F5" w:rsidRPr="003006DB"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006DB">
              <w:rPr>
                <w:rFonts w:eastAsia="Calibri" w:cs="Calibri"/>
                <w:b/>
                <w:smallCaps/>
                <w:color w:val="000000"/>
                <w:sz w:val="20"/>
                <w:szCs w:val="20"/>
                <w:lang w:val="fr-CA" w:eastAsia="fr-CA"/>
              </w:rPr>
              <w:t>Remarques relatives au délai de conservation</w:t>
            </w:r>
            <w:r w:rsidRPr="003006DB">
              <w:rPr>
                <w:rFonts w:eastAsia="Calibri" w:cs="Calibri"/>
                <w:color w:val="000000"/>
                <w:sz w:val="20"/>
                <w:szCs w:val="20"/>
                <w:lang w:val="fr-CA" w:eastAsia="fr-CA"/>
              </w:rPr>
              <w:t xml:space="preserve"> </w:t>
            </w:r>
          </w:p>
          <w:p w14:paraId="7F385C79" w14:textId="77777777" w:rsidR="006868F5" w:rsidRPr="003006DB" w:rsidRDefault="006868F5" w:rsidP="00155D8F">
            <w:pPr>
              <w:pBdr>
                <w:top w:val="nil"/>
                <w:left w:val="nil"/>
                <w:bottom w:val="nil"/>
                <w:right w:val="nil"/>
                <w:between w:val="nil"/>
              </w:pBdr>
              <w:tabs>
                <w:tab w:val="left" w:pos="-1440"/>
                <w:tab w:val="left" w:pos="-936"/>
                <w:tab w:val="left" w:pos="-432"/>
                <w:tab w:val="left" w:pos="0"/>
              </w:tabs>
              <w:spacing w:after="0" w:line="240" w:lineRule="auto"/>
              <w:jc w:val="left"/>
              <w:rPr>
                <w:rFonts w:eastAsia="Calibri" w:cs="Calibri"/>
                <w:color w:val="000000"/>
                <w:sz w:val="20"/>
                <w:szCs w:val="20"/>
                <w:lang w:val="fr-CA" w:eastAsia="fr-CA"/>
              </w:rPr>
            </w:pPr>
            <w:r w:rsidRPr="003006DB">
              <w:rPr>
                <w:rFonts w:eastAsia="Calibri" w:cs="Calibri"/>
                <w:color w:val="000000"/>
                <w:sz w:val="20"/>
                <w:szCs w:val="20"/>
                <w:lang w:val="fr-CA" w:eastAsia="fr-CA"/>
              </w:rPr>
              <w:t>R1 : Tant que le document est utile.</w:t>
            </w:r>
          </w:p>
        </w:tc>
      </w:tr>
    </w:tbl>
    <w:p w14:paraId="3716529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6E6B48F7"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5E15FF1" w14:textId="77777777" w:rsidTr="00EA2E2D">
        <w:trPr>
          <w:trHeight w:val="990"/>
        </w:trPr>
        <w:tc>
          <w:tcPr>
            <w:tcW w:w="3226" w:type="dxa"/>
            <w:tcBorders>
              <w:top w:val="nil"/>
              <w:left w:val="nil"/>
              <w:bottom w:val="nil"/>
              <w:right w:val="single" w:sz="4" w:space="0" w:color="auto"/>
            </w:tcBorders>
          </w:tcPr>
          <w:p w14:paraId="24DB0AF7"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2407A7A"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EA75E80"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22A92AA"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23519" w14:paraId="1A07B0F7" w14:textId="77777777" w:rsidTr="00EA2E2D">
        <w:trPr>
          <w:trHeight w:val="739"/>
        </w:trPr>
        <w:tc>
          <w:tcPr>
            <w:tcW w:w="2547" w:type="dxa"/>
            <w:vAlign w:val="center"/>
          </w:tcPr>
          <w:p w14:paraId="1649762D" w14:textId="77777777" w:rsidR="00EA2E2D" w:rsidRPr="00623519" w:rsidRDefault="00EA2E2D" w:rsidP="00EA2E2D">
            <w:pPr>
              <w:tabs>
                <w:tab w:val="left" w:pos="1965"/>
              </w:tabs>
              <w:jc w:val="center"/>
              <w:rPr>
                <w:rFonts w:cs="Arial"/>
                <w:color w:val="auto"/>
                <w:sz w:val="20"/>
                <w:szCs w:val="20"/>
              </w:rPr>
            </w:pPr>
            <w:r w:rsidRPr="00623519">
              <w:rPr>
                <w:rFonts w:cs="Arial"/>
                <w:color w:val="auto"/>
                <w:sz w:val="20"/>
                <w:szCs w:val="20"/>
              </w:rPr>
              <w:t>Règle mise à jour le :</w:t>
            </w:r>
          </w:p>
          <w:p w14:paraId="1B475DD6" w14:textId="77777777" w:rsidR="00EA2E2D" w:rsidRPr="00623519"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1BE7AB25" w14:textId="77777777" w:rsidR="00EA2E2D" w:rsidRPr="00623519" w:rsidRDefault="00EA2E2D" w:rsidP="00EA2E2D">
            <w:pPr>
              <w:jc w:val="center"/>
              <w:rPr>
                <w:rFonts w:cs="Arial"/>
                <w:b/>
                <w:color w:val="auto"/>
                <w:sz w:val="20"/>
                <w:szCs w:val="20"/>
              </w:rPr>
            </w:pPr>
            <w:r w:rsidRPr="00623519">
              <w:rPr>
                <w:rFonts w:cs="Arial"/>
                <w:b/>
                <w:color w:val="auto"/>
                <w:sz w:val="20"/>
                <w:szCs w:val="20"/>
              </w:rPr>
              <w:t>Recueil des délais de conservation des documents et des archives des municipalités régionale de comté, 2018</w:t>
            </w:r>
          </w:p>
        </w:tc>
        <w:tc>
          <w:tcPr>
            <w:tcW w:w="3317" w:type="dxa"/>
            <w:vAlign w:val="center"/>
          </w:tcPr>
          <w:p w14:paraId="219D5A19" w14:textId="77777777" w:rsidR="00EA2E2D" w:rsidRPr="00623519" w:rsidRDefault="00EA2E2D" w:rsidP="00EA2E2D">
            <w:pPr>
              <w:jc w:val="center"/>
              <w:rPr>
                <w:rFonts w:cs="Arial"/>
                <w:b/>
                <w:color w:val="auto"/>
                <w:sz w:val="20"/>
                <w:szCs w:val="20"/>
              </w:rPr>
            </w:pPr>
            <w:r w:rsidRPr="00623519">
              <w:rPr>
                <w:rFonts w:cs="Arial"/>
                <w:b/>
                <w:color w:val="auto"/>
                <w:sz w:val="20"/>
                <w:szCs w:val="20"/>
              </w:rPr>
              <w:t>N° du recueil</w:t>
            </w:r>
          </w:p>
          <w:p w14:paraId="2C9638A4" w14:textId="77777777" w:rsidR="00EA2E2D" w:rsidRPr="00623519" w:rsidRDefault="00EA2E2D" w:rsidP="00EA2E2D">
            <w:pPr>
              <w:jc w:val="center"/>
              <w:rPr>
                <w:rFonts w:cs="Arial"/>
                <w:color w:val="auto"/>
                <w:sz w:val="20"/>
                <w:szCs w:val="20"/>
              </w:rPr>
            </w:pPr>
            <w:r w:rsidRPr="00623519">
              <w:rPr>
                <w:rFonts w:cs="Arial"/>
                <w:color w:val="auto"/>
                <w:sz w:val="20"/>
                <w:szCs w:val="20"/>
              </w:rPr>
              <w:t>MRC-2018</w:t>
            </w:r>
          </w:p>
        </w:tc>
      </w:tr>
    </w:tbl>
    <w:p w14:paraId="341CAEDA" w14:textId="77777777" w:rsidR="00EA2E2D" w:rsidRPr="00623519"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1213"/>
        <w:gridCol w:w="630"/>
        <w:gridCol w:w="103"/>
        <w:gridCol w:w="797"/>
        <w:gridCol w:w="540"/>
        <w:gridCol w:w="112"/>
        <w:gridCol w:w="821"/>
        <w:gridCol w:w="1200"/>
      </w:tblGrid>
      <w:tr w:rsidR="00155D8F" w:rsidRPr="00623519" w14:paraId="215F2756" w14:textId="77777777" w:rsidTr="00EA2E2D">
        <w:tc>
          <w:tcPr>
            <w:tcW w:w="10881" w:type="dxa"/>
            <w:gridSpan w:val="13"/>
            <w:tcBorders>
              <w:top w:val="single" w:sz="4" w:space="0" w:color="000000"/>
            </w:tcBorders>
            <w:shd w:val="clear" w:color="auto" w:fill="DBE5F1"/>
          </w:tcPr>
          <w:p w14:paraId="4B6CA0BC"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Description</w:t>
            </w:r>
          </w:p>
        </w:tc>
      </w:tr>
      <w:tr w:rsidR="00155D8F" w:rsidRPr="00623519" w14:paraId="50FDEA1F" w14:textId="77777777" w:rsidTr="00EA2E2D">
        <w:trPr>
          <w:trHeight w:val="440"/>
        </w:trPr>
        <w:tc>
          <w:tcPr>
            <w:tcW w:w="7411" w:type="dxa"/>
            <w:gridSpan w:val="8"/>
            <w:shd w:val="clear" w:color="auto" w:fill="auto"/>
          </w:tcPr>
          <w:p w14:paraId="5A74DC51"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Titre</w:t>
            </w:r>
            <w:r w:rsidRPr="00623519">
              <w:rPr>
                <w:rFonts w:eastAsia="Calibri" w:cs="Calibri"/>
                <w:color w:val="000000"/>
                <w:sz w:val="20"/>
                <w:szCs w:val="20"/>
                <w:lang w:val="fr-CA" w:eastAsia="fr-CA"/>
              </w:rPr>
              <w:t xml:space="preserve"> </w:t>
            </w:r>
          </w:p>
          <w:p w14:paraId="5034F39B"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23519">
              <w:rPr>
                <w:rFonts w:eastAsia="Calibri" w:cs="Calibri"/>
                <w:b/>
                <w:color w:val="000000"/>
                <w:sz w:val="20"/>
                <w:szCs w:val="20"/>
                <w:lang w:val="fr-CA" w:eastAsia="fr-CA"/>
              </w:rPr>
              <w:t>Plan de gestion des matières résiduelles (PGMR) de la MRC</w:t>
            </w:r>
          </w:p>
        </w:tc>
        <w:tc>
          <w:tcPr>
            <w:tcW w:w="1449" w:type="dxa"/>
            <w:gridSpan w:val="3"/>
            <w:shd w:val="clear" w:color="auto" w:fill="auto"/>
            <w:vAlign w:val="center"/>
          </w:tcPr>
          <w:p w14:paraId="1A725588"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Recueil</w:t>
            </w:r>
          </w:p>
          <w:p w14:paraId="2F47FC2D"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MRC-2018</w:t>
            </w:r>
          </w:p>
        </w:tc>
        <w:tc>
          <w:tcPr>
            <w:tcW w:w="2021" w:type="dxa"/>
            <w:gridSpan w:val="2"/>
            <w:shd w:val="clear" w:color="auto" w:fill="auto"/>
            <w:vAlign w:val="center"/>
          </w:tcPr>
          <w:p w14:paraId="77A225E8"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n</w:t>
            </w:r>
            <w:r w:rsidRPr="00623519">
              <w:rPr>
                <w:rFonts w:eastAsia="Calibri" w:cs="Calibri"/>
                <w:b/>
                <w:smallCaps/>
                <w:color w:val="000000"/>
                <w:sz w:val="20"/>
                <w:szCs w:val="20"/>
                <w:vertAlign w:val="superscript"/>
                <w:lang w:val="fr-CA" w:eastAsia="fr-CA"/>
              </w:rPr>
              <w:t>o</w:t>
            </w:r>
            <w:r w:rsidRPr="00623519">
              <w:rPr>
                <w:rFonts w:eastAsia="Calibri" w:cs="Calibri"/>
                <w:b/>
                <w:smallCaps/>
                <w:color w:val="000000"/>
                <w:sz w:val="20"/>
                <w:szCs w:val="20"/>
                <w:lang w:val="fr-CA" w:eastAsia="fr-CA"/>
              </w:rPr>
              <w:t xml:space="preserve"> de la règle</w:t>
            </w:r>
          </w:p>
          <w:p w14:paraId="22953423"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07-602     </w:t>
            </w:r>
          </w:p>
        </w:tc>
      </w:tr>
      <w:tr w:rsidR="00155D8F" w:rsidRPr="00623519" w14:paraId="0236C18F" w14:textId="77777777" w:rsidTr="00EA2E2D">
        <w:trPr>
          <w:trHeight w:val="440"/>
        </w:trPr>
        <w:tc>
          <w:tcPr>
            <w:tcW w:w="7411" w:type="dxa"/>
            <w:gridSpan w:val="8"/>
            <w:shd w:val="clear" w:color="auto" w:fill="auto"/>
          </w:tcPr>
          <w:p w14:paraId="380B8513"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processus / activité</w:t>
            </w:r>
          </w:p>
          <w:p w14:paraId="2CFCED44"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7E27087D"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Code de classification</w:t>
            </w:r>
            <w:r w:rsidRPr="00623519">
              <w:rPr>
                <w:rFonts w:eastAsia="Calibri" w:cs="Calibri"/>
                <w:color w:val="000000"/>
                <w:sz w:val="20"/>
                <w:szCs w:val="20"/>
                <w:lang w:val="fr-CA" w:eastAsia="fr-CA"/>
              </w:rPr>
              <w:t xml:space="preserve"> </w:t>
            </w:r>
          </w:p>
          <w:p w14:paraId="3A7DABDB"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07-612    </w:t>
            </w:r>
          </w:p>
        </w:tc>
      </w:tr>
      <w:tr w:rsidR="00155D8F" w:rsidRPr="00623519" w14:paraId="4443FEA9" w14:textId="77777777" w:rsidTr="00EA2E2D">
        <w:trPr>
          <w:trHeight w:val="460"/>
        </w:trPr>
        <w:tc>
          <w:tcPr>
            <w:tcW w:w="10881" w:type="dxa"/>
            <w:gridSpan w:val="13"/>
            <w:shd w:val="clear" w:color="auto" w:fill="auto"/>
          </w:tcPr>
          <w:p w14:paraId="09AC4BFE"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Nom de l’unité administrative détentrice du dossier principal</w:t>
            </w:r>
          </w:p>
          <w:p w14:paraId="31EBF5DD"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     </w:t>
            </w:r>
          </w:p>
        </w:tc>
      </w:tr>
      <w:tr w:rsidR="00155D8F" w:rsidRPr="00623519" w14:paraId="7A4B36FE" w14:textId="77777777" w:rsidTr="00EA2E2D">
        <w:trPr>
          <w:trHeight w:val="560"/>
        </w:trPr>
        <w:tc>
          <w:tcPr>
            <w:tcW w:w="10881" w:type="dxa"/>
            <w:gridSpan w:val="13"/>
            <w:shd w:val="clear" w:color="auto" w:fill="auto"/>
          </w:tcPr>
          <w:p w14:paraId="7F8D6CC0"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Description et utilisation</w:t>
            </w:r>
            <w:r w:rsidRPr="00623519">
              <w:rPr>
                <w:rFonts w:eastAsia="Calibri" w:cs="Calibri"/>
                <w:color w:val="000000"/>
                <w:sz w:val="20"/>
                <w:szCs w:val="20"/>
                <w:lang w:val="fr-CA" w:eastAsia="fr-CA"/>
              </w:rPr>
              <w:t xml:space="preserve"> </w:t>
            </w:r>
          </w:p>
          <w:p w14:paraId="6F91F1B1" w14:textId="77777777" w:rsidR="00155D8F" w:rsidRPr="0062351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 xml:space="preserve">Documents relatifs à l’élaboration, à l’approbation et à la révision du </w:t>
            </w:r>
            <w:r w:rsidR="00F927D2" w:rsidRPr="00623519">
              <w:rPr>
                <w:rFonts w:eastAsia="Calibri" w:cs="Calibri"/>
                <w:color w:val="000000"/>
                <w:sz w:val="20"/>
                <w:szCs w:val="20"/>
                <w:lang w:val="fr-CA" w:eastAsia="fr-CA"/>
              </w:rPr>
              <w:t>P</w:t>
            </w:r>
            <w:r w:rsidRPr="00623519">
              <w:rPr>
                <w:rFonts w:eastAsia="Calibri" w:cs="Calibri"/>
                <w:color w:val="000000"/>
                <w:sz w:val="20"/>
                <w:szCs w:val="20"/>
                <w:lang w:val="fr-CA" w:eastAsia="fr-CA"/>
              </w:rPr>
              <w:t xml:space="preserve">lan de gestion des matières résiduelles de la MRC. </w:t>
            </w:r>
          </w:p>
          <w:p w14:paraId="4CF1FB87" w14:textId="77777777" w:rsidR="00155D8F" w:rsidRPr="0062351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23519" w14:paraId="45D2C885" w14:textId="77777777" w:rsidTr="00EA2E2D">
        <w:trPr>
          <w:trHeight w:val="460"/>
        </w:trPr>
        <w:tc>
          <w:tcPr>
            <w:tcW w:w="10881" w:type="dxa"/>
            <w:gridSpan w:val="13"/>
            <w:shd w:val="clear" w:color="auto" w:fill="auto"/>
          </w:tcPr>
          <w:p w14:paraId="32899D05"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435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Types de documents</w:t>
            </w:r>
            <w:r w:rsidRPr="00623519">
              <w:rPr>
                <w:rFonts w:eastAsia="Calibri" w:cs="Calibri"/>
                <w:color w:val="000000"/>
                <w:sz w:val="20"/>
                <w:szCs w:val="20"/>
                <w:lang w:val="fr-CA" w:eastAsia="fr-CA"/>
              </w:rPr>
              <w:t xml:space="preserve"> </w:t>
            </w:r>
            <w:r w:rsidRPr="00623519">
              <w:rPr>
                <w:rFonts w:eastAsia="Calibri" w:cs="Calibri"/>
                <w:color w:val="000000"/>
                <w:sz w:val="20"/>
                <w:szCs w:val="20"/>
                <w:lang w:val="fr-CA" w:eastAsia="fr-CA"/>
              </w:rPr>
              <w:tab/>
            </w:r>
          </w:p>
          <w:p w14:paraId="64598E46"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i/>
                <w:color w:val="000000"/>
                <w:sz w:val="20"/>
                <w:szCs w:val="20"/>
                <w:lang w:val="fr-CA" w:eastAsia="fr-CA"/>
              </w:rPr>
            </w:pPr>
            <w:r w:rsidRPr="00623519">
              <w:rPr>
                <w:rFonts w:eastAsia="Calibri" w:cs="Calibri"/>
                <w:color w:val="000000"/>
                <w:sz w:val="20"/>
                <w:szCs w:val="20"/>
                <w:lang w:val="fr-CA" w:eastAsia="fr-CA"/>
              </w:rPr>
              <w:t xml:space="preserve">Projets de </w:t>
            </w:r>
            <w:r w:rsidR="00F927D2" w:rsidRPr="00623519">
              <w:rPr>
                <w:rFonts w:eastAsia="Calibri" w:cs="Calibri"/>
                <w:color w:val="000000"/>
                <w:sz w:val="20"/>
                <w:szCs w:val="20"/>
                <w:lang w:val="fr-CA" w:eastAsia="fr-CA"/>
              </w:rPr>
              <w:t>P</w:t>
            </w:r>
            <w:r w:rsidRPr="00623519">
              <w:rPr>
                <w:rFonts w:eastAsia="Calibri" w:cs="Calibri"/>
                <w:color w:val="000000"/>
                <w:sz w:val="20"/>
                <w:szCs w:val="20"/>
                <w:lang w:val="fr-CA" w:eastAsia="fr-CA"/>
              </w:rPr>
              <w:t>lan de gestion des matières résiduelles, horaires des consultations publiques, présentation</w:t>
            </w:r>
            <w:r w:rsidR="005515BD" w:rsidRPr="00623519">
              <w:rPr>
                <w:rFonts w:eastAsia="Calibri" w:cs="Calibri"/>
                <w:color w:val="000000"/>
                <w:sz w:val="20"/>
                <w:szCs w:val="20"/>
                <w:lang w:val="fr-CA" w:eastAsia="fr-CA"/>
              </w:rPr>
              <w:t>s</w:t>
            </w:r>
            <w:r w:rsidRPr="00623519">
              <w:rPr>
                <w:rFonts w:eastAsia="Calibri" w:cs="Calibri"/>
                <w:color w:val="000000"/>
                <w:sz w:val="20"/>
                <w:szCs w:val="20"/>
                <w:lang w:val="fr-CA" w:eastAsia="fr-CA"/>
              </w:rPr>
              <w:t xml:space="preserve"> des consultations publiques, rapports des consultations publiques, avis des municipalités locales et des ministères désignés, plans de gestion des matières résiduelles adoptés, plans d’action </w:t>
            </w:r>
            <w:r w:rsidR="00104373" w:rsidRPr="00623519">
              <w:rPr>
                <w:rFonts w:eastAsia="Calibri" w:cs="Calibri"/>
                <w:color w:val="000000"/>
                <w:sz w:val="20"/>
                <w:szCs w:val="20"/>
                <w:lang w:val="fr-CA" w:eastAsia="fr-CA"/>
              </w:rPr>
              <w:t>reliés au</w:t>
            </w:r>
            <w:r w:rsidRPr="00623519">
              <w:rPr>
                <w:rFonts w:eastAsia="Calibri" w:cs="Calibri"/>
                <w:color w:val="000000"/>
                <w:sz w:val="20"/>
                <w:szCs w:val="20"/>
                <w:lang w:val="fr-CA" w:eastAsia="fr-CA"/>
              </w:rPr>
              <w:t xml:space="preserve"> </w:t>
            </w:r>
            <w:r w:rsidR="00104373" w:rsidRPr="00623519">
              <w:rPr>
                <w:rFonts w:eastAsia="Calibri" w:cs="Calibri"/>
                <w:color w:val="000000"/>
                <w:sz w:val="20"/>
                <w:szCs w:val="20"/>
                <w:lang w:val="fr-CA" w:eastAsia="fr-CA"/>
              </w:rPr>
              <w:t>P</w:t>
            </w:r>
            <w:r w:rsidRPr="00623519">
              <w:rPr>
                <w:rFonts w:eastAsia="Calibri" w:cs="Calibri"/>
                <w:color w:val="000000"/>
                <w:sz w:val="20"/>
                <w:szCs w:val="20"/>
                <w:lang w:val="fr-CA" w:eastAsia="fr-CA"/>
              </w:rPr>
              <w:t xml:space="preserve">lan </w:t>
            </w:r>
            <w:r w:rsidR="00104373" w:rsidRPr="00623519">
              <w:rPr>
                <w:rFonts w:eastAsia="Calibri" w:cs="Calibri"/>
                <w:color w:val="000000"/>
                <w:sz w:val="20"/>
                <w:szCs w:val="20"/>
                <w:lang w:val="fr-CA" w:eastAsia="fr-CA"/>
              </w:rPr>
              <w:t xml:space="preserve">de gestion </w:t>
            </w:r>
            <w:r w:rsidRPr="00623519">
              <w:rPr>
                <w:rFonts w:eastAsia="Calibri" w:cs="Calibri"/>
                <w:color w:val="000000"/>
                <w:sz w:val="20"/>
                <w:szCs w:val="20"/>
                <w:lang w:val="fr-CA" w:eastAsia="fr-CA"/>
              </w:rPr>
              <w:t>des matières résiduelles, résumés, rapports sur l’état d’avancement d</w:t>
            </w:r>
            <w:r w:rsidR="00104373" w:rsidRPr="00623519">
              <w:rPr>
                <w:rFonts w:eastAsia="Calibri" w:cs="Calibri"/>
                <w:color w:val="000000"/>
                <w:sz w:val="20"/>
                <w:szCs w:val="20"/>
                <w:lang w:val="fr-CA" w:eastAsia="fr-CA"/>
              </w:rPr>
              <w:t>e l</w:t>
            </w:r>
            <w:r w:rsidRPr="00623519">
              <w:rPr>
                <w:rFonts w:eastAsia="Calibri" w:cs="Calibri"/>
                <w:color w:val="000000"/>
                <w:sz w:val="20"/>
                <w:szCs w:val="20"/>
                <w:lang w:val="fr-CA" w:eastAsia="fr-CA"/>
              </w:rPr>
              <w:t>’application des objectifs gouvernementaux (reddition</w:t>
            </w:r>
            <w:r w:rsidR="00616C37" w:rsidRPr="00623519">
              <w:rPr>
                <w:rFonts w:eastAsia="Calibri" w:cs="Calibri"/>
                <w:color w:val="000000"/>
                <w:sz w:val="20"/>
                <w:szCs w:val="20"/>
                <w:lang w:val="fr-CA" w:eastAsia="fr-CA"/>
              </w:rPr>
              <w:t>s</w:t>
            </w:r>
            <w:r w:rsidRPr="00623519">
              <w:rPr>
                <w:rFonts w:eastAsia="Calibri" w:cs="Calibri"/>
                <w:color w:val="000000"/>
                <w:sz w:val="20"/>
                <w:szCs w:val="20"/>
                <w:lang w:val="fr-CA" w:eastAsia="fr-CA"/>
              </w:rPr>
              <w:t xml:space="preserve"> de compte</w:t>
            </w:r>
            <w:r w:rsidR="00616C37" w:rsidRPr="00623519">
              <w:rPr>
                <w:rFonts w:eastAsia="Calibri" w:cs="Calibri"/>
                <w:color w:val="000000"/>
                <w:sz w:val="20"/>
                <w:szCs w:val="20"/>
                <w:lang w:val="fr-CA" w:eastAsia="fr-CA"/>
              </w:rPr>
              <w:t>s</w:t>
            </w:r>
            <w:r w:rsidRPr="00623519">
              <w:rPr>
                <w:rFonts w:eastAsia="Calibri" w:cs="Calibri"/>
                <w:color w:val="000000"/>
                <w:sz w:val="20"/>
                <w:szCs w:val="20"/>
                <w:lang w:val="fr-CA" w:eastAsia="fr-CA"/>
              </w:rPr>
              <w:t>)</w:t>
            </w:r>
            <w:r w:rsidRPr="00623519">
              <w:rPr>
                <w:rFonts w:eastAsia="Calibri" w:cs="Calibri"/>
                <w:i/>
                <w:color w:val="000000"/>
                <w:sz w:val="20"/>
                <w:szCs w:val="20"/>
                <w:lang w:val="fr-CA" w:eastAsia="fr-CA"/>
              </w:rPr>
              <w:t>.</w:t>
            </w:r>
          </w:p>
          <w:p w14:paraId="5AB3FBE1" w14:textId="77777777" w:rsidR="00155D8F" w:rsidRPr="0062351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i/>
                <w:color w:val="000000"/>
                <w:sz w:val="20"/>
                <w:szCs w:val="20"/>
                <w:lang w:val="fr-CA" w:eastAsia="fr-CA"/>
              </w:rPr>
            </w:pPr>
          </w:p>
        </w:tc>
      </w:tr>
      <w:tr w:rsidR="006868F5" w:rsidRPr="00623519" w14:paraId="6153D3FB" w14:textId="77777777" w:rsidTr="006868F5">
        <w:trPr>
          <w:trHeight w:val="440"/>
        </w:trPr>
        <w:tc>
          <w:tcPr>
            <w:tcW w:w="5440" w:type="dxa"/>
            <w:gridSpan w:val="4"/>
            <w:shd w:val="clear" w:color="auto" w:fill="auto"/>
          </w:tcPr>
          <w:p w14:paraId="426371BB" w14:textId="77777777" w:rsidR="006868F5" w:rsidRPr="00623519" w:rsidRDefault="0050788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C0EDD7C" w14:textId="77777777" w:rsidR="006868F5" w:rsidRPr="0062351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Documents confidentiels</w:t>
            </w:r>
            <w:r w:rsidR="00507887">
              <w:rPr>
                <w:rFonts w:eastAsia="Calibri" w:cs="Calibri"/>
                <w:b/>
                <w:smallCaps/>
                <w:color w:val="000000"/>
                <w:sz w:val="20"/>
                <w:szCs w:val="20"/>
                <w:lang w:val="fr-CA" w:eastAsia="fr-CA"/>
              </w:rPr>
              <w:t> </w:t>
            </w:r>
          </w:p>
        </w:tc>
      </w:tr>
      <w:tr w:rsidR="006868F5" w:rsidRPr="00623519" w14:paraId="36BDDFCD" w14:textId="77777777" w:rsidTr="00EA2E2D">
        <w:trPr>
          <w:trHeight w:val="420"/>
        </w:trPr>
        <w:tc>
          <w:tcPr>
            <w:tcW w:w="10881" w:type="dxa"/>
            <w:gridSpan w:val="13"/>
            <w:tcBorders>
              <w:bottom w:val="single" w:sz="4" w:space="0" w:color="000000"/>
            </w:tcBorders>
            <w:shd w:val="clear" w:color="auto" w:fill="auto"/>
          </w:tcPr>
          <w:p w14:paraId="67F840CA"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Références juridiques</w:t>
            </w:r>
            <w:r w:rsidRPr="00623519">
              <w:rPr>
                <w:rFonts w:eastAsia="Calibri" w:cs="Calibri"/>
                <w:color w:val="000000"/>
                <w:sz w:val="20"/>
                <w:szCs w:val="20"/>
                <w:lang w:val="fr-CA" w:eastAsia="fr-CA"/>
              </w:rPr>
              <w:t xml:space="preserve"> </w:t>
            </w:r>
          </w:p>
          <w:p w14:paraId="39DA61D8" w14:textId="77777777" w:rsidR="006868F5" w:rsidRPr="00623519"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23519">
              <w:rPr>
                <w:rFonts w:eastAsia="Calibri" w:cs="Calibri"/>
                <w:color w:val="000000"/>
                <w:sz w:val="20"/>
                <w:szCs w:val="20"/>
                <w:lang w:val="fr-CA" w:eastAsia="fr-CA"/>
              </w:rPr>
              <w:t>Loi sur la qualité de l’environnement (RLRQ, Q-2), art. 53.1 à 53.11, 53.13 à 53.17, 53.20 à 53.21 et 53.23 à 53.27.</w:t>
            </w:r>
          </w:p>
          <w:p w14:paraId="09E87ADB" w14:textId="77777777" w:rsidR="006868F5" w:rsidRPr="00623519"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23519" w14:paraId="622D1E7F" w14:textId="77777777" w:rsidTr="00EA2E2D">
        <w:trPr>
          <w:trHeight w:val="440"/>
        </w:trPr>
        <w:tc>
          <w:tcPr>
            <w:tcW w:w="10881" w:type="dxa"/>
            <w:gridSpan w:val="13"/>
            <w:tcBorders>
              <w:bottom w:val="single" w:sz="4" w:space="0" w:color="000000"/>
            </w:tcBorders>
            <w:shd w:val="clear" w:color="auto" w:fill="auto"/>
          </w:tcPr>
          <w:p w14:paraId="2D3F96D0"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Remarques générales</w:t>
            </w:r>
            <w:r w:rsidRPr="00623519">
              <w:rPr>
                <w:rFonts w:eastAsia="Calibri" w:cs="Calibri"/>
                <w:color w:val="000000"/>
                <w:sz w:val="20"/>
                <w:szCs w:val="20"/>
                <w:lang w:val="fr-CA" w:eastAsia="fr-CA"/>
              </w:rPr>
              <w:t xml:space="preserve"> </w:t>
            </w:r>
          </w:p>
          <w:p w14:paraId="7B896D25" w14:textId="77777777" w:rsidR="006868F5" w:rsidRPr="00623519"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23519" w14:paraId="7CE41842" w14:textId="77777777" w:rsidTr="00EA2E2D">
        <w:tc>
          <w:tcPr>
            <w:tcW w:w="10881" w:type="dxa"/>
            <w:gridSpan w:val="13"/>
            <w:tcBorders>
              <w:top w:val="single" w:sz="4" w:space="0" w:color="000000"/>
              <w:left w:val="nil"/>
              <w:bottom w:val="single" w:sz="4" w:space="0" w:color="000000"/>
              <w:right w:val="nil"/>
            </w:tcBorders>
            <w:shd w:val="clear" w:color="auto" w:fill="FFFFFF"/>
          </w:tcPr>
          <w:p w14:paraId="77F7EA4A"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23519" w14:paraId="33D4F06D" w14:textId="77777777" w:rsidTr="00EA2E2D">
        <w:tc>
          <w:tcPr>
            <w:tcW w:w="10881" w:type="dxa"/>
            <w:gridSpan w:val="13"/>
            <w:tcBorders>
              <w:top w:val="single" w:sz="4" w:space="0" w:color="000000"/>
            </w:tcBorders>
            <w:shd w:val="clear" w:color="auto" w:fill="DBE5F1"/>
          </w:tcPr>
          <w:p w14:paraId="55839416"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Délai de conservation</w:t>
            </w:r>
          </w:p>
        </w:tc>
      </w:tr>
      <w:tr w:rsidR="006868F5" w:rsidRPr="00623519" w14:paraId="4065FBCA" w14:textId="77777777" w:rsidTr="004C33AE">
        <w:trPr>
          <w:trHeight w:val="432"/>
        </w:trPr>
        <w:tc>
          <w:tcPr>
            <w:tcW w:w="1911" w:type="dxa"/>
            <w:vMerge w:val="restart"/>
            <w:shd w:val="clear" w:color="auto" w:fill="auto"/>
            <w:vAlign w:val="center"/>
          </w:tcPr>
          <w:p w14:paraId="0B1856AC"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FC1CC7E"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8CEC69C"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23519">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7FA5F10F"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1C1DDAF7"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b/>
                <w:smallCaps/>
                <w:color w:val="000000"/>
                <w:sz w:val="20"/>
                <w:szCs w:val="20"/>
                <w:lang w:val="fr-CA" w:eastAsia="fr-CA"/>
              </w:rPr>
              <w:t>Disposition</w:t>
            </w:r>
          </w:p>
        </w:tc>
      </w:tr>
      <w:tr w:rsidR="006868F5" w:rsidRPr="00623519" w14:paraId="63F32EC2" w14:textId="77777777" w:rsidTr="004C33AE">
        <w:trPr>
          <w:trHeight w:val="320"/>
        </w:trPr>
        <w:tc>
          <w:tcPr>
            <w:tcW w:w="1911" w:type="dxa"/>
            <w:vMerge/>
            <w:shd w:val="clear" w:color="auto" w:fill="auto"/>
            <w:vAlign w:val="center"/>
          </w:tcPr>
          <w:p w14:paraId="237947DB"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EC65D5E" w14:textId="77777777" w:rsidR="006868F5" w:rsidRPr="00623519"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AF8E3ED"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843" w:type="dxa"/>
            <w:gridSpan w:val="2"/>
            <w:shd w:val="clear" w:color="auto" w:fill="auto"/>
            <w:vAlign w:val="center"/>
          </w:tcPr>
          <w:p w14:paraId="594CA97A"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3519">
              <w:rPr>
                <w:rFonts w:eastAsia="Calibri" w:cs="Calibri"/>
                <w:smallCaps/>
                <w:color w:val="000000"/>
                <w:sz w:val="20"/>
                <w:szCs w:val="20"/>
                <w:lang w:val="fr-CA" w:eastAsia="fr-CA"/>
              </w:rPr>
              <w:t>Actif</w:t>
            </w:r>
          </w:p>
        </w:tc>
        <w:tc>
          <w:tcPr>
            <w:tcW w:w="1440" w:type="dxa"/>
            <w:gridSpan w:val="3"/>
            <w:shd w:val="clear" w:color="auto" w:fill="auto"/>
            <w:vAlign w:val="center"/>
          </w:tcPr>
          <w:p w14:paraId="6D0E97DE"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3519">
              <w:rPr>
                <w:rFonts w:eastAsia="Calibri" w:cs="Calibri"/>
                <w:smallCaps/>
                <w:color w:val="000000"/>
                <w:sz w:val="20"/>
                <w:szCs w:val="20"/>
                <w:lang w:val="fr-CA" w:eastAsia="fr-CA"/>
              </w:rPr>
              <w:t>Semi-actif</w:t>
            </w:r>
          </w:p>
        </w:tc>
        <w:tc>
          <w:tcPr>
            <w:tcW w:w="2133" w:type="dxa"/>
            <w:gridSpan w:val="3"/>
            <w:shd w:val="clear" w:color="auto" w:fill="auto"/>
            <w:vAlign w:val="center"/>
          </w:tcPr>
          <w:p w14:paraId="63E504BA"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23519">
              <w:rPr>
                <w:rFonts w:eastAsia="Calibri" w:cs="Calibri"/>
                <w:smallCaps/>
                <w:color w:val="000000"/>
                <w:sz w:val="20"/>
                <w:szCs w:val="20"/>
                <w:lang w:val="fr-CA" w:eastAsia="fr-CA"/>
              </w:rPr>
              <w:t>Inactif</w:t>
            </w:r>
          </w:p>
        </w:tc>
      </w:tr>
      <w:tr w:rsidR="00507887" w:rsidRPr="00623519" w14:paraId="425776A5" w14:textId="77777777" w:rsidTr="004C33AE">
        <w:trPr>
          <w:trHeight w:val="432"/>
        </w:trPr>
        <w:tc>
          <w:tcPr>
            <w:tcW w:w="1911" w:type="dxa"/>
            <w:shd w:val="clear" w:color="auto" w:fill="auto"/>
            <w:vAlign w:val="center"/>
          </w:tcPr>
          <w:p w14:paraId="0355A47E"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     </w:t>
            </w:r>
          </w:p>
        </w:tc>
        <w:tc>
          <w:tcPr>
            <w:tcW w:w="1681" w:type="dxa"/>
            <w:shd w:val="clear" w:color="auto" w:fill="auto"/>
            <w:vAlign w:val="center"/>
          </w:tcPr>
          <w:p w14:paraId="07942B5A" w14:textId="77777777" w:rsidR="00507887" w:rsidRPr="003006DB" w:rsidRDefault="00507887" w:rsidP="00A311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Principal</w:t>
            </w:r>
          </w:p>
        </w:tc>
        <w:tc>
          <w:tcPr>
            <w:tcW w:w="1170" w:type="dxa"/>
            <w:shd w:val="clear" w:color="auto" w:fill="auto"/>
            <w:vAlign w:val="center"/>
          </w:tcPr>
          <w:p w14:paraId="5A4FCA4D"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210C510"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13" w:type="dxa"/>
            <w:shd w:val="clear" w:color="auto" w:fill="auto"/>
            <w:vAlign w:val="center"/>
          </w:tcPr>
          <w:p w14:paraId="1864CF88"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999</w:t>
            </w:r>
          </w:p>
        </w:tc>
        <w:tc>
          <w:tcPr>
            <w:tcW w:w="630" w:type="dxa"/>
            <w:shd w:val="clear" w:color="auto" w:fill="auto"/>
            <w:vAlign w:val="center"/>
          </w:tcPr>
          <w:p w14:paraId="6E7A4A47"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R1</w:t>
            </w:r>
          </w:p>
        </w:tc>
        <w:tc>
          <w:tcPr>
            <w:tcW w:w="900" w:type="dxa"/>
            <w:gridSpan w:val="2"/>
            <w:shd w:val="clear" w:color="auto" w:fill="auto"/>
            <w:vAlign w:val="center"/>
          </w:tcPr>
          <w:p w14:paraId="648076A2"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0</w:t>
            </w:r>
          </w:p>
        </w:tc>
        <w:tc>
          <w:tcPr>
            <w:tcW w:w="540" w:type="dxa"/>
            <w:shd w:val="clear" w:color="auto" w:fill="auto"/>
            <w:vAlign w:val="center"/>
          </w:tcPr>
          <w:p w14:paraId="2F5413F9"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478EF93E"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C</w:t>
            </w:r>
          </w:p>
        </w:tc>
        <w:tc>
          <w:tcPr>
            <w:tcW w:w="1200" w:type="dxa"/>
            <w:shd w:val="clear" w:color="auto" w:fill="auto"/>
            <w:vAlign w:val="center"/>
          </w:tcPr>
          <w:p w14:paraId="52FCABCB"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507887" w:rsidRPr="00623519" w14:paraId="3D2ECC5D" w14:textId="77777777" w:rsidTr="004C33AE">
        <w:trPr>
          <w:trHeight w:val="432"/>
        </w:trPr>
        <w:tc>
          <w:tcPr>
            <w:tcW w:w="1911" w:type="dxa"/>
            <w:shd w:val="clear" w:color="auto" w:fill="auto"/>
            <w:vAlign w:val="center"/>
          </w:tcPr>
          <w:p w14:paraId="306F60FF"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23519">
              <w:rPr>
                <w:rFonts w:eastAsia="Calibri" w:cs="Calibri"/>
                <w:color w:val="000000"/>
                <w:sz w:val="20"/>
                <w:szCs w:val="20"/>
                <w:lang w:val="fr-CA" w:eastAsia="fr-CA"/>
              </w:rPr>
              <w:t>     </w:t>
            </w:r>
          </w:p>
        </w:tc>
        <w:tc>
          <w:tcPr>
            <w:tcW w:w="1681" w:type="dxa"/>
            <w:shd w:val="clear" w:color="auto" w:fill="auto"/>
            <w:vAlign w:val="center"/>
          </w:tcPr>
          <w:p w14:paraId="3BE8F44C" w14:textId="77777777" w:rsidR="00507887" w:rsidRPr="003006DB" w:rsidRDefault="00507887" w:rsidP="00A3115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Secondaire</w:t>
            </w:r>
          </w:p>
        </w:tc>
        <w:tc>
          <w:tcPr>
            <w:tcW w:w="1170" w:type="dxa"/>
            <w:shd w:val="clear" w:color="auto" w:fill="auto"/>
            <w:vAlign w:val="center"/>
          </w:tcPr>
          <w:p w14:paraId="72F0E365"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E508717"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13" w:type="dxa"/>
            <w:shd w:val="clear" w:color="auto" w:fill="auto"/>
            <w:vAlign w:val="center"/>
          </w:tcPr>
          <w:p w14:paraId="125B3854"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508CA01E"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3DE7822E"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7579EC09"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6161007D"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615CB8EA" w14:textId="77777777" w:rsidR="00507887" w:rsidRPr="00623519"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23519" w14:paraId="78075B96" w14:textId="77777777" w:rsidTr="00EA2E2D">
        <w:trPr>
          <w:trHeight w:val="1440"/>
        </w:trPr>
        <w:tc>
          <w:tcPr>
            <w:tcW w:w="10881" w:type="dxa"/>
            <w:gridSpan w:val="13"/>
            <w:tcBorders>
              <w:bottom w:val="single" w:sz="4" w:space="0" w:color="000000"/>
            </w:tcBorders>
            <w:shd w:val="clear" w:color="auto" w:fill="auto"/>
          </w:tcPr>
          <w:p w14:paraId="4762E014"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b/>
                <w:smallCaps/>
                <w:color w:val="000000"/>
                <w:sz w:val="20"/>
                <w:szCs w:val="20"/>
                <w:lang w:val="fr-CA" w:eastAsia="fr-CA"/>
              </w:rPr>
              <w:t>Remarques relatives au délai de conservation</w:t>
            </w:r>
            <w:r w:rsidRPr="00623519">
              <w:rPr>
                <w:rFonts w:eastAsia="Calibri" w:cs="Calibri"/>
                <w:color w:val="000000"/>
                <w:sz w:val="20"/>
                <w:szCs w:val="20"/>
                <w:lang w:val="fr-CA" w:eastAsia="fr-CA"/>
              </w:rPr>
              <w:t xml:space="preserve"> </w:t>
            </w:r>
          </w:p>
          <w:p w14:paraId="373B465E" w14:textId="77777777" w:rsidR="006868F5" w:rsidRPr="00623519"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23519">
              <w:rPr>
                <w:rFonts w:eastAsia="Calibri" w:cs="Calibri"/>
                <w:color w:val="000000"/>
                <w:sz w:val="20"/>
                <w:szCs w:val="20"/>
                <w:lang w:val="fr-CA" w:eastAsia="fr-CA"/>
              </w:rPr>
              <w:t>R1 : Jusqu’au remplacement par une nouvelle version.</w:t>
            </w:r>
          </w:p>
        </w:tc>
      </w:tr>
    </w:tbl>
    <w:p w14:paraId="4D5188B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4BF6E52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C036FBF" w14:textId="77777777" w:rsidTr="00EA2E2D">
        <w:trPr>
          <w:trHeight w:val="990"/>
        </w:trPr>
        <w:tc>
          <w:tcPr>
            <w:tcW w:w="3226" w:type="dxa"/>
            <w:tcBorders>
              <w:top w:val="nil"/>
              <w:left w:val="nil"/>
              <w:bottom w:val="nil"/>
              <w:right w:val="single" w:sz="4" w:space="0" w:color="auto"/>
            </w:tcBorders>
          </w:tcPr>
          <w:p w14:paraId="59C272C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3BABD3A"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DFA07A0"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AE2DE83"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07887" w14:paraId="0C378282" w14:textId="77777777" w:rsidTr="00EA2E2D">
        <w:trPr>
          <w:trHeight w:val="739"/>
        </w:trPr>
        <w:tc>
          <w:tcPr>
            <w:tcW w:w="2547" w:type="dxa"/>
            <w:vAlign w:val="center"/>
          </w:tcPr>
          <w:p w14:paraId="5C7EFF43" w14:textId="77777777" w:rsidR="00EA2E2D" w:rsidRPr="00507887" w:rsidRDefault="00EA2E2D" w:rsidP="00EA2E2D">
            <w:pPr>
              <w:tabs>
                <w:tab w:val="left" w:pos="1965"/>
              </w:tabs>
              <w:jc w:val="center"/>
              <w:rPr>
                <w:rFonts w:cs="Arial"/>
                <w:color w:val="auto"/>
                <w:sz w:val="20"/>
                <w:szCs w:val="20"/>
              </w:rPr>
            </w:pPr>
            <w:r w:rsidRPr="00507887">
              <w:rPr>
                <w:rFonts w:cs="Arial"/>
                <w:color w:val="auto"/>
                <w:sz w:val="20"/>
                <w:szCs w:val="20"/>
              </w:rPr>
              <w:t>Règle mise à jour le :</w:t>
            </w:r>
          </w:p>
          <w:p w14:paraId="0F13859C" w14:textId="77777777" w:rsidR="00EA2E2D" w:rsidRPr="00507887"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AF96418" w14:textId="77777777" w:rsidR="00EA2E2D" w:rsidRPr="00507887" w:rsidRDefault="00EA2E2D" w:rsidP="00EA2E2D">
            <w:pPr>
              <w:jc w:val="center"/>
              <w:rPr>
                <w:rFonts w:cs="Arial"/>
                <w:b/>
                <w:color w:val="auto"/>
                <w:sz w:val="20"/>
                <w:szCs w:val="20"/>
              </w:rPr>
            </w:pPr>
            <w:r w:rsidRPr="00507887">
              <w:rPr>
                <w:rFonts w:cs="Arial"/>
                <w:b/>
                <w:color w:val="auto"/>
                <w:sz w:val="20"/>
                <w:szCs w:val="20"/>
              </w:rPr>
              <w:t>Recueil des délais de conservation des documents et des archives des municipalités régionale de comté, 2018</w:t>
            </w:r>
          </w:p>
        </w:tc>
        <w:tc>
          <w:tcPr>
            <w:tcW w:w="3317" w:type="dxa"/>
            <w:vAlign w:val="center"/>
          </w:tcPr>
          <w:p w14:paraId="4C81F649" w14:textId="77777777" w:rsidR="00EA2E2D" w:rsidRPr="00507887" w:rsidRDefault="00EA2E2D" w:rsidP="00EA2E2D">
            <w:pPr>
              <w:jc w:val="center"/>
              <w:rPr>
                <w:rFonts w:cs="Arial"/>
                <w:b/>
                <w:color w:val="auto"/>
                <w:sz w:val="20"/>
                <w:szCs w:val="20"/>
              </w:rPr>
            </w:pPr>
            <w:r w:rsidRPr="00507887">
              <w:rPr>
                <w:rFonts w:cs="Arial"/>
                <w:b/>
                <w:color w:val="auto"/>
                <w:sz w:val="20"/>
                <w:szCs w:val="20"/>
              </w:rPr>
              <w:t>N° du recueil</w:t>
            </w:r>
          </w:p>
          <w:p w14:paraId="30D23B3E" w14:textId="77777777" w:rsidR="00EA2E2D" w:rsidRPr="00507887" w:rsidRDefault="00EA2E2D" w:rsidP="00EA2E2D">
            <w:pPr>
              <w:jc w:val="center"/>
              <w:rPr>
                <w:rFonts w:cs="Arial"/>
                <w:color w:val="auto"/>
                <w:sz w:val="20"/>
                <w:szCs w:val="20"/>
              </w:rPr>
            </w:pPr>
            <w:r w:rsidRPr="00507887">
              <w:rPr>
                <w:rFonts w:cs="Arial"/>
                <w:color w:val="auto"/>
                <w:sz w:val="20"/>
                <w:szCs w:val="20"/>
              </w:rPr>
              <w:t>MRC-2018</w:t>
            </w:r>
          </w:p>
        </w:tc>
      </w:tr>
    </w:tbl>
    <w:p w14:paraId="4896658E" w14:textId="77777777" w:rsidR="00EA2E2D" w:rsidRPr="00507887"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874"/>
        <w:gridCol w:w="283"/>
        <w:gridCol w:w="527"/>
        <w:gridCol w:w="720"/>
        <w:gridCol w:w="202"/>
        <w:gridCol w:w="821"/>
        <w:gridCol w:w="1200"/>
      </w:tblGrid>
      <w:tr w:rsidR="00155D8F" w:rsidRPr="00507887" w14:paraId="69F846CB" w14:textId="77777777" w:rsidTr="00EA2E2D">
        <w:tc>
          <w:tcPr>
            <w:tcW w:w="10881" w:type="dxa"/>
            <w:gridSpan w:val="13"/>
            <w:tcBorders>
              <w:top w:val="single" w:sz="4" w:space="0" w:color="000000"/>
            </w:tcBorders>
            <w:shd w:val="clear" w:color="auto" w:fill="DBE5F1"/>
          </w:tcPr>
          <w:p w14:paraId="4CC2D87E"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Description</w:t>
            </w:r>
          </w:p>
        </w:tc>
      </w:tr>
      <w:tr w:rsidR="00155D8F" w:rsidRPr="00507887" w14:paraId="307A1844" w14:textId="77777777" w:rsidTr="00EA2E2D">
        <w:trPr>
          <w:trHeight w:val="440"/>
        </w:trPr>
        <w:tc>
          <w:tcPr>
            <w:tcW w:w="7411" w:type="dxa"/>
            <w:gridSpan w:val="8"/>
            <w:shd w:val="clear" w:color="auto" w:fill="auto"/>
          </w:tcPr>
          <w:p w14:paraId="74C0BE99"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Titre</w:t>
            </w:r>
            <w:r w:rsidRPr="00507887">
              <w:rPr>
                <w:rFonts w:eastAsia="Calibri" w:cs="Calibri"/>
                <w:color w:val="000000"/>
                <w:sz w:val="20"/>
                <w:szCs w:val="20"/>
                <w:lang w:val="fr-CA" w:eastAsia="fr-CA"/>
              </w:rPr>
              <w:t xml:space="preserve"> </w:t>
            </w:r>
          </w:p>
          <w:p w14:paraId="215CE028"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07887">
              <w:rPr>
                <w:rFonts w:eastAsia="Calibri" w:cs="Calibri"/>
                <w:b/>
                <w:color w:val="000000"/>
                <w:sz w:val="20"/>
                <w:szCs w:val="20"/>
                <w:lang w:val="fr-CA" w:eastAsia="fr-CA"/>
              </w:rPr>
              <w:t>Plan de gestion des mati</w:t>
            </w:r>
            <w:r w:rsidR="008C2518">
              <w:rPr>
                <w:rFonts w:eastAsia="Calibri" w:cs="Calibri"/>
                <w:b/>
                <w:color w:val="000000"/>
                <w:sz w:val="20"/>
                <w:szCs w:val="20"/>
                <w:lang w:val="fr-CA" w:eastAsia="fr-CA"/>
              </w:rPr>
              <w:t xml:space="preserve">ères résiduelles (PGMR) des MRC </w:t>
            </w:r>
            <w:r w:rsidRPr="00507887">
              <w:rPr>
                <w:rFonts w:eastAsia="Calibri" w:cs="Calibri"/>
                <w:b/>
                <w:color w:val="000000"/>
                <w:sz w:val="20"/>
                <w:szCs w:val="20"/>
                <w:lang w:val="fr-CA" w:eastAsia="fr-CA"/>
              </w:rPr>
              <w:t>contiguës</w:t>
            </w:r>
          </w:p>
        </w:tc>
        <w:tc>
          <w:tcPr>
            <w:tcW w:w="1449" w:type="dxa"/>
            <w:gridSpan w:val="3"/>
            <w:shd w:val="clear" w:color="auto" w:fill="auto"/>
            <w:vAlign w:val="center"/>
          </w:tcPr>
          <w:p w14:paraId="031019A7"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Recueil</w:t>
            </w:r>
          </w:p>
          <w:p w14:paraId="1BB4DB36"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MRC-2018</w:t>
            </w:r>
          </w:p>
        </w:tc>
        <w:tc>
          <w:tcPr>
            <w:tcW w:w="2021" w:type="dxa"/>
            <w:gridSpan w:val="2"/>
            <w:shd w:val="clear" w:color="auto" w:fill="auto"/>
            <w:vAlign w:val="center"/>
          </w:tcPr>
          <w:p w14:paraId="044A5B4C"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n</w:t>
            </w:r>
            <w:r w:rsidRPr="00507887">
              <w:rPr>
                <w:rFonts w:eastAsia="Calibri" w:cs="Calibri"/>
                <w:b/>
                <w:smallCaps/>
                <w:color w:val="000000"/>
                <w:sz w:val="20"/>
                <w:szCs w:val="20"/>
                <w:vertAlign w:val="superscript"/>
                <w:lang w:val="fr-CA" w:eastAsia="fr-CA"/>
              </w:rPr>
              <w:t>o</w:t>
            </w:r>
            <w:r w:rsidRPr="00507887">
              <w:rPr>
                <w:rFonts w:eastAsia="Calibri" w:cs="Calibri"/>
                <w:b/>
                <w:smallCaps/>
                <w:color w:val="000000"/>
                <w:sz w:val="20"/>
                <w:szCs w:val="20"/>
                <w:lang w:val="fr-CA" w:eastAsia="fr-CA"/>
              </w:rPr>
              <w:t xml:space="preserve"> de la règle</w:t>
            </w:r>
          </w:p>
          <w:p w14:paraId="339D3153"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07-603     </w:t>
            </w:r>
          </w:p>
        </w:tc>
      </w:tr>
      <w:tr w:rsidR="00155D8F" w:rsidRPr="00507887" w14:paraId="54B7176F" w14:textId="77777777" w:rsidTr="00EA2E2D">
        <w:trPr>
          <w:trHeight w:val="440"/>
        </w:trPr>
        <w:tc>
          <w:tcPr>
            <w:tcW w:w="7411" w:type="dxa"/>
            <w:gridSpan w:val="8"/>
            <w:shd w:val="clear" w:color="auto" w:fill="auto"/>
          </w:tcPr>
          <w:p w14:paraId="5701BDBF"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processus / activité</w:t>
            </w:r>
          </w:p>
          <w:p w14:paraId="78D92871"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3DF17202"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Code de classification</w:t>
            </w:r>
            <w:r w:rsidRPr="00507887">
              <w:rPr>
                <w:rFonts w:eastAsia="Calibri" w:cs="Calibri"/>
                <w:color w:val="000000"/>
                <w:sz w:val="20"/>
                <w:szCs w:val="20"/>
                <w:lang w:val="fr-CA" w:eastAsia="fr-CA"/>
              </w:rPr>
              <w:t xml:space="preserve"> </w:t>
            </w:r>
          </w:p>
          <w:p w14:paraId="72AF9369"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07-613     </w:t>
            </w:r>
          </w:p>
        </w:tc>
      </w:tr>
      <w:tr w:rsidR="00155D8F" w:rsidRPr="00507887" w14:paraId="5353A419" w14:textId="77777777" w:rsidTr="00EA2E2D">
        <w:trPr>
          <w:trHeight w:val="460"/>
        </w:trPr>
        <w:tc>
          <w:tcPr>
            <w:tcW w:w="10881" w:type="dxa"/>
            <w:gridSpan w:val="13"/>
            <w:shd w:val="clear" w:color="auto" w:fill="auto"/>
          </w:tcPr>
          <w:p w14:paraId="0F0AD392"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Nom de l’unité administrative détentrice du dossier principal</w:t>
            </w:r>
          </w:p>
          <w:p w14:paraId="2D633E24"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     </w:t>
            </w:r>
          </w:p>
        </w:tc>
      </w:tr>
      <w:tr w:rsidR="00155D8F" w:rsidRPr="00507887" w14:paraId="1FA22416" w14:textId="77777777" w:rsidTr="00EA2E2D">
        <w:trPr>
          <w:trHeight w:val="560"/>
        </w:trPr>
        <w:tc>
          <w:tcPr>
            <w:tcW w:w="10881" w:type="dxa"/>
            <w:gridSpan w:val="13"/>
            <w:shd w:val="clear" w:color="auto" w:fill="auto"/>
          </w:tcPr>
          <w:p w14:paraId="4ACB35B0"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Description et utilisation</w:t>
            </w:r>
            <w:r w:rsidRPr="00507887">
              <w:rPr>
                <w:rFonts w:eastAsia="Calibri" w:cs="Calibri"/>
                <w:color w:val="000000"/>
                <w:sz w:val="20"/>
                <w:szCs w:val="20"/>
                <w:lang w:val="fr-CA" w:eastAsia="fr-CA"/>
              </w:rPr>
              <w:t xml:space="preserve"> </w:t>
            </w:r>
          </w:p>
          <w:p w14:paraId="70D77C46" w14:textId="77777777" w:rsidR="00155D8F" w:rsidRPr="00507887"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07887">
              <w:rPr>
                <w:rFonts w:eastAsia="Calibri" w:cs="Calibri"/>
                <w:color w:val="000000"/>
                <w:sz w:val="20"/>
                <w:szCs w:val="20"/>
                <w:lang w:val="fr-CA" w:eastAsia="fr-CA"/>
              </w:rPr>
              <w:t xml:space="preserve">Documents relatifs à l’élaboration, à l’approbation et à la révision du </w:t>
            </w:r>
            <w:r w:rsidR="00F927D2" w:rsidRPr="00507887">
              <w:rPr>
                <w:rFonts w:eastAsia="Calibri" w:cs="Calibri"/>
                <w:color w:val="000000"/>
                <w:sz w:val="20"/>
                <w:szCs w:val="20"/>
                <w:lang w:val="fr-CA" w:eastAsia="fr-CA"/>
              </w:rPr>
              <w:t>P</w:t>
            </w:r>
            <w:r w:rsidRPr="00507887">
              <w:rPr>
                <w:rFonts w:eastAsia="Calibri" w:cs="Calibri"/>
                <w:color w:val="000000"/>
                <w:sz w:val="20"/>
                <w:szCs w:val="20"/>
                <w:lang w:val="fr-CA" w:eastAsia="fr-CA"/>
              </w:rPr>
              <w:t>lan de gestion des matières résiduelles des MRC contiguës.</w:t>
            </w:r>
          </w:p>
          <w:p w14:paraId="15C77362" w14:textId="77777777" w:rsidR="00155D8F" w:rsidRPr="00507887"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07887" w14:paraId="4CE36781" w14:textId="77777777" w:rsidTr="00EA2E2D">
        <w:trPr>
          <w:trHeight w:val="460"/>
        </w:trPr>
        <w:tc>
          <w:tcPr>
            <w:tcW w:w="10881" w:type="dxa"/>
            <w:gridSpan w:val="13"/>
            <w:shd w:val="clear" w:color="auto" w:fill="auto"/>
          </w:tcPr>
          <w:p w14:paraId="2A4F1D49"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435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Types de documents</w:t>
            </w:r>
            <w:r w:rsidRPr="00507887">
              <w:rPr>
                <w:rFonts w:eastAsia="Calibri" w:cs="Calibri"/>
                <w:color w:val="000000"/>
                <w:sz w:val="20"/>
                <w:szCs w:val="20"/>
                <w:lang w:val="fr-CA" w:eastAsia="fr-CA"/>
              </w:rPr>
              <w:t xml:space="preserve"> </w:t>
            </w:r>
            <w:r w:rsidRPr="00507887">
              <w:rPr>
                <w:rFonts w:eastAsia="Calibri" w:cs="Calibri"/>
                <w:color w:val="000000"/>
                <w:sz w:val="20"/>
                <w:szCs w:val="20"/>
                <w:lang w:val="fr-CA" w:eastAsia="fr-CA"/>
              </w:rPr>
              <w:tab/>
            </w:r>
          </w:p>
          <w:p w14:paraId="38234353"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color w:val="000000"/>
                <w:sz w:val="20"/>
                <w:szCs w:val="20"/>
                <w:lang w:val="fr-CA" w:eastAsia="fr-CA"/>
              </w:rPr>
              <w:t>Plan de gestion des matières résiduelles (PGMR).</w:t>
            </w:r>
          </w:p>
          <w:p w14:paraId="3BDA9DC5" w14:textId="77777777" w:rsidR="00155D8F" w:rsidRPr="00507887"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507887" w14:paraId="4653C333" w14:textId="77777777" w:rsidTr="006868F5">
        <w:trPr>
          <w:trHeight w:val="440"/>
        </w:trPr>
        <w:tc>
          <w:tcPr>
            <w:tcW w:w="5440" w:type="dxa"/>
            <w:gridSpan w:val="4"/>
            <w:shd w:val="clear" w:color="auto" w:fill="auto"/>
          </w:tcPr>
          <w:p w14:paraId="4B06B101" w14:textId="77777777" w:rsidR="006868F5" w:rsidRPr="00507887" w:rsidRDefault="00507887"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AC157D7" w14:textId="77777777" w:rsidR="006868F5" w:rsidRPr="00507887"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Documents confidentiels</w:t>
            </w:r>
          </w:p>
        </w:tc>
      </w:tr>
      <w:tr w:rsidR="006868F5" w:rsidRPr="00507887" w14:paraId="4BEBB88C" w14:textId="77777777" w:rsidTr="00EA2E2D">
        <w:trPr>
          <w:trHeight w:val="420"/>
        </w:trPr>
        <w:tc>
          <w:tcPr>
            <w:tcW w:w="10881" w:type="dxa"/>
            <w:gridSpan w:val="13"/>
            <w:tcBorders>
              <w:bottom w:val="single" w:sz="4" w:space="0" w:color="000000"/>
            </w:tcBorders>
            <w:shd w:val="clear" w:color="auto" w:fill="auto"/>
          </w:tcPr>
          <w:p w14:paraId="16744B2E"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Références juridiques</w:t>
            </w:r>
            <w:r w:rsidRPr="00507887">
              <w:rPr>
                <w:rFonts w:eastAsia="Calibri" w:cs="Calibri"/>
                <w:color w:val="000000"/>
                <w:sz w:val="20"/>
                <w:szCs w:val="20"/>
                <w:lang w:val="fr-CA" w:eastAsia="fr-CA"/>
              </w:rPr>
              <w:t xml:space="preserve"> </w:t>
            </w:r>
          </w:p>
          <w:p w14:paraId="0674DA6A" w14:textId="77777777" w:rsidR="006868F5" w:rsidRPr="00507887"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07887">
              <w:rPr>
                <w:rFonts w:eastAsia="Calibri" w:cs="Calibri"/>
                <w:color w:val="000000"/>
                <w:sz w:val="20"/>
                <w:szCs w:val="20"/>
                <w:lang w:val="fr-CA" w:eastAsia="fr-CA"/>
              </w:rPr>
              <w:t>Loi sur la qualité de l’environnement (RLRQ, Q-2), art. 53.11, 53.16, 53.17, 53.20 et 53.21.</w:t>
            </w:r>
          </w:p>
        </w:tc>
      </w:tr>
      <w:tr w:rsidR="006868F5" w:rsidRPr="00507887" w14:paraId="035079C2" w14:textId="77777777" w:rsidTr="00EA2E2D">
        <w:trPr>
          <w:trHeight w:val="440"/>
        </w:trPr>
        <w:tc>
          <w:tcPr>
            <w:tcW w:w="10881" w:type="dxa"/>
            <w:gridSpan w:val="13"/>
            <w:tcBorders>
              <w:bottom w:val="single" w:sz="4" w:space="0" w:color="000000"/>
            </w:tcBorders>
            <w:shd w:val="clear" w:color="auto" w:fill="auto"/>
          </w:tcPr>
          <w:p w14:paraId="2D13BADC"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Remarques générales</w:t>
            </w:r>
            <w:r w:rsidRPr="00507887">
              <w:rPr>
                <w:rFonts w:eastAsia="Calibri" w:cs="Calibri"/>
                <w:color w:val="000000"/>
                <w:sz w:val="20"/>
                <w:szCs w:val="20"/>
                <w:lang w:val="fr-CA" w:eastAsia="fr-CA"/>
              </w:rPr>
              <w:t xml:space="preserve"> </w:t>
            </w:r>
          </w:p>
          <w:p w14:paraId="68F46841" w14:textId="77777777" w:rsidR="006868F5" w:rsidRPr="00507887"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507887" w14:paraId="747F5293" w14:textId="77777777" w:rsidTr="00EA2E2D">
        <w:tc>
          <w:tcPr>
            <w:tcW w:w="10881" w:type="dxa"/>
            <w:gridSpan w:val="13"/>
            <w:tcBorders>
              <w:top w:val="single" w:sz="4" w:space="0" w:color="000000"/>
              <w:left w:val="nil"/>
              <w:bottom w:val="single" w:sz="4" w:space="0" w:color="000000"/>
              <w:right w:val="nil"/>
            </w:tcBorders>
            <w:shd w:val="clear" w:color="auto" w:fill="FFFFFF"/>
          </w:tcPr>
          <w:p w14:paraId="415BA96B"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507887" w14:paraId="4DD3AB5D" w14:textId="77777777" w:rsidTr="00EA2E2D">
        <w:tc>
          <w:tcPr>
            <w:tcW w:w="10881" w:type="dxa"/>
            <w:gridSpan w:val="13"/>
            <w:tcBorders>
              <w:top w:val="single" w:sz="4" w:space="0" w:color="000000"/>
            </w:tcBorders>
            <w:shd w:val="clear" w:color="auto" w:fill="DBE5F1"/>
          </w:tcPr>
          <w:p w14:paraId="538FC70A"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Délai de conservation</w:t>
            </w:r>
          </w:p>
        </w:tc>
      </w:tr>
      <w:tr w:rsidR="006868F5" w:rsidRPr="00507887" w14:paraId="55727645" w14:textId="77777777" w:rsidTr="004C33AE">
        <w:trPr>
          <w:trHeight w:val="432"/>
        </w:trPr>
        <w:tc>
          <w:tcPr>
            <w:tcW w:w="1911" w:type="dxa"/>
            <w:vMerge w:val="restart"/>
            <w:shd w:val="clear" w:color="auto" w:fill="auto"/>
            <w:vAlign w:val="center"/>
          </w:tcPr>
          <w:p w14:paraId="4C61FBBB"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60312D1"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EF5CC9F"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07887">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56B7AA6E"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b/>
                <w:smallCaps/>
                <w:color w:val="000000"/>
                <w:sz w:val="20"/>
                <w:szCs w:val="20"/>
                <w:lang w:val="fr-CA" w:eastAsia="fr-CA"/>
              </w:rPr>
              <w:t>Période d’utilisation</w:t>
            </w:r>
            <w:r w:rsidR="004C33AE">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5F12206A"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b/>
                <w:smallCaps/>
                <w:color w:val="000000"/>
                <w:sz w:val="20"/>
                <w:szCs w:val="20"/>
                <w:lang w:val="fr-CA" w:eastAsia="fr-CA"/>
              </w:rPr>
              <w:t>Disposition</w:t>
            </w:r>
          </w:p>
        </w:tc>
      </w:tr>
      <w:tr w:rsidR="006868F5" w:rsidRPr="00507887" w14:paraId="0780EF1B" w14:textId="77777777" w:rsidTr="004C33AE">
        <w:trPr>
          <w:trHeight w:val="320"/>
        </w:trPr>
        <w:tc>
          <w:tcPr>
            <w:tcW w:w="1911" w:type="dxa"/>
            <w:vMerge/>
            <w:shd w:val="clear" w:color="auto" w:fill="auto"/>
            <w:vAlign w:val="center"/>
          </w:tcPr>
          <w:p w14:paraId="23302742"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95EE1ED" w14:textId="77777777" w:rsidR="006868F5" w:rsidRPr="00507887"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80DF780"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6ADC9807"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07887">
              <w:rPr>
                <w:rFonts w:eastAsia="Calibri" w:cs="Calibri"/>
                <w:smallCaps/>
                <w:color w:val="000000"/>
                <w:sz w:val="20"/>
                <w:szCs w:val="20"/>
                <w:lang w:val="fr-CA" w:eastAsia="fr-CA"/>
              </w:rPr>
              <w:t>Actif</w:t>
            </w:r>
          </w:p>
        </w:tc>
        <w:tc>
          <w:tcPr>
            <w:tcW w:w="1530" w:type="dxa"/>
            <w:gridSpan w:val="3"/>
            <w:shd w:val="clear" w:color="auto" w:fill="auto"/>
            <w:vAlign w:val="center"/>
          </w:tcPr>
          <w:p w14:paraId="2BC13D07"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07887">
              <w:rPr>
                <w:rFonts w:eastAsia="Calibri" w:cs="Calibri"/>
                <w:smallCaps/>
                <w:color w:val="000000"/>
                <w:sz w:val="20"/>
                <w:szCs w:val="20"/>
                <w:lang w:val="fr-CA" w:eastAsia="fr-CA"/>
              </w:rPr>
              <w:t>Semi-actif</w:t>
            </w:r>
          </w:p>
        </w:tc>
        <w:tc>
          <w:tcPr>
            <w:tcW w:w="2223" w:type="dxa"/>
            <w:gridSpan w:val="3"/>
            <w:shd w:val="clear" w:color="auto" w:fill="auto"/>
            <w:vAlign w:val="center"/>
          </w:tcPr>
          <w:p w14:paraId="2F4F1261"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07887">
              <w:rPr>
                <w:rFonts w:eastAsia="Calibri" w:cs="Calibri"/>
                <w:smallCaps/>
                <w:color w:val="000000"/>
                <w:sz w:val="20"/>
                <w:szCs w:val="20"/>
                <w:lang w:val="fr-CA" w:eastAsia="fr-CA"/>
              </w:rPr>
              <w:t>Inactif</w:t>
            </w:r>
          </w:p>
        </w:tc>
      </w:tr>
      <w:tr w:rsidR="008C2518" w:rsidRPr="00507887" w14:paraId="332AA6CF" w14:textId="77777777" w:rsidTr="004C33AE">
        <w:trPr>
          <w:trHeight w:val="432"/>
        </w:trPr>
        <w:tc>
          <w:tcPr>
            <w:tcW w:w="1911" w:type="dxa"/>
            <w:shd w:val="clear" w:color="auto" w:fill="auto"/>
            <w:vAlign w:val="center"/>
          </w:tcPr>
          <w:p w14:paraId="78618671"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     </w:t>
            </w:r>
          </w:p>
        </w:tc>
        <w:tc>
          <w:tcPr>
            <w:tcW w:w="1681" w:type="dxa"/>
            <w:shd w:val="clear" w:color="auto" w:fill="auto"/>
            <w:vAlign w:val="center"/>
          </w:tcPr>
          <w:p w14:paraId="506FA0A0" w14:textId="77777777" w:rsidR="008C2518" w:rsidRPr="003006DB" w:rsidRDefault="008C251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Principal</w:t>
            </w:r>
          </w:p>
        </w:tc>
        <w:tc>
          <w:tcPr>
            <w:tcW w:w="1170" w:type="dxa"/>
            <w:shd w:val="clear" w:color="auto" w:fill="auto"/>
            <w:vAlign w:val="center"/>
          </w:tcPr>
          <w:p w14:paraId="6571F277"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F6F9EFD"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8332EFE"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888</w:t>
            </w:r>
          </w:p>
        </w:tc>
        <w:tc>
          <w:tcPr>
            <w:tcW w:w="874" w:type="dxa"/>
            <w:shd w:val="clear" w:color="auto" w:fill="auto"/>
            <w:vAlign w:val="center"/>
          </w:tcPr>
          <w:p w14:paraId="3E9EB35F"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R1</w:t>
            </w:r>
          </w:p>
        </w:tc>
        <w:tc>
          <w:tcPr>
            <w:tcW w:w="810" w:type="dxa"/>
            <w:gridSpan w:val="2"/>
            <w:shd w:val="clear" w:color="auto" w:fill="auto"/>
            <w:vAlign w:val="center"/>
          </w:tcPr>
          <w:p w14:paraId="695408F8"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0</w:t>
            </w:r>
          </w:p>
        </w:tc>
        <w:tc>
          <w:tcPr>
            <w:tcW w:w="720" w:type="dxa"/>
            <w:shd w:val="clear" w:color="auto" w:fill="auto"/>
            <w:vAlign w:val="center"/>
          </w:tcPr>
          <w:p w14:paraId="57E8FA8B"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1FE08848"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D</w:t>
            </w:r>
          </w:p>
        </w:tc>
        <w:tc>
          <w:tcPr>
            <w:tcW w:w="1200" w:type="dxa"/>
            <w:shd w:val="clear" w:color="auto" w:fill="auto"/>
            <w:vAlign w:val="center"/>
          </w:tcPr>
          <w:p w14:paraId="03D8E736"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8C2518" w:rsidRPr="00507887" w14:paraId="10EF5FD7" w14:textId="77777777" w:rsidTr="004C33AE">
        <w:trPr>
          <w:trHeight w:val="432"/>
        </w:trPr>
        <w:tc>
          <w:tcPr>
            <w:tcW w:w="1911" w:type="dxa"/>
            <w:shd w:val="clear" w:color="auto" w:fill="auto"/>
            <w:vAlign w:val="center"/>
          </w:tcPr>
          <w:p w14:paraId="064E22C7"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07887">
              <w:rPr>
                <w:rFonts w:eastAsia="Calibri" w:cs="Calibri"/>
                <w:color w:val="000000"/>
                <w:sz w:val="20"/>
                <w:szCs w:val="20"/>
                <w:lang w:val="fr-CA" w:eastAsia="fr-CA"/>
              </w:rPr>
              <w:t>     </w:t>
            </w:r>
          </w:p>
        </w:tc>
        <w:tc>
          <w:tcPr>
            <w:tcW w:w="1681" w:type="dxa"/>
            <w:shd w:val="clear" w:color="auto" w:fill="auto"/>
            <w:vAlign w:val="center"/>
          </w:tcPr>
          <w:p w14:paraId="7E98DC05" w14:textId="77777777" w:rsidR="008C2518" w:rsidRPr="003006DB" w:rsidRDefault="008C251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006DB">
              <w:rPr>
                <w:rFonts w:eastAsia="Calibri" w:cs="Calibri"/>
                <w:color w:val="000000"/>
                <w:sz w:val="20"/>
                <w:szCs w:val="20"/>
                <w:lang w:val="fr-CA" w:eastAsia="fr-CA"/>
              </w:rPr>
              <w:t>Secondaire</w:t>
            </w:r>
          </w:p>
        </w:tc>
        <w:tc>
          <w:tcPr>
            <w:tcW w:w="1170" w:type="dxa"/>
            <w:shd w:val="clear" w:color="auto" w:fill="auto"/>
            <w:vAlign w:val="center"/>
          </w:tcPr>
          <w:p w14:paraId="493DA0B4"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C4B0104"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472D84F"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4" w:type="dxa"/>
            <w:shd w:val="clear" w:color="auto" w:fill="auto"/>
            <w:vAlign w:val="center"/>
          </w:tcPr>
          <w:p w14:paraId="04E13116"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10" w:type="dxa"/>
            <w:gridSpan w:val="2"/>
            <w:shd w:val="clear" w:color="auto" w:fill="auto"/>
            <w:vAlign w:val="center"/>
          </w:tcPr>
          <w:p w14:paraId="4E24B910"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71DC6AC2"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2FF88D6A"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6D55D593" w14:textId="77777777" w:rsidR="008C2518" w:rsidRPr="00507887"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507887" w14:paraId="2ED5447A" w14:textId="77777777" w:rsidTr="00EA2E2D">
        <w:trPr>
          <w:trHeight w:val="1440"/>
        </w:trPr>
        <w:tc>
          <w:tcPr>
            <w:tcW w:w="10881" w:type="dxa"/>
            <w:gridSpan w:val="13"/>
            <w:tcBorders>
              <w:bottom w:val="single" w:sz="4" w:space="0" w:color="000000"/>
            </w:tcBorders>
            <w:shd w:val="clear" w:color="auto" w:fill="auto"/>
          </w:tcPr>
          <w:p w14:paraId="4A3C8343"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07887">
              <w:rPr>
                <w:rFonts w:eastAsia="Calibri" w:cs="Calibri"/>
                <w:b/>
                <w:smallCaps/>
                <w:color w:val="000000"/>
                <w:sz w:val="20"/>
                <w:szCs w:val="20"/>
                <w:lang w:val="fr-CA" w:eastAsia="fr-CA"/>
              </w:rPr>
              <w:t>Remarques relatives au délai de conservation</w:t>
            </w:r>
            <w:r w:rsidRPr="00507887">
              <w:rPr>
                <w:rFonts w:eastAsia="Calibri" w:cs="Calibri"/>
                <w:color w:val="000000"/>
                <w:sz w:val="20"/>
                <w:szCs w:val="20"/>
                <w:lang w:val="fr-CA" w:eastAsia="fr-CA"/>
              </w:rPr>
              <w:t xml:space="preserve"> </w:t>
            </w:r>
          </w:p>
          <w:p w14:paraId="0E84781C" w14:textId="77777777" w:rsidR="006868F5" w:rsidRPr="00507887" w:rsidRDefault="00507887"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R1</w:t>
            </w:r>
            <w:r w:rsidR="006868F5" w:rsidRPr="00507887">
              <w:rPr>
                <w:rFonts w:eastAsia="Calibri" w:cs="Calibri"/>
                <w:color w:val="000000"/>
                <w:sz w:val="20"/>
                <w:szCs w:val="20"/>
                <w:lang w:val="fr-CA" w:eastAsia="fr-CA"/>
              </w:rPr>
              <w:t xml:space="preserve"> : Tant que le document est utile.</w:t>
            </w:r>
          </w:p>
          <w:p w14:paraId="0B008AB0" w14:textId="77777777" w:rsidR="006868F5" w:rsidRPr="00507887"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46B0BB2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509E321"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5683EA4" w14:textId="77777777" w:rsidTr="00EA2E2D">
        <w:trPr>
          <w:trHeight w:val="990"/>
        </w:trPr>
        <w:tc>
          <w:tcPr>
            <w:tcW w:w="3226" w:type="dxa"/>
            <w:tcBorders>
              <w:top w:val="nil"/>
              <w:left w:val="nil"/>
              <w:bottom w:val="nil"/>
              <w:right w:val="single" w:sz="4" w:space="0" w:color="auto"/>
            </w:tcBorders>
          </w:tcPr>
          <w:p w14:paraId="675B0F6D"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B6BA968"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C4EC85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B380AA6"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8C2518" w14:paraId="0FC86D94" w14:textId="77777777" w:rsidTr="00EA2E2D">
        <w:trPr>
          <w:trHeight w:val="739"/>
        </w:trPr>
        <w:tc>
          <w:tcPr>
            <w:tcW w:w="2547" w:type="dxa"/>
            <w:vAlign w:val="center"/>
          </w:tcPr>
          <w:p w14:paraId="4FFD3974" w14:textId="77777777" w:rsidR="00EA2E2D" w:rsidRPr="008C2518" w:rsidRDefault="00EA2E2D" w:rsidP="00EA2E2D">
            <w:pPr>
              <w:tabs>
                <w:tab w:val="left" w:pos="1965"/>
              </w:tabs>
              <w:jc w:val="center"/>
              <w:rPr>
                <w:rFonts w:cs="Arial"/>
                <w:color w:val="auto"/>
                <w:sz w:val="20"/>
                <w:szCs w:val="20"/>
              </w:rPr>
            </w:pPr>
            <w:r w:rsidRPr="008C2518">
              <w:rPr>
                <w:rFonts w:cs="Arial"/>
                <w:color w:val="auto"/>
                <w:sz w:val="20"/>
                <w:szCs w:val="20"/>
              </w:rPr>
              <w:t>Règle mise à jour le :</w:t>
            </w:r>
          </w:p>
          <w:p w14:paraId="4091E4FE" w14:textId="77777777" w:rsidR="00EA2E2D" w:rsidRPr="008C2518"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80AB38C" w14:textId="77777777" w:rsidR="00EA2E2D" w:rsidRPr="008C2518" w:rsidRDefault="00EA2E2D" w:rsidP="00EA2E2D">
            <w:pPr>
              <w:jc w:val="center"/>
              <w:rPr>
                <w:rFonts w:cs="Arial"/>
                <w:b/>
                <w:color w:val="auto"/>
                <w:sz w:val="20"/>
                <w:szCs w:val="20"/>
              </w:rPr>
            </w:pPr>
            <w:r w:rsidRPr="008C2518">
              <w:rPr>
                <w:rFonts w:cs="Arial"/>
                <w:b/>
                <w:color w:val="auto"/>
                <w:sz w:val="20"/>
                <w:szCs w:val="20"/>
              </w:rPr>
              <w:t>Recueil des délais de conservation des documents et des archives des municipalités régionale de comté, 2018</w:t>
            </w:r>
          </w:p>
        </w:tc>
        <w:tc>
          <w:tcPr>
            <w:tcW w:w="3317" w:type="dxa"/>
            <w:vAlign w:val="center"/>
          </w:tcPr>
          <w:p w14:paraId="0D96E272" w14:textId="77777777" w:rsidR="00EA2E2D" w:rsidRPr="008C2518" w:rsidRDefault="00EA2E2D" w:rsidP="00EA2E2D">
            <w:pPr>
              <w:jc w:val="center"/>
              <w:rPr>
                <w:rFonts w:cs="Arial"/>
                <w:b/>
                <w:color w:val="auto"/>
                <w:sz w:val="20"/>
                <w:szCs w:val="20"/>
              </w:rPr>
            </w:pPr>
            <w:r w:rsidRPr="008C2518">
              <w:rPr>
                <w:rFonts w:cs="Arial"/>
                <w:b/>
                <w:color w:val="auto"/>
                <w:sz w:val="20"/>
                <w:szCs w:val="20"/>
              </w:rPr>
              <w:t>N° du recueil</w:t>
            </w:r>
          </w:p>
          <w:p w14:paraId="7079E80F" w14:textId="77777777" w:rsidR="00EA2E2D" w:rsidRPr="008C2518" w:rsidRDefault="00EA2E2D" w:rsidP="00EA2E2D">
            <w:pPr>
              <w:jc w:val="center"/>
              <w:rPr>
                <w:rFonts w:cs="Arial"/>
                <w:color w:val="auto"/>
                <w:sz w:val="20"/>
                <w:szCs w:val="20"/>
              </w:rPr>
            </w:pPr>
            <w:r w:rsidRPr="008C2518">
              <w:rPr>
                <w:rFonts w:cs="Arial"/>
                <w:color w:val="auto"/>
                <w:sz w:val="20"/>
                <w:szCs w:val="20"/>
              </w:rPr>
              <w:t>MRC-2018</w:t>
            </w:r>
          </w:p>
        </w:tc>
      </w:tr>
    </w:tbl>
    <w:p w14:paraId="1720906C" w14:textId="77777777" w:rsidR="00EA2E2D" w:rsidRPr="008C2518"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784"/>
        <w:gridCol w:w="373"/>
        <w:gridCol w:w="707"/>
        <w:gridCol w:w="630"/>
        <w:gridCol w:w="112"/>
        <w:gridCol w:w="821"/>
        <w:gridCol w:w="1200"/>
      </w:tblGrid>
      <w:tr w:rsidR="00155D8F" w:rsidRPr="008C2518" w14:paraId="6440BD30" w14:textId="77777777" w:rsidTr="00EA2E2D">
        <w:tc>
          <w:tcPr>
            <w:tcW w:w="10881" w:type="dxa"/>
            <w:gridSpan w:val="13"/>
            <w:tcBorders>
              <w:top w:val="single" w:sz="4" w:space="0" w:color="000000"/>
            </w:tcBorders>
            <w:shd w:val="clear" w:color="auto" w:fill="DBE5F1"/>
          </w:tcPr>
          <w:p w14:paraId="575147E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Description</w:t>
            </w:r>
          </w:p>
        </w:tc>
      </w:tr>
      <w:tr w:rsidR="00155D8F" w:rsidRPr="008C2518" w14:paraId="7B75E213" w14:textId="77777777" w:rsidTr="00EA2E2D">
        <w:trPr>
          <w:trHeight w:val="440"/>
        </w:trPr>
        <w:tc>
          <w:tcPr>
            <w:tcW w:w="7411" w:type="dxa"/>
            <w:gridSpan w:val="8"/>
            <w:shd w:val="clear" w:color="auto" w:fill="auto"/>
          </w:tcPr>
          <w:p w14:paraId="22A6CAD5"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Titre</w:t>
            </w:r>
            <w:r w:rsidRPr="008C2518">
              <w:rPr>
                <w:rFonts w:eastAsia="Calibri" w:cs="Calibri"/>
                <w:color w:val="000000"/>
                <w:sz w:val="20"/>
                <w:szCs w:val="20"/>
                <w:lang w:val="fr-CA" w:eastAsia="fr-CA"/>
              </w:rPr>
              <w:t xml:space="preserve"> </w:t>
            </w:r>
          </w:p>
          <w:p w14:paraId="73C01289"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8C2518">
              <w:rPr>
                <w:rFonts w:eastAsia="Calibri" w:cs="Calibri"/>
                <w:b/>
                <w:color w:val="000000"/>
                <w:sz w:val="20"/>
                <w:szCs w:val="20"/>
                <w:lang w:val="fr-CA" w:eastAsia="fr-CA"/>
              </w:rPr>
              <w:t xml:space="preserve">Rapports et compilations </w:t>
            </w:r>
            <w:r w:rsidR="00001255" w:rsidRPr="008C2518">
              <w:rPr>
                <w:rFonts w:eastAsia="Calibri" w:cs="Calibri"/>
                <w:b/>
                <w:color w:val="000000"/>
                <w:sz w:val="20"/>
                <w:szCs w:val="20"/>
                <w:lang w:val="fr-CA" w:eastAsia="fr-CA"/>
              </w:rPr>
              <w:t>–</w:t>
            </w:r>
            <w:r w:rsidRPr="008C2518">
              <w:rPr>
                <w:rFonts w:eastAsia="Calibri" w:cs="Calibri"/>
                <w:b/>
                <w:color w:val="000000"/>
                <w:sz w:val="20"/>
                <w:szCs w:val="20"/>
                <w:lang w:val="fr-CA" w:eastAsia="fr-CA"/>
              </w:rPr>
              <w:t xml:space="preserve"> matières résiduelles</w:t>
            </w:r>
          </w:p>
        </w:tc>
        <w:tc>
          <w:tcPr>
            <w:tcW w:w="1449" w:type="dxa"/>
            <w:gridSpan w:val="3"/>
            <w:shd w:val="clear" w:color="auto" w:fill="auto"/>
            <w:vAlign w:val="center"/>
          </w:tcPr>
          <w:p w14:paraId="2A9404B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Recueil</w:t>
            </w:r>
          </w:p>
          <w:p w14:paraId="0B85862C"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MRC-2018</w:t>
            </w:r>
          </w:p>
        </w:tc>
        <w:tc>
          <w:tcPr>
            <w:tcW w:w="2021" w:type="dxa"/>
            <w:gridSpan w:val="2"/>
            <w:shd w:val="clear" w:color="auto" w:fill="auto"/>
            <w:vAlign w:val="center"/>
          </w:tcPr>
          <w:p w14:paraId="1C790779"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n</w:t>
            </w:r>
            <w:r w:rsidRPr="008C2518">
              <w:rPr>
                <w:rFonts w:eastAsia="Calibri" w:cs="Calibri"/>
                <w:b/>
                <w:smallCaps/>
                <w:color w:val="000000"/>
                <w:sz w:val="20"/>
                <w:szCs w:val="20"/>
                <w:vertAlign w:val="superscript"/>
                <w:lang w:val="fr-CA" w:eastAsia="fr-CA"/>
              </w:rPr>
              <w:t>o</w:t>
            </w:r>
            <w:r w:rsidRPr="008C2518">
              <w:rPr>
                <w:rFonts w:eastAsia="Calibri" w:cs="Calibri"/>
                <w:b/>
                <w:smallCaps/>
                <w:color w:val="000000"/>
                <w:sz w:val="20"/>
                <w:szCs w:val="20"/>
                <w:lang w:val="fr-CA" w:eastAsia="fr-CA"/>
              </w:rPr>
              <w:t xml:space="preserve"> de la règle</w:t>
            </w:r>
          </w:p>
          <w:p w14:paraId="6A207D5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07-604     </w:t>
            </w:r>
          </w:p>
        </w:tc>
      </w:tr>
      <w:tr w:rsidR="00155D8F" w:rsidRPr="008C2518" w14:paraId="6BDE18F2" w14:textId="77777777" w:rsidTr="00EA2E2D">
        <w:trPr>
          <w:trHeight w:val="440"/>
        </w:trPr>
        <w:tc>
          <w:tcPr>
            <w:tcW w:w="7411" w:type="dxa"/>
            <w:gridSpan w:val="8"/>
            <w:shd w:val="clear" w:color="auto" w:fill="auto"/>
          </w:tcPr>
          <w:p w14:paraId="746EE0D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processus / activité</w:t>
            </w:r>
          </w:p>
          <w:p w14:paraId="5CB3C41C"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77774EB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Code de classification</w:t>
            </w:r>
            <w:r w:rsidRPr="008C2518">
              <w:rPr>
                <w:rFonts w:eastAsia="Calibri" w:cs="Calibri"/>
                <w:color w:val="000000"/>
                <w:sz w:val="20"/>
                <w:szCs w:val="20"/>
                <w:lang w:val="fr-CA" w:eastAsia="fr-CA"/>
              </w:rPr>
              <w:t xml:space="preserve"> </w:t>
            </w:r>
          </w:p>
          <w:p w14:paraId="3712EB6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07-620     </w:t>
            </w:r>
          </w:p>
        </w:tc>
      </w:tr>
      <w:tr w:rsidR="00155D8F" w:rsidRPr="008C2518" w14:paraId="43B80597" w14:textId="77777777" w:rsidTr="00EA2E2D">
        <w:trPr>
          <w:trHeight w:val="460"/>
        </w:trPr>
        <w:tc>
          <w:tcPr>
            <w:tcW w:w="10881" w:type="dxa"/>
            <w:gridSpan w:val="13"/>
            <w:shd w:val="clear" w:color="auto" w:fill="auto"/>
          </w:tcPr>
          <w:p w14:paraId="426FFB24"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Nom de l’unité administrative détentrice du dossier principal</w:t>
            </w:r>
          </w:p>
          <w:p w14:paraId="5D027E6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     </w:t>
            </w:r>
          </w:p>
        </w:tc>
      </w:tr>
      <w:tr w:rsidR="00155D8F" w:rsidRPr="008C2518" w14:paraId="59EFCB0E" w14:textId="77777777" w:rsidTr="00EA2E2D">
        <w:trPr>
          <w:trHeight w:val="560"/>
        </w:trPr>
        <w:tc>
          <w:tcPr>
            <w:tcW w:w="10881" w:type="dxa"/>
            <w:gridSpan w:val="13"/>
            <w:shd w:val="clear" w:color="auto" w:fill="auto"/>
          </w:tcPr>
          <w:p w14:paraId="05BB595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Description et utilisation</w:t>
            </w:r>
            <w:r w:rsidRPr="008C2518">
              <w:rPr>
                <w:rFonts w:eastAsia="Calibri" w:cs="Calibri"/>
                <w:color w:val="000000"/>
                <w:sz w:val="20"/>
                <w:szCs w:val="20"/>
                <w:lang w:val="fr-CA" w:eastAsia="fr-CA"/>
              </w:rPr>
              <w:t xml:space="preserve"> </w:t>
            </w:r>
          </w:p>
          <w:p w14:paraId="7F5EE5CC" w14:textId="77777777" w:rsidR="00155D8F" w:rsidRPr="008C25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8C2518">
              <w:rPr>
                <w:rFonts w:eastAsia="Calibri" w:cs="Calibri"/>
                <w:color w:val="000000"/>
                <w:sz w:val="20"/>
                <w:szCs w:val="20"/>
                <w:lang w:val="fr-CA" w:eastAsia="fr-CA"/>
              </w:rPr>
              <w:t>Dossiers relatifs aux statistiques et rapports créés ou produits dans le cadre de la gestion des matières résiduelles de la MRC.</w:t>
            </w:r>
          </w:p>
          <w:p w14:paraId="76A2ADBB" w14:textId="77777777" w:rsidR="00155D8F" w:rsidRPr="008C25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8C2518" w14:paraId="60BB6895" w14:textId="77777777" w:rsidTr="00EA2E2D">
        <w:trPr>
          <w:trHeight w:val="460"/>
        </w:trPr>
        <w:tc>
          <w:tcPr>
            <w:tcW w:w="10881" w:type="dxa"/>
            <w:gridSpan w:val="13"/>
            <w:shd w:val="clear" w:color="auto" w:fill="auto"/>
          </w:tcPr>
          <w:p w14:paraId="5F4DB61F"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Types de documents</w:t>
            </w:r>
            <w:r w:rsidRPr="008C2518">
              <w:rPr>
                <w:rFonts w:eastAsia="Calibri" w:cs="Calibri"/>
                <w:color w:val="000000"/>
                <w:sz w:val="20"/>
                <w:szCs w:val="20"/>
                <w:lang w:val="fr-CA" w:eastAsia="fr-CA"/>
              </w:rPr>
              <w:t xml:space="preserve"> </w:t>
            </w:r>
          </w:p>
          <w:p w14:paraId="43509B87"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Statistiques, bilans, rapports.</w:t>
            </w:r>
          </w:p>
          <w:p w14:paraId="066B62D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8C2518" w14:paraId="53A5010A" w14:textId="77777777" w:rsidTr="006868F5">
        <w:trPr>
          <w:trHeight w:val="440"/>
        </w:trPr>
        <w:tc>
          <w:tcPr>
            <w:tcW w:w="5440" w:type="dxa"/>
            <w:gridSpan w:val="4"/>
            <w:shd w:val="clear" w:color="auto" w:fill="auto"/>
          </w:tcPr>
          <w:p w14:paraId="10A808DA" w14:textId="77777777" w:rsidR="006868F5" w:rsidRPr="008C2518" w:rsidRDefault="008C2518"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9685C2E" w14:textId="77777777" w:rsidR="006868F5" w:rsidRPr="008C2518"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Documents confidentiels</w:t>
            </w:r>
          </w:p>
        </w:tc>
      </w:tr>
      <w:tr w:rsidR="00155D8F" w:rsidRPr="008C2518" w14:paraId="0CB6A81A" w14:textId="77777777" w:rsidTr="00EA2E2D">
        <w:trPr>
          <w:trHeight w:val="420"/>
        </w:trPr>
        <w:tc>
          <w:tcPr>
            <w:tcW w:w="10881" w:type="dxa"/>
            <w:gridSpan w:val="13"/>
            <w:tcBorders>
              <w:bottom w:val="single" w:sz="4" w:space="0" w:color="000000"/>
            </w:tcBorders>
            <w:shd w:val="clear" w:color="auto" w:fill="auto"/>
          </w:tcPr>
          <w:p w14:paraId="7C25BC8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Références juridiques</w:t>
            </w:r>
            <w:r w:rsidRPr="008C2518">
              <w:rPr>
                <w:rFonts w:eastAsia="Calibri" w:cs="Calibri"/>
                <w:color w:val="000000"/>
                <w:sz w:val="20"/>
                <w:szCs w:val="20"/>
                <w:lang w:val="fr-CA" w:eastAsia="fr-CA"/>
              </w:rPr>
              <w:t xml:space="preserve"> </w:t>
            </w:r>
          </w:p>
          <w:p w14:paraId="4EBEE727" w14:textId="77777777" w:rsidR="00155D8F" w:rsidRPr="008C2518"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8C2518" w14:paraId="292C3AA6" w14:textId="77777777" w:rsidTr="00EA2E2D">
        <w:trPr>
          <w:trHeight w:val="440"/>
        </w:trPr>
        <w:tc>
          <w:tcPr>
            <w:tcW w:w="10881" w:type="dxa"/>
            <w:gridSpan w:val="13"/>
            <w:tcBorders>
              <w:bottom w:val="single" w:sz="4" w:space="0" w:color="000000"/>
            </w:tcBorders>
            <w:shd w:val="clear" w:color="auto" w:fill="auto"/>
          </w:tcPr>
          <w:p w14:paraId="565B944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Remarques générales</w:t>
            </w:r>
            <w:r w:rsidRPr="008C2518">
              <w:rPr>
                <w:rFonts w:eastAsia="Calibri" w:cs="Calibri"/>
                <w:color w:val="000000"/>
                <w:sz w:val="20"/>
                <w:szCs w:val="20"/>
                <w:lang w:val="fr-CA" w:eastAsia="fr-CA"/>
              </w:rPr>
              <w:t xml:space="preserve"> </w:t>
            </w:r>
          </w:p>
          <w:p w14:paraId="12538544" w14:textId="77777777" w:rsidR="00155D8F" w:rsidRPr="008C2518"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8C2518" w14:paraId="52337602" w14:textId="77777777" w:rsidTr="00EA2E2D">
        <w:tc>
          <w:tcPr>
            <w:tcW w:w="10881" w:type="dxa"/>
            <w:gridSpan w:val="13"/>
            <w:tcBorders>
              <w:top w:val="single" w:sz="4" w:space="0" w:color="000000"/>
              <w:left w:val="nil"/>
              <w:bottom w:val="single" w:sz="4" w:space="0" w:color="000000"/>
              <w:right w:val="nil"/>
            </w:tcBorders>
            <w:shd w:val="clear" w:color="auto" w:fill="FFFFFF"/>
          </w:tcPr>
          <w:p w14:paraId="20D2CDF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8C2518" w14:paraId="776EA530" w14:textId="77777777" w:rsidTr="00EA2E2D">
        <w:tc>
          <w:tcPr>
            <w:tcW w:w="10881" w:type="dxa"/>
            <w:gridSpan w:val="13"/>
            <w:tcBorders>
              <w:top w:val="single" w:sz="4" w:space="0" w:color="000000"/>
            </w:tcBorders>
            <w:shd w:val="clear" w:color="auto" w:fill="DBE5F1"/>
          </w:tcPr>
          <w:p w14:paraId="1B43144E"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Délai de conservation</w:t>
            </w:r>
          </w:p>
        </w:tc>
      </w:tr>
      <w:tr w:rsidR="00155D8F" w:rsidRPr="008C2518" w14:paraId="3C61D14E" w14:textId="77777777" w:rsidTr="004C33AE">
        <w:trPr>
          <w:trHeight w:val="432"/>
        </w:trPr>
        <w:tc>
          <w:tcPr>
            <w:tcW w:w="1911" w:type="dxa"/>
            <w:vMerge w:val="restart"/>
            <w:shd w:val="clear" w:color="auto" w:fill="auto"/>
            <w:vAlign w:val="center"/>
          </w:tcPr>
          <w:p w14:paraId="6AC40CC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E2A651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B74EB70"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8C2518">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0F78F7A4"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b/>
                <w:smallCaps/>
                <w:color w:val="000000"/>
                <w:sz w:val="20"/>
                <w:szCs w:val="20"/>
                <w:lang w:val="fr-CA" w:eastAsia="fr-CA"/>
              </w:rPr>
              <w:t>Période d’utilisation</w:t>
            </w:r>
            <w:r w:rsidR="004C33AE" w:rsidRPr="008C2518">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2EC0FAC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b/>
                <w:smallCaps/>
                <w:color w:val="000000"/>
                <w:sz w:val="20"/>
                <w:szCs w:val="20"/>
                <w:lang w:val="fr-CA" w:eastAsia="fr-CA"/>
              </w:rPr>
              <w:t>Disposition</w:t>
            </w:r>
          </w:p>
        </w:tc>
      </w:tr>
      <w:tr w:rsidR="00155D8F" w:rsidRPr="008C2518" w14:paraId="5CD3CCD7" w14:textId="77777777" w:rsidTr="004C33AE">
        <w:trPr>
          <w:trHeight w:val="320"/>
        </w:trPr>
        <w:tc>
          <w:tcPr>
            <w:tcW w:w="1911" w:type="dxa"/>
            <w:vMerge/>
            <w:shd w:val="clear" w:color="auto" w:fill="auto"/>
            <w:vAlign w:val="center"/>
          </w:tcPr>
          <w:p w14:paraId="0FA7607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32CD235" w14:textId="77777777" w:rsidR="00155D8F" w:rsidRPr="008C2518"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9890357"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73" w:type="dxa"/>
            <w:gridSpan w:val="2"/>
            <w:shd w:val="clear" w:color="auto" w:fill="auto"/>
            <w:vAlign w:val="center"/>
          </w:tcPr>
          <w:p w14:paraId="6851CA0A"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8C2518">
              <w:rPr>
                <w:rFonts w:eastAsia="Calibri" w:cs="Calibri"/>
                <w:smallCaps/>
                <w:color w:val="000000"/>
                <w:sz w:val="20"/>
                <w:szCs w:val="20"/>
                <w:lang w:val="fr-CA" w:eastAsia="fr-CA"/>
              </w:rPr>
              <w:t>Actif</w:t>
            </w:r>
          </w:p>
        </w:tc>
        <w:tc>
          <w:tcPr>
            <w:tcW w:w="1710" w:type="dxa"/>
            <w:gridSpan w:val="3"/>
            <w:shd w:val="clear" w:color="auto" w:fill="auto"/>
            <w:vAlign w:val="center"/>
          </w:tcPr>
          <w:p w14:paraId="24C0CCA2"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8C2518">
              <w:rPr>
                <w:rFonts w:eastAsia="Calibri" w:cs="Calibri"/>
                <w:smallCaps/>
                <w:color w:val="000000"/>
                <w:sz w:val="20"/>
                <w:szCs w:val="20"/>
                <w:lang w:val="fr-CA" w:eastAsia="fr-CA"/>
              </w:rPr>
              <w:t>Semi-actif</w:t>
            </w:r>
          </w:p>
        </w:tc>
        <w:tc>
          <w:tcPr>
            <w:tcW w:w="2133" w:type="dxa"/>
            <w:gridSpan w:val="3"/>
            <w:shd w:val="clear" w:color="auto" w:fill="auto"/>
            <w:vAlign w:val="center"/>
          </w:tcPr>
          <w:p w14:paraId="13772504"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8C2518">
              <w:rPr>
                <w:rFonts w:eastAsia="Calibri" w:cs="Calibri"/>
                <w:smallCaps/>
                <w:color w:val="000000"/>
                <w:sz w:val="20"/>
                <w:szCs w:val="20"/>
                <w:lang w:val="fr-CA" w:eastAsia="fr-CA"/>
              </w:rPr>
              <w:t>Inactif</w:t>
            </w:r>
          </w:p>
        </w:tc>
      </w:tr>
      <w:tr w:rsidR="008C2518" w:rsidRPr="008C2518" w14:paraId="790706E2" w14:textId="77777777" w:rsidTr="004C33AE">
        <w:trPr>
          <w:trHeight w:val="432"/>
        </w:trPr>
        <w:tc>
          <w:tcPr>
            <w:tcW w:w="1911" w:type="dxa"/>
            <w:shd w:val="clear" w:color="auto" w:fill="auto"/>
            <w:vAlign w:val="center"/>
          </w:tcPr>
          <w:p w14:paraId="44662B66"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     </w:t>
            </w:r>
          </w:p>
        </w:tc>
        <w:tc>
          <w:tcPr>
            <w:tcW w:w="1681" w:type="dxa"/>
            <w:shd w:val="clear" w:color="auto" w:fill="auto"/>
            <w:vAlign w:val="center"/>
          </w:tcPr>
          <w:p w14:paraId="1E9BB2FC" w14:textId="77777777" w:rsidR="008C2518" w:rsidRPr="008C2518" w:rsidRDefault="008C251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562E3999"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6648A6F"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A1F94BA"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2</w:t>
            </w:r>
          </w:p>
        </w:tc>
        <w:tc>
          <w:tcPr>
            <w:tcW w:w="784" w:type="dxa"/>
            <w:shd w:val="clear" w:color="auto" w:fill="auto"/>
            <w:vAlign w:val="center"/>
          </w:tcPr>
          <w:p w14:paraId="48995339"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3D1A9FA1"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0</w:t>
            </w:r>
          </w:p>
        </w:tc>
        <w:tc>
          <w:tcPr>
            <w:tcW w:w="630" w:type="dxa"/>
            <w:shd w:val="clear" w:color="auto" w:fill="auto"/>
            <w:vAlign w:val="center"/>
          </w:tcPr>
          <w:p w14:paraId="416AA8DF"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33DD547F"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T</w:t>
            </w:r>
          </w:p>
        </w:tc>
        <w:tc>
          <w:tcPr>
            <w:tcW w:w="1200" w:type="dxa"/>
            <w:shd w:val="clear" w:color="auto" w:fill="auto"/>
            <w:vAlign w:val="center"/>
          </w:tcPr>
          <w:p w14:paraId="4CFF4BAD"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R1</w:t>
            </w:r>
          </w:p>
        </w:tc>
      </w:tr>
      <w:tr w:rsidR="008C2518" w:rsidRPr="008C2518" w14:paraId="3C8063E4" w14:textId="77777777" w:rsidTr="004C33AE">
        <w:trPr>
          <w:trHeight w:val="432"/>
        </w:trPr>
        <w:tc>
          <w:tcPr>
            <w:tcW w:w="1911" w:type="dxa"/>
            <w:shd w:val="clear" w:color="auto" w:fill="auto"/>
            <w:vAlign w:val="center"/>
          </w:tcPr>
          <w:p w14:paraId="1DA0008B"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     </w:t>
            </w:r>
          </w:p>
        </w:tc>
        <w:tc>
          <w:tcPr>
            <w:tcW w:w="1681" w:type="dxa"/>
            <w:shd w:val="clear" w:color="auto" w:fill="auto"/>
            <w:vAlign w:val="center"/>
          </w:tcPr>
          <w:p w14:paraId="1E419277" w14:textId="77777777" w:rsidR="008C2518" w:rsidRPr="008C2518" w:rsidRDefault="008C251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549C9B06"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6F40D13"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BA647DA"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4" w:type="dxa"/>
            <w:shd w:val="clear" w:color="auto" w:fill="auto"/>
            <w:vAlign w:val="center"/>
          </w:tcPr>
          <w:p w14:paraId="251F47A5"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3C0C496D"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E69B530"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7858BD10"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7F5A0BB7" w14:textId="77777777" w:rsidR="008C2518" w:rsidRPr="008C2518" w:rsidRDefault="008C251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8C2518" w14:paraId="6552E2D2" w14:textId="77777777" w:rsidTr="00EA2E2D">
        <w:trPr>
          <w:trHeight w:val="1440"/>
        </w:trPr>
        <w:tc>
          <w:tcPr>
            <w:tcW w:w="10881" w:type="dxa"/>
            <w:gridSpan w:val="13"/>
            <w:tcBorders>
              <w:bottom w:val="single" w:sz="4" w:space="0" w:color="000000"/>
            </w:tcBorders>
            <w:shd w:val="clear" w:color="auto" w:fill="auto"/>
          </w:tcPr>
          <w:p w14:paraId="2484F7C6"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b/>
                <w:smallCaps/>
                <w:color w:val="000000"/>
                <w:sz w:val="20"/>
                <w:szCs w:val="20"/>
                <w:lang w:val="fr-CA" w:eastAsia="fr-CA"/>
              </w:rPr>
              <w:t>Remarques relatives au délai de conservation</w:t>
            </w:r>
            <w:r w:rsidRPr="008C2518">
              <w:rPr>
                <w:rFonts w:eastAsia="Calibri" w:cs="Calibri"/>
                <w:color w:val="000000"/>
                <w:sz w:val="20"/>
                <w:szCs w:val="20"/>
                <w:lang w:val="fr-CA" w:eastAsia="fr-CA"/>
              </w:rPr>
              <w:t xml:space="preserve"> </w:t>
            </w:r>
          </w:p>
          <w:p w14:paraId="1C222785" w14:textId="77777777" w:rsidR="00155D8F" w:rsidRPr="008C2518"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8C2518">
              <w:rPr>
                <w:rFonts w:eastAsia="Calibri" w:cs="Calibri"/>
                <w:color w:val="000000"/>
                <w:sz w:val="20"/>
                <w:szCs w:val="20"/>
                <w:lang w:val="fr-CA" w:eastAsia="fr-CA"/>
              </w:rPr>
              <w:t>R1 : Conserver ce qui est produit pour ou par la MRC.</w:t>
            </w:r>
          </w:p>
        </w:tc>
      </w:tr>
    </w:tbl>
    <w:p w14:paraId="37D47366"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6C5BD31D"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7267943" w14:textId="77777777" w:rsidTr="00EA2E2D">
        <w:trPr>
          <w:trHeight w:val="990"/>
        </w:trPr>
        <w:tc>
          <w:tcPr>
            <w:tcW w:w="3226" w:type="dxa"/>
            <w:tcBorders>
              <w:top w:val="nil"/>
              <w:left w:val="nil"/>
              <w:bottom w:val="nil"/>
              <w:right w:val="single" w:sz="4" w:space="0" w:color="auto"/>
            </w:tcBorders>
          </w:tcPr>
          <w:p w14:paraId="19BEEF2E"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CEA841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BD9372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A06D6D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5774A" w14:paraId="1C5658F4" w14:textId="77777777" w:rsidTr="00EA2E2D">
        <w:trPr>
          <w:trHeight w:val="739"/>
        </w:trPr>
        <w:tc>
          <w:tcPr>
            <w:tcW w:w="2547" w:type="dxa"/>
            <w:vAlign w:val="center"/>
          </w:tcPr>
          <w:p w14:paraId="536D6F64" w14:textId="77777777" w:rsidR="00EA2E2D" w:rsidRPr="0065774A" w:rsidRDefault="00EA2E2D" w:rsidP="00EA2E2D">
            <w:pPr>
              <w:tabs>
                <w:tab w:val="left" w:pos="1965"/>
              </w:tabs>
              <w:jc w:val="center"/>
              <w:rPr>
                <w:rFonts w:cs="Arial"/>
                <w:color w:val="auto"/>
                <w:sz w:val="20"/>
                <w:szCs w:val="20"/>
              </w:rPr>
            </w:pPr>
            <w:r w:rsidRPr="0065774A">
              <w:rPr>
                <w:rFonts w:cs="Arial"/>
                <w:color w:val="auto"/>
                <w:sz w:val="20"/>
                <w:szCs w:val="20"/>
              </w:rPr>
              <w:t>Règle mise à jour le :</w:t>
            </w:r>
          </w:p>
          <w:p w14:paraId="28573562" w14:textId="77777777" w:rsidR="00EA2E2D" w:rsidRPr="0065774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4A7B337" w14:textId="77777777" w:rsidR="00EA2E2D" w:rsidRPr="0065774A" w:rsidRDefault="00EA2E2D" w:rsidP="00EA2E2D">
            <w:pPr>
              <w:jc w:val="center"/>
              <w:rPr>
                <w:rFonts w:cs="Arial"/>
                <w:b/>
                <w:color w:val="auto"/>
                <w:sz w:val="20"/>
                <w:szCs w:val="20"/>
              </w:rPr>
            </w:pPr>
            <w:r w:rsidRPr="0065774A">
              <w:rPr>
                <w:rFonts w:cs="Arial"/>
                <w:b/>
                <w:color w:val="auto"/>
                <w:sz w:val="20"/>
                <w:szCs w:val="20"/>
              </w:rPr>
              <w:t>Recueil des délais de conservation des documents et des archives des municipalités régionale de comté, 2018</w:t>
            </w:r>
          </w:p>
        </w:tc>
        <w:tc>
          <w:tcPr>
            <w:tcW w:w="3317" w:type="dxa"/>
            <w:vAlign w:val="center"/>
          </w:tcPr>
          <w:p w14:paraId="20930AD1" w14:textId="77777777" w:rsidR="00EA2E2D" w:rsidRPr="0065774A" w:rsidRDefault="00EA2E2D" w:rsidP="00EA2E2D">
            <w:pPr>
              <w:jc w:val="center"/>
              <w:rPr>
                <w:rFonts w:cs="Arial"/>
                <w:b/>
                <w:color w:val="auto"/>
                <w:sz w:val="20"/>
                <w:szCs w:val="20"/>
              </w:rPr>
            </w:pPr>
            <w:r w:rsidRPr="0065774A">
              <w:rPr>
                <w:rFonts w:cs="Arial"/>
                <w:b/>
                <w:color w:val="auto"/>
                <w:sz w:val="20"/>
                <w:szCs w:val="20"/>
              </w:rPr>
              <w:t>N° du recueil</w:t>
            </w:r>
          </w:p>
          <w:p w14:paraId="4412B27E" w14:textId="77777777" w:rsidR="00EA2E2D" w:rsidRPr="0065774A" w:rsidRDefault="00EA2E2D" w:rsidP="00EA2E2D">
            <w:pPr>
              <w:jc w:val="center"/>
              <w:rPr>
                <w:rFonts w:cs="Arial"/>
                <w:color w:val="auto"/>
                <w:sz w:val="20"/>
                <w:szCs w:val="20"/>
              </w:rPr>
            </w:pPr>
            <w:r w:rsidRPr="0065774A">
              <w:rPr>
                <w:rFonts w:cs="Arial"/>
                <w:color w:val="auto"/>
                <w:sz w:val="20"/>
                <w:szCs w:val="20"/>
              </w:rPr>
              <w:t>MRC-2018</w:t>
            </w:r>
          </w:p>
        </w:tc>
      </w:tr>
    </w:tbl>
    <w:p w14:paraId="379F3F90" w14:textId="77777777" w:rsidR="00EA2E2D" w:rsidRPr="0065774A"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1303"/>
        <w:gridCol w:w="450"/>
        <w:gridCol w:w="193"/>
        <w:gridCol w:w="977"/>
        <w:gridCol w:w="360"/>
        <w:gridCol w:w="120"/>
        <w:gridCol w:w="810"/>
        <w:gridCol w:w="1203"/>
      </w:tblGrid>
      <w:tr w:rsidR="00155D8F" w:rsidRPr="0065774A" w14:paraId="5245ED66" w14:textId="77777777" w:rsidTr="00EA2E2D">
        <w:tc>
          <w:tcPr>
            <w:tcW w:w="10881" w:type="dxa"/>
            <w:gridSpan w:val="13"/>
            <w:tcBorders>
              <w:top w:val="single" w:sz="4" w:space="0" w:color="000000"/>
            </w:tcBorders>
            <w:shd w:val="clear" w:color="auto" w:fill="DBE5F1"/>
          </w:tcPr>
          <w:p w14:paraId="7356569E"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Description</w:t>
            </w:r>
          </w:p>
        </w:tc>
      </w:tr>
      <w:tr w:rsidR="00155D8F" w:rsidRPr="0065774A" w14:paraId="28EDFD80" w14:textId="77777777" w:rsidTr="00EA2E2D">
        <w:trPr>
          <w:trHeight w:val="440"/>
        </w:trPr>
        <w:tc>
          <w:tcPr>
            <w:tcW w:w="7411" w:type="dxa"/>
            <w:gridSpan w:val="8"/>
            <w:shd w:val="clear" w:color="auto" w:fill="auto"/>
          </w:tcPr>
          <w:p w14:paraId="5FB14196"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Titre</w:t>
            </w:r>
            <w:r w:rsidRPr="0065774A">
              <w:rPr>
                <w:rFonts w:eastAsia="Calibri" w:cs="Calibri"/>
                <w:color w:val="000000"/>
                <w:sz w:val="20"/>
                <w:szCs w:val="20"/>
                <w:lang w:val="fr-CA" w:eastAsia="fr-CA"/>
              </w:rPr>
              <w:t xml:space="preserve"> </w:t>
            </w:r>
          </w:p>
          <w:p w14:paraId="2E2E0809" w14:textId="77777777" w:rsidR="00155D8F" w:rsidRPr="0065774A" w:rsidRDefault="00155D8F" w:rsidP="0065774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outlineLvl w:val="3"/>
              <w:rPr>
                <w:rFonts w:eastAsia="Calibri" w:cs="Calibri"/>
                <w:b/>
                <w:color w:val="000000"/>
                <w:sz w:val="20"/>
                <w:szCs w:val="20"/>
                <w:lang w:val="fr-CA" w:eastAsia="fr-CA"/>
              </w:rPr>
            </w:pPr>
            <w:r w:rsidRPr="0065774A">
              <w:rPr>
                <w:rFonts w:eastAsia="Calibri" w:cs="Calibri"/>
                <w:b/>
                <w:color w:val="000000"/>
                <w:sz w:val="20"/>
                <w:szCs w:val="20"/>
                <w:lang w:val="fr-CA" w:eastAsia="fr-CA"/>
              </w:rPr>
              <w:t>Planification, implantation et aménagement d’un site de traitement des matières résiduelles</w:t>
            </w:r>
          </w:p>
        </w:tc>
        <w:tc>
          <w:tcPr>
            <w:tcW w:w="1457" w:type="dxa"/>
            <w:gridSpan w:val="3"/>
            <w:shd w:val="clear" w:color="auto" w:fill="auto"/>
            <w:vAlign w:val="center"/>
          </w:tcPr>
          <w:p w14:paraId="36F7145E"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Recueil</w:t>
            </w:r>
          </w:p>
          <w:p w14:paraId="3FD51E7C"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MRC-2018</w:t>
            </w:r>
          </w:p>
        </w:tc>
        <w:tc>
          <w:tcPr>
            <w:tcW w:w="2013" w:type="dxa"/>
            <w:gridSpan w:val="2"/>
            <w:shd w:val="clear" w:color="auto" w:fill="auto"/>
            <w:vAlign w:val="center"/>
          </w:tcPr>
          <w:p w14:paraId="6DFF47B2"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n</w:t>
            </w:r>
            <w:r w:rsidRPr="0065774A">
              <w:rPr>
                <w:rFonts w:eastAsia="Calibri" w:cs="Calibri"/>
                <w:b/>
                <w:smallCaps/>
                <w:color w:val="000000"/>
                <w:sz w:val="20"/>
                <w:szCs w:val="20"/>
                <w:vertAlign w:val="superscript"/>
                <w:lang w:val="fr-CA" w:eastAsia="fr-CA"/>
              </w:rPr>
              <w:t>o</w:t>
            </w:r>
            <w:r w:rsidRPr="0065774A">
              <w:rPr>
                <w:rFonts w:eastAsia="Calibri" w:cs="Calibri"/>
                <w:b/>
                <w:smallCaps/>
                <w:color w:val="000000"/>
                <w:sz w:val="20"/>
                <w:szCs w:val="20"/>
                <w:lang w:val="fr-CA" w:eastAsia="fr-CA"/>
              </w:rPr>
              <w:t xml:space="preserve"> de la règle</w:t>
            </w:r>
          </w:p>
          <w:p w14:paraId="756E70E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07-605     </w:t>
            </w:r>
          </w:p>
        </w:tc>
      </w:tr>
      <w:tr w:rsidR="00155D8F" w:rsidRPr="0065774A" w14:paraId="743AABBD" w14:textId="77777777" w:rsidTr="00EA2E2D">
        <w:trPr>
          <w:trHeight w:val="440"/>
        </w:trPr>
        <w:tc>
          <w:tcPr>
            <w:tcW w:w="7411" w:type="dxa"/>
            <w:gridSpan w:val="8"/>
            <w:shd w:val="clear" w:color="auto" w:fill="auto"/>
          </w:tcPr>
          <w:p w14:paraId="4D22D82A"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processus / activité</w:t>
            </w:r>
          </w:p>
          <w:p w14:paraId="4CCB93BB"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38EF49EC"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Code de classification</w:t>
            </w:r>
            <w:r w:rsidRPr="0065774A">
              <w:rPr>
                <w:rFonts w:eastAsia="Calibri" w:cs="Calibri"/>
                <w:color w:val="000000"/>
                <w:sz w:val="20"/>
                <w:szCs w:val="20"/>
                <w:lang w:val="fr-CA" w:eastAsia="fr-CA"/>
              </w:rPr>
              <w:t xml:space="preserve"> </w:t>
            </w:r>
          </w:p>
          <w:p w14:paraId="4EF3A62B"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07-630    </w:t>
            </w:r>
          </w:p>
        </w:tc>
      </w:tr>
      <w:tr w:rsidR="00155D8F" w:rsidRPr="0065774A" w14:paraId="0C3A9C20" w14:textId="77777777" w:rsidTr="00EA2E2D">
        <w:trPr>
          <w:trHeight w:val="480"/>
        </w:trPr>
        <w:tc>
          <w:tcPr>
            <w:tcW w:w="10881" w:type="dxa"/>
            <w:gridSpan w:val="13"/>
            <w:shd w:val="clear" w:color="auto" w:fill="auto"/>
          </w:tcPr>
          <w:p w14:paraId="09DB75FD"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Nom de l’unité administrative détentrice du dossier principal</w:t>
            </w:r>
          </w:p>
          <w:p w14:paraId="434A15FE"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     </w:t>
            </w:r>
          </w:p>
        </w:tc>
      </w:tr>
      <w:tr w:rsidR="00155D8F" w:rsidRPr="0065774A" w14:paraId="34D78523" w14:textId="77777777" w:rsidTr="00EA2E2D">
        <w:trPr>
          <w:trHeight w:val="560"/>
        </w:trPr>
        <w:tc>
          <w:tcPr>
            <w:tcW w:w="10881" w:type="dxa"/>
            <w:gridSpan w:val="13"/>
            <w:shd w:val="clear" w:color="auto" w:fill="auto"/>
          </w:tcPr>
          <w:p w14:paraId="3F842BDA"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Description et utilisation</w:t>
            </w:r>
            <w:r w:rsidRPr="0065774A">
              <w:rPr>
                <w:rFonts w:eastAsia="Calibri" w:cs="Calibri"/>
                <w:color w:val="000000"/>
                <w:sz w:val="20"/>
                <w:szCs w:val="20"/>
                <w:lang w:val="fr-CA" w:eastAsia="fr-CA"/>
              </w:rPr>
              <w:t xml:space="preserve"> </w:t>
            </w:r>
          </w:p>
          <w:p w14:paraId="4C9314D3" w14:textId="77777777" w:rsidR="00155D8F" w:rsidRPr="0065774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5774A">
              <w:rPr>
                <w:rFonts w:eastAsia="Calibri" w:cs="Calibri"/>
                <w:color w:val="000000"/>
                <w:sz w:val="20"/>
                <w:szCs w:val="20"/>
                <w:lang w:val="fr-CA" w:eastAsia="fr-CA"/>
              </w:rPr>
              <w:t>Documents relatifs à l’implantation d’un site d’enfouissement, de traitement des matières résiduelles  (sites d’enfouissement, lieux d’enfouissement techniques, écocentres, centres de transbordement, centres de traitement de la biomasse forestière)</w:t>
            </w:r>
            <w:r w:rsidR="008E7857" w:rsidRPr="0065774A">
              <w:rPr>
                <w:rFonts w:eastAsia="Calibri" w:cs="Calibri"/>
                <w:color w:val="000000"/>
                <w:sz w:val="20"/>
                <w:szCs w:val="20"/>
                <w:lang w:val="fr-CA" w:eastAsia="fr-CA"/>
              </w:rPr>
              <w:t>.</w:t>
            </w:r>
          </w:p>
          <w:p w14:paraId="4192B932" w14:textId="77777777" w:rsidR="00155D8F" w:rsidRPr="0065774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5774A" w14:paraId="7EB17DD7" w14:textId="77777777" w:rsidTr="00EA2E2D">
        <w:trPr>
          <w:trHeight w:val="460"/>
        </w:trPr>
        <w:tc>
          <w:tcPr>
            <w:tcW w:w="10881" w:type="dxa"/>
            <w:gridSpan w:val="13"/>
            <w:shd w:val="clear" w:color="auto" w:fill="auto"/>
          </w:tcPr>
          <w:p w14:paraId="4B1B5E9D"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Types de documents</w:t>
            </w:r>
            <w:r w:rsidRPr="0065774A">
              <w:rPr>
                <w:rFonts w:eastAsia="Calibri" w:cs="Calibri"/>
                <w:color w:val="000000"/>
                <w:sz w:val="20"/>
                <w:szCs w:val="20"/>
                <w:lang w:val="fr-CA" w:eastAsia="fr-CA"/>
              </w:rPr>
              <w:t xml:space="preserve"> </w:t>
            </w:r>
          </w:p>
          <w:p w14:paraId="74099123"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5774A">
              <w:rPr>
                <w:rFonts w:eastAsia="Calibri" w:cs="Calibri"/>
                <w:color w:val="000000"/>
                <w:sz w:val="20"/>
                <w:szCs w:val="20"/>
                <w:lang w:val="fr-CA" w:eastAsia="fr-CA"/>
              </w:rPr>
              <w:t xml:space="preserve">Études, plans, devis, demandes et maintiens d’un certificat </w:t>
            </w:r>
            <w:r w:rsidR="00001255" w:rsidRPr="0065774A">
              <w:rPr>
                <w:rFonts w:eastAsia="Calibri" w:cs="Calibri"/>
                <w:color w:val="000000"/>
                <w:sz w:val="20"/>
                <w:szCs w:val="20"/>
                <w:lang w:val="fr-CA" w:eastAsia="fr-CA"/>
              </w:rPr>
              <w:t>d’</w:t>
            </w:r>
            <w:r w:rsidRPr="0065774A">
              <w:rPr>
                <w:rFonts w:eastAsia="Calibri" w:cs="Calibri"/>
                <w:color w:val="000000"/>
                <w:sz w:val="20"/>
                <w:szCs w:val="20"/>
                <w:lang w:val="fr-CA" w:eastAsia="fr-CA"/>
              </w:rPr>
              <w:t>autorisation, caractérisations de sol, certificats de localisation.</w:t>
            </w:r>
          </w:p>
          <w:p w14:paraId="2E11DF5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5774A" w14:paraId="17863095" w14:textId="77777777" w:rsidTr="006868F5">
        <w:trPr>
          <w:trHeight w:val="440"/>
        </w:trPr>
        <w:tc>
          <w:tcPr>
            <w:tcW w:w="5440" w:type="dxa"/>
            <w:gridSpan w:val="4"/>
            <w:shd w:val="clear" w:color="auto" w:fill="auto"/>
          </w:tcPr>
          <w:p w14:paraId="7A35A99F" w14:textId="77777777" w:rsidR="006868F5" w:rsidRPr="0065774A" w:rsidRDefault="0065774A"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77B9372A" w14:textId="77777777" w:rsidR="006868F5" w:rsidRPr="0065774A"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Documents confidentiels</w:t>
            </w:r>
            <w:r w:rsidR="0065774A">
              <w:rPr>
                <w:rFonts w:eastAsia="Calibri" w:cs="Calibri"/>
                <w:b/>
                <w:smallCaps/>
                <w:color w:val="000000"/>
                <w:sz w:val="20"/>
                <w:szCs w:val="20"/>
                <w:lang w:val="fr-CA" w:eastAsia="fr-CA"/>
              </w:rPr>
              <w:t> </w:t>
            </w:r>
          </w:p>
        </w:tc>
      </w:tr>
      <w:tr w:rsidR="006868F5" w:rsidRPr="0065774A" w14:paraId="68E3F77D" w14:textId="77777777" w:rsidTr="00EA2E2D">
        <w:trPr>
          <w:trHeight w:val="420"/>
        </w:trPr>
        <w:tc>
          <w:tcPr>
            <w:tcW w:w="10881" w:type="dxa"/>
            <w:gridSpan w:val="13"/>
            <w:tcBorders>
              <w:bottom w:val="single" w:sz="4" w:space="0" w:color="000000"/>
            </w:tcBorders>
            <w:shd w:val="clear" w:color="auto" w:fill="auto"/>
          </w:tcPr>
          <w:p w14:paraId="12029461"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Références juridiques</w:t>
            </w:r>
            <w:r w:rsidRPr="0065774A">
              <w:rPr>
                <w:rFonts w:eastAsia="Calibri" w:cs="Calibri"/>
                <w:color w:val="000000"/>
                <w:sz w:val="20"/>
                <w:szCs w:val="20"/>
                <w:lang w:val="fr-CA" w:eastAsia="fr-CA"/>
              </w:rPr>
              <w:t xml:space="preserve"> </w:t>
            </w:r>
          </w:p>
          <w:p w14:paraId="08031553" w14:textId="77777777" w:rsidR="006868F5" w:rsidRPr="0065774A"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5774A">
              <w:rPr>
                <w:rFonts w:eastAsia="Calibri" w:cs="Calibri"/>
                <w:color w:val="000000"/>
                <w:sz w:val="20"/>
                <w:szCs w:val="20"/>
                <w:lang w:val="fr-CA" w:eastAsia="fr-CA"/>
              </w:rPr>
              <w:t>Règlement sur l’enfouissement et l’incinération de matières résiduelles (RLRQ, chap. Q-2, r. 19), art. 39, 70 et 139.</w:t>
            </w:r>
          </w:p>
          <w:p w14:paraId="7955BA96" w14:textId="77777777" w:rsidR="006868F5" w:rsidRPr="0065774A"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5774A" w14:paraId="35E5E1B2" w14:textId="77777777" w:rsidTr="00EA2E2D">
        <w:trPr>
          <w:trHeight w:val="440"/>
        </w:trPr>
        <w:tc>
          <w:tcPr>
            <w:tcW w:w="10881" w:type="dxa"/>
            <w:gridSpan w:val="13"/>
            <w:tcBorders>
              <w:bottom w:val="single" w:sz="4" w:space="0" w:color="000000"/>
            </w:tcBorders>
            <w:shd w:val="clear" w:color="auto" w:fill="auto"/>
          </w:tcPr>
          <w:p w14:paraId="0C9A5EF0"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Remarques générales</w:t>
            </w:r>
            <w:r w:rsidRPr="0065774A">
              <w:rPr>
                <w:rFonts w:eastAsia="Calibri" w:cs="Calibri"/>
                <w:color w:val="000000"/>
                <w:sz w:val="20"/>
                <w:szCs w:val="20"/>
                <w:lang w:val="fr-CA" w:eastAsia="fr-CA"/>
              </w:rPr>
              <w:t xml:space="preserve"> </w:t>
            </w:r>
          </w:p>
          <w:p w14:paraId="1938DF94" w14:textId="77777777" w:rsidR="006868F5" w:rsidRPr="0065774A"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5774A" w14:paraId="3BBE7746" w14:textId="77777777" w:rsidTr="00EA2E2D">
        <w:tc>
          <w:tcPr>
            <w:tcW w:w="10881" w:type="dxa"/>
            <w:gridSpan w:val="13"/>
            <w:tcBorders>
              <w:top w:val="single" w:sz="4" w:space="0" w:color="000000"/>
              <w:left w:val="nil"/>
              <w:bottom w:val="single" w:sz="4" w:space="0" w:color="000000"/>
              <w:right w:val="nil"/>
            </w:tcBorders>
            <w:shd w:val="clear" w:color="auto" w:fill="FFFFFF"/>
          </w:tcPr>
          <w:p w14:paraId="4F103497"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5774A" w14:paraId="353BFCC5" w14:textId="77777777" w:rsidTr="00EA2E2D">
        <w:tc>
          <w:tcPr>
            <w:tcW w:w="10881" w:type="dxa"/>
            <w:gridSpan w:val="13"/>
            <w:tcBorders>
              <w:top w:val="single" w:sz="4" w:space="0" w:color="000000"/>
            </w:tcBorders>
            <w:shd w:val="clear" w:color="auto" w:fill="DBE5F1"/>
          </w:tcPr>
          <w:p w14:paraId="14F279EC"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Délai de conservation</w:t>
            </w:r>
          </w:p>
        </w:tc>
      </w:tr>
      <w:tr w:rsidR="006868F5" w:rsidRPr="0065774A" w14:paraId="5192F00F" w14:textId="77777777" w:rsidTr="004C33AE">
        <w:trPr>
          <w:trHeight w:val="432"/>
        </w:trPr>
        <w:tc>
          <w:tcPr>
            <w:tcW w:w="1911" w:type="dxa"/>
            <w:vMerge w:val="restart"/>
            <w:shd w:val="clear" w:color="auto" w:fill="auto"/>
            <w:vAlign w:val="center"/>
          </w:tcPr>
          <w:p w14:paraId="595CE795"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C2D2D0C"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26111B"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6B6B1A4A"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Période d’utilisation</w:t>
            </w:r>
            <w:r w:rsidR="004C33AE" w:rsidRPr="0065774A">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06DC6ECA"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Disposition</w:t>
            </w:r>
          </w:p>
        </w:tc>
      </w:tr>
      <w:tr w:rsidR="006868F5" w:rsidRPr="0065774A" w14:paraId="3DAE7839" w14:textId="77777777" w:rsidTr="004C33AE">
        <w:trPr>
          <w:trHeight w:val="320"/>
        </w:trPr>
        <w:tc>
          <w:tcPr>
            <w:tcW w:w="1911" w:type="dxa"/>
            <w:vMerge/>
            <w:shd w:val="clear" w:color="auto" w:fill="auto"/>
            <w:vAlign w:val="center"/>
          </w:tcPr>
          <w:p w14:paraId="0D103D87"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31521DC" w14:textId="77777777" w:rsidR="006868F5" w:rsidRPr="0065774A"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CC0C925"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753" w:type="dxa"/>
            <w:gridSpan w:val="2"/>
            <w:shd w:val="clear" w:color="auto" w:fill="auto"/>
            <w:vAlign w:val="center"/>
          </w:tcPr>
          <w:p w14:paraId="2AF14A36"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Actif</w:t>
            </w:r>
          </w:p>
        </w:tc>
        <w:tc>
          <w:tcPr>
            <w:tcW w:w="1530" w:type="dxa"/>
            <w:gridSpan w:val="3"/>
            <w:shd w:val="clear" w:color="auto" w:fill="auto"/>
            <w:vAlign w:val="center"/>
          </w:tcPr>
          <w:p w14:paraId="05B8D52F"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Semi-actif</w:t>
            </w:r>
          </w:p>
        </w:tc>
        <w:tc>
          <w:tcPr>
            <w:tcW w:w="2133" w:type="dxa"/>
            <w:gridSpan w:val="3"/>
            <w:shd w:val="clear" w:color="auto" w:fill="auto"/>
            <w:vAlign w:val="center"/>
          </w:tcPr>
          <w:p w14:paraId="1ED71E34"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Inactif</w:t>
            </w:r>
          </w:p>
        </w:tc>
      </w:tr>
      <w:tr w:rsidR="0065774A" w:rsidRPr="0065774A" w14:paraId="5393DC29" w14:textId="77777777" w:rsidTr="004C33AE">
        <w:trPr>
          <w:trHeight w:val="432"/>
        </w:trPr>
        <w:tc>
          <w:tcPr>
            <w:tcW w:w="1911" w:type="dxa"/>
            <w:shd w:val="clear" w:color="auto" w:fill="auto"/>
            <w:vAlign w:val="center"/>
          </w:tcPr>
          <w:p w14:paraId="6946F98C"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     </w:t>
            </w:r>
          </w:p>
        </w:tc>
        <w:tc>
          <w:tcPr>
            <w:tcW w:w="1681" w:type="dxa"/>
            <w:shd w:val="clear" w:color="auto" w:fill="auto"/>
            <w:vAlign w:val="center"/>
          </w:tcPr>
          <w:p w14:paraId="62E05DB4" w14:textId="77777777" w:rsidR="0065774A" w:rsidRPr="008C2518" w:rsidRDefault="0065774A"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5477A72B"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D55023A"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03" w:type="dxa"/>
            <w:shd w:val="clear" w:color="auto" w:fill="auto"/>
            <w:vAlign w:val="center"/>
          </w:tcPr>
          <w:p w14:paraId="11432A3D"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888</w:t>
            </w:r>
          </w:p>
        </w:tc>
        <w:tc>
          <w:tcPr>
            <w:tcW w:w="450" w:type="dxa"/>
            <w:shd w:val="clear" w:color="auto" w:fill="auto"/>
            <w:vAlign w:val="center"/>
          </w:tcPr>
          <w:p w14:paraId="58B81E5B"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R1</w:t>
            </w:r>
          </w:p>
        </w:tc>
        <w:tc>
          <w:tcPr>
            <w:tcW w:w="1170" w:type="dxa"/>
            <w:gridSpan w:val="2"/>
            <w:shd w:val="clear" w:color="auto" w:fill="auto"/>
            <w:vAlign w:val="center"/>
          </w:tcPr>
          <w:p w14:paraId="2A716BBE"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0</w:t>
            </w:r>
          </w:p>
        </w:tc>
        <w:tc>
          <w:tcPr>
            <w:tcW w:w="360" w:type="dxa"/>
            <w:shd w:val="clear" w:color="auto" w:fill="auto"/>
            <w:vAlign w:val="center"/>
          </w:tcPr>
          <w:p w14:paraId="5C3F13F7"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0" w:type="dxa"/>
            <w:gridSpan w:val="2"/>
            <w:shd w:val="clear" w:color="auto" w:fill="auto"/>
            <w:vAlign w:val="center"/>
          </w:tcPr>
          <w:p w14:paraId="7AEDD08E"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C</w:t>
            </w:r>
          </w:p>
        </w:tc>
        <w:tc>
          <w:tcPr>
            <w:tcW w:w="1203" w:type="dxa"/>
            <w:shd w:val="clear" w:color="auto" w:fill="auto"/>
            <w:vAlign w:val="center"/>
          </w:tcPr>
          <w:p w14:paraId="1066D206"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5774A" w:rsidRPr="0065774A" w14:paraId="4A69C646" w14:textId="77777777" w:rsidTr="004C33AE">
        <w:trPr>
          <w:trHeight w:val="432"/>
        </w:trPr>
        <w:tc>
          <w:tcPr>
            <w:tcW w:w="1911" w:type="dxa"/>
            <w:shd w:val="clear" w:color="auto" w:fill="auto"/>
            <w:vAlign w:val="center"/>
          </w:tcPr>
          <w:p w14:paraId="6A7202A2"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     </w:t>
            </w:r>
          </w:p>
        </w:tc>
        <w:tc>
          <w:tcPr>
            <w:tcW w:w="1681" w:type="dxa"/>
            <w:shd w:val="clear" w:color="auto" w:fill="auto"/>
            <w:vAlign w:val="center"/>
          </w:tcPr>
          <w:p w14:paraId="32DBF6B7" w14:textId="77777777" w:rsidR="0065774A" w:rsidRPr="008C2518" w:rsidRDefault="0065774A"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3B94999B"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ED5A1F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03" w:type="dxa"/>
            <w:shd w:val="clear" w:color="auto" w:fill="auto"/>
            <w:vAlign w:val="center"/>
          </w:tcPr>
          <w:p w14:paraId="74B2F4E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1069B436"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423325F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360" w:type="dxa"/>
            <w:shd w:val="clear" w:color="auto" w:fill="auto"/>
            <w:vAlign w:val="center"/>
          </w:tcPr>
          <w:p w14:paraId="3F43CD2B"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0" w:type="dxa"/>
            <w:gridSpan w:val="2"/>
            <w:shd w:val="clear" w:color="auto" w:fill="auto"/>
            <w:vAlign w:val="center"/>
          </w:tcPr>
          <w:p w14:paraId="2722C80F"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3" w:type="dxa"/>
            <w:shd w:val="clear" w:color="auto" w:fill="auto"/>
            <w:vAlign w:val="center"/>
          </w:tcPr>
          <w:p w14:paraId="7C61AE5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5774A" w14:paraId="207973A6" w14:textId="77777777" w:rsidTr="00EA2E2D">
        <w:trPr>
          <w:trHeight w:val="1440"/>
        </w:trPr>
        <w:tc>
          <w:tcPr>
            <w:tcW w:w="10881" w:type="dxa"/>
            <w:gridSpan w:val="13"/>
            <w:tcBorders>
              <w:bottom w:val="single" w:sz="4" w:space="0" w:color="000000"/>
            </w:tcBorders>
            <w:shd w:val="clear" w:color="auto" w:fill="auto"/>
          </w:tcPr>
          <w:p w14:paraId="56E84BB6"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Remarques relatives au délai de conservation</w:t>
            </w:r>
            <w:r w:rsidRPr="0065774A">
              <w:rPr>
                <w:rFonts w:eastAsia="Calibri" w:cs="Calibri"/>
                <w:color w:val="000000"/>
                <w:sz w:val="20"/>
                <w:szCs w:val="20"/>
                <w:lang w:val="fr-CA" w:eastAsia="fr-CA"/>
              </w:rPr>
              <w:t xml:space="preserve"> </w:t>
            </w:r>
          </w:p>
          <w:p w14:paraId="28AD6E9E"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R1 : Pendant la durée des travaux d’implantation ou jusqu’à l’abandon du projet.</w:t>
            </w:r>
          </w:p>
        </w:tc>
      </w:tr>
    </w:tbl>
    <w:p w14:paraId="6E566F6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4FBF8C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30F0FA3" w14:textId="77777777" w:rsidTr="00EA2E2D">
        <w:trPr>
          <w:trHeight w:val="990"/>
        </w:trPr>
        <w:tc>
          <w:tcPr>
            <w:tcW w:w="3226" w:type="dxa"/>
            <w:tcBorders>
              <w:top w:val="nil"/>
              <w:left w:val="nil"/>
              <w:bottom w:val="nil"/>
              <w:right w:val="single" w:sz="4" w:space="0" w:color="auto"/>
            </w:tcBorders>
          </w:tcPr>
          <w:p w14:paraId="51833BE9"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29E4924"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D68A857"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3D7A7C5"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5774A" w14:paraId="348E6DED" w14:textId="77777777" w:rsidTr="00EA2E2D">
        <w:trPr>
          <w:trHeight w:val="739"/>
        </w:trPr>
        <w:tc>
          <w:tcPr>
            <w:tcW w:w="2547" w:type="dxa"/>
            <w:vAlign w:val="center"/>
          </w:tcPr>
          <w:p w14:paraId="634C1C50" w14:textId="77777777" w:rsidR="00EA2E2D" w:rsidRPr="0065774A" w:rsidRDefault="00EA2E2D" w:rsidP="00EA2E2D">
            <w:pPr>
              <w:tabs>
                <w:tab w:val="left" w:pos="1965"/>
              </w:tabs>
              <w:jc w:val="center"/>
              <w:rPr>
                <w:rFonts w:cs="Arial"/>
                <w:color w:val="auto"/>
                <w:sz w:val="20"/>
                <w:szCs w:val="20"/>
              </w:rPr>
            </w:pPr>
            <w:r w:rsidRPr="0065774A">
              <w:rPr>
                <w:rFonts w:cs="Arial"/>
                <w:color w:val="auto"/>
                <w:sz w:val="20"/>
                <w:szCs w:val="20"/>
              </w:rPr>
              <w:t>Règle mise à jour le :</w:t>
            </w:r>
          </w:p>
          <w:p w14:paraId="79E70A8A" w14:textId="77777777" w:rsidR="00EA2E2D" w:rsidRPr="0065774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F8C5C66" w14:textId="77777777" w:rsidR="00EA2E2D" w:rsidRPr="0065774A" w:rsidRDefault="00EA2E2D" w:rsidP="00EA2E2D">
            <w:pPr>
              <w:jc w:val="center"/>
              <w:rPr>
                <w:rFonts w:cs="Arial"/>
                <w:b/>
                <w:color w:val="auto"/>
                <w:sz w:val="20"/>
                <w:szCs w:val="20"/>
              </w:rPr>
            </w:pPr>
            <w:r w:rsidRPr="0065774A">
              <w:rPr>
                <w:rFonts w:cs="Arial"/>
                <w:b/>
                <w:color w:val="auto"/>
                <w:sz w:val="20"/>
                <w:szCs w:val="20"/>
              </w:rPr>
              <w:t>Recueil des délais de conservation des documents et des archives des municipalités régionale de comté, 2018</w:t>
            </w:r>
          </w:p>
        </w:tc>
        <w:tc>
          <w:tcPr>
            <w:tcW w:w="3317" w:type="dxa"/>
            <w:vAlign w:val="center"/>
          </w:tcPr>
          <w:p w14:paraId="36C19018" w14:textId="77777777" w:rsidR="00EA2E2D" w:rsidRPr="0065774A" w:rsidRDefault="00EA2E2D" w:rsidP="00EA2E2D">
            <w:pPr>
              <w:jc w:val="center"/>
              <w:rPr>
                <w:rFonts w:cs="Arial"/>
                <w:b/>
                <w:color w:val="auto"/>
                <w:sz w:val="20"/>
                <w:szCs w:val="20"/>
              </w:rPr>
            </w:pPr>
            <w:r w:rsidRPr="0065774A">
              <w:rPr>
                <w:rFonts w:cs="Arial"/>
                <w:b/>
                <w:color w:val="auto"/>
                <w:sz w:val="20"/>
                <w:szCs w:val="20"/>
              </w:rPr>
              <w:t>N° du recueil</w:t>
            </w:r>
          </w:p>
          <w:p w14:paraId="3AC1B6CB" w14:textId="77777777" w:rsidR="00EA2E2D" w:rsidRPr="0065774A" w:rsidRDefault="00EA2E2D" w:rsidP="00EA2E2D">
            <w:pPr>
              <w:jc w:val="center"/>
              <w:rPr>
                <w:rFonts w:cs="Arial"/>
                <w:color w:val="auto"/>
                <w:sz w:val="20"/>
                <w:szCs w:val="20"/>
              </w:rPr>
            </w:pPr>
            <w:r w:rsidRPr="0065774A">
              <w:rPr>
                <w:rFonts w:cs="Arial"/>
                <w:color w:val="auto"/>
                <w:sz w:val="20"/>
                <w:szCs w:val="20"/>
              </w:rPr>
              <w:t>MRC-2018</w:t>
            </w:r>
          </w:p>
        </w:tc>
      </w:tr>
    </w:tbl>
    <w:p w14:paraId="571BF151" w14:textId="77777777" w:rsidR="00EA2E2D" w:rsidRPr="0065774A"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784"/>
        <w:gridCol w:w="390"/>
        <w:gridCol w:w="690"/>
        <w:gridCol w:w="540"/>
        <w:gridCol w:w="208"/>
        <w:gridCol w:w="821"/>
        <w:gridCol w:w="1194"/>
      </w:tblGrid>
      <w:tr w:rsidR="00155D8F" w:rsidRPr="0065774A" w14:paraId="7E879982" w14:textId="77777777" w:rsidTr="00EA2E2D">
        <w:tc>
          <w:tcPr>
            <w:tcW w:w="10881" w:type="dxa"/>
            <w:gridSpan w:val="13"/>
            <w:tcBorders>
              <w:top w:val="single" w:sz="4" w:space="0" w:color="000000"/>
            </w:tcBorders>
            <w:shd w:val="clear" w:color="auto" w:fill="DBE5F1"/>
          </w:tcPr>
          <w:p w14:paraId="6605908F"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Description</w:t>
            </w:r>
          </w:p>
        </w:tc>
      </w:tr>
      <w:tr w:rsidR="00155D8F" w:rsidRPr="0065774A" w14:paraId="58B5C31D" w14:textId="77777777" w:rsidTr="00EA2E2D">
        <w:trPr>
          <w:trHeight w:val="440"/>
        </w:trPr>
        <w:tc>
          <w:tcPr>
            <w:tcW w:w="7428" w:type="dxa"/>
            <w:gridSpan w:val="8"/>
            <w:shd w:val="clear" w:color="auto" w:fill="auto"/>
          </w:tcPr>
          <w:p w14:paraId="33190F1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Titre</w:t>
            </w:r>
            <w:r w:rsidRPr="0065774A">
              <w:rPr>
                <w:rFonts w:eastAsia="Calibri" w:cs="Calibri"/>
                <w:color w:val="000000"/>
                <w:sz w:val="20"/>
                <w:szCs w:val="20"/>
                <w:lang w:val="fr-CA" w:eastAsia="fr-CA"/>
              </w:rPr>
              <w:t xml:space="preserve"> </w:t>
            </w:r>
          </w:p>
          <w:p w14:paraId="63646009" w14:textId="77777777" w:rsidR="00155D8F" w:rsidRPr="0065774A" w:rsidRDefault="00155D8F" w:rsidP="0000125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5774A">
              <w:rPr>
                <w:rFonts w:eastAsia="Calibri" w:cs="Calibri"/>
                <w:b/>
                <w:color w:val="000000"/>
                <w:sz w:val="20"/>
                <w:szCs w:val="20"/>
                <w:lang w:val="fr-CA" w:eastAsia="fr-CA"/>
              </w:rPr>
              <w:t>Exploitation d’un site de traitement des matières résiduelles</w:t>
            </w:r>
          </w:p>
        </w:tc>
        <w:tc>
          <w:tcPr>
            <w:tcW w:w="1438" w:type="dxa"/>
            <w:gridSpan w:val="3"/>
            <w:shd w:val="clear" w:color="auto" w:fill="auto"/>
            <w:vAlign w:val="center"/>
          </w:tcPr>
          <w:p w14:paraId="1CC5171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Recueil</w:t>
            </w:r>
          </w:p>
          <w:p w14:paraId="501343FD"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MRC-2018</w:t>
            </w:r>
          </w:p>
        </w:tc>
        <w:tc>
          <w:tcPr>
            <w:tcW w:w="2015" w:type="dxa"/>
            <w:gridSpan w:val="2"/>
            <w:shd w:val="clear" w:color="auto" w:fill="auto"/>
            <w:vAlign w:val="center"/>
          </w:tcPr>
          <w:p w14:paraId="0E242611"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n</w:t>
            </w:r>
            <w:r w:rsidRPr="0065774A">
              <w:rPr>
                <w:rFonts w:eastAsia="Calibri" w:cs="Calibri"/>
                <w:b/>
                <w:smallCaps/>
                <w:color w:val="000000"/>
                <w:sz w:val="20"/>
                <w:szCs w:val="20"/>
                <w:vertAlign w:val="superscript"/>
                <w:lang w:val="fr-CA" w:eastAsia="fr-CA"/>
              </w:rPr>
              <w:t>o</w:t>
            </w:r>
            <w:r w:rsidRPr="0065774A">
              <w:rPr>
                <w:rFonts w:eastAsia="Calibri" w:cs="Calibri"/>
                <w:b/>
                <w:smallCaps/>
                <w:color w:val="000000"/>
                <w:sz w:val="20"/>
                <w:szCs w:val="20"/>
                <w:lang w:val="fr-CA" w:eastAsia="fr-CA"/>
              </w:rPr>
              <w:t xml:space="preserve"> de la règle</w:t>
            </w:r>
          </w:p>
          <w:p w14:paraId="1BD515E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07-606     </w:t>
            </w:r>
          </w:p>
        </w:tc>
      </w:tr>
      <w:tr w:rsidR="00155D8F" w:rsidRPr="0065774A" w14:paraId="0D669E8C" w14:textId="77777777" w:rsidTr="00EA2E2D">
        <w:trPr>
          <w:trHeight w:val="440"/>
        </w:trPr>
        <w:tc>
          <w:tcPr>
            <w:tcW w:w="7428" w:type="dxa"/>
            <w:gridSpan w:val="8"/>
            <w:shd w:val="clear" w:color="auto" w:fill="auto"/>
          </w:tcPr>
          <w:p w14:paraId="500B0FF8"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processus / activité</w:t>
            </w:r>
          </w:p>
          <w:p w14:paraId="53706E2A"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Gestion des matières résiduelles</w:t>
            </w:r>
          </w:p>
        </w:tc>
        <w:tc>
          <w:tcPr>
            <w:tcW w:w="3453" w:type="dxa"/>
            <w:gridSpan w:val="5"/>
            <w:shd w:val="clear" w:color="auto" w:fill="auto"/>
            <w:vAlign w:val="center"/>
          </w:tcPr>
          <w:p w14:paraId="1B3F2FA1"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Code de classification</w:t>
            </w:r>
            <w:r w:rsidRPr="0065774A">
              <w:rPr>
                <w:rFonts w:eastAsia="Calibri" w:cs="Calibri"/>
                <w:color w:val="000000"/>
                <w:sz w:val="20"/>
                <w:szCs w:val="20"/>
                <w:lang w:val="fr-CA" w:eastAsia="fr-CA"/>
              </w:rPr>
              <w:t xml:space="preserve"> </w:t>
            </w:r>
          </w:p>
          <w:p w14:paraId="6212FC51"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07-640    </w:t>
            </w:r>
          </w:p>
        </w:tc>
      </w:tr>
      <w:tr w:rsidR="00155D8F" w:rsidRPr="0065774A" w14:paraId="30200384" w14:textId="77777777" w:rsidTr="00EA2E2D">
        <w:trPr>
          <w:trHeight w:val="460"/>
        </w:trPr>
        <w:tc>
          <w:tcPr>
            <w:tcW w:w="10881" w:type="dxa"/>
            <w:gridSpan w:val="13"/>
            <w:shd w:val="clear" w:color="auto" w:fill="auto"/>
          </w:tcPr>
          <w:p w14:paraId="34DD22A6"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Nom de l’unité administrative détentrice du dossier principal</w:t>
            </w:r>
          </w:p>
          <w:p w14:paraId="22870037"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     </w:t>
            </w:r>
          </w:p>
        </w:tc>
      </w:tr>
      <w:tr w:rsidR="00155D8F" w:rsidRPr="0065774A" w14:paraId="63194238" w14:textId="77777777" w:rsidTr="00EA2E2D">
        <w:trPr>
          <w:trHeight w:val="560"/>
        </w:trPr>
        <w:tc>
          <w:tcPr>
            <w:tcW w:w="10881" w:type="dxa"/>
            <w:gridSpan w:val="13"/>
            <w:shd w:val="clear" w:color="auto" w:fill="auto"/>
          </w:tcPr>
          <w:p w14:paraId="5733A802"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Description et utilisation</w:t>
            </w:r>
            <w:r w:rsidRPr="0065774A">
              <w:rPr>
                <w:rFonts w:eastAsia="Calibri" w:cs="Calibri"/>
                <w:color w:val="000000"/>
                <w:sz w:val="20"/>
                <w:szCs w:val="20"/>
                <w:lang w:val="fr-CA" w:eastAsia="fr-CA"/>
              </w:rPr>
              <w:t xml:space="preserve"> </w:t>
            </w:r>
          </w:p>
          <w:p w14:paraId="73C13262" w14:textId="77777777" w:rsidR="00155D8F" w:rsidRPr="0065774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5774A">
              <w:rPr>
                <w:rFonts w:eastAsia="Calibri" w:cs="Calibri"/>
                <w:color w:val="000000"/>
                <w:sz w:val="20"/>
                <w:szCs w:val="20"/>
                <w:lang w:val="fr-CA" w:eastAsia="fr-CA"/>
              </w:rPr>
              <w:t>Documents relatifs à l'exploitation d’un site de traitement de matières résiduelles (destruction, enfouissement, recyclage) sur le territoire de la MRC.</w:t>
            </w:r>
          </w:p>
          <w:p w14:paraId="55B6DBC0" w14:textId="77777777" w:rsidR="00155D8F" w:rsidRPr="0065774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5774A" w14:paraId="389E83A7" w14:textId="77777777" w:rsidTr="00EA2E2D">
        <w:trPr>
          <w:trHeight w:val="460"/>
        </w:trPr>
        <w:tc>
          <w:tcPr>
            <w:tcW w:w="10881" w:type="dxa"/>
            <w:gridSpan w:val="13"/>
            <w:shd w:val="clear" w:color="auto" w:fill="auto"/>
          </w:tcPr>
          <w:p w14:paraId="5B0E46A5"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Types de documents</w:t>
            </w:r>
            <w:r w:rsidRPr="0065774A">
              <w:rPr>
                <w:rFonts w:eastAsia="Calibri" w:cs="Calibri"/>
                <w:color w:val="000000"/>
                <w:sz w:val="20"/>
                <w:szCs w:val="20"/>
                <w:lang w:val="fr-CA" w:eastAsia="fr-CA"/>
              </w:rPr>
              <w:t xml:space="preserve"> </w:t>
            </w:r>
          </w:p>
          <w:p w14:paraId="4DB8FBC9"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Rapports, registres, statistiques.</w:t>
            </w:r>
          </w:p>
          <w:p w14:paraId="4CA031AC" w14:textId="77777777" w:rsidR="00155D8F" w:rsidRPr="0065774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5774A" w14:paraId="0CEC92A6" w14:textId="77777777" w:rsidTr="006868F5">
        <w:trPr>
          <w:trHeight w:val="440"/>
        </w:trPr>
        <w:tc>
          <w:tcPr>
            <w:tcW w:w="5440" w:type="dxa"/>
            <w:gridSpan w:val="4"/>
            <w:shd w:val="clear" w:color="auto" w:fill="auto"/>
          </w:tcPr>
          <w:p w14:paraId="342D7449" w14:textId="77777777" w:rsidR="006868F5" w:rsidRPr="0065774A" w:rsidRDefault="007D4FE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Documents essentiels</w:t>
            </w:r>
            <w:r w:rsidRPr="0065774A">
              <w:rPr>
                <w:rFonts w:eastAsia="Calibri" w:cs="Calibri"/>
                <w:b/>
                <w:smallCaps/>
                <w:color w:val="000000"/>
                <w:sz w:val="20"/>
                <w:szCs w:val="20"/>
                <w:lang w:val="fr-CA" w:eastAsia="fr-CA"/>
              </w:rPr>
              <w:tab/>
            </w:r>
            <w:r w:rsidRPr="0065774A">
              <w:rPr>
                <w:rFonts w:eastAsia="Calibri" w:cs="Calibri"/>
                <w:b/>
                <w:smallCaps/>
                <w:color w:val="000000"/>
                <w:sz w:val="20"/>
                <w:szCs w:val="20"/>
                <w:lang w:val="fr-CA" w:eastAsia="fr-CA"/>
              </w:rPr>
              <w:tab/>
            </w:r>
            <w:r w:rsidRPr="0065774A">
              <w:rPr>
                <w:rFonts w:eastAsia="Calibri" w:cs="Calibri"/>
                <w:b/>
                <w:smallCaps/>
                <w:color w:val="000000"/>
                <w:sz w:val="20"/>
                <w:szCs w:val="20"/>
                <w:lang w:val="fr-CA" w:eastAsia="fr-CA"/>
              </w:rPr>
              <w:tab/>
            </w:r>
          </w:p>
        </w:tc>
        <w:tc>
          <w:tcPr>
            <w:tcW w:w="5441" w:type="dxa"/>
            <w:gridSpan w:val="9"/>
            <w:shd w:val="clear" w:color="auto" w:fill="auto"/>
          </w:tcPr>
          <w:p w14:paraId="4ED2ED75" w14:textId="77777777" w:rsidR="006868F5" w:rsidRPr="0065774A"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Documents confidentiels</w:t>
            </w:r>
            <w:r w:rsidR="007D4FE1" w:rsidRPr="0065774A">
              <w:rPr>
                <w:rFonts w:eastAsia="Calibri" w:cs="Calibri"/>
                <w:b/>
                <w:smallCaps/>
                <w:color w:val="000000"/>
                <w:sz w:val="20"/>
                <w:szCs w:val="20"/>
                <w:lang w:val="fr-CA" w:eastAsia="fr-CA"/>
              </w:rPr>
              <w:t> </w:t>
            </w:r>
          </w:p>
        </w:tc>
      </w:tr>
      <w:tr w:rsidR="006868F5" w:rsidRPr="0065774A" w14:paraId="376B0D4D" w14:textId="77777777" w:rsidTr="00EA2E2D">
        <w:trPr>
          <w:trHeight w:val="480"/>
        </w:trPr>
        <w:tc>
          <w:tcPr>
            <w:tcW w:w="10881" w:type="dxa"/>
            <w:gridSpan w:val="13"/>
            <w:tcBorders>
              <w:bottom w:val="single" w:sz="4" w:space="0" w:color="000000"/>
            </w:tcBorders>
            <w:shd w:val="clear" w:color="auto" w:fill="auto"/>
          </w:tcPr>
          <w:p w14:paraId="6AC2A86B"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Références juridiques</w:t>
            </w:r>
          </w:p>
          <w:p w14:paraId="48C400F7" w14:textId="77777777" w:rsidR="006868F5" w:rsidRPr="0065774A"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5774A">
              <w:rPr>
                <w:rFonts w:eastAsia="Calibri" w:cs="Calibri"/>
                <w:color w:val="000000"/>
                <w:sz w:val="20"/>
                <w:szCs w:val="20"/>
                <w:lang w:val="fr-CA" w:eastAsia="fr-CA"/>
              </w:rPr>
              <w:t>Règlement sur l’enfouissement et l’incinération de matières résiduelles (RLRQ, chap. Q-2, r. 19), art. 39 et 70.</w:t>
            </w:r>
          </w:p>
          <w:p w14:paraId="2265D362" w14:textId="77777777" w:rsidR="006868F5" w:rsidRPr="0065774A"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65774A" w14:paraId="577186B5" w14:textId="77777777" w:rsidTr="00EA2E2D">
        <w:trPr>
          <w:trHeight w:val="440"/>
        </w:trPr>
        <w:tc>
          <w:tcPr>
            <w:tcW w:w="10881" w:type="dxa"/>
            <w:gridSpan w:val="13"/>
            <w:tcBorders>
              <w:bottom w:val="single" w:sz="4" w:space="0" w:color="000000"/>
            </w:tcBorders>
            <w:shd w:val="clear" w:color="auto" w:fill="auto"/>
          </w:tcPr>
          <w:p w14:paraId="20EA0D61"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Remarques générales</w:t>
            </w:r>
            <w:r w:rsidRPr="0065774A">
              <w:rPr>
                <w:rFonts w:eastAsia="Calibri" w:cs="Calibri"/>
                <w:color w:val="000000"/>
                <w:sz w:val="20"/>
                <w:szCs w:val="20"/>
                <w:lang w:val="fr-CA" w:eastAsia="fr-CA"/>
              </w:rPr>
              <w:t xml:space="preserve"> </w:t>
            </w:r>
          </w:p>
          <w:p w14:paraId="4E1003E0" w14:textId="77777777" w:rsidR="006868F5" w:rsidRPr="0065774A"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65774A" w14:paraId="5DA0367F" w14:textId="77777777" w:rsidTr="00EA2E2D">
        <w:tc>
          <w:tcPr>
            <w:tcW w:w="10881" w:type="dxa"/>
            <w:gridSpan w:val="13"/>
            <w:tcBorders>
              <w:top w:val="single" w:sz="4" w:space="0" w:color="000000"/>
              <w:left w:val="nil"/>
              <w:bottom w:val="single" w:sz="4" w:space="0" w:color="000000"/>
              <w:right w:val="nil"/>
            </w:tcBorders>
            <w:shd w:val="clear" w:color="auto" w:fill="FFFFFF"/>
          </w:tcPr>
          <w:p w14:paraId="3949C1E5"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65774A" w14:paraId="477638BD" w14:textId="77777777" w:rsidTr="00EA2E2D">
        <w:tc>
          <w:tcPr>
            <w:tcW w:w="10881" w:type="dxa"/>
            <w:gridSpan w:val="13"/>
            <w:tcBorders>
              <w:top w:val="single" w:sz="4" w:space="0" w:color="000000"/>
            </w:tcBorders>
            <w:shd w:val="clear" w:color="auto" w:fill="DBE5F1"/>
          </w:tcPr>
          <w:p w14:paraId="66578AD7"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Délai de conservation</w:t>
            </w:r>
          </w:p>
        </w:tc>
      </w:tr>
      <w:tr w:rsidR="0065774A" w:rsidRPr="0065774A" w14:paraId="4A7CC4C3" w14:textId="77777777" w:rsidTr="004C33AE">
        <w:trPr>
          <w:trHeight w:val="432"/>
        </w:trPr>
        <w:tc>
          <w:tcPr>
            <w:tcW w:w="1911" w:type="dxa"/>
            <w:vMerge w:val="restart"/>
            <w:shd w:val="clear" w:color="auto" w:fill="auto"/>
            <w:vAlign w:val="center"/>
          </w:tcPr>
          <w:p w14:paraId="1D6B9450"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32578E2"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F9B5C4F"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5774A">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5630ECE2"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 xml:space="preserve">Période d’utilisation </w:t>
            </w:r>
          </w:p>
        </w:tc>
        <w:tc>
          <w:tcPr>
            <w:tcW w:w="2223" w:type="dxa"/>
            <w:gridSpan w:val="3"/>
            <w:shd w:val="clear" w:color="auto" w:fill="auto"/>
            <w:vAlign w:val="center"/>
          </w:tcPr>
          <w:p w14:paraId="2DFC7E0F"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b/>
                <w:smallCaps/>
                <w:color w:val="000000"/>
                <w:sz w:val="20"/>
                <w:szCs w:val="20"/>
                <w:lang w:val="fr-CA" w:eastAsia="fr-CA"/>
              </w:rPr>
              <w:t>Disposition</w:t>
            </w:r>
          </w:p>
        </w:tc>
      </w:tr>
      <w:tr w:rsidR="0065774A" w:rsidRPr="0065774A" w14:paraId="32694CB4" w14:textId="77777777" w:rsidTr="004C33AE">
        <w:trPr>
          <w:trHeight w:val="320"/>
        </w:trPr>
        <w:tc>
          <w:tcPr>
            <w:tcW w:w="1911" w:type="dxa"/>
            <w:vMerge/>
            <w:shd w:val="clear" w:color="auto" w:fill="auto"/>
            <w:vAlign w:val="center"/>
          </w:tcPr>
          <w:p w14:paraId="2F955956"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F9112AF" w14:textId="77777777" w:rsidR="0065774A" w:rsidRPr="0065774A" w:rsidRDefault="0065774A"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B86804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73" w:type="dxa"/>
            <w:gridSpan w:val="2"/>
            <w:shd w:val="clear" w:color="auto" w:fill="auto"/>
            <w:vAlign w:val="center"/>
          </w:tcPr>
          <w:p w14:paraId="01F38F7E"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Actif</w:t>
            </w:r>
          </w:p>
        </w:tc>
        <w:tc>
          <w:tcPr>
            <w:tcW w:w="1620" w:type="dxa"/>
            <w:gridSpan w:val="3"/>
            <w:shd w:val="clear" w:color="auto" w:fill="auto"/>
            <w:vAlign w:val="center"/>
          </w:tcPr>
          <w:p w14:paraId="77D47FA1"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Semi-actif</w:t>
            </w:r>
          </w:p>
        </w:tc>
        <w:tc>
          <w:tcPr>
            <w:tcW w:w="2223" w:type="dxa"/>
            <w:gridSpan w:val="3"/>
            <w:shd w:val="clear" w:color="auto" w:fill="auto"/>
            <w:vAlign w:val="center"/>
          </w:tcPr>
          <w:p w14:paraId="2E313FCC"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5774A">
              <w:rPr>
                <w:rFonts w:eastAsia="Calibri" w:cs="Calibri"/>
                <w:smallCaps/>
                <w:color w:val="000000"/>
                <w:sz w:val="20"/>
                <w:szCs w:val="20"/>
                <w:lang w:val="fr-CA" w:eastAsia="fr-CA"/>
              </w:rPr>
              <w:t>Inactif</w:t>
            </w:r>
          </w:p>
        </w:tc>
      </w:tr>
      <w:tr w:rsidR="0065774A" w:rsidRPr="0065774A" w14:paraId="0FF82B1D" w14:textId="77777777" w:rsidTr="004C33AE">
        <w:trPr>
          <w:trHeight w:val="432"/>
        </w:trPr>
        <w:tc>
          <w:tcPr>
            <w:tcW w:w="1911" w:type="dxa"/>
            <w:shd w:val="clear" w:color="auto" w:fill="auto"/>
            <w:vAlign w:val="center"/>
          </w:tcPr>
          <w:p w14:paraId="0CB055D5"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     </w:t>
            </w:r>
          </w:p>
        </w:tc>
        <w:tc>
          <w:tcPr>
            <w:tcW w:w="1681" w:type="dxa"/>
            <w:shd w:val="clear" w:color="auto" w:fill="auto"/>
            <w:vAlign w:val="center"/>
          </w:tcPr>
          <w:p w14:paraId="63D987F2" w14:textId="77777777" w:rsidR="0065774A" w:rsidRPr="008C2518" w:rsidRDefault="0065774A"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2B413844"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0184B05"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F02A8C7"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888</w:t>
            </w:r>
          </w:p>
        </w:tc>
        <w:tc>
          <w:tcPr>
            <w:tcW w:w="784" w:type="dxa"/>
            <w:shd w:val="clear" w:color="auto" w:fill="auto"/>
            <w:vAlign w:val="center"/>
          </w:tcPr>
          <w:p w14:paraId="6411A958"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R1</w:t>
            </w:r>
          </w:p>
        </w:tc>
        <w:tc>
          <w:tcPr>
            <w:tcW w:w="1080" w:type="dxa"/>
            <w:gridSpan w:val="2"/>
            <w:shd w:val="clear" w:color="auto" w:fill="auto"/>
            <w:vAlign w:val="center"/>
          </w:tcPr>
          <w:p w14:paraId="149A6E49"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0</w:t>
            </w:r>
          </w:p>
        </w:tc>
        <w:tc>
          <w:tcPr>
            <w:tcW w:w="540" w:type="dxa"/>
            <w:shd w:val="clear" w:color="auto" w:fill="auto"/>
            <w:vAlign w:val="center"/>
          </w:tcPr>
          <w:p w14:paraId="0385ADC8"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9" w:type="dxa"/>
            <w:gridSpan w:val="2"/>
            <w:shd w:val="clear" w:color="auto" w:fill="auto"/>
            <w:vAlign w:val="center"/>
          </w:tcPr>
          <w:p w14:paraId="3A687B2B"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C</w:t>
            </w:r>
          </w:p>
        </w:tc>
        <w:tc>
          <w:tcPr>
            <w:tcW w:w="1194" w:type="dxa"/>
            <w:shd w:val="clear" w:color="auto" w:fill="auto"/>
            <w:vAlign w:val="center"/>
          </w:tcPr>
          <w:p w14:paraId="5549EC39"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5774A" w:rsidRPr="0065774A" w14:paraId="461A3552" w14:textId="77777777" w:rsidTr="004C33AE">
        <w:trPr>
          <w:trHeight w:val="432"/>
        </w:trPr>
        <w:tc>
          <w:tcPr>
            <w:tcW w:w="1911" w:type="dxa"/>
            <w:shd w:val="clear" w:color="auto" w:fill="auto"/>
            <w:vAlign w:val="center"/>
          </w:tcPr>
          <w:p w14:paraId="3E9ABA4C"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5774A">
              <w:rPr>
                <w:rFonts w:eastAsia="Calibri" w:cs="Calibri"/>
                <w:color w:val="000000"/>
                <w:sz w:val="20"/>
                <w:szCs w:val="20"/>
                <w:lang w:val="fr-CA" w:eastAsia="fr-CA"/>
              </w:rPr>
              <w:t>     </w:t>
            </w:r>
          </w:p>
        </w:tc>
        <w:tc>
          <w:tcPr>
            <w:tcW w:w="1681" w:type="dxa"/>
            <w:shd w:val="clear" w:color="auto" w:fill="auto"/>
            <w:vAlign w:val="center"/>
          </w:tcPr>
          <w:p w14:paraId="50E9C961" w14:textId="77777777" w:rsidR="0065774A" w:rsidRPr="008C2518" w:rsidRDefault="0065774A"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33DF6AED"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D15D407"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973C06C"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4" w:type="dxa"/>
            <w:shd w:val="clear" w:color="auto" w:fill="auto"/>
            <w:vAlign w:val="center"/>
          </w:tcPr>
          <w:p w14:paraId="18A9CBB3"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44F84B0C"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0463EDF8"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9" w:type="dxa"/>
            <w:gridSpan w:val="2"/>
            <w:shd w:val="clear" w:color="auto" w:fill="auto"/>
            <w:vAlign w:val="center"/>
          </w:tcPr>
          <w:p w14:paraId="08ACF812"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94" w:type="dxa"/>
            <w:shd w:val="clear" w:color="auto" w:fill="auto"/>
            <w:vAlign w:val="center"/>
          </w:tcPr>
          <w:p w14:paraId="6EB58E1F" w14:textId="77777777" w:rsidR="0065774A" w:rsidRPr="0065774A" w:rsidRDefault="0065774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65774A" w14:paraId="2A0F1631" w14:textId="77777777" w:rsidTr="00EA2E2D">
        <w:trPr>
          <w:trHeight w:val="1440"/>
        </w:trPr>
        <w:tc>
          <w:tcPr>
            <w:tcW w:w="10881" w:type="dxa"/>
            <w:gridSpan w:val="13"/>
            <w:tcBorders>
              <w:bottom w:val="single" w:sz="4" w:space="0" w:color="000000"/>
            </w:tcBorders>
            <w:shd w:val="clear" w:color="auto" w:fill="auto"/>
          </w:tcPr>
          <w:p w14:paraId="767C6094"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b/>
                <w:smallCaps/>
                <w:color w:val="000000"/>
                <w:sz w:val="20"/>
                <w:szCs w:val="20"/>
                <w:lang w:val="fr-CA" w:eastAsia="fr-CA"/>
              </w:rPr>
              <w:t>Remarques relatives au délai de conservation</w:t>
            </w:r>
            <w:r w:rsidRPr="0065774A">
              <w:rPr>
                <w:rFonts w:eastAsia="Calibri" w:cs="Calibri"/>
                <w:color w:val="000000"/>
                <w:sz w:val="20"/>
                <w:szCs w:val="20"/>
                <w:lang w:val="fr-CA" w:eastAsia="fr-CA"/>
              </w:rPr>
              <w:t xml:space="preserve"> </w:t>
            </w:r>
          </w:p>
          <w:p w14:paraId="1C920D25" w14:textId="77777777" w:rsidR="006868F5" w:rsidRPr="0065774A"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5774A">
              <w:rPr>
                <w:rFonts w:eastAsia="Calibri" w:cs="Calibri"/>
                <w:color w:val="000000"/>
                <w:sz w:val="20"/>
                <w:szCs w:val="20"/>
                <w:lang w:val="fr-CA" w:eastAsia="fr-CA"/>
              </w:rPr>
              <w:t>R1 : Pendant la durée d'exploitation du site.</w:t>
            </w:r>
          </w:p>
        </w:tc>
      </w:tr>
    </w:tbl>
    <w:p w14:paraId="1FD30FCC"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7F11CF3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E8E6CBF" w14:textId="77777777" w:rsidTr="00EA2E2D">
        <w:trPr>
          <w:trHeight w:val="990"/>
        </w:trPr>
        <w:tc>
          <w:tcPr>
            <w:tcW w:w="3226" w:type="dxa"/>
            <w:tcBorders>
              <w:top w:val="nil"/>
              <w:left w:val="nil"/>
              <w:bottom w:val="nil"/>
              <w:right w:val="single" w:sz="4" w:space="0" w:color="auto"/>
            </w:tcBorders>
          </w:tcPr>
          <w:p w14:paraId="69473D1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D0023A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963A3C4"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8EEAD5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D32F9" w14:paraId="5BEE3243" w14:textId="77777777" w:rsidTr="00EA2E2D">
        <w:trPr>
          <w:trHeight w:val="739"/>
        </w:trPr>
        <w:tc>
          <w:tcPr>
            <w:tcW w:w="2547" w:type="dxa"/>
            <w:vAlign w:val="center"/>
          </w:tcPr>
          <w:p w14:paraId="777D7151" w14:textId="77777777" w:rsidR="00EA2E2D" w:rsidRPr="006D32F9" w:rsidRDefault="00EA2E2D" w:rsidP="00EA2E2D">
            <w:pPr>
              <w:tabs>
                <w:tab w:val="left" w:pos="1965"/>
              </w:tabs>
              <w:jc w:val="center"/>
              <w:rPr>
                <w:rFonts w:cs="Arial"/>
                <w:color w:val="auto"/>
                <w:sz w:val="20"/>
                <w:szCs w:val="20"/>
              </w:rPr>
            </w:pPr>
            <w:r w:rsidRPr="006D32F9">
              <w:rPr>
                <w:rFonts w:cs="Arial"/>
                <w:color w:val="auto"/>
                <w:sz w:val="20"/>
                <w:szCs w:val="20"/>
              </w:rPr>
              <w:t>Règle mise à jour le :</w:t>
            </w:r>
          </w:p>
          <w:p w14:paraId="22713AF8" w14:textId="77777777" w:rsidR="00EA2E2D" w:rsidRPr="006D32F9"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CF01063" w14:textId="77777777" w:rsidR="00EA2E2D" w:rsidRPr="006D32F9" w:rsidRDefault="00EA2E2D" w:rsidP="00EA2E2D">
            <w:pPr>
              <w:jc w:val="center"/>
              <w:rPr>
                <w:rFonts w:cs="Arial"/>
                <w:b/>
                <w:color w:val="auto"/>
                <w:sz w:val="20"/>
                <w:szCs w:val="20"/>
              </w:rPr>
            </w:pPr>
            <w:r w:rsidRPr="006D32F9">
              <w:rPr>
                <w:rFonts w:cs="Arial"/>
                <w:b/>
                <w:color w:val="auto"/>
                <w:sz w:val="20"/>
                <w:szCs w:val="20"/>
              </w:rPr>
              <w:t>Recueil des délais de conservation des documents et des archives des municipalités régionale de comté, 2018</w:t>
            </w:r>
          </w:p>
        </w:tc>
        <w:tc>
          <w:tcPr>
            <w:tcW w:w="3317" w:type="dxa"/>
            <w:vAlign w:val="center"/>
          </w:tcPr>
          <w:p w14:paraId="50B18D11" w14:textId="77777777" w:rsidR="00EA2E2D" w:rsidRPr="006D32F9" w:rsidRDefault="00EA2E2D" w:rsidP="00EA2E2D">
            <w:pPr>
              <w:jc w:val="center"/>
              <w:rPr>
                <w:rFonts w:cs="Arial"/>
                <w:b/>
                <w:color w:val="auto"/>
                <w:sz w:val="20"/>
                <w:szCs w:val="20"/>
              </w:rPr>
            </w:pPr>
            <w:r w:rsidRPr="006D32F9">
              <w:rPr>
                <w:rFonts w:cs="Arial"/>
                <w:b/>
                <w:color w:val="auto"/>
                <w:sz w:val="20"/>
                <w:szCs w:val="20"/>
              </w:rPr>
              <w:t>N° du recueil</w:t>
            </w:r>
          </w:p>
          <w:p w14:paraId="467D9C9E" w14:textId="77777777" w:rsidR="00EA2E2D" w:rsidRPr="006D32F9" w:rsidRDefault="00EA2E2D" w:rsidP="00EA2E2D">
            <w:pPr>
              <w:jc w:val="center"/>
              <w:rPr>
                <w:rFonts w:cs="Arial"/>
                <w:color w:val="auto"/>
                <w:sz w:val="20"/>
                <w:szCs w:val="20"/>
              </w:rPr>
            </w:pPr>
            <w:r w:rsidRPr="006D32F9">
              <w:rPr>
                <w:rFonts w:cs="Arial"/>
                <w:color w:val="auto"/>
                <w:sz w:val="20"/>
                <w:szCs w:val="20"/>
              </w:rPr>
              <w:t>MRC-2018</w:t>
            </w:r>
          </w:p>
        </w:tc>
      </w:tr>
    </w:tbl>
    <w:p w14:paraId="5C0B1E83" w14:textId="77777777" w:rsidR="00EA2E2D" w:rsidRPr="006D32F9"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1123"/>
        <w:gridCol w:w="540"/>
        <w:gridCol w:w="283"/>
        <w:gridCol w:w="707"/>
        <w:gridCol w:w="540"/>
        <w:gridCol w:w="202"/>
        <w:gridCol w:w="821"/>
        <w:gridCol w:w="1200"/>
      </w:tblGrid>
      <w:tr w:rsidR="00155D8F" w:rsidRPr="006D32F9" w14:paraId="2642D128" w14:textId="77777777" w:rsidTr="00EA2E2D">
        <w:tc>
          <w:tcPr>
            <w:tcW w:w="10881" w:type="dxa"/>
            <w:gridSpan w:val="13"/>
            <w:tcBorders>
              <w:top w:val="single" w:sz="4" w:space="0" w:color="000000"/>
            </w:tcBorders>
            <w:shd w:val="clear" w:color="auto" w:fill="DBE5F1"/>
          </w:tcPr>
          <w:p w14:paraId="319E7031"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w:t>
            </w:r>
          </w:p>
        </w:tc>
      </w:tr>
      <w:tr w:rsidR="00155D8F" w:rsidRPr="006D32F9" w14:paraId="3C396804" w14:textId="77777777" w:rsidTr="00EA2E2D">
        <w:trPr>
          <w:trHeight w:val="440"/>
        </w:trPr>
        <w:tc>
          <w:tcPr>
            <w:tcW w:w="7411" w:type="dxa"/>
            <w:gridSpan w:val="8"/>
            <w:shd w:val="clear" w:color="auto" w:fill="auto"/>
          </w:tcPr>
          <w:p w14:paraId="6C5EBEB3"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Titre</w:t>
            </w:r>
            <w:r w:rsidRPr="006D32F9">
              <w:rPr>
                <w:rFonts w:eastAsia="Calibri" w:cs="Calibri"/>
                <w:color w:val="000000"/>
                <w:sz w:val="20"/>
                <w:szCs w:val="20"/>
                <w:lang w:val="fr-CA" w:eastAsia="fr-CA"/>
              </w:rPr>
              <w:t xml:space="preserve"> </w:t>
            </w:r>
          </w:p>
          <w:p w14:paraId="09C6CAB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D32F9">
              <w:rPr>
                <w:rFonts w:eastAsia="Calibri" w:cs="Calibri"/>
                <w:b/>
                <w:color w:val="000000"/>
                <w:sz w:val="20"/>
                <w:szCs w:val="20"/>
                <w:lang w:val="fr-CA" w:eastAsia="fr-CA"/>
              </w:rPr>
              <w:t xml:space="preserve">Gestion des équipements </w:t>
            </w:r>
            <w:r w:rsidR="00001255" w:rsidRPr="006D32F9">
              <w:rPr>
                <w:rFonts w:eastAsia="Calibri" w:cs="Calibri"/>
                <w:b/>
                <w:color w:val="000000"/>
                <w:sz w:val="20"/>
                <w:szCs w:val="20"/>
                <w:lang w:val="fr-CA" w:eastAsia="fr-CA"/>
              </w:rPr>
              <w:t>–</w:t>
            </w:r>
            <w:r w:rsidRPr="006D32F9">
              <w:rPr>
                <w:rFonts w:eastAsia="Calibri" w:cs="Calibri"/>
                <w:b/>
                <w:color w:val="000000"/>
                <w:sz w:val="20"/>
                <w:szCs w:val="20"/>
                <w:lang w:val="fr-CA" w:eastAsia="fr-CA"/>
              </w:rPr>
              <w:t xml:space="preserve">  matières résiduelles</w:t>
            </w:r>
          </w:p>
        </w:tc>
        <w:tc>
          <w:tcPr>
            <w:tcW w:w="1449" w:type="dxa"/>
            <w:gridSpan w:val="3"/>
            <w:shd w:val="clear" w:color="auto" w:fill="auto"/>
            <w:vAlign w:val="center"/>
          </w:tcPr>
          <w:p w14:paraId="2A5AD74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Recueil</w:t>
            </w:r>
          </w:p>
          <w:p w14:paraId="7A014C47"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MRC-2018</w:t>
            </w:r>
          </w:p>
        </w:tc>
        <w:tc>
          <w:tcPr>
            <w:tcW w:w="2021" w:type="dxa"/>
            <w:gridSpan w:val="2"/>
            <w:shd w:val="clear" w:color="auto" w:fill="auto"/>
            <w:vAlign w:val="center"/>
          </w:tcPr>
          <w:p w14:paraId="1ED8344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w:t>
            </w:r>
            <w:r w:rsidRPr="006D32F9">
              <w:rPr>
                <w:rFonts w:eastAsia="Calibri" w:cs="Calibri"/>
                <w:b/>
                <w:smallCaps/>
                <w:color w:val="000000"/>
                <w:sz w:val="20"/>
                <w:szCs w:val="20"/>
                <w:vertAlign w:val="superscript"/>
                <w:lang w:val="fr-CA" w:eastAsia="fr-CA"/>
              </w:rPr>
              <w:t>o</w:t>
            </w:r>
            <w:r w:rsidRPr="006D32F9">
              <w:rPr>
                <w:rFonts w:eastAsia="Calibri" w:cs="Calibri"/>
                <w:b/>
                <w:smallCaps/>
                <w:color w:val="000000"/>
                <w:sz w:val="20"/>
                <w:szCs w:val="20"/>
                <w:lang w:val="fr-CA" w:eastAsia="fr-CA"/>
              </w:rPr>
              <w:t xml:space="preserve"> de la règle</w:t>
            </w:r>
          </w:p>
          <w:p w14:paraId="675B7F8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07-607    </w:t>
            </w:r>
          </w:p>
        </w:tc>
      </w:tr>
      <w:tr w:rsidR="00155D8F" w:rsidRPr="006D32F9" w14:paraId="332DBA96" w14:textId="77777777" w:rsidTr="00EA2E2D">
        <w:trPr>
          <w:trHeight w:val="440"/>
        </w:trPr>
        <w:tc>
          <w:tcPr>
            <w:tcW w:w="7411" w:type="dxa"/>
            <w:gridSpan w:val="8"/>
            <w:shd w:val="clear" w:color="auto" w:fill="auto"/>
          </w:tcPr>
          <w:p w14:paraId="01583DD8"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processus / activité</w:t>
            </w:r>
          </w:p>
          <w:p w14:paraId="31493986" w14:textId="77777777" w:rsidR="00155D8F" w:rsidRPr="006D32F9" w:rsidRDefault="00155D8F" w:rsidP="0000125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Gestion des matières résiduelles</w:t>
            </w:r>
          </w:p>
        </w:tc>
        <w:tc>
          <w:tcPr>
            <w:tcW w:w="3470" w:type="dxa"/>
            <w:gridSpan w:val="5"/>
            <w:shd w:val="clear" w:color="auto" w:fill="auto"/>
            <w:vAlign w:val="center"/>
          </w:tcPr>
          <w:p w14:paraId="61308A0B"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Code de classification</w:t>
            </w:r>
            <w:r w:rsidRPr="006D32F9">
              <w:rPr>
                <w:rFonts w:eastAsia="Calibri" w:cs="Calibri"/>
                <w:color w:val="000000"/>
                <w:sz w:val="20"/>
                <w:szCs w:val="20"/>
                <w:lang w:val="fr-CA" w:eastAsia="fr-CA"/>
              </w:rPr>
              <w:t xml:space="preserve"> </w:t>
            </w:r>
          </w:p>
          <w:p w14:paraId="1E2CAE77"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07-650    </w:t>
            </w:r>
          </w:p>
        </w:tc>
      </w:tr>
      <w:tr w:rsidR="00155D8F" w:rsidRPr="006D32F9" w14:paraId="08D92223" w14:textId="77777777" w:rsidTr="00EA2E2D">
        <w:trPr>
          <w:trHeight w:val="460"/>
        </w:trPr>
        <w:tc>
          <w:tcPr>
            <w:tcW w:w="10881" w:type="dxa"/>
            <w:gridSpan w:val="13"/>
            <w:shd w:val="clear" w:color="auto" w:fill="auto"/>
          </w:tcPr>
          <w:p w14:paraId="7C5BDE89"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Nom de l’unité administrative détentrice du dossier principal</w:t>
            </w:r>
          </w:p>
          <w:p w14:paraId="6B752A0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     </w:t>
            </w:r>
          </w:p>
        </w:tc>
      </w:tr>
      <w:tr w:rsidR="00155D8F" w:rsidRPr="006D32F9" w14:paraId="723A856C" w14:textId="77777777" w:rsidTr="00EA2E2D">
        <w:trPr>
          <w:trHeight w:val="560"/>
        </w:trPr>
        <w:tc>
          <w:tcPr>
            <w:tcW w:w="10881" w:type="dxa"/>
            <w:gridSpan w:val="13"/>
            <w:shd w:val="clear" w:color="auto" w:fill="auto"/>
          </w:tcPr>
          <w:p w14:paraId="0CFF4DF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 et utilisation</w:t>
            </w:r>
            <w:r w:rsidRPr="006D32F9">
              <w:rPr>
                <w:rFonts w:eastAsia="Calibri" w:cs="Calibri"/>
                <w:color w:val="000000"/>
                <w:sz w:val="20"/>
                <w:szCs w:val="20"/>
                <w:lang w:val="fr-CA" w:eastAsia="fr-CA"/>
              </w:rPr>
              <w:t xml:space="preserve"> </w:t>
            </w:r>
          </w:p>
          <w:p w14:paraId="395FC25F"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D32F9">
              <w:rPr>
                <w:rFonts w:eastAsia="Calibri" w:cs="Calibri"/>
                <w:color w:val="000000"/>
                <w:sz w:val="20"/>
                <w:szCs w:val="20"/>
                <w:lang w:val="fr-CA" w:eastAsia="fr-CA"/>
              </w:rPr>
              <w:t>Documents relatifs à la gestion des équipements utilisés lors de la collecte des matières résiduelles.</w:t>
            </w:r>
          </w:p>
          <w:p w14:paraId="29B079B9"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1CA32C79" w14:textId="77777777" w:rsidTr="00EA2E2D">
        <w:trPr>
          <w:trHeight w:val="460"/>
        </w:trPr>
        <w:tc>
          <w:tcPr>
            <w:tcW w:w="10881" w:type="dxa"/>
            <w:gridSpan w:val="13"/>
            <w:shd w:val="clear" w:color="auto" w:fill="auto"/>
          </w:tcPr>
          <w:p w14:paraId="4A1D6A8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Types de documents</w:t>
            </w:r>
            <w:r w:rsidRPr="006D32F9">
              <w:rPr>
                <w:rFonts w:eastAsia="Calibri" w:cs="Calibri"/>
                <w:color w:val="000000"/>
                <w:sz w:val="20"/>
                <w:szCs w:val="20"/>
                <w:lang w:val="fr-CA" w:eastAsia="fr-CA"/>
              </w:rPr>
              <w:t xml:space="preserve"> </w:t>
            </w:r>
          </w:p>
          <w:p w14:paraId="658DC03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Fiches de description des équipements (bacs), listes.</w:t>
            </w:r>
          </w:p>
          <w:p w14:paraId="0A132C9D"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D32F9" w14:paraId="3FFAA8FD" w14:textId="77777777" w:rsidTr="006868F5">
        <w:trPr>
          <w:trHeight w:val="440"/>
        </w:trPr>
        <w:tc>
          <w:tcPr>
            <w:tcW w:w="5440" w:type="dxa"/>
            <w:gridSpan w:val="4"/>
            <w:shd w:val="clear" w:color="auto" w:fill="auto"/>
          </w:tcPr>
          <w:p w14:paraId="3AEDE298" w14:textId="77777777" w:rsidR="006868F5" w:rsidRPr="006D32F9" w:rsidRDefault="007D4FE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Documents essentiels</w:t>
            </w:r>
            <w:r w:rsidRPr="006D32F9">
              <w:rPr>
                <w:rFonts w:eastAsia="Calibri" w:cs="Calibri"/>
                <w:b/>
                <w:smallCaps/>
                <w:color w:val="000000"/>
                <w:sz w:val="20"/>
                <w:szCs w:val="20"/>
                <w:lang w:val="fr-CA" w:eastAsia="fr-CA"/>
              </w:rPr>
              <w:tab/>
            </w:r>
            <w:r w:rsidRPr="006D32F9">
              <w:rPr>
                <w:rFonts w:eastAsia="Calibri" w:cs="Calibri"/>
                <w:b/>
                <w:smallCaps/>
                <w:color w:val="000000"/>
                <w:sz w:val="20"/>
                <w:szCs w:val="20"/>
                <w:lang w:val="fr-CA" w:eastAsia="fr-CA"/>
              </w:rPr>
              <w:tab/>
            </w:r>
            <w:r w:rsidRPr="006D32F9">
              <w:rPr>
                <w:rFonts w:eastAsia="Calibri" w:cs="Calibri"/>
                <w:b/>
                <w:smallCaps/>
                <w:color w:val="000000"/>
                <w:sz w:val="20"/>
                <w:szCs w:val="20"/>
                <w:lang w:val="fr-CA" w:eastAsia="fr-CA"/>
              </w:rPr>
              <w:tab/>
            </w:r>
          </w:p>
        </w:tc>
        <w:tc>
          <w:tcPr>
            <w:tcW w:w="5441" w:type="dxa"/>
            <w:gridSpan w:val="9"/>
            <w:shd w:val="clear" w:color="auto" w:fill="auto"/>
          </w:tcPr>
          <w:p w14:paraId="531AA361" w14:textId="77777777" w:rsidR="006868F5" w:rsidRPr="006D32F9" w:rsidRDefault="006868F5" w:rsidP="007D4FE1">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 xml:space="preserve">Documents confidentiels  </w:t>
            </w:r>
          </w:p>
        </w:tc>
      </w:tr>
      <w:tr w:rsidR="00155D8F" w:rsidRPr="006D32F9" w14:paraId="5D403657" w14:textId="77777777" w:rsidTr="00EA2E2D">
        <w:trPr>
          <w:trHeight w:val="420"/>
        </w:trPr>
        <w:tc>
          <w:tcPr>
            <w:tcW w:w="10881" w:type="dxa"/>
            <w:gridSpan w:val="13"/>
            <w:tcBorders>
              <w:bottom w:val="single" w:sz="4" w:space="0" w:color="000000"/>
            </w:tcBorders>
            <w:shd w:val="clear" w:color="auto" w:fill="auto"/>
          </w:tcPr>
          <w:p w14:paraId="0E31C934"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Références juridiques</w:t>
            </w:r>
            <w:r w:rsidRPr="006D32F9">
              <w:rPr>
                <w:rFonts w:eastAsia="Calibri" w:cs="Calibri"/>
                <w:color w:val="000000"/>
                <w:sz w:val="20"/>
                <w:szCs w:val="20"/>
                <w:lang w:val="fr-CA" w:eastAsia="fr-CA"/>
              </w:rPr>
              <w:t xml:space="preserve"> </w:t>
            </w:r>
          </w:p>
          <w:p w14:paraId="27009AD2"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063A68BF" w14:textId="77777777" w:rsidTr="00EA2E2D">
        <w:trPr>
          <w:trHeight w:val="440"/>
        </w:trPr>
        <w:tc>
          <w:tcPr>
            <w:tcW w:w="10881" w:type="dxa"/>
            <w:gridSpan w:val="13"/>
            <w:tcBorders>
              <w:bottom w:val="single" w:sz="4" w:space="0" w:color="000000"/>
            </w:tcBorders>
            <w:shd w:val="clear" w:color="auto" w:fill="auto"/>
          </w:tcPr>
          <w:p w14:paraId="03718F7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générales</w:t>
            </w:r>
            <w:r w:rsidRPr="006D32F9">
              <w:rPr>
                <w:rFonts w:eastAsia="Calibri" w:cs="Calibri"/>
                <w:color w:val="000000"/>
                <w:sz w:val="20"/>
                <w:szCs w:val="20"/>
                <w:lang w:val="fr-CA" w:eastAsia="fr-CA"/>
              </w:rPr>
              <w:t xml:space="preserve"> </w:t>
            </w:r>
          </w:p>
          <w:p w14:paraId="36994BE7" w14:textId="77777777" w:rsidR="00155D8F" w:rsidRPr="006D32F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Pour les contrats d’achat d’équipement, appliquer la règle 01-801.</w:t>
            </w:r>
          </w:p>
          <w:p w14:paraId="3201B2F0" w14:textId="77777777" w:rsidR="00155D8F" w:rsidRPr="006D32F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D32F9" w14:paraId="38AF630D" w14:textId="77777777" w:rsidTr="00EA2E2D">
        <w:tc>
          <w:tcPr>
            <w:tcW w:w="10881" w:type="dxa"/>
            <w:gridSpan w:val="13"/>
            <w:tcBorders>
              <w:top w:val="single" w:sz="4" w:space="0" w:color="000000"/>
              <w:left w:val="nil"/>
              <w:bottom w:val="single" w:sz="4" w:space="0" w:color="000000"/>
              <w:right w:val="nil"/>
            </w:tcBorders>
            <w:shd w:val="clear" w:color="auto" w:fill="FFFFFF"/>
          </w:tcPr>
          <w:p w14:paraId="09D12CC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D32F9" w14:paraId="78A54A60" w14:textId="77777777" w:rsidTr="00EA2E2D">
        <w:tc>
          <w:tcPr>
            <w:tcW w:w="10881" w:type="dxa"/>
            <w:gridSpan w:val="13"/>
            <w:tcBorders>
              <w:top w:val="single" w:sz="4" w:space="0" w:color="000000"/>
            </w:tcBorders>
            <w:shd w:val="clear" w:color="auto" w:fill="DBE5F1"/>
          </w:tcPr>
          <w:p w14:paraId="3B77A943"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Délai de conservation</w:t>
            </w:r>
          </w:p>
        </w:tc>
      </w:tr>
      <w:tr w:rsidR="00155D8F" w:rsidRPr="006D32F9" w14:paraId="1C73076E" w14:textId="77777777" w:rsidTr="004C33AE">
        <w:trPr>
          <w:trHeight w:val="432"/>
        </w:trPr>
        <w:tc>
          <w:tcPr>
            <w:tcW w:w="1911" w:type="dxa"/>
            <w:vMerge w:val="restart"/>
            <w:shd w:val="clear" w:color="auto" w:fill="auto"/>
            <w:vAlign w:val="center"/>
          </w:tcPr>
          <w:p w14:paraId="7823394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A5A9663"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0485C9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Supports de conservation</w:t>
            </w:r>
          </w:p>
        </w:tc>
        <w:tc>
          <w:tcPr>
            <w:tcW w:w="3193" w:type="dxa"/>
            <w:gridSpan w:val="5"/>
            <w:shd w:val="clear" w:color="auto" w:fill="auto"/>
            <w:vAlign w:val="center"/>
          </w:tcPr>
          <w:p w14:paraId="7313B8E1"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Période d’utilisation</w:t>
            </w:r>
            <w:r w:rsidR="004C33AE" w:rsidRPr="006D32F9">
              <w:rPr>
                <w:rFonts w:eastAsia="Calibri" w:cs="Calibri"/>
                <w:b/>
                <w:smallCaps/>
                <w:color w:val="000000"/>
                <w:sz w:val="20"/>
                <w:szCs w:val="20"/>
                <w:lang w:val="fr-CA" w:eastAsia="fr-CA"/>
              </w:rPr>
              <w:t xml:space="preserve"> </w:t>
            </w:r>
          </w:p>
        </w:tc>
        <w:tc>
          <w:tcPr>
            <w:tcW w:w="2223" w:type="dxa"/>
            <w:gridSpan w:val="3"/>
            <w:shd w:val="clear" w:color="auto" w:fill="auto"/>
            <w:vAlign w:val="center"/>
          </w:tcPr>
          <w:p w14:paraId="56A89543"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Disposition</w:t>
            </w:r>
          </w:p>
        </w:tc>
      </w:tr>
      <w:tr w:rsidR="00155D8F" w:rsidRPr="006D32F9" w14:paraId="6ECF0FDF" w14:textId="77777777" w:rsidTr="004C33AE">
        <w:trPr>
          <w:trHeight w:val="320"/>
        </w:trPr>
        <w:tc>
          <w:tcPr>
            <w:tcW w:w="1911" w:type="dxa"/>
            <w:vMerge/>
            <w:shd w:val="clear" w:color="auto" w:fill="auto"/>
            <w:vAlign w:val="center"/>
          </w:tcPr>
          <w:p w14:paraId="03F0C38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688FCB6" w14:textId="77777777" w:rsidR="00155D8F" w:rsidRPr="006D32F9"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053AB9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74EA485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Actif</w:t>
            </w:r>
          </w:p>
        </w:tc>
        <w:tc>
          <w:tcPr>
            <w:tcW w:w="1530" w:type="dxa"/>
            <w:gridSpan w:val="3"/>
            <w:shd w:val="clear" w:color="auto" w:fill="auto"/>
            <w:vAlign w:val="center"/>
          </w:tcPr>
          <w:p w14:paraId="5AE55FC8"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Semi-actif</w:t>
            </w:r>
          </w:p>
        </w:tc>
        <w:tc>
          <w:tcPr>
            <w:tcW w:w="2223" w:type="dxa"/>
            <w:gridSpan w:val="3"/>
            <w:shd w:val="clear" w:color="auto" w:fill="auto"/>
            <w:vAlign w:val="center"/>
          </w:tcPr>
          <w:p w14:paraId="2C986E5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Inactif</w:t>
            </w:r>
          </w:p>
        </w:tc>
      </w:tr>
      <w:tr w:rsidR="00B17E6C" w:rsidRPr="006D32F9" w14:paraId="01F36E96" w14:textId="77777777" w:rsidTr="004C33AE">
        <w:trPr>
          <w:trHeight w:val="432"/>
        </w:trPr>
        <w:tc>
          <w:tcPr>
            <w:tcW w:w="1911" w:type="dxa"/>
            <w:shd w:val="clear" w:color="auto" w:fill="auto"/>
            <w:vAlign w:val="center"/>
          </w:tcPr>
          <w:p w14:paraId="18A0C44B"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6A972279"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431262C2"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3638E69"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3" w:type="dxa"/>
            <w:shd w:val="clear" w:color="auto" w:fill="auto"/>
            <w:vAlign w:val="center"/>
          </w:tcPr>
          <w:p w14:paraId="0D5B1522"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888</w:t>
            </w:r>
          </w:p>
        </w:tc>
        <w:tc>
          <w:tcPr>
            <w:tcW w:w="540" w:type="dxa"/>
            <w:shd w:val="clear" w:color="auto" w:fill="auto"/>
            <w:vAlign w:val="center"/>
          </w:tcPr>
          <w:p w14:paraId="7A467BA9"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R1</w:t>
            </w:r>
          </w:p>
        </w:tc>
        <w:tc>
          <w:tcPr>
            <w:tcW w:w="990" w:type="dxa"/>
            <w:gridSpan w:val="2"/>
            <w:shd w:val="clear" w:color="auto" w:fill="auto"/>
            <w:vAlign w:val="center"/>
          </w:tcPr>
          <w:p w14:paraId="7D02F914"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0</w:t>
            </w:r>
          </w:p>
        </w:tc>
        <w:tc>
          <w:tcPr>
            <w:tcW w:w="540" w:type="dxa"/>
            <w:shd w:val="clear" w:color="auto" w:fill="auto"/>
            <w:vAlign w:val="center"/>
          </w:tcPr>
          <w:p w14:paraId="761A69AD"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6E5503F6"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D</w:t>
            </w:r>
          </w:p>
        </w:tc>
        <w:tc>
          <w:tcPr>
            <w:tcW w:w="1200" w:type="dxa"/>
            <w:shd w:val="clear" w:color="auto" w:fill="auto"/>
            <w:vAlign w:val="center"/>
          </w:tcPr>
          <w:p w14:paraId="4E85E6C8"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17E6C" w:rsidRPr="006D32F9" w14:paraId="48B12612" w14:textId="77777777" w:rsidTr="004C33AE">
        <w:trPr>
          <w:trHeight w:val="432"/>
        </w:trPr>
        <w:tc>
          <w:tcPr>
            <w:tcW w:w="1911" w:type="dxa"/>
            <w:shd w:val="clear" w:color="auto" w:fill="auto"/>
            <w:vAlign w:val="center"/>
          </w:tcPr>
          <w:p w14:paraId="72E6217E"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019FD70A"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6C095334"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CC9D10D"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23" w:type="dxa"/>
            <w:shd w:val="clear" w:color="auto" w:fill="auto"/>
            <w:vAlign w:val="center"/>
          </w:tcPr>
          <w:p w14:paraId="2565B8F7"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4A759C05"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1CEF3FD0"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216FD9CB"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23" w:type="dxa"/>
            <w:gridSpan w:val="2"/>
            <w:shd w:val="clear" w:color="auto" w:fill="auto"/>
            <w:vAlign w:val="center"/>
          </w:tcPr>
          <w:p w14:paraId="5B03024F"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1D7C6811"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D32F9" w14:paraId="6D490C2F" w14:textId="77777777" w:rsidTr="00EA2E2D">
        <w:trPr>
          <w:trHeight w:val="1440"/>
        </w:trPr>
        <w:tc>
          <w:tcPr>
            <w:tcW w:w="10881" w:type="dxa"/>
            <w:gridSpan w:val="13"/>
            <w:tcBorders>
              <w:bottom w:val="single" w:sz="4" w:space="0" w:color="000000"/>
            </w:tcBorders>
            <w:shd w:val="clear" w:color="auto" w:fill="auto"/>
          </w:tcPr>
          <w:p w14:paraId="4F0E6ED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relatives au délai de conservation</w:t>
            </w:r>
            <w:r w:rsidRPr="006D32F9">
              <w:rPr>
                <w:rFonts w:eastAsia="Calibri" w:cs="Calibri"/>
                <w:color w:val="000000"/>
                <w:sz w:val="20"/>
                <w:szCs w:val="20"/>
                <w:lang w:val="fr-CA" w:eastAsia="fr-CA"/>
              </w:rPr>
              <w:t xml:space="preserve"> </w:t>
            </w:r>
          </w:p>
          <w:p w14:paraId="77BEC99A"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 xml:space="preserve">R1 : Tant </w:t>
            </w:r>
            <w:r w:rsidR="00CE466C" w:rsidRPr="006D32F9">
              <w:rPr>
                <w:rFonts w:eastAsia="Calibri" w:cs="Calibri"/>
                <w:color w:val="000000"/>
                <w:sz w:val="20"/>
                <w:szCs w:val="20"/>
                <w:lang w:val="fr-CA" w:eastAsia="fr-CA"/>
              </w:rPr>
              <w:t>que le document est utile</w:t>
            </w:r>
            <w:r w:rsidRPr="006D32F9">
              <w:rPr>
                <w:rFonts w:eastAsia="Calibri" w:cs="Calibri"/>
                <w:color w:val="000000"/>
                <w:sz w:val="20"/>
                <w:szCs w:val="20"/>
                <w:lang w:val="fr-CA" w:eastAsia="fr-CA"/>
              </w:rPr>
              <w:t>.</w:t>
            </w:r>
          </w:p>
        </w:tc>
      </w:tr>
    </w:tbl>
    <w:p w14:paraId="26654F0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17948A7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F8ADF6A" w14:textId="77777777" w:rsidTr="00EA2E2D">
        <w:trPr>
          <w:trHeight w:val="990"/>
        </w:trPr>
        <w:tc>
          <w:tcPr>
            <w:tcW w:w="3226" w:type="dxa"/>
            <w:tcBorders>
              <w:top w:val="nil"/>
              <w:left w:val="nil"/>
              <w:bottom w:val="nil"/>
              <w:right w:val="single" w:sz="4" w:space="0" w:color="auto"/>
            </w:tcBorders>
          </w:tcPr>
          <w:p w14:paraId="388FE9EB"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40DA02F"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9C6ED50"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DA9DF0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D32F9" w14:paraId="32320F29" w14:textId="77777777" w:rsidTr="00EA2E2D">
        <w:trPr>
          <w:trHeight w:val="739"/>
        </w:trPr>
        <w:tc>
          <w:tcPr>
            <w:tcW w:w="2547" w:type="dxa"/>
            <w:vAlign w:val="center"/>
          </w:tcPr>
          <w:p w14:paraId="48DE7473" w14:textId="77777777" w:rsidR="00EA2E2D" w:rsidRPr="006D32F9" w:rsidRDefault="00EA2E2D" w:rsidP="00EA2E2D">
            <w:pPr>
              <w:tabs>
                <w:tab w:val="left" w:pos="1965"/>
              </w:tabs>
              <w:jc w:val="center"/>
              <w:rPr>
                <w:rFonts w:cs="Arial"/>
                <w:color w:val="auto"/>
                <w:sz w:val="20"/>
                <w:szCs w:val="20"/>
              </w:rPr>
            </w:pPr>
            <w:r w:rsidRPr="006D32F9">
              <w:rPr>
                <w:rFonts w:cs="Arial"/>
                <w:color w:val="auto"/>
                <w:sz w:val="20"/>
                <w:szCs w:val="20"/>
              </w:rPr>
              <w:t>Règle mise à jour le :</w:t>
            </w:r>
          </w:p>
          <w:p w14:paraId="1926363F" w14:textId="77777777" w:rsidR="00EA2E2D" w:rsidRPr="006D32F9"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9FBD9E3" w14:textId="77777777" w:rsidR="00EA2E2D" w:rsidRPr="006D32F9" w:rsidRDefault="00EA2E2D" w:rsidP="00EA2E2D">
            <w:pPr>
              <w:jc w:val="center"/>
              <w:rPr>
                <w:rFonts w:cs="Arial"/>
                <w:b/>
                <w:color w:val="auto"/>
                <w:sz w:val="20"/>
                <w:szCs w:val="20"/>
              </w:rPr>
            </w:pPr>
            <w:r w:rsidRPr="006D32F9">
              <w:rPr>
                <w:rFonts w:cs="Arial"/>
                <w:b/>
                <w:color w:val="auto"/>
                <w:sz w:val="20"/>
                <w:szCs w:val="20"/>
              </w:rPr>
              <w:t>Recueil des délais de conservation des documents et des archives des municipalités régionale de comté, 2018</w:t>
            </w:r>
          </w:p>
        </w:tc>
        <w:tc>
          <w:tcPr>
            <w:tcW w:w="3317" w:type="dxa"/>
            <w:vAlign w:val="center"/>
          </w:tcPr>
          <w:p w14:paraId="7DE2D2D8" w14:textId="77777777" w:rsidR="00EA2E2D" w:rsidRPr="006D32F9" w:rsidRDefault="00EA2E2D" w:rsidP="00EA2E2D">
            <w:pPr>
              <w:jc w:val="center"/>
              <w:rPr>
                <w:rFonts w:cs="Arial"/>
                <w:b/>
                <w:color w:val="auto"/>
                <w:sz w:val="20"/>
                <w:szCs w:val="20"/>
              </w:rPr>
            </w:pPr>
            <w:r w:rsidRPr="006D32F9">
              <w:rPr>
                <w:rFonts w:cs="Arial"/>
                <w:b/>
                <w:color w:val="auto"/>
                <w:sz w:val="20"/>
                <w:szCs w:val="20"/>
              </w:rPr>
              <w:t>N° du recueil</w:t>
            </w:r>
          </w:p>
          <w:p w14:paraId="01BFB291" w14:textId="77777777" w:rsidR="00EA2E2D" w:rsidRPr="006D32F9" w:rsidRDefault="00EA2E2D" w:rsidP="00EA2E2D">
            <w:pPr>
              <w:jc w:val="center"/>
              <w:rPr>
                <w:rFonts w:cs="Arial"/>
                <w:color w:val="auto"/>
                <w:sz w:val="20"/>
                <w:szCs w:val="20"/>
              </w:rPr>
            </w:pPr>
            <w:r w:rsidRPr="006D32F9">
              <w:rPr>
                <w:rFonts w:cs="Arial"/>
                <w:color w:val="auto"/>
                <w:sz w:val="20"/>
                <w:szCs w:val="20"/>
              </w:rPr>
              <w:t>MRC-2018</w:t>
            </w:r>
          </w:p>
        </w:tc>
      </w:tr>
    </w:tbl>
    <w:p w14:paraId="457C715C" w14:textId="77777777" w:rsidR="00EA2E2D" w:rsidRPr="006D32F9"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874"/>
        <w:gridCol w:w="283"/>
        <w:gridCol w:w="797"/>
        <w:gridCol w:w="540"/>
        <w:gridCol w:w="112"/>
        <w:gridCol w:w="821"/>
        <w:gridCol w:w="1200"/>
      </w:tblGrid>
      <w:tr w:rsidR="00155D8F" w:rsidRPr="006D32F9" w14:paraId="27D80C54" w14:textId="77777777" w:rsidTr="00EA2E2D">
        <w:tc>
          <w:tcPr>
            <w:tcW w:w="10881" w:type="dxa"/>
            <w:gridSpan w:val="13"/>
            <w:tcBorders>
              <w:top w:val="single" w:sz="4" w:space="0" w:color="000000"/>
            </w:tcBorders>
            <w:shd w:val="clear" w:color="auto" w:fill="DBE5F1"/>
          </w:tcPr>
          <w:p w14:paraId="5215C29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w:t>
            </w:r>
          </w:p>
        </w:tc>
      </w:tr>
      <w:tr w:rsidR="00155D8F" w:rsidRPr="006D32F9" w14:paraId="0F9A1308" w14:textId="77777777" w:rsidTr="00EA2E2D">
        <w:trPr>
          <w:trHeight w:val="440"/>
        </w:trPr>
        <w:tc>
          <w:tcPr>
            <w:tcW w:w="7411" w:type="dxa"/>
            <w:gridSpan w:val="8"/>
            <w:shd w:val="clear" w:color="auto" w:fill="auto"/>
          </w:tcPr>
          <w:p w14:paraId="265DBFB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Titre</w:t>
            </w:r>
            <w:r w:rsidRPr="006D32F9">
              <w:rPr>
                <w:rFonts w:eastAsia="Calibri" w:cs="Calibri"/>
                <w:color w:val="000000"/>
                <w:sz w:val="20"/>
                <w:szCs w:val="20"/>
                <w:lang w:val="fr-CA" w:eastAsia="fr-CA"/>
              </w:rPr>
              <w:t xml:space="preserve"> </w:t>
            </w:r>
          </w:p>
          <w:p w14:paraId="758FC69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D32F9">
              <w:rPr>
                <w:rFonts w:eastAsia="Calibri" w:cs="Calibri"/>
                <w:b/>
                <w:color w:val="000000"/>
                <w:sz w:val="20"/>
                <w:szCs w:val="20"/>
                <w:lang w:val="fr-CA" w:eastAsia="fr-CA"/>
              </w:rPr>
              <w:t>Implantation des collectes de matières résiduelles</w:t>
            </w:r>
          </w:p>
        </w:tc>
        <w:tc>
          <w:tcPr>
            <w:tcW w:w="1449" w:type="dxa"/>
            <w:gridSpan w:val="3"/>
            <w:shd w:val="clear" w:color="auto" w:fill="auto"/>
            <w:vAlign w:val="center"/>
          </w:tcPr>
          <w:p w14:paraId="27C247C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Recueil</w:t>
            </w:r>
          </w:p>
          <w:p w14:paraId="63495F1C"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MRC-2018</w:t>
            </w:r>
          </w:p>
        </w:tc>
        <w:tc>
          <w:tcPr>
            <w:tcW w:w="2021" w:type="dxa"/>
            <w:gridSpan w:val="2"/>
            <w:shd w:val="clear" w:color="auto" w:fill="auto"/>
            <w:vAlign w:val="center"/>
          </w:tcPr>
          <w:p w14:paraId="10D294A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w:t>
            </w:r>
            <w:r w:rsidRPr="006D32F9">
              <w:rPr>
                <w:rFonts w:eastAsia="Calibri" w:cs="Calibri"/>
                <w:b/>
                <w:smallCaps/>
                <w:color w:val="000000"/>
                <w:sz w:val="20"/>
                <w:szCs w:val="20"/>
                <w:vertAlign w:val="superscript"/>
                <w:lang w:val="fr-CA" w:eastAsia="fr-CA"/>
              </w:rPr>
              <w:t>o</w:t>
            </w:r>
            <w:r w:rsidRPr="006D32F9">
              <w:rPr>
                <w:rFonts w:eastAsia="Calibri" w:cs="Calibri"/>
                <w:b/>
                <w:smallCaps/>
                <w:color w:val="000000"/>
                <w:sz w:val="20"/>
                <w:szCs w:val="20"/>
                <w:lang w:val="fr-CA" w:eastAsia="fr-CA"/>
              </w:rPr>
              <w:t xml:space="preserve"> de la règle</w:t>
            </w:r>
          </w:p>
          <w:p w14:paraId="799CCE0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07-608   </w:t>
            </w:r>
          </w:p>
        </w:tc>
      </w:tr>
      <w:tr w:rsidR="00155D8F" w:rsidRPr="006D32F9" w14:paraId="2F6F7EE3" w14:textId="77777777" w:rsidTr="00EA2E2D">
        <w:trPr>
          <w:trHeight w:val="440"/>
        </w:trPr>
        <w:tc>
          <w:tcPr>
            <w:tcW w:w="7411" w:type="dxa"/>
            <w:gridSpan w:val="8"/>
            <w:shd w:val="clear" w:color="auto" w:fill="auto"/>
          </w:tcPr>
          <w:p w14:paraId="24D8DDD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processus / activité</w:t>
            </w:r>
          </w:p>
          <w:p w14:paraId="2EC45DD3" w14:textId="77777777" w:rsidR="00155D8F" w:rsidRPr="006D32F9" w:rsidRDefault="00155D8F" w:rsidP="0000125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3E5028C4"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Code de classification</w:t>
            </w:r>
            <w:r w:rsidRPr="006D32F9">
              <w:rPr>
                <w:rFonts w:eastAsia="Calibri" w:cs="Calibri"/>
                <w:color w:val="000000"/>
                <w:sz w:val="20"/>
                <w:szCs w:val="20"/>
                <w:lang w:val="fr-CA" w:eastAsia="fr-CA"/>
              </w:rPr>
              <w:t xml:space="preserve"> </w:t>
            </w:r>
          </w:p>
          <w:p w14:paraId="2438BB2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07-660    </w:t>
            </w:r>
          </w:p>
        </w:tc>
      </w:tr>
      <w:tr w:rsidR="00155D8F" w:rsidRPr="006D32F9" w14:paraId="2B92DF87" w14:textId="77777777" w:rsidTr="00EA2E2D">
        <w:trPr>
          <w:trHeight w:val="480"/>
        </w:trPr>
        <w:tc>
          <w:tcPr>
            <w:tcW w:w="10881" w:type="dxa"/>
            <w:gridSpan w:val="13"/>
            <w:shd w:val="clear" w:color="auto" w:fill="auto"/>
          </w:tcPr>
          <w:p w14:paraId="6363902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Nom de l’unité administrative détentrice du dossier principal</w:t>
            </w:r>
          </w:p>
          <w:p w14:paraId="7D9DD8CB"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     </w:t>
            </w:r>
          </w:p>
        </w:tc>
      </w:tr>
      <w:tr w:rsidR="00155D8F" w:rsidRPr="006D32F9" w14:paraId="05C58A51" w14:textId="77777777" w:rsidTr="00EA2E2D">
        <w:trPr>
          <w:trHeight w:val="560"/>
        </w:trPr>
        <w:tc>
          <w:tcPr>
            <w:tcW w:w="10881" w:type="dxa"/>
            <w:gridSpan w:val="13"/>
            <w:shd w:val="clear" w:color="auto" w:fill="auto"/>
          </w:tcPr>
          <w:p w14:paraId="3C961A94"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 et utilisation</w:t>
            </w:r>
            <w:r w:rsidRPr="006D32F9">
              <w:rPr>
                <w:rFonts w:eastAsia="Calibri" w:cs="Calibri"/>
                <w:color w:val="000000"/>
                <w:sz w:val="20"/>
                <w:szCs w:val="20"/>
                <w:lang w:val="fr-CA" w:eastAsia="fr-CA"/>
              </w:rPr>
              <w:t xml:space="preserve"> </w:t>
            </w:r>
          </w:p>
          <w:p w14:paraId="6586861E"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D32F9">
              <w:rPr>
                <w:rFonts w:eastAsia="Calibri" w:cs="Calibri"/>
                <w:color w:val="000000"/>
                <w:sz w:val="20"/>
                <w:szCs w:val="20"/>
                <w:lang w:val="fr-CA" w:eastAsia="fr-CA"/>
              </w:rPr>
              <w:t xml:space="preserve">Dossiers relatifs à l'implantation des collectes de matières résiduelles (déchets domestiques, matières recyclables et récupérables, résidus verts, résidus domestiques dangereux, matières organiques et fosses septiques) dans la MRC. </w:t>
            </w:r>
          </w:p>
          <w:p w14:paraId="74D40B61"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54D33240" w14:textId="77777777" w:rsidTr="00EA2E2D">
        <w:trPr>
          <w:trHeight w:val="460"/>
        </w:trPr>
        <w:tc>
          <w:tcPr>
            <w:tcW w:w="10881" w:type="dxa"/>
            <w:gridSpan w:val="13"/>
            <w:shd w:val="clear" w:color="auto" w:fill="auto"/>
          </w:tcPr>
          <w:p w14:paraId="0658057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Types de documents</w:t>
            </w:r>
            <w:r w:rsidRPr="006D32F9">
              <w:rPr>
                <w:rFonts w:eastAsia="Calibri" w:cs="Calibri"/>
                <w:color w:val="000000"/>
                <w:sz w:val="20"/>
                <w:szCs w:val="20"/>
                <w:lang w:val="fr-CA" w:eastAsia="fr-CA"/>
              </w:rPr>
              <w:t xml:space="preserve"> </w:t>
            </w:r>
          </w:p>
          <w:p w14:paraId="79D771DC"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D32F9">
              <w:rPr>
                <w:rFonts w:eastAsia="Calibri" w:cs="Calibri"/>
                <w:color w:val="000000"/>
                <w:sz w:val="20"/>
                <w:szCs w:val="20"/>
                <w:lang w:val="fr-CA" w:eastAsia="fr-CA"/>
              </w:rPr>
              <w:t>Rapports, études, stratégie, projets pilotes, comptes rendus de réunion ou d’avancement de projet, correspondance, échéanciers.</w:t>
            </w:r>
          </w:p>
          <w:p w14:paraId="593802E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D32F9" w14:paraId="719370F4" w14:textId="77777777" w:rsidTr="006868F5">
        <w:trPr>
          <w:trHeight w:val="440"/>
        </w:trPr>
        <w:tc>
          <w:tcPr>
            <w:tcW w:w="5440" w:type="dxa"/>
            <w:gridSpan w:val="4"/>
            <w:shd w:val="clear" w:color="auto" w:fill="auto"/>
          </w:tcPr>
          <w:p w14:paraId="453BAA26" w14:textId="77777777" w:rsidR="006868F5" w:rsidRPr="006D32F9" w:rsidRDefault="006D32F9"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CFB5909" w14:textId="77777777" w:rsidR="006868F5" w:rsidRPr="006D32F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Documents confidentiels</w:t>
            </w:r>
            <w:r w:rsidR="006D32F9">
              <w:rPr>
                <w:rFonts w:eastAsia="Calibri" w:cs="Calibri"/>
                <w:b/>
                <w:smallCaps/>
                <w:color w:val="000000"/>
                <w:sz w:val="20"/>
                <w:szCs w:val="20"/>
                <w:lang w:val="fr-CA" w:eastAsia="fr-CA"/>
              </w:rPr>
              <w:t> </w:t>
            </w:r>
          </w:p>
        </w:tc>
      </w:tr>
      <w:tr w:rsidR="00155D8F" w:rsidRPr="006D32F9" w14:paraId="545ED55D" w14:textId="77777777" w:rsidTr="00EA2E2D">
        <w:trPr>
          <w:trHeight w:val="420"/>
        </w:trPr>
        <w:tc>
          <w:tcPr>
            <w:tcW w:w="10881" w:type="dxa"/>
            <w:gridSpan w:val="13"/>
            <w:tcBorders>
              <w:bottom w:val="single" w:sz="4" w:space="0" w:color="000000"/>
            </w:tcBorders>
            <w:shd w:val="clear" w:color="auto" w:fill="auto"/>
          </w:tcPr>
          <w:p w14:paraId="406133C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Références juridiques</w:t>
            </w:r>
            <w:r w:rsidRPr="006D32F9">
              <w:rPr>
                <w:rFonts w:eastAsia="Calibri" w:cs="Calibri"/>
                <w:color w:val="000000"/>
                <w:sz w:val="20"/>
                <w:szCs w:val="20"/>
                <w:lang w:val="fr-CA" w:eastAsia="fr-CA"/>
              </w:rPr>
              <w:t xml:space="preserve"> </w:t>
            </w:r>
          </w:p>
          <w:p w14:paraId="6C0D46B7"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1EF2FAA0" w14:textId="77777777" w:rsidTr="00EA2E2D">
        <w:trPr>
          <w:trHeight w:val="440"/>
        </w:trPr>
        <w:tc>
          <w:tcPr>
            <w:tcW w:w="10881" w:type="dxa"/>
            <w:gridSpan w:val="13"/>
            <w:tcBorders>
              <w:bottom w:val="single" w:sz="4" w:space="0" w:color="000000"/>
            </w:tcBorders>
            <w:shd w:val="clear" w:color="auto" w:fill="auto"/>
          </w:tcPr>
          <w:p w14:paraId="552C266D"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générales</w:t>
            </w:r>
            <w:r w:rsidRPr="006D32F9">
              <w:rPr>
                <w:rFonts w:eastAsia="Calibri" w:cs="Calibri"/>
                <w:color w:val="000000"/>
                <w:sz w:val="20"/>
                <w:szCs w:val="20"/>
                <w:lang w:val="fr-CA" w:eastAsia="fr-CA"/>
              </w:rPr>
              <w:t xml:space="preserve"> </w:t>
            </w:r>
          </w:p>
          <w:p w14:paraId="19CB150B" w14:textId="77777777" w:rsidR="00155D8F" w:rsidRPr="006D32F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D32F9" w14:paraId="1F5A5EA9" w14:textId="77777777" w:rsidTr="00EA2E2D">
        <w:tc>
          <w:tcPr>
            <w:tcW w:w="10881" w:type="dxa"/>
            <w:gridSpan w:val="13"/>
            <w:tcBorders>
              <w:top w:val="single" w:sz="4" w:space="0" w:color="000000"/>
              <w:left w:val="nil"/>
              <w:bottom w:val="single" w:sz="4" w:space="0" w:color="000000"/>
              <w:right w:val="nil"/>
            </w:tcBorders>
            <w:shd w:val="clear" w:color="auto" w:fill="FFFFFF"/>
          </w:tcPr>
          <w:p w14:paraId="6A85855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D32F9" w14:paraId="185B2939" w14:textId="77777777" w:rsidTr="00EA2E2D">
        <w:tc>
          <w:tcPr>
            <w:tcW w:w="10881" w:type="dxa"/>
            <w:gridSpan w:val="13"/>
            <w:tcBorders>
              <w:top w:val="single" w:sz="4" w:space="0" w:color="000000"/>
            </w:tcBorders>
            <w:shd w:val="clear" w:color="auto" w:fill="DBE5F1"/>
          </w:tcPr>
          <w:p w14:paraId="68EE485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Délai de conservation</w:t>
            </w:r>
          </w:p>
        </w:tc>
      </w:tr>
      <w:tr w:rsidR="00155D8F" w:rsidRPr="006D32F9" w14:paraId="3A97E3AE" w14:textId="77777777" w:rsidTr="004C33AE">
        <w:tc>
          <w:tcPr>
            <w:tcW w:w="1911" w:type="dxa"/>
            <w:vMerge w:val="restart"/>
            <w:shd w:val="clear" w:color="auto" w:fill="auto"/>
            <w:vAlign w:val="center"/>
          </w:tcPr>
          <w:p w14:paraId="7C4938D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0164E6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2C96A41"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53FE0DFD"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Période d’utilisation</w:t>
            </w:r>
            <w:r w:rsidR="004C33AE" w:rsidRPr="006D32F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546B7C99"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Disposition</w:t>
            </w:r>
          </w:p>
        </w:tc>
      </w:tr>
      <w:tr w:rsidR="00155D8F" w:rsidRPr="006D32F9" w14:paraId="3230FC43" w14:textId="77777777" w:rsidTr="004C33AE">
        <w:trPr>
          <w:trHeight w:val="320"/>
        </w:trPr>
        <w:tc>
          <w:tcPr>
            <w:tcW w:w="1911" w:type="dxa"/>
            <w:vMerge/>
            <w:shd w:val="clear" w:color="auto" w:fill="auto"/>
            <w:vAlign w:val="center"/>
          </w:tcPr>
          <w:p w14:paraId="70066BD7"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1640AF2" w14:textId="77777777" w:rsidR="00155D8F" w:rsidRPr="006D32F9"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604B8DC"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63" w:type="dxa"/>
            <w:gridSpan w:val="2"/>
            <w:shd w:val="clear" w:color="auto" w:fill="auto"/>
            <w:vAlign w:val="center"/>
          </w:tcPr>
          <w:p w14:paraId="6E34ACA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Actif</w:t>
            </w:r>
          </w:p>
        </w:tc>
        <w:tc>
          <w:tcPr>
            <w:tcW w:w="1620" w:type="dxa"/>
            <w:gridSpan w:val="3"/>
            <w:shd w:val="clear" w:color="auto" w:fill="auto"/>
            <w:vAlign w:val="center"/>
          </w:tcPr>
          <w:p w14:paraId="75D18A77"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Semi-actif</w:t>
            </w:r>
          </w:p>
        </w:tc>
        <w:tc>
          <w:tcPr>
            <w:tcW w:w="2133" w:type="dxa"/>
            <w:gridSpan w:val="3"/>
            <w:shd w:val="clear" w:color="auto" w:fill="auto"/>
            <w:vAlign w:val="center"/>
          </w:tcPr>
          <w:p w14:paraId="02B9EFCB"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Inactif</w:t>
            </w:r>
          </w:p>
        </w:tc>
      </w:tr>
      <w:tr w:rsidR="00B17E6C" w:rsidRPr="006D32F9" w14:paraId="4AECDDDE" w14:textId="77777777" w:rsidTr="004C33AE">
        <w:trPr>
          <w:trHeight w:val="432"/>
        </w:trPr>
        <w:tc>
          <w:tcPr>
            <w:tcW w:w="1911" w:type="dxa"/>
            <w:shd w:val="clear" w:color="auto" w:fill="auto"/>
            <w:vAlign w:val="center"/>
          </w:tcPr>
          <w:p w14:paraId="1C4A750E"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6F7954FA"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1CBDF22F"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E00B630"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C5A235C"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888</w:t>
            </w:r>
          </w:p>
        </w:tc>
        <w:tc>
          <w:tcPr>
            <w:tcW w:w="874" w:type="dxa"/>
            <w:shd w:val="clear" w:color="auto" w:fill="auto"/>
            <w:vAlign w:val="center"/>
          </w:tcPr>
          <w:p w14:paraId="690B44AE"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R1</w:t>
            </w:r>
          </w:p>
        </w:tc>
        <w:tc>
          <w:tcPr>
            <w:tcW w:w="1080" w:type="dxa"/>
            <w:gridSpan w:val="2"/>
            <w:shd w:val="clear" w:color="auto" w:fill="auto"/>
            <w:vAlign w:val="center"/>
          </w:tcPr>
          <w:p w14:paraId="7056B341"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0</w:t>
            </w:r>
          </w:p>
        </w:tc>
        <w:tc>
          <w:tcPr>
            <w:tcW w:w="540" w:type="dxa"/>
            <w:shd w:val="clear" w:color="auto" w:fill="auto"/>
            <w:vAlign w:val="center"/>
          </w:tcPr>
          <w:p w14:paraId="4927C1F8"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15491C97"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C</w:t>
            </w:r>
          </w:p>
        </w:tc>
        <w:tc>
          <w:tcPr>
            <w:tcW w:w="1200" w:type="dxa"/>
            <w:shd w:val="clear" w:color="auto" w:fill="auto"/>
            <w:vAlign w:val="center"/>
          </w:tcPr>
          <w:p w14:paraId="30DA8A00"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17E6C" w:rsidRPr="006D32F9" w14:paraId="5E569577" w14:textId="77777777" w:rsidTr="004C33AE">
        <w:trPr>
          <w:trHeight w:val="432"/>
        </w:trPr>
        <w:tc>
          <w:tcPr>
            <w:tcW w:w="1911" w:type="dxa"/>
            <w:shd w:val="clear" w:color="auto" w:fill="auto"/>
            <w:vAlign w:val="center"/>
          </w:tcPr>
          <w:p w14:paraId="7C086C81"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6A378F6A"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7085CDC4"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833C67F"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552DE5C"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74" w:type="dxa"/>
            <w:shd w:val="clear" w:color="auto" w:fill="auto"/>
            <w:vAlign w:val="center"/>
          </w:tcPr>
          <w:p w14:paraId="672962A9"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39BAD52C"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4F90C26A"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7F7F36A5"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4E60457C"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D32F9" w14:paraId="03BA4D6F" w14:textId="77777777" w:rsidTr="00EA2E2D">
        <w:trPr>
          <w:trHeight w:val="1440"/>
        </w:trPr>
        <w:tc>
          <w:tcPr>
            <w:tcW w:w="10881" w:type="dxa"/>
            <w:gridSpan w:val="13"/>
            <w:tcBorders>
              <w:bottom w:val="single" w:sz="4" w:space="0" w:color="000000"/>
            </w:tcBorders>
            <w:shd w:val="clear" w:color="auto" w:fill="auto"/>
          </w:tcPr>
          <w:p w14:paraId="3AB0D3E4"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relatives au délai de conservation</w:t>
            </w:r>
            <w:r w:rsidRPr="006D32F9">
              <w:rPr>
                <w:rFonts w:eastAsia="Calibri" w:cs="Calibri"/>
                <w:color w:val="000000"/>
                <w:sz w:val="20"/>
                <w:szCs w:val="20"/>
                <w:lang w:val="fr-CA" w:eastAsia="fr-CA"/>
              </w:rPr>
              <w:t xml:space="preserve"> </w:t>
            </w:r>
          </w:p>
          <w:p w14:paraId="2CBDAD9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R1 </w:t>
            </w:r>
            <w:r w:rsidR="00DF46A8" w:rsidRPr="006D32F9">
              <w:rPr>
                <w:rFonts w:eastAsia="Calibri" w:cs="Calibri"/>
                <w:color w:val="000000"/>
                <w:sz w:val="20"/>
                <w:szCs w:val="20"/>
                <w:lang w:val="fr-CA" w:eastAsia="fr-CA"/>
              </w:rPr>
              <w:t>:</w:t>
            </w:r>
            <w:r w:rsidRPr="006D32F9">
              <w:rPr>
                <w:rFonts w:eastAsia="Calibri" w:cs="Calibri"/>
                <w:color w:val="000000"/>
                <w:sz w:val="20"/>
                <w:szCs w:val="20"/>
                <w:lang w:val="fr-CA" w:eastAsia="fr-CA"/>
              </w:rPr>
              <w:t xml:space="preserve"> </w:t>
            </w:r>
            <w:r w:rsidR="00D00645" w:rsidRPr="006D32F9">
              <w:rPr>
                <w:rFonts w:eastAsia="Calibri" w:cs="Calibri"/>
                <w:color w:val="000000"/>
                <w:sz w:val="20"/>
                <w:szCs w:val="20"/>
                <w:lang w:val="fr-CA" w:eastAsia="fr-CA"/>
              </w:rPr>
              <w:t>Pendant la durée</w:t>
            </w:r>
            <w:r w:rsidRPr="006D32F9">
              <w:rPr>
                <w:rFonts w:eastAsia="Calibri" w:cs="Calibri"/>
                <w:color w:val="000000"/>
                <w:sz w:val="20"/>
                <w:szCs w:val="20"/>
                <w:lang w:val="fr-CA" w:eastAsia="fr-CA"/>
              </w:rPr>
              <w:t xml:space="preserve"> d’implantation ou jusqu’à l’abandon du projet.</w:t>
            </w:r>
          </w:p>
        </w:tc>
      </w:tr>
    </w:tbl>
    <w:p w14:paraId="1D39564C"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3BB05336"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6590976F" w14:textId="77777777" w:rsidTr="00EA2E2D">
        <w:trPr>
          <w:trHeight w:val="990"/>
        </w:trPr>
        <w:tc>
          <w:tcPr>
            <w:tcW w:w="3226" w:type="dxa"/>
            <w:tcBorders>
              <w:top w:val="nil"/>
              <w:left w:val="nil"/>
              <w:bottom w:val="nil"/>
              <w:right w:val="single" w:sz="4" w:space="0" w:color="auto"/>
            </w:tcBorders>
          </w:tcPr>
          <w:p w14:paraId="767521E5"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6A241E2"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9C63FF7"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70E59B5"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D32F9" w14:paraId="0FEB80CE" w14:textId="77777777" w:rsidTr="00EA2E2D">
        <w:trPr>
          <w:trHeight w:val="739"/>
        </w:trPr>
        <w:tc>
          <w:tcPr>
            <w:tcW w:w="2547" w:type="dxa"/>
            <w:vAlign w:val="center"/>
          </w:tcPr>
          <w:p w14:paraId="7C947387" w14:textId="77777777" w:rsidR="00EA2E2D" w:rsidRPr="006D32F9" w:rsidRDefault="00EA2E2D" w:rsidP="00EA2E2D">
            <w:pPr>
              <w:tabs>
                <w:tab w:val="left" w:pos="1965"/>
              </w:tabs>
              <w:jc w:val="center"/>
              <w:rPr>
                <w:rFonts w:cs="Arial"/>
                <w:color w:val="auto"/>
                <w:sz w:val="20"/>
                <w:szCs w:val="20"/>
              </w:rPr>
            </w:pPr>
            <w:r w:rsidRPr="006D32F9">
              <w:rPr>
                <w:rFonts w:cs="Arial"/>
                <w:color w:val="auto"/>
                <w:sz w:val="20"/>
                <w:szCs w:val="20"/>
              </w:rPr>
              <w:t>Règle mise à jour le :</w:t>
            </w:r>
          </w:p>
          <w:p w14:paraId="66210F22" w14:textId="77777777" w:rsidR="00EA2E2D" w:rsidRPr="006D32F9"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1D4E6664" w14:textId="77777777" w:rsidR="00EA2E2D" w:rsidRPr="006D32F9" w:rsidRDefault="00EA2E2D" w:rsidP="00EA2E2D">
            <w:pPr>
              <w:jc w:val="center"/>
              <w:rPr>
                <w:rFonts w:cs="Arial"/>
                <w:b/>
                <w:color w:val="auto"/>
                <w:sz w:val="20"/>
                <w:szCs w:val="20"/>
              </w:rPr>
            </w:pPr>
            <w:r w:rsidRPr="006D32F9">
              <w:rPr>
                <w:rFonts w:cs="Arial"/>
                <w:b/>
                <w:color w:val="auto"/>
                <w:sz w:val="20"/>
                <w:szCs w:val="20"/>
              </w:rPr>
              <w:t>Recueil des délais de conservation des documents et des archives des municipalités régionale de comté, 2018</w:t>
            </w:r>
          </w:p>
        </w:tc>
        <w:tc>
          <w:tcPr>
            <w:tcW w:w="3317" w:type="dxa"/>
            <w:vAlign w:val="center"/>
          </w:tcPr>
          <w:p w14:paraId="63BAD867" w14:textId="77777777" w:rsidR="00EA2E2D" w:rsidRPr="006D32F9" w:rsidRDefault="00EA2E2D" w:rsidP="00EA2E2D">
            <w:pPr>
              <w:jc w:val="center"/>
              <w:rPr>
                <w:rFonts w:cs="Arial"/>
                <w:b/>
                <w:color w:val="auto"/>
                <w:sz w:val="20"/>
                <w:szCs w:val="20"/>
              </w:rPr>
            </w:pPr>
            <w:r w:rsidRPr="006D32F9">
              <w:rPr>
                <w:rFonts w:cs="Arial"/>
                <w:b/>
                <w:color w:val="auto"/>
                <w:sz w:val="20"/>
                <w:szCs w:val="20"/>
              </w:rPr>
              <w:t>N° du recueil</w:t>
            </w:r>
          </w:p>
          <w:p w14:paraId="120CCB9A" w14:textId="77777777" w:rsidR="00EA2E2D" w:rsidRPr="006D32F9" w:rsidRDefault="00EA2E2D" w:rsidP="00EA2E2D">
            <w:pPr>
              <w:jc w:val="center"/>
              <w:rPr>
                <w:rFonts w:cs="Arial"/>
                <w:color w:val="auto"/>
                <w:sz w:val="20"/>
                <w:szCs w:val="20"/>
              </w:rPr>
            </w:pPr>
            <w:r w:rsidRPr="006D32F9">
              <w:rPr>
                <w:rFonts w:cs="Arial"/>
                <w:color w:val="auto"/>
                <w:sz w:val="20"/>
                <w:szCs w:val="20"/>
              </w:rPr>
              <w:t>MRC-2018</w:t>
            </w:r>
          </w:p>
        </w:tc>
      </w:tr>
    </w:tbl>
    <w:p w14:paraId="58B9189B" w14:textId="77777777" w:rsidR="00EA2E2D" w:rsidRPr="006D32F9"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681"/>
        <w:gridCol w:w="1170"/>
        <w:gridCol w:w="678"/>
        <w:gridCol w:w="25"/>
        <w:gridCol w:w="789"/>
        <w:gridCol w:w="784"/>
        <w:gridCol w:w="373"/>
        <w:gridCol w:w="617"/>
        <w:gridCol w:w="720"/>
        <w:gridCol w:w="112"/>
        <w:gridCol w:w="821"/>
        <w:gridCol w:w="1200"/>
      </w:tblGrid>
      <w:tr w:rsidR="00155D8F" w:rsidRPr="006D32F9" w14:paraId="0A73BC81" w14:textId="77777777" w:rsidTr="00EA2E2D">
        <w:tc>
          <w:tcPr>
            <w:tcW w:w="10881" w:type="dxa"/>
            <w:gridSpan w:val="13"/>
            <w:tcBorders>
              <w:top w:val="single" w:sz="4" w:space="0" w:color="000000"/>
            </w:tcBorders>
            <w:shd w:val="clear" w:color="auto" w:fill="DBE5F1"/>
          </w:tcPr>
          <w:p w14:paraId="4FF1CDD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w:t>
            </w:r>
          </w:p>
        </w:tc>
      </w:tr>
      <w:tr w:rsidR="00155D8F" w:rsidRPr="006D32F9" w14:paraId="6B314790" w14:textId="77777777" w:rsidTr="00EA2E2D">
        <w:trPr>
          <w:trHeight w:val="440"/>
        </w:trPr>
        <w:tc>
          <w:tcPr>
            <w:tcW w:w="7411" w:type="dxa"/>
            <w:gridSpan w:val="8"/>
            <w:shd w:val="clear" w:color="auto" w:fill="auto"/>
          </w:tcPr>
          <w:p w14:paraId="15136833"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Titre</w:t>
            </w:r>
            <w:r w:rsidRPr="006D32F9">
              <w:rPr>
                <w:rFonts w:eastAsia="Calibri" w:cs="Calibri"/>
                <w:color w:val="000000"/>
                <w:sz w:val="20"/>
                <w:szCs w:val="20"/>
                <w:lang w:val="fr-CA" w:eastAsia="fr-CA"/>
              </w:rPr>
              <w:t xml:space="preserve"> </w:t>
            </w:r>
          </w:p>
          <w:p w14:paraId="24911D0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D32F9">
              <w:rPr>
                <w:rFonts w:eastAsia="Calibri" w:cs="Calibri"/>
                <w:b/>
                <w:color w:val="000000"/>
                <w:sz w:val="20"/>
                <w:szCs w:val="20"/>
                <w:lang w:val="fr-CA" w:eastAsia="fr-CA"/>
              </w:rPr>
              <w:t>Gestion des collectes de matières résiduelles</w:t>
            </w:r>
          </w:p>
        </w:tc>
        <w:tc>
          <w:tcPr>
            <w:tcW w:w="1449" w:type="dxa"/>
            <w:gridSpan w:val="3"/>
            <w:shd w:val="clear" w:color="auto" w:fill="auto"/>
            <w:vAlign w:val="center"/>
          </w:tcPr>
          <w:p w14:paraId="6E129D3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Recueil</w:t>
            </w:r>
          </w:p>
          <w:p w14:paraId="5B25DF08"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MRC-2018</w:t>
            </w:r>
          </w:p>
        </w:tc>
        <w:tc>
          <w:tcPr>
            <w:tcW w:w="2021" w:type="dxa"/>
            <w:gridSpan w:val="2"/>
            <w:shd w:val="clear" w:color="auto" w:fill="auto"/>
            <w:vAlign w:val="center"/>
          </w:tcPr>
          <w:p w14:paraId="56EA1B9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w:t>
            </w:r>
            <w:r w:rsidRPr="006D32F9">
              <w:rPr>
                <w:rFonts w:eastAsia="Calibri" w:cs="Calibri"/>
                <w:b/>
                <w:smallCaps/>
                <w:color w:val="000000"/>
                <w:sz w:val="20"/>
                <w:szCs w:val="20"/>
                <w:vertAlign w:val="superscript"/>
                <w:lang w:val="fr-CA" w:eastAsia="fr-CA"/>
              </w:rPr>
              <w:t>o</w:t>
            </w:r>
            <w:r w:rsidRPr="006D32F9">
              <w:rPr>
                <w:rFonts w:eastAsia="Calibri" w:cs="Calibri"/>
                <w:b/>
                <w:smallCaps/>
                <w:color w:val="000000"/>
                <w:sz w:val="20"/>
                <w:szCs w:val="20"/>
                <w:lang w:val="fr-CA" w:eastAsia="fr-CA"/>
              </w:rPr>
              <w:t xml:space="preserve"> de la règle</w:t>
            </w:r>
          </w:p>
          <w:p w14:paraId="6E310F9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07-609    </w:t>
            </w:r>
          </w:p>
        </w:tc>
      </w:tr>
      <w:tr w:rsidR="00155D8F" w:rsidRPr="006D32F9" w14:paraId="0A194A80" w14:textId="77777777" w:rsidTr="00EA2E2D">
        <w:trPr>
          <w:trHeight w:val="440"/>
        </w:trPr>
        <w:tc>
          <w:tcPr>
            <w:tcW w:w="7411" w:type="dxa"/>
            <w:gridSpan w:val="8"/>
            <w:shd w:val="clear" w:color="auto" w:fill="auto"/>
          </w:tcPr>
          <w:p w14:paraId="5C934271"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processus / activité</w:t>
            </w:r>
          </w:p>
          <w:p w14:paraId="1868CEE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Gestion des matières résiduelles      </w:t>
            </w:r>
          </w:p>
        </w:tc>
        <w:tc>
          <w:tcPr>
            <w:tcW w:w="3470" w:type="dxa"/>
            <w:gridSpan w:val="5"/>
            <w:shd w:val="clear" w:color="auto" w:fill="auto"/>
            <w:vAlign w:val="center"/>
          </w:tcPr>
          <w:p w14:paraId="07D561D0"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Code de classification</w:t>
            </w:r>
            <w:r w:rsidRPr="006D32F9">
              <w:rPr>
                <w:rFonts w:eastAsia="Calibri" w:cs="Calibri"/>
                <w:color w:val="000000"/>
                <w:sz w:val="20"/>
                <w:szCs w:val="20"/>
                <w:lang w:val="fr-CA" w:eastAsia="fr-CA"/>
              </w:rPr>
              <w:t xml:space="preserve"> </w:t>
            </w:r>
          </w:p>
          <w:p w14:paraId="2016146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07-670    </w:t>
            </w:r>
          </w:p>
        </w:tc>
      </w:tr>
      <w:tr w:rsidR="00155D8F" w:rsidRPr="006D32F9" w14:paraId="09D3693A" w14:textId="77777777" w:rsidTr="00EA2E2D">
        <w:trPr>
          <w:trHeight w:val="460"/>
        </w:trPr>
        <w:tc>
          <w:tcPr>
            <w:tcW w:w="10881" w:type="dxa"/>
            <w:gridSpan w:val="13"/>
            <w:shd w:val="clear" w:color="auto" w:fill="auto"/>
          </w:tcPr>
          <w:p w14:paraId="074BC1E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Nom de l’unité administrative détentrice du dossier principal</w:t>
            </w:r>
          </w:p>
          <w:p w14:paraId="0059A31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     </w:t>
            </w:r>
          </w:p>
        </w:tc>
      </w:tr>
      <w:tr w:rsidR="00155D8F" w:rsidRPr="006D32F9" w14:paraId="2B184121" w14:textId="77777777" w:rsidTr="00EA2E2D">
        <w:trPr>
          <w:trHeight w:val="560"/>
        </w:trPr>
        <w:tc>
          <w:tcPr>
            <w:tcW w:w="10881" w:type="dxa"/>
            <w:gridSpan w:val="13"/>
            <w:shd w:val="clear" w:color="auto" w:fill="auto"/>
          </w:tcPr>
          <w:p w14:paraId="0E7899C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Description et utilisation</w:t>
            </w:r>
            <w:r w:rsidRPr="006D32F9">
              <w:rPr>
                <w:rFonts w:eastAsia="Calibri" w:cs="Calibri"/>
                <w:color w:val="000000"/>
                <w:sz w:val="20"/>
                <w:szCs w:val="20"/>
                <w:lang w:val="fr-CA" w:eastAsia="fr-CA"/>
              </w:rPr>
              <w:t xml:space="preserve"> </w:t>
            </w:r>
          </w:p>
          <w:p w14:paraId="43B163D8"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D32F9">
              <w:rPr>
                <w:rFonts w:eastAsia="Calibri" w:cs="Calibri"/>
                <w:color w:val="000000"/>
                <w:sz w:val="20"/>
                <w:szCs w:val="20"/>
                <w:lang w:val="fr-CA" w:eastAsia="fr-CA"/>
              </w:rPr>
              <w:t xml:space="preserve">Dossiers relatifs à la gestion des collectes de matières résiduelles. </w:t>
            </w:r>
          </w:p>
          <w:p w14:paraId="07503545"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3B19F7E3" w14:textId="77777777" w:rsidTr="00EA2E2D">
        <w:trPr>
          <w:trHeight w:val="460"/>
        </w:trPr>
        <w:tc>
          <w:tcPr>
            <w:tcW w:w="10881" w:type="dxa"/>
            <w:gridSpan w:val="13"/>
            <w:shd w:val="clear" w:color="auto" w:fill="auto"/>
          </w:tcPr>
          <w:p w14:paraId="5C87572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Types de documents</w:t>
            </w:r>
            <w:r w:rsidRPr="006D32F9">
              <w:rPr>
                <w:rFonts w:eastAsia="Calibri" w:cs="Calibri"/>
                <w:color w:val="000000"/>
                <w:sz w:val="20"/>
                <w:szCs w:val="20"/>
                <w:lang w:val="fr-CA" w:eastAsia="fr-CA"/>
              </w:rPr>
              <w:t xml:space="preserve"> </w:t>
            </w:r>
          </w:p>
          <w:p w14:paraId="4F26FD3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Unités d’occupation, correspondances, plaintes, infractions, contrats, statistiques, rapports.</w:t>
            </w:r>
          </w:p>
          <w:p w14:paraId="25CCC122"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6D32F9" w14:paraId="293B60A6" w14:textId="77777777" w:rsidTr="006868F5">
        <w:trPr>
          <w:trHeight w:val="440"/>
        </w:trPr>
        <w:tc>
          <w:tcPr>
            <w:tcW w:w="5440" w:type="dxa"/>
            <w:gridSpan w:val="4"/>
            <w:shd w:val="clear" w:color="auto" w:fill="auto"/>
          </w:tcPr>
          <w:p w14:paraId="6E47A4B1" w14:textId="77777777" w:rsidR="006868F5" w:rsidRPr="006D32F9" w:rsidRDefault="007D4FE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Documents essentiels</w:t>
            </w:r>
            <w:r w:rsidRPr="006D32F9">
              <w:rPr>
                <w:rFonts w:eastAsia="Calibri" w:cs="Calibri"/>
                <w:b/>
                <w:smallCaps/>
                <w:color w:val="000000"/>
                <w:sz w:val="20"/>
                <w:szCs w:val="20"/>
                <w:lang w:val="fr-CA" w:eastAsia="fr-CA"/>
              </w:rPr>
              <w:tab/>
            </w:r>
            <w:r w:rsidRPr="006D32F9">
              <w:rPr>
                <w:rFonts w:eastAsia="Calibri" w:cs="Calibri"/>
                <w:b/>
                <w:smallCaps/>
                <w:color w:val="000000"/>
                <w:sz w:val="20"/>
                <w:szCs w:val="20"/>
                <w:lang w:val="fr-CA" w:eastAsia="fr-CA"/>
              </w:rPr>
              <w:tab/>
            </w:r>
            <w:r w:rsidRPr="006D32F9">
              <w:rPr>
                <w:rFonts w:eastAsia="Calibri" w:cs="Calibri"/>
                <w:b/>
                <w:smallCaps/>
                <w:color w:val="000000"/>
                <w:sz w:val="20"/>
                <w:szCs w:val="20"/>
                <w:lang w:val="fr-CA" w:eastAsia="fr-CA"/>
              </w:rPr>
              <w:tab/>
            </w:r>
          </w:p>
        </w:tc>
        <w:tc>
          <w:tcPr>
            <w:tcW w:w="5441" w:type="dxa"/>
            <w:gridSpan w:val="9"/>
            <w:shd w:val="clear" w:color="auto" w:fill="auto"/>
          </w:tcPr>
          <w:p w14:paraId="4D86035A" w14:textId="77777777" w:rsidR="006868F5" w:rsidRPr="006D32F9"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Documents confidentiels</w:t>
            </w:r>
            <w:r w:rsidR="007D4FE1" w:rsidRPr="006D32F9">
              <w:rPr>
                <w:rFonts w:eastAsia="Calibri" w:cs="Calibri"/>
                <w:b/>
                <w:smallCaps/>
                <w:color w:val="000000"/>
                <w:sz w:val="20"/>
                <w:szCs w:val="20"/>
                <w:lang w:val="fr-CA" w:eastAsia="fr-CA"/>
              </w:rPr>
              <w:t> </w:t>
            </w:r>
          </w:p>
        </w:tc>
      </w:tr>
      <w:tr w:rsidR="00155D8F" w:rsidRPr="006D32F9" w14:paraId="0E8E8467" w14:textId="77777777" w:rsidTr="00EA2E2D">
        <w:trPr>
          <w:trHeight w:val="420"/>
        </w:trPr>
        <w:tc>
          <w:tcPr>
            <w:tcW w:w="10881" w:type="dxa"/>
            <w:gridSpan w:val="13"/>
            <w:tcBorders>
              <w:bottom w:val="single" w:sz="4" w:space="0" w:color="000000"/>
            </w:tcBorders>
            <w:shd w:val="clear" w:color="auto" w:fill="auto"/>
          </w:tcPr>
          <w:p w14:paraId="65F788A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Références juridiques</w:t>
            </w:r>
            <w:r w:rsidRPr="006D32F9">
              <w:rPr>
                <w:rFonts w:eastAsia="Calibri" w:cs="Calibri"/>
                <w:color w:val="000000"/>
                <w:sz w:val="20"/>
                <w:szCs w:val="20"/>
                <w:lang w:val="fr-CA" w:eastAsia="fr-CA"/>
              </w:rPr>
              <w:t xml:space="preserve"> </w:t>
            </w:r>
          </w:p>
          <w:p w14:paraId="64438D3F" w14:textId="77777777" w:rsidR="00155D8F" w:rsidRPr="006D32F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D32F9" w14:paraId="5DDBF00E" w14:textId="77777777" w:rsidTr="00EA2E2D">
        <w:trPr>
          <w:trHeight w:val="440"/>
        </w:trPr>
        <w:tc>
          <w:tcPr>
            <w:tcW w:w="10881" w:type="dxa"/>
            <w:gridSpan w:val="13"/>
            <w:tcBorders>
              <w:bottom w:val="single" w:sz="4" w:space="0" w:color="000000"/>
            </w:tcBorders>
            <w:shd w:val="clear" w:color="auto" w:fill="auto"/>
          </w:tcPr>
          <w:p w14:paraId="0C7A271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générales</w:t>
            </w:r>
            <w:r w:rsidRPr="006D32F9">
              <w:rPr>
                <w:rFonts w:eastAsia="Calibri" w:cs="Calibri"/>
                <w:color w:val="000000"/>
                <w:sz w:val="20"/>
                <w:szCs w:val="20"/>
                <w:lang w:val="fr-CA" w:eastAsia="fr-CA"/>
              </w:rPr>
              <w:t xml:space="preserve"> </w:t>
            </w:r>
          </w:p>
          <w:p w14:paraId="453A04EE" w14:textId="77777777" w:rsidR="00155D8F" w:rsidRPr="006D32F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D32F9" w14:paraId="4E0CDA5B" w14:textId="77777777" w:rsidTr="00EA2E2D">
        <w:tc>
          <w:tcPr>
            <w:tcW w:w="10881" w:type="dxa"/>
            <w:gridSpan w:val="13"/>
            <w:tcBorders>
              <w:top w:val="single" w:sz="4" w:space="0" w:color="000000"/>
              <w:left w:val="nil"/>
              <w:bottom w:val="single" w:sz="4" w:space="0" w:color="000000"/>
              <w:right w:val="nil"/>
            </w:tcBorders>
            <w:shd w:val="clear" w:color="auto" w:fill="FFFFFF"/>
          </w:tcPr>
          <w:p w14:paraId="599541DE"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D32F9" w14:paraId="50D475F9" w14:textId="77777777" w:rsidTr="00EA2E2D">
        <w:tc>
          <w:tcPr>
            <w:tcW w:w="10881" w:type="dxa"/>
            <w:gridSpan w:val="13"/>
            <w:tcBorders>
              <w:top w:val="single" w:sz="4" w:space="0" w:color="000000"/>
            </w:tcBorders>
            <w:shd w:val="clear" w:color="auto" w:fill="DBE5F1"/>
          </w:tcPr>
          <w:p w14:paraId="5E21C6CC"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Délai de conservation</w:t>
            </w:r>
          </w:p>
        </w:tc>
      </w:tr>
      <w:tr w:rsidR="00155D8F" w:rsidRPr="006D32F9" w14:paraId="79DD85E2" w14:textId="77777777" w:rsidTr="004C33AE">
        <w:trPr>
          <w:trHeight w:val="432"/>
        </w:trPr>
        <w:tc>
          <w:tcPr>
            <w:tcW w:w="1911" w:type="dxa"/>
            <w:vMerge w:val="restart"/>
            <w:shd w:val="clear" w:color="auto" w:fill="auto"/>
            <w:vAlign w:val="center"/>
          </w:tcPr>
          <w:p w14:paraId="01BEA09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92346C7"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95F012F"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D32F9">
              <w:rPr>
                <w:rFonts w:eastAsia="Calibri" w:cs="Calibri"/>
                <w:b/>
                <w:smallCaps/>
                <w:color w:val="000000"/>
                <w:sz w:val="20"/>
                <w:szCs w:val="20"/>
                <w:lang w:val="fr-CA" w:eastAsia="fr-CA"/>
              </w:rPr>
              <w:t>Supports de conservation</w:t>
            </w:r>
          </w:p>
        </w:tc>
        <w:tc>
          <w:tcPr>
            <w:tcW w:w="3283" w:type="dxa"/>
            <w:gridSpan w:val="5"/>
            <w:shd w:val="clear" w:color="auto" w:fill="auto"/>
            <w:vAlign w:val="center"/>
          </w:tcPr>
          <w:p w14:paraId="3CBD3E1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Période d’utilisation</w:t>
            </w:r>
            <w:r w:rsidR="004C33AE" w:rsidRPr="006D32F9">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43038A4D"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b/>
                <w:smallCaps/>
                <w:color w:val="000000"/>
                <w:sz w:val="20"/>
                <w:szCs w:val="20"/>
                <w:lang w:val="fr-CA" w:eastAsia="fr-CA"/>
              </w:rPr>
              <w:t>Disposition</w:t>
            </w:r>
          </w:p>
        </w:tc>
      </w:tr>
      <w:tr w:rsidR="00155D8F" w:rsidRPr="006D32F9" w14:paraId="00DD4761" w14:textId="77777777" w:rsidTr="004C33AE">
        <w:trPr>
          <w:trHeight w:val="320"/>
        </w:trPr>
        <w:tc>
          <w:tcPr>
            <w:tcW w:w="1911" w:type="dxa"/>
            <w:vMerge/>
            <w:shd w:val="clear" w:color="auto" w:fill="auto"/>
            <w:vAlign w:val="center"/>
          </w:tcPr>
          <w:p w14:paraId="42662E1B"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65039726" w14:textId="77777777" w:rsidR="00155D8F" w:rsidRPr="006D32F9"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55CA88BC"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73" w:type="dxa"/>
            <w:gridSpan w:val="2"/>
            <w:shd w:val="clear" w:color="auto" w:fill="auto"/>
            <w:vAlign w:val="center"/>
          </w:tcPr>
          <w:p w14:paraId="55EC7EC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Actif</w:t>
            </w:r>
          </w:p>
        </w:tc>
        <w:tc>
          <w:tcPr>
            <w:tcW w:w="1710" w:type="dxa"/>
            <w:gridSpan w:val="3"/>
            <w:shd w:val="clear" w:color="auto" w:fill="auto"/>
            <w:vAlign w:val="center"/>
          </w:tcPr>
          <w:p w14:paraId="6CC829AD"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Semi-actif</w:t>
            </w:r>
          </w:p>
        </w:tc>
        <w:tc>
          <w:tcPr>
            <w:tcW w:w="2133" w:type="dxa"/>
            <w:gridSpan w:val="3"/>
            <w:shd w:val="clear" w:color="auto" w:fill="auto"/>
            <w:vAlign w:val="center"/>
          </w:tcPr>
          <w:p w14:paraId="55F3B115"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D32F9">
              <w:rPr>
                <w:rFonts w:eastAsia="Calibri" w:cs="Calibri"/>
                <w:smallCaps/>
                <w:color w:val="000000"/>
                <w:sz w:val="20"/>
                <w:szCs w:val="20"/>
                <w:lang w:val="fr-CA" w:eastAsia="fr-CA"/>
              </w:rPr>
              <w:t>Inactif</w:t>
            </w:r>
          </w:p>
        </w:tc>
      </w:tr>
      <w:tr w:rsidR="00B17E6C" w:rsidRPr="006D32F9" w14:paraId="6286B31C" w14:textId="77777777" w:rsidTr="004C33AE">
        <w:trPr>
          <w:trHeight w:val="432"/>
        </w:trPr>
        <w:tc>
          <w:tcPr>
            <w:tcW w:w="1911" w:type="dxa"/>
            <w:shd w:val="clear" w:color="auto" w:fill="auto"/>
            <w:vAlign w:val="center"/>
          </w:tcPr>
          <w:p w14:paraId="4407F20F"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7FDE0E86"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04E037A0"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8C29BDD"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CE2439A"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888</w:t>
            </w:r>
          </w:p>
        </w:tc>
        <w:tc>
          <w:tcPr>
            <w:tcW w:w="784" w:type="dxa"/>
            <w:shd w:val="clear" w:color="auto" w:fill="auto"/>
            <w:vAlign w:val="center"/>
          </w:tcPr>
          <w:p w14:paraId="1F484E61"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R1</w:t>
            </w:r>
          </w:p>
        </w:tc>
        <w:tc>
          <w:tcPr>
            <w:tcW w:w="990" w:type="dxa"/>
            <w:gridSpan w:val="2"/>
            <w:shd w:val="clear" w:color="auto" w:fill="auto"/>
            <w:vAlign w:val="center"/>
          </w:tcPr>
          <w:p w14:paraId="33F39424"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5</w:t>
            </w:r>
          </w:p>
        </w:tc>
        <w:tc>
          <w:tcPr>
            <w:tcW w:w="720" w:type="dxa"/>
            <w:shd w:val="clear" w:color="auto" w:fill="auto"/>
            <w:vAlign w:val="center"/>
          </w:tcPr>
          <w:p w14:paraId="2286E5B2"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2C26B57B"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T</w:t>
            </w:r>
          </w:p>
        </w:tc>
        <w:tc>
          <w:tcPr>
            <w:tcW w:w="1200" w:type="dxa"/>
            <w:shd w:val="clear" w:color="auto" w:fill="auto"/>
            <w:vAlign w:val="center"/>
          </w:tcPr>
          <w:p w14:paraId="640D0506"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R2</w:t>
            </w:r>
          </w:p>
        </w:tc>
      </w:tr>
      <w:tr w:rsidR="00B17E6C" w:rsidRPr="006D32F9" w14:paraId="31E81F6E" w14:textId="77777777" w:rsidTr="004C33AE">
        <w:trPr>
          <w:trHeight w:val="432"/>
        </w:trPr>
        <w:tc>
          <w:tcPr>
            <w:tcW w:w="1911" w:type="dxa"/>
            <w:shd w:val="clear" w:color="auto" w:fill="auto"/>
            <w:vAlign w:val="center"/>
          </w:tcPr>
          <w:p w14:paraId="649223A5"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D32F9">
              <w:rPr>
                <w:rFonts w:eastAsia="Calibri" w:cs="Calibri"/>
                <w:color w:val="000000"/>
                <w:sz w:val="20"/>
                <w:szCs w:val="20"/>
                <w:lang w:val="fr-CA" w:eastAsia="fr-CA"/>
              </w:rPr>
              <w:t>     </w:t>
            </w:r>
          </w:p>
        </w:tc>
        <w:tc>
          <w:tcPr>
            <w:tcW w:w="1681" w:type="dxa"/>
            <w:shd w:val="clear" w:color="auto" w:fill="auto"/>
            <w:vAlign w:val="center"/>
          </w:tcPr>
          <w:p w14:paraId="556E4F0D"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03DB84F6"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7887FAD"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A96CD10"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4" w:type="dxa"/>
            <w:shd w:val="clear" w:color="auto" w:fill="auto"/>
            <w:vAlign w:val="center"/>
          </w:tcPr>
          <w:p w14:paraId="3645C803"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90" w:type="dxa"/>
            <w:gridSpan w:val="2"/>
            <w:shd w:val="clear" w:color="auto" w:fill="auto"/>
            <w:vAlign w:val="center"/>
          </w:tcPr>
          <w:p w14:paraId="2E16F5D4"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20" w:type="dxa"/>
            <w:shd w:val="clear" w:color="auto" w:fill="auto"/>
            <w:vAlign w:val="center"/>
          </w:tcPr>
          <w:p w14:paraId="41E19E95"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33" w:type="dxa"/>
            <w:gridSpan w:val="2"/>
            <w:shd w:val="clear" w:color="auto" w:fill="auto"/>
            <w:vAlign w:val="center"/>
          </w:tcPr>
          <w:p w14:paraId="078D886F"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5BB7B6AE" w14:textId="77777777" w:rsidR="00B17E6C" w:rsidRPr="006D32F9"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D32F9" w14:paraId="663C63AD" w14:textId="77777777" w:rsidTr="00EA2E2D">
        <w:trPr>
          <w:trHeight w:val="1220"/>
        </w:trPr>
        <w:tc>
          <w:tcPr>
            <w:tcW w:w="10881" w:type="dxa"/>
            <w:gridSpan w:val="13"/>
            <w:tcBorders>
              <w:bottom w:val="single" w:sz="4" w:space="0" w:color="000000"/>
            </w:tcBorders>
            <w:shd w:val="clear" w:color="auto" w:fill="auto"/>
          </w:tcPr>
          <w:p w14:paraId="310AA038"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b/>
                <w:smallCaps/>
                <w:color w:val="000000"/>
                <w:sz w:val="20"/>
                <w:szCs w:val="20"/>
                <w:lang w:val="fr-CA" w:eastAsia="fr-CA"/>
              </w:rPr>
              <w:t>Remarques relatives au délai de conservation</w:t>
            </w:r>
            <w:r w:rsidRPr="006D32F9">
              <w:rPr>
                <w:rFonts w:eastAsia="Calibri" w:cs="Calibri"/>
                <w:color w:val="000000"/>
                <w:sz w:val="20"/>
                <w:szCs w:val="20"/>
                <w:lang w:val="fr-CA" w:eastAsia="fr-CA"/>
              </w:rPr>
              <w:t xml:space="preserve"> </w:t>
            </w:r>
          </w:p>
          <w:p w14:paraId="7FB15556"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2010"/>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 xml:space="preserve">R1 : </w:t>
            </w:r>
            <w:r w:rsidR="00D00645" w:rsidRPr="006D32F9">
              <w:rPr>
                <w:rFonts w:eastAsia="Calibri" w:cs="Calibri"/>
                <w:color w:val="000000"/>
                <w:sz w:val="20"/>
                <w:szCs w:val="20"/>
                <w:lang w:val="fr-CA" w:eastAsia="fr-CA"/>
              </w:rPr>
              <w:t>Pendant la durée</w:t>
            </w:r>
            <w:r w:rsidRPr="006D32F9">
              <w:rPr>
                <w:rFonts w:eastAsia="Calibri" w:cs="Calibri"/>
                <w:color w:val="000000"/>
                <w:sz w:val="20"/>
                <w:szCs w:val="20"/>
                <w:lang w:val="fr-CA" w:eastAsia="fr-CA"/>
              </w:rPr>
              <w:t xml:space="preserve"> du contrat.</w:t>
            </w:r>
          </w:p>
          <w:p w14:paraId="5123D201" w14:textId="77777777" w:rsidR="00155D8F" w:rsidRPr="006D32F9" w:rsidRDefault="00155D8F" w:rsidP="00155D8F">
            <w:pPr>
              <w:pBdr>
                <w:top w:val="nil"/>
                <w:left w:val="nil"/>
                <w:bottom w:val="nil"/>
                <w:right w:val="nil"/>
                <w:between w:val="nil"/>
              </w:pBdr>
              <w:tabs>
                <w:tab w:val="left" w:pos="-1440"/>
                <w:tab w:val="left" w:pos="-936"/>
                <w:tab w:val="left" w:pos="-432"/>
                <w:tab w:val="left" w:pos="0"/>
                <w:tab w:val="left" w:pos="2010"/>
                <w:tab w:val="left" w:pos="2088"/>
                <w:tab w:val="left" w:pos="2592"/>
                <w:tab w:val="right" w:pos="10800"/>
              </w:tabs>
              <w:spacing w:after="0" w:line="240" w:lineRule="auto"/>
              <w:jc w:val="left"/>
              <w:rPr>
                <w:rFonts w:eastAsia="Calibri" w:cs="Calibri"/>
                <w:color w:val="000000"/>
                <w:sz w:val="20"/>
                <w:szCs w:val="20"/>
                <w:lang w:val="fr-CA" w:eastAsia="fr-CA"/>
              </w:rPr>
            </w:pPr>
            <w:r w:rsidRPr="006D32F9">
              <w:rPr>
                <w:rFonts w:eastAsia="Calibri" w:cs="Calibri"/>
                <w:color w:val="000000"/>
                <w:sz w:val="20"/>
                <w:szCs w:val="20"/>
                <w:lang w:val="fr-CA" w:eastAsia="fr-CA"/>
              </w:rPr>
              <w:t>R2 : Conserver les statistiques</w:t>
            </w:r>
            <w:r w:rsidR="008E7857" w:rsidRPr="006D32F9">
              <w:rPr>
                <w:rFonts w:eastAsia="Calibri" w:cs="Calibri"/>
                <w:color w:val="000000"/>
                <w:sz w:val="20"/>
                <w:szCs w:val="20"/>
                <w:lang w:val="fr-CA" w:eastAsia="fr-CA"/>
              </w:rPr>
              <w:t xml:space="preserve"> et les</w:t>
            </w:r>
            <w:r w:rsidRPr="006D32F9">
              <w:rPr>
                <w:rFonts w:eastAsia="Calibri" w:cs="Calibri"/>
                <w:color w:val="000000"/>
                <w:sz w:val="20"/>
                <w:szCs w:val="20"/>
                <w:lang w:val="fr-CA" w:eastAsia="fr-CA"/>
              </w:rPr>
              <w:t xml:space="preserve"> rapports créés pour ou par la MRC.</w:t>
            </w:r>
          </w:p>
        </w:tc>
      </w:tr>
    </w:tbl>
    <w:p w14:paraId="35C8D298"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4D3B357" w14:textId="77777777" w:rsidTr="00EA2E2D">
        <w:trPr>
          <w:trHeight w:val="990"/>
        </w:trPr>
        <w:tc>
          <w:tcPr>
            <w:tcW w:w="3226" w:type="dxa"/>
            <w:tcBorders>
              <w:top w:val="nil"/>
              <w:left w:val="nil"/>
              <w:bottom w:val="nil"/>
              <w:right w:val="single" w:sz="4" w:space="0" w:color="auto"/>
            </w:tcBorders>
          </w:tcPr>
          <w:p w14:paraId="7443D686"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989D38E"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785D89B"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893BBD8"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5CE2BD40" w14:textId="77777777" w:rsidTr="00EA2E2D">
        <w:trPr>
          <w:trHeight w:val="739"/>
        </w:trPr>
        <w:tc>
          <w:tcPr>
            <w:tcW w:w="2547" w:type="dxa"/>
            <w:vAlign w:val="center"/>
          </w:tcPr>
          <w:p w14:paraId="7699F986"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0C068265"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0C501C7"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50E22C1F"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0FC392C8"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p w14:paraId="01831BBE" w14:textId="77777777" w:rsidR="00EA2E2D" w:rsidRPr="00B17E6C"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1054"/>
        <w:gridCol w:w="540"/>
        <w:gridCol w:w="352"/>
        <w:gridCol w:w="818"/>
        <w:gridCol w:w="450"/>
        <w:gridCol w:w="181"/>
        <w:gridCol w:w="1259"/>
        <w:gridCol w:w="693"/>
      </w:tblGrid>
      <w:tr w:rsidR="00155D8F" w:rsidRPr="00B17E6C" w14:paraId="343D1D87" w14:textId="77777777" w:rsidTr="00EA2E2D">
        <w:tc>
          <w:tcPr>
            <w:tcW w:w="10881" w:type="dxa"/>
            <w:gridSpan w:val="13"/>
            <w:tcBorders>
              <w:top w:val="single" w:sz="4" w:space="0" w:color="000000"/>
            </w:tcBorders>
            <w:shd w:val="clear" w:color="auto" w:fill="DBE5F1"/>
          </w:tcPr>
          <w:p w14:paraId="1DCBF32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191B22EA" w14:textId="77777777" w:rsidTr="00EA2E2D">
        <w:trPr>
          <w:trHeight w:val="440"/>
        </w:trPr>
        <w:tc>
          <w:tcPr>
            <w:tcW w:w="7480" w:type="dxa"/>
            <w:gridSpan w:val="8"/>
            <w:shd w:val="clear" w:color="auto" w:fill="auto"/>
          </w:tcPr>
          <w:p w14:paraId="27A2A60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25C79AB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 xml:space="preserve">Programmes de sensibilisation </w:t>
            </w:r>
            <w:r w:rsidR="008E7857" w:rsidRPr="00B17E6C">
              <w:rPr>
                <w:rFonts w:eastAsia="Calibri" w:cs="Calibri"/>
                <w:b/>
                <w:color w:val="000000"/>
                <w:sz w:val="20"/>
                <w:szCs w:val="20"/>
                <w:lang w:val="fr-CA" w:eastAsia="fr-CA"/>
              </w:rPr>
              <w:t xml:space="preserve"> – </w:t>
            </w:r>
            <w:r w:rsidRPr="00B17E6C">
              <w:rPr>
                <w:rFonts w:eastAsia="Calibri" w:cs="Calibri"/>
                <w:b/>
                <w:color w:val="000000"/>
                <w:sz w:val="20"/>
                <w:szCs w:val="20"/>
                <w:lang w:val="fr-CA" w:eastAsia="fr-CA"/>
              </w:rPr>
              <w:t xml:space="preserve">environnement </w:t>
            </w:r>
          </w:p>
        </w:tc>
        <w:tc>
          <w:tcPr>
            <w:tcW w:w="1449" w:type="dxa"/>
            <w:gridSpan w:val="3"/>
            <w:shd w:val="clear" w:color="auto" w:fill="auto"/>
            <w:vAlign w:val="center"/>
          </w:tcPr>
          <w:p w14:paraId="75883E7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06D0DF0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160869D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5BD1C26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07-610     </w:t>
            </w:r>
          </w:p>
        </w:tc>
      </w:tr>
      <w:tr w:rsidR="00155D8F" w:rsidRPr="00B17E6C" w14:paraId="4178E566" w14:textId="77777777" w:rsidTr="00EA2E2D">
        <w:trPr>
          <w:trHeight w:val="440"/>
        </w:trPr>
        <w:tc>
          <w:tcPr>
            <w:tcW w:w="7480" w:type="dxa"/>
            <w:gridSpan w:val="8"/>
            <w:shd w:val="clear" w:color="auto" w:fill="auto"/>
          </w:tcPr>
          <w:p w14:paraId="4117216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2F6967A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Gestion des matières résiduelles      </w:t>
            </w:r>
          </w:p>
        </w:tc>
        <w:tc>
          <w:tcPr>
            <w:tcW w:w="3401" w:type="dxa"/>
            <w:gridSpan w:val="5"/>
            <w:shd w:val="clear" w:color="auto" w:fill="auto"/>
            <w:vAlign w:val="center"/>
          </w:tcPr>
          <w:p w14:paraId="79BB29F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1C45EBE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07-680    </w:t>
            </w:r>
          </w:p>
        </w:tc>
      </w:tr>
      <w:tr w:rsidR="00155D8F" w:rsidRPr="00B17E6C" w14:paraId="5FED99C8" w14:textId="77777777" w:rsidTr="00EA2E2D">
        <w:trPr>
          <w:trHeight w:val="460"/>
        </w:trPr>
        <w:tc>
          <w:tcPr>
            <w:tcW w:w="10881" w:type="dxa"/>
            <w:gridSpan w:val="13"/>
            <w:shd w:val="clear" w:color="auto" w:fill="auto"/>
          </w:tcPr>
          <w:p w14:paraId="56054F0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24B5724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38367F92" w14:textId="77777777" w:rsidTr="00EA2E2D">
        <w:trPr>
          <w:trHeight w:val="560"/>
        </w:trPr>
        <w:tc>
          <w:tcPr>
            <w:tcW w:w="10881" w:type="dxa"/>
            <w:gridSpan w:val="13"/>
            <w:shd w:val="clear" w:color="auto" w:fill="auto"/>
          </w:tcPr>
          <w:p w14:paraId="393169E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37B840AC"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 xml:space="preserve">Dossiers relatifs aux programmes de sensibilisation (couches lavables, bacs à compost, etc.) et aux outils développés pour ou par la MRC concernant les projets environnementaux. </w:t>
            </w:r>
          </w:p>
          <w:p w14:paraId="3295CF17"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B17E6C" w14:paraId="4263795D" w14:textId="77777777" w:rsidTr="00EA2E2D">
        <w:trPr>
          <w:trHeight w:val="460"/>
        </w:trPr>
        <w:tc>
          <w:tcPr>
            <w:tcW w:w="10881" w:type="dxa"/>
            <w:gridSpan w:val="13"/>
            <w:shd w:val="clear" w:color="auto" w:fill="auto"/>
          </w:tcPr>
          <w:p w14:paraId="1DC8D23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3C346696" w14:textId="77777777" w:rsidR="00155D8F" w:rsidRPr="00B17E6C" w:rsidRDefault="00155D8F" w:rsidP="007D4FE1">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Rapports, outils de communication (affiches, publicités, articles dans les journaux locaux, etc.), critères de sélection, grilles d’analyse, statistiques, programme</w:t>
            </w:r>
            <w:r w:rsidR="00A94ED8"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 xml:space="preserve"> de subvention</w:t>
            </w:r>
            <w:r w:rsidR="00A94ED8"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w:t>
            </w:r>
          </w:p>
          <w:p w14:paraId="4150589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B17E6C" w14:paraId="59F76B46" w14:textId="77777777" w:rsidTr="006868F5">
        <w:trPr>
          <w:trHeight w:val="440"/>
        </w:trPr>
        <w:tc>
          <w:tcPr>
            <w:tcW w:w="5440" w:type="dxa"/>
            <w:gridSpan w:val="4"/>
            <w:shd w:val="clear" w:color="auto" w:fill="auto"/>
          </w:tcPr>
          <w:p w14:paraId="7D33BCD3" w14:textId="77777777" w:rsidR="006868F5" w:rsidRPr="00B17E6C" w:rsidRDefault="007D4FE1"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essentiels</w:t>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p>
        </w:tc>
        <w:tc>
          <w:tcPr>
            <w:tcW w:w="5441" w:type="dxa"/>
            <w:gridSpan w:val="9"/>
            <w:shd w:val="clear" w:color="auto" w:fill="auto"/>
          </w:tcPr>
          <w:p w14:paraId="44DFD4E7" w14:textId="77777777" w:rsidR="006868F5" w:rsidRPr="00B17E6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7D4FE1" w:rsidRPr="00B17E6C">
              <w:rPr>
                <w:rFonts w:eastAsia="Calibri" w:cs="Calibri"/>
                <w:b/>
                <w:smallCaps/>
                <w:color w:val="000000"/>
                <w:sz w:val="20"/>
                <w:szCs w:val="20"/>
                <w:lang w:val="fr-CA" w:eastAsia="fr-CA"/>
              </w:rPr>
              <w:t> </w:t>
            </w:r>
          </w:p>
        </w:tc>
      </w:tr>
      <w:tr w:rsidR="00155D8F" w:rsidRPr="00B17E6C" w14:paraId="340349C8" w14:textId="77777777" w:rsidTr="00EA2E2D">
        <w:trPr>
          <w:trHeight w:val="420"/>
        </w:trPr>
        <w:tc>
          <w:tcPr>
            <w:tcW w:w="10881" w:type="dxa"/>
            <w:gridSpan w:val="13"/>
            <w:tcBorders>
              <w:bottom w:val="single" w:sz="4" w:space="0" w:color="000000"/>
            </w:tcBorders>
            <w:shd w:val="clear" w:color="auto" w:fill="auto"/>
          </w:tcPr>
          <w:p w14:paraId="03DB2F9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0ABDF240"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B17E6C" w14:paraId="27809C5D" w14:textId="77777777" w:rsidTr="00EA2E2D">
        <w:trPr>
          <w:trHeight w:val="440"/>
        </w:trPr>
        <w:tc>
          <w:tcPr>
            <w:tcW w:w="10881" w:type="dxa"/>
            <w:gridSpan w:val="13"/>
            <w:tcBorders>
              <w:bottom w:val="single" w:sz="4" w:space="0" w:color="000000"/>
            </w:tcBorders>
            <w:shd w:val="clear" w:color="auto" w:fill="auto"/>
          </w:tcPr>
          <w:p w14:paraId="7D3250E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0E568031" w14:textId="77777777" w:rsidR="00155D8F" w:rsidRPr="00B17E6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17E6C" w14:paraId="4444A1B1" w14:textId="77777777" w:rsidTr="00EA2E2D">
        <w:tc>
          <w:tcPr>
            <w:tcW w:w="10881" w:type="dxa"/>
            <w:gridSpan w:val="13"/>
            <w:tcBorders>
              <w:top w:val="single" w:sz="4" w:space="0" w:color="000000"/>
              <w:left w:val="nil"/>
              <w:bottom w:val="single" w:sz="4" w:space="0" w:color="000000"/>
              <w:right w:val="nil"/>
            </w:tcBorders>
            <w:shd w:val="clear" w:color="auto" w:fill="FFFFFF"/>
          </w:tcPr>
          <w:p w14:paraId="0BFB56F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B17E6C" w14:paraId="33EF64CB" w14:textId="77777777" w:rsidTr="00EA2E2D">
        <w:tc>
          <w:tcPr>
            <w:tcW w:w="10881" w:type="dxa"/>
            <w:gridSpan w:val="13"/>
            <w:tcBorders>
              <w:top w:val="single" w:sz="4" w:space="0" w:color="000000"/>
            </w:tcBorders>
            <w:shd w:val="clear" w:color="auto" w:fill="DBE5F1"/>
          </w:tcPr>
          <w:p w14:paraId="17FBDA3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155D8F" w:rsidRPr="00B17E6C" w14:paraId="221CA094" w14:textId="77777777" w:rsidTr="007D4FE1">
        <w:trPr>
          <w:trHeight w:val="432"/>
        </w:trPr>
        <w:tc>
          <w:tcPr>
            <w:tcW w:w="1980" w:type="dxa"/>
            <w:vMerge w:val="restart"/>
            <w:shd w:val="clear" w:color="auto" w:fill="auto"/>
            <w:vAlign w:val="center"/>
          </w:tcPr>
          <w:p w14:paraId="01FAA06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6E8756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EEC85B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3214" w:type="dxa"/>
            <w:gridSpan w:val="5"/>
            <w:shd w:val="clear" w:color="auto" w:fill="auto"/>
            <w:vAlign w:val="center"/>
          </w:tcPr>
          <w:p w14:paraId="72D204F9"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r w:rsidR="004C33AE" w:rsidRPr="00B17E6C">
              <w:rPr>
                <w:rFonts w:eastAsia="Calibri" w:cs="Calibri"/>
                <w:b/>
                <w:smallCaps/>
                <w:color w:val="000000"/>
                <w:sz w:val="20"/>
                <w:szCs w:val="20"/>
                <w:lang w:val="fr-CA" w:eastAsia="fr-CA"/>
              </w:rPr>
              <w:t xml:space="preserve"> </w:t>
            </w:r>
          </w:p>
        </w:tc>
        <w:tc>
          <w:tcPr>
            <w:tcW w:w="2133" w:type="dxa"/>
            <w:gridSpan w:val="3"/>
            <w:shd w:val="clear" w:color="auto" w:fill="auto"/>
            <w:vAlign w:val="center"/>
          </w:tcPr>
          <w:p w14:paraId="7E15B70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155D8F" w:rsidRPr="00B17E6C" w14:paraId="0B77054D" w14:textId="77777777" w:rsidTr="007D4FE1">
        <w:trPr>
          <w:trHeight w:val="288"/>
        </w:trPr>
        <w:tc>
          <w:tcPr>
            <w:tcW w:w="1980" w:type="dxa"/>
            <w:vMerge/>
            <w:shd w:val="clear" w:color="auto" w:fill="auto"/>
            <w:vAlign w:val="center"/>
          </w:tcPr>
          <w:p w14:paraId="3F49176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21452E9" w14:textId="77777777" w:rsidR="00155D8F" w:rsidRPr="00B17E6C"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0BDBC3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594" w:type="dxa"/>
            <w:gridSpan w:val="2"/>
            <w:shd w:val="clear" w:color="auto" w:fill="auto"/>
            <w:vAlign w:val="center"/>
          </w:tcPr>
          <w:p w14:paraId="59E96DE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620" w:type="dxa"/>
            <w:gridSpan w:val="3"/>
            <w:shd w:val="clear" w:color="auto" w:fill="auto"/>
            <w:vAlign w:val="center"/>
          </w:tcPr>
          <w:p w14:paraId="6B2A296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133" w:type="dxa"/>
            <w:gridSpan w:val="3"/>
            <w:shd w:val="clear" w:color="auto" w:fill="auto"/>
            <w:vAlign w:val="center"/>
          </w:tcPr>
          <w:p w14:paraId="4B83699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B17E6C" w:rsidRPr="00B17E6C" w14:paraId="0289EE4C" w14:textId="77777777" w:rsidTr="007D4FE1">
        <w:trPr>
          <w:trHeight w:val="432"/>
        </w:trPr>
        <w:tc>
          <w:tcPr>
            <w:tcW w:w="1980" w:type="dxa"/>
            <w:shd w:val="clear" w:color="auto" w:fill="auto"/>
            <w:vAlign w:val="center"/>
          </w:tcPr>
          <w:p w14:paraId="701311F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26A53D5F"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2C303D1B"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1A4F53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54" w:type="dxa"/>
            <w:shd w:val="clear" w:color="auto" w:fill="auto"/>
            <w:vAlign w:val="center"/>
          </w:tcPr>
          <w:p w14:paraId="406153D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888</w:t>
            </w:r>
          </w:p>
        </w:tc>
        <w:tc>
          <w:tcPr>
            <w:tcW w:w="540" w:type="dxa"/>
            <w:shd w:val="clear" w:color="auto" w:fill="auto"/>
            <w:vAlign w:val="center"/>
          </w:tcPr>
          <w:p w14:paraId="70D9624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c>
          <w:tcPr>
            <w:tcW w:w="1170" w:type="dxa"/>
            <w:gridSpan w:val="2"/>
            <w:shd w:val="clear" w:color="auto" w:fill="auto"/>
            <w:vAlign w:val="center"/>
          </w:tcPr>
          <w:p w14:paraId="5E9C001A"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5</w:t>
            </w:r>
          </w:p>
        </w:tc>
        <w:tc>
          <w:tcPr>
            <w:tcW w:w="450" w:type="dxa"/>
            <w:shd w:val="clear" w:color="auto" w:fill="auto"/>
            <w:vAlign w:val="center"/>
          </w:tcPr>
          <w:p w14:paraId="21BCDC3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6558B34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T</w:t>
            </w:r>
          </w:p>
        </w:tc>
        <w:tc>
          <w:tcPr>
            <w:tcW w:w="693" w:type="dxa"/>
            <w:shd w:val="clear" w:color="auto" w:fill="auto"/>
            <w:vAlign w:val="center"/>
          </w:tcPr>
          <w:p w14:paraId="16E24BF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R2</w:t>
            </w:r>
          </w:p>
        </w:tc>
      </w:tr>
      <w:tr w:rsidR="00B17E6C" w:rsidRPr="00B17E6C" w14:paraId="76426A79" w14:textId="77777777" w:rsidTr="007D4FE1">
        <w:trPr>
          <w:trHeight w:val="432"/>
        </w:trPr>
        <w:tc>
          <w:tcPr>
            <w:tcW w:w="1980" w:type="dxa"/>
            <w:shd w:val="clear" w:color="auto" w:fill="auto"/>
            <w:vAlign w:val="center"/>
          </w:tcPr>
          <w:p w14:paraId="008794BB"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6C618979"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74E3D8F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408609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54" w:type="dxa"/>
            <w:shd w:val="clear" w:color="auto" w:fill="auto"/>
            <w:vAlign w:val="center"/>
          </w:tcPr>
          <w:p w14:paraId="306F46D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37FE98B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70" w:type="dxa"/>
            <w:gridSpan w:val="2"/>
            <w:shd w:val="clear" w:color="auto" w:fill="auto"/>
            <w:vAlign w:val="center"/>
          </w:tcPr>
          <w:p w14:paraId="3D34F40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3381903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40" w:type="dxa"/>
            <w:gridSpan w:val="2"/>
            <w:shd w:val="clear" w:color="auto" w:fill="auto"/>
            <w:vAlign w:val="center"/>
          </w:tcPr>
          <w:p w14:paraId="0C85B319"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93" w:type="dxa"/>
            <w:shd w:val="clear" w:color="auto" w:fill="auto"/>
            <w:vAlign w:val="center"/>
          </w:tcPr>
          <w:p w14:paraId="00346CE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B17E6C" w14:paraId="6EB7A214" w14:textId="77777777" w:rsidTr="00EA2E2D">
        <w:trPr>
          <w:trHeight w:val="1440"/>
        </w:trPr>
        <w:tc>
          <w:tcPr>
            <w:tcW w:w="10881" w:type="dxa"/>
            <w:gridSpan w:val="13"/>
            <w:tcBorders>
              <w:bottom w:val="single" w:sz="4" w:space="0" w:color="000000"/>
            </w:tcBorders>
            <w:shd w:val="clear" w:color="auto" w:fill="auto"/>
          </w:tcPr>
          <w:p w14:paraId="6CFBA9A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0DA76F8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xml:space="preserve">R1 : </w:t>
            </w:r>
            <w:r w:rsidR="00D00645" w:rsidRPr="00B17E6C">
              <w:rPr>
                <w:rFonts w:eastAsia="Calibri" w:cs="Calibri"/>
                <w:color w:val="000000"/>
                <w:sz w:val="20"/>
                <w:szCs w:val="20"/>
                <w:lang w:val="fr-CA" w:eastAsia="fr-CA"/>
              </w:rPr>
              <w:t>Pendant la durée</w:t>
            </w:r>
            <w:r w:rsidRPr="00B17E6C">
              <w:rPr>
                <w:rFonts w:eastAsia="Calibri" w:cs="Calibri"/>
                <w:color w:val="000000"/>
                <w:sz w:val="20"/>
                <w:szCs w:val="20"/>
                <w:lang w:val="fr-CA" w:eastAsia="fr-CA"/>
              </w:rPr>
              <w:t xml:space="preserve"> du programme.</w:t>
            </w:r>
          </w:p>
          <w:p w14:paraId="6B6DCF5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xml:space="preserve">R2 : Conserver les rapports et outils de communication créés par la MRC. </w:t>
            </w:r>
          </w:p>
        </w:tc>
      </w:tr>
    </w:tbl>
    <w:p w14:paraId="15D1CE1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DF291C9" w14:textId="77777777" w:rsidTr="00EA2E2D">
        <w:trPr>
          <w:trHeight w:val="990"/>
        </w:trPr>
        <w:tc>
          <w:tcPr>
            <w:tcW w:w="3226" w:type="dxa"/>
            <w:tcBorders>
              <w:top w:val="nil"/>
              <w:left w:val="nil"/>
              <w:bottom w:val="nil"/>
              <w:right w:val="single" w:sz="4" w:space="0" w:color="auto"/>
            </w:tcBorders>
          </w:tcPr>
          <w:p w14:paraId="2CDBB600"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3E1E496"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C0B0604"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DCF86AF"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32B26937" w14:textId="77777777" w:rsidTr="00EA2E2D">
        <w:trPr>
          <w:trHeight w:val="739"/>
        </w:trPr>
        <w:tc>
          <w:tcPr>
            <w:tcW w:w="2547" w:type="dxa"/>
            <w:vAlign w:val="center"/>
          </w:tcPr>
          <w:p w14:paraId="1D6EF065"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4409203E"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D26C44A"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43451596"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4C59F901"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p w14:paraId="017B3242" w14:textId="77777777" w:rsidR="00155D8F" w:rsidRPr="00B17E6C" w:rsidRDefault="00155D8F" w:rsidP="00155D8F">
      <w:pPr>
        <w:pBdr>
          <w:top w:val="nil"/>
          <w:left w:val="nil"/>
          <w:bottom w:val="nil"/>
          <w:right w:val="nil"/>
          <w:between w:val="nil"/>
        </w:pBdr>
        <w:tabs>
          <w:tab w:val="left" w:pos="1275"/>
        </w:tabs>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B17E6C" w14:paraId="3964052D" w14:textId="77777777" w:rsidTr="00EA2E2D">
        <w:tc>
          <w:tcPr>
            <w:tcW w:w="10881" w:type="dxa"/>
            <w:gridSpan w:val="13"/>
            <w:tcBorders>
              <w:top w:val="nil"/>
              <w:left w:val="nil"/>
              <w:bottom w:val="single" w:sz="4" w:space="0" w:color="000000"/>
              <w:right w:val="nil"/>
            </w:tcBorders>
            <w:shd w:val="clear" w:color="auto" w:fill="FFFFFF"/>
          </w:tcPr>
          <w:p w14:paraId="6E43C83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B17E6C" w14:paraId="79CD8132" w14:textId="77777777" w:rsidTr="00EA2E2D">
        <w:tc>
          <w:tcPr>
            <w:tcW w:w="10881" w:type="dxa"/>
            <w:gridSpan w:val="13"/>
            <w:tcBorders>
              <w:top w:val="single" w:sz="4" w:space="0" w:color="000000"/>
            </w:tcBorders>
            <w:shd w:val="clear" w:color="auto" w:fill="DBE5F1"/>
          </w:tcPr>
          <w:p w14:paraId="4D275AA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684489BD" w14:textId="77777777" w:rsidTr="00EA2E2D">
        <w:trPr>
          <w:trHeight w:val="440"/>
        </w:trPr>
        <w:tc>
          <w:tcPr>
            <w:tcW w:w="7480" w:type="dxa"/>
            <w:gridSpan w:val="8"/>
            <w:shd w:val="clear" w:color="auto" w:fill="auto"/>
          </w:tcPr>
          <w:p w14:paraId="5BE254C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14DB024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Implantation de réseaux de télécommunications</w:t>
            </w:r>
          </w:p>
        </w:tc>
        <w:tc>
          <w:tcPr>
            <w:tcW w:w="1449" w:type="dxa"/>
            <w:gridSpan w:val="3"/>
            <w:shd w:val="clear" w:color="auto" w:fill="auto"/>
            <w:vAlign w:val="center"/>
          </w:tcPr>
          <w:p w14:paraId="30F3292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7B7F4C7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5DA6002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44616AA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07-701</w:t>
            </w:r>
          </w:p>
        </w:tc>
      </w:tr>
      <w:tr w:rsidR="00155D8F" w:rsidRPr="00B17E6C" w14:paraId="24A98706" w14:textId="77777777" w:rsidTr="00EA2E2D">
        <w:trPr>
          <w:trHeight w:val="440"/>
        </w:trPr>
        <w:tc>
          <w:tcPr>
            <w:tcW w:w="7480" w:type="dxa"/>
            <w:gridSpan w:val="8"/>
            <w:shd w:val="clear" w:color="auto" w:fill="auto"/>
          </w:tcPr>
          <w:p w14:paraId="2864FD0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454C394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Infrastructure énergétique et télécommunications</w:t>
            </w:r>
          </w:p>
        </w:tc>
        <w:tc>
          <w:tcPr>
            <w:tcW w:w="3401" w:type="dxa"/>
            <w:gridSpan w:val="5"/>
            <w:shd w:val="clear" w:color="auto" w:fill="auto"/>
            <w:vAlign w:val="center"/>
          </w:tcPr>
          <w:p w14:paraId="183D5D8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053A325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07-710</w:t>
            </w:r>
          </w:p>
        </w:tc>
      </w:tr>
      <w:tr w:rsidR="00155D8F" w:rsidRPr="00B17E6C" w14:paraId="382C8311" w14:textId="77777777" w:rsidTr="00EA2E2D">
        <w:trPr>
          <w:trHeight w:val="460"/>
        </w:trPr>
        <w:tc>
          <w:tcPr>
            <w:tcW w:w="10881" w:type="dxa"/>
            <w:gridSpan w:val="13"/>
            <w:shd w:val="clear" w:color="auto" w:fill="auto"/>
          </w:tcPr>
          <w:p w14:paraId="16ADC819"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23E23589"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4D2FA5B6" w14:textId="77777777" w:rsidTr="00EA2E2D">
        <w:trPr>
          <w:trHeight w:val="560"/>
        </w:trPr>
        <w:tc>
          <w:tcPr>
            <w:tcW w:w="10881" w:type="dxa"/>
            <w:gridSpan w:val="13"/>
            <w:shd w:val="clear" w:color="auto" w:fill="auto"/>
          </w:tcPr>
          <w:p w14:paraId="1EACE2C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69854163" w14:textId="77777777" w:rsidR="00155D8F" w:rsidRPr="00B17E6C"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Documents relatifs aux projets élaborés par la MRC pour l’implantation d’un réseau de télécommunications sur le territoire de la MRC (fibre optique, antennes de télécommunications, etc.).</w:t>
            </w:r>
          </w:p>
          <w:p w14:paraId="382A6348" w14:textId="77777777" w:rsidR="00155D8F" w:rsidRPr="00B17E6C"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B17E6C" w14:paraId="46C6BFA6" w14:textId="77777777" w:rsidTr="00EA2E2D">
        <w:trPr>
          <w:trHeight w:val="460"/>
        </w:trPr>
        <w:tc>
          <w:tcPr>
            <w:tcW w:w="10881" w:type="dxa"/>
            <w:gridSpan w:val="13"/>
            <w:shd w:val="clear" w:color="auto" w:fill="auto"/>
          </w:tcPr>
          <w:p w14:paraId="37F507D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4E39A87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Études, plans d’implantation.</w:t>
            </w:r>
          </w:p>
          <w:p w14:paraId="1500479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p>
        </w:tc>
      </w:tr>
      <w:tr w:rsidR="006868F5" w:rsidRPr="00B17E6C" w14:paraId="23EE2D54" w14:textId="77777777" w:rsidTr="006868F5">
        <w:trPr>
          <w:trHeight w:val="440"/>
        </w:trPr>
        <w:tc>
          <w:tcPr>
            <w:tcW w:w="5440" w:type="dxa"/>
            <w:gridSpan w:val="4"/>
            <w:shd w:val="clear" w:color="auto" w:fill="auto"/>
          </w:tcPr>
          <w:p w14:paraId="51B316B3" w14:textId="77777777" w:rsidR="006868F5" w:rsidRPr="00B17E6C" w:rsidRDefault="00B17E6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E7AB13C" w14:textId="77777777" w:rsidR="006868F5" w:rsidRPr="00B17E6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B17E6C">
              <w:rPr>
                <w:rFonts w:eastAsia="Calibri" w:cs="Calibri"/>
                <w:b/>
                <w:smallCaps/>
                <w:color w:val="000000"/>
                <w:sz w:val="20"/>
                <w:szCs w:val="20"/>
                <w:lang w:val="fr-CA" w:eastAsia="fr-CA"/>
              </w:rPr>
              <w:t> </w:t>
            </w:r>
          </w:p>
        </w:tc>
      </w:tr>
      <w:tr w:rsidR="00155D8F" w:rsidRPr="00B17E6C" w14:paraId="6B60A24E" w14:textId="77777777" w:rsidTr="00EA2E2D">
        <w:trPr>
          <w:trHeight w:val="420"/>
        </w:trPr>
        <w:tc>
          <w:tcPr>
            <w:tcW w:w="10881" w:type="dxa"/>
            <w:gridSpan w:val="13"/>
            <w:tcBorders>
              <w:bottom w:val="single" w:sz="4" w:space="0" w:color="000000"/>
            </w:tcBorders>
            <w:shd w:val="clear" w:color="auto" w:fill="auto"/>
          </w:tcPr>
          <w:p w14:paraId="034DC3E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5960A32C"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B17E6C" w14:paraId="1C65DA55" w14:textId="77777777" w:rsidTr="00EA2E2D">
        <w:trPr>
          <w:trHeight w:val="440"/>
        </w:trPr>
        <w:tc>
          <w:tcPr>
            <w:tcW w:w="10881" w:type="dxa"/>
            <w:gridSpan w:val="13"/>
            <w:tcBorders>
              <w:bottom w:val="single" w:sz="4" w:space="0" w:color="000000"/>
            </w:tcBorders>
            <w:shd w:val="clear" w:color="auto" w:fill="auto"/>
          </w:tcPr>
          <w:p w14:paraId="753F7A9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1F4E5D81" w14:textId="77777777" w:rsidR="00155D8F" w:rsidRPr="00B17E6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17E6C" w14:paraId="613DC80F" w14:textId="77777777" w:rsidTr="00EA2E2D">
        <w:tc>
          <w:tcPr>
            <w:tcW w:w="10881" w:type="dxa"/>
            <w:gridSpan w:val="13"/>
            <w:tcBorders>
              <w:top w:val="single" w:sz="4" w:space="0" w:color="000000"/>
              <w:left w:val="nil"/>
              <w:bottom w:val="single" w:sz="4" w:space="0" w:color="000000"/>
              <w:right w:val="nil"/>
            </w:tcBorders>
            <w:shd w:val="clear" w:color="auto" w:fill="FFFFFF"/>
          </w:tcPr>
          <w:p w14:paraId="0A75B8C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B17E6C" w14:paraId="60732C01" w14:textId="77777777" w:rsidTr="00EA2E2D">
        <w:tc>
          <w:tcPr>
            <w:tcW w:w="10881" w:type="dxa"/>
            <w:gridSpan w:val="13"/>
            <w:tcBorders>
              <w:top w:val="single" w:sz="4" w:space="0" w:color="000000"/>
            </w:tcBorders>
            <w:shd w:val="clear" w:color="auto" w:fill="DBE5F1"/>
          </w:tcPr>
          <w:p w14:paraId="1A30E2A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155D8F" w:rsidRPr="00B17E6C" w14:paraId="04D57569" w14:textId="77777777" w:rsidTr="00995F64">
        <w:trPr>
          <w:trHeight w:val="432"/>
        </w:trPr>
        <w:tc>
          <w:tcPr>
            <w:tcW w:w="1980" w:type="dxa"/>
            <w:vMerge w:val="restart"/>
            <w:shd w:val="clear" w:color="auto" w:fill="auto"/>
            <w:vAlign w:val="center"/>
          </w:tcPr>
          <w:p w14:paraId="3D6C035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3C83C4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3BD415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E7F8BE0" w14:textId="77777777" w:rsidR="00155D8F" w:rsidRPr="00B17E6C" w:rsidRDefault="00155D8F"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p>
        </w:tc>
        <w:tc>
          <w:tcPr>
            <w:tcW w:w="2529" w:type="dxa"/>
            <w:gridSpan w:val="3"/>
            <w:shd w:val="clear" w:color="auto" w:fill="auto"/>
            <w:vAlign w:val="center"/>
          </w:tcPr>
          <w:p w14:paraId="2E260D35" w14:textId="77777777" w:rsidR="00155D8F" w:rsidRPr="00B17E6C" w:rsidRDefault="00155D8F" w:rsidP="00995F6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155D8F" w:rsidRPr="00B17E6C" w14:paraId="0F370673" w14:textId="77777777" w:rsidTr="00EA2E2D">
        <w:trPr>
          <w:trHeight w:val="320"/>
        </w:trPr>
        <w:tc>
          <w:tcPr>
            <w:tcW w:w="1980" w:type="dxa"/>
            <w:vMerge/>
            <w:shd w:val="clear" w:color="auto" w:fill="auto"/>
            <w:vAlign w:val="center"/>
          </w:tcPr>
          <w:p w14:paraId="0C05F7B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BFDE925" w14:textId="77777777" w:rsidR="00155D8F" w:rsidRPr="00B17E6C"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36E6285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36A5E9F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410" w:type="dxa"/>
            <w:gridSpan w:val="3"/>
            <w:shd w:val="clear" w:color="auto" w:fill="auto"/>
            <w:vAlign w:val="center"/>
          </w:tcPr>
          <w:p w14:paraId="160DA59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529" w:type="dxa"/>
            <w:gridSpan w:val="3"/>
            <w:shd w:val="clear" w:color="auto" w:fill="auto"/>
            <w:vAlign w:val="center"/>
          </w:tcPr>
          <w:p w14:paraId="2495505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B17E6C" w:rsidRPr="00B17E6C" w14:paraId="640ED583" w14:textId="77777777" w:rsidTr="00EA2E2D">
        <w:trPr>
          <w:trHeight w:val="432"/>
        </w:trPr>
        <w:tc>
          <w:tcPr>
            <w:tcW w:w="1980" w:type="dxa"/>
            <w:shd w:val="clear" w:color="auto" w:fill="auto"/>
            <w:vAlign w:val="center"/>
          </w:tcPr>
          <w:p w14:paraId="4CFF272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738D8736"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17891B7B"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1EFF0B7"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CF24457"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888</w:t>
            </w:r>
          </w:p>
        </w:tc>
        <w:tc>
          <w:tcPr>
            <w:tcW w:w="619" w:type="dxa"/>
            <w:shd w:val="clear" w:color="auto" w:fill="auto"/>
            <w:vAlign w:val="center"/>
          </w:tcPr>
          <w:p w14:paraId="2534AFBA"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c>
          <w:tcPr>
            <w:tcW w:w="789" w:type="dxa"/>
            <w:gridSpan w:val="2"/>
            <w:shd w:val="clear" w:color="auto" w:fill="auto"/>
            <w:vAlign w:val="center"/>
          </w:tcPr>
          <w:p w14:paraId="71462F2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3</w:t>
            </w:r>
          </w:p>
        </w:tc>
        <w:tc>
          <w:tcPr>
            <w:tcW w:w="621" w:type="dxa"/>
            <w:shd w:val="clear" w:color="auto" w:fill="auto"/>
            <w:vAlign w:val="center"/>
          </w:tcPr>
          <w:p w14:paraId="2C8D1C4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C81BEF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T</w:t>
            </w:r>
          </w:p>
        </w:tc>
        <w:tc>
          <w:tcPr>
            <w:tcW w:w="1131" w:type="dxa"/>
            <w:shd w:val="clear" w:color="auto" w:fill="auto"/>
            <w:vAlign w:val="center"/>
          </w:tcPr>
          <w:p w14:paraId="58879292"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R2</w:t>
            </w:r>
          </w:p>
        </w:tc>
      </w:tr>
      <w:tr w:rsidR="00B17E6C" w:rsidRPr="00B17E6C" w14:paraId="07242B96" w14:textId="77777777" w:rsidTr="00EA2E2D">
        <w:trPr>
          <w:trHeight w:val="432"/>
        </w:trPr>
        <w:tc>
          <w:tcPr>
            <w:tcW w:w="1980" w:type="dxa"/>
            <w:shd w:val="clear" w:color="auto" w:fill="auto"/>
            <w:vAlign w:val="center"/>
          </w:tcPr>
          <w:p w14:paraId="2821E0B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36B61243"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01E7690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5B4554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2397A8A"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21ECB8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2723017"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1ABB17A"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2C48E5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199513C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B17E6C" w14:paraId="09587382" w14:textId="77777777" w:rsidTr="00EA2E2D">
        <w:trPr>
          <w:trHeight w:val="1140"/>
        </w:trPr>
        <w:tc>
          <w:tcPr>
            <w:tcW w:w="10881" w:type="dxa"/>
            <w:gridSpan w:val="13"/>
            <w:tcBorders>
              <w:bottom w:val="single" w:sz="4" w:space="0" w:color="000000"/>
            </w:tcBorders>
            <w:shd w:val="clear" w:color="auto" w:fill="auto"/>
          </w:tcPr>
          <w:p w14:paraId="11A8C3C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126A87A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R1</w:t>
            </w:r>
            <w:r w:rsidR="00DF46A8" w:rsidRPr="00B17E6C">
              <w:rPr>
                <w:rFonts w:eastAsia="Calibri" w:cs="Calibri"/>
                <w:color w:val="000000"/>
                <w:sz w:val="20"/>
                <w:szCs w:val="20"/>
                <w:lang w:val="fr-CA" w:eastAsia="fr-CA"/>
              </w:rPr>
              <w:t xml:space="preserve"> :</w:t>
            </w:r>
            <w:r w:rsidRPr="00B17E6C">
              <w:rPr>
                <w:rFonts w:eastAsia="Calibri" w:cs="Calibri"/>
                <w:color w:val="000000"/>
                <w:sz w:val="20"/>
                <w:szCs w:val="20"/>
                <w:lang w:val="fr-CA" w:eastAsia="fr-CA"/>
              </w:rPr>
              <w:t xml:space="preserve"> </w:t>
            </w:r>
            <w:r w:rsidR="00D00645" w:rsidRPr="00B17E6C">
              <w:rPr>
                <w:rFonts w:eastAsia="Calibri" w:cs="Calibri"/>
                <w:color w:val="000000"/>
                <w:sz w:val="20"/>
                <w:szCs w:val="20"/>
                <w:lang w:val="fr-CA" w:eastAsia="fr-CA"/>
              </w:rPr>
              <w:t>Pendant la durée</w:t>
            </w:r>
            <w:r w:rsidRPr="00B17E6C">
              <w:rPr>
                <w:rFonts w:eastAsia="Calibri" w:cs="Calibri"/>
                <w:color w:val="000000"/>
                <w:sz w:val="20"/>
                <w:szCs w:val="20"/>
                <w:lang w:val="fr-CA" w:eastAsia="fr-CA"/>
              </w:rPr>
              <w:t xml:space="preserve"> du projet ou jusqu’à l’abandon du projet.</w:t>
            </w:r>
          </w:p>
          <w:p w14:paraId="1BE3B30B" w14:textId="77777777" w:rsidR="00155D8F" w:rsidRPr="00B17E6C" w:rsidRDefault="00155D8F" w:rsidP="007D4FE1">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R2</w:t>
            </w:r>
            <w:r w:rsidR="00DF46A8" w:rsidRPr="00B17E6C">
              <w:rPr>
                <w:rFonts w:eastAsia="Calibri" w:cs="Calibri"/>
                <w:color w:val="000000"/>
                <w:sz w:val="20"/>
                <w:szCs w:val="20"/>
                <w:lang w:val="fr-CA" w:eastAsia="fr-CA"/>
              </w:rPr>
              <w:t xml:space="preserve"> :</w:t>
            </w:r>
            <w:r w:rsidRPr="00B17E6C">
              <w:rPr>
                <w:rFonts w:eastAsia="Calibri" w:cs="Calibri"/>
                <w:color w:val="000000"/>
                <w:sz w:val="20"/>
                <w:szCs w:val="20"/>
                <w:lang w:val="fr-CA" w:eastAsia="fr-CA"/>
              </w:rPr>
              <w:t xml:space="preserve"> Conserver les études et les plans d’implantation ou tout document qui témoigne de l’implication de la MRC dans un projet d’implantation de réseaux de télécommunication.</w:t>
            </w:r>
            <w:r w:rsidRPr="00B17E6C">
              <w:rPr>
                <w:rFonts w:eastAsia="Calibri" w:cs="Calibri"/>
                <w:color w:val="000000"/>
                <w:sz w:val="20"/>
                <w:szCs w:val="20"/>
                <w:lang w:val="fr-CA" w:eastAsia="fr-CA"/>
              </w:rPr>
              <w:tab/>
            </w:r>
          </w:p>
        </w:tc>
      </w:tr>
    </w:tbl>
    <w:p w14:paraId="2153F2C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BBA8343" w14:textId="77777777" w:rsidTr="00EA2E2D">
        <w:trPr>
          <w:trHeight w:val="990"/>
        </w:trPr>
        <w:tc>
          <w:tcPr>
            <w:tcW w:w="3226" w:type="dxa"/>
            <w:tcBorders>
              <w:top w:val="nil"/>
              <w:left w:val="nil"/>
              <w:bottom w:val="nil"/>
              <w:right w:val="single" w:sz="4" w:space="0" w:color="auto"/>
            </w:tcBorders>
          </w:tcPr>
          <w:p w14:paraId="2C95B11C"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5B83978"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7817036"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D4A6B4C"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39319F32" w14:textId="77777777" w:rsidTr="00EA2E2D">
        <w:trPr>
          <w:trHeight w:val="739"/>
        </w:trPr>
        <w:tc>
          <w:tcPr>
            <w:tcW w:w="2547" w:type="dxa"/>
            <w:vAlign w:val="center"/>
          </w:tcPr>
          <w:p w14:paraId="7B0300CC"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3D42892C"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C952896"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4142E6E5"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3EA0C851"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p w14:paraId="3FB51DDA" w14:textId="77777777" w:rsidR="00155D8F" w:rsidRPr="00B17E6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B17E6C" w14:paraId="19293582" w14:textId="77777777" w:rsidTr="00EA2E2D">
        <w:tc>
          <w:tcPr>
            <w:tcW w:w="10881" w:type="dxa"/>
            <w:gridSpan w:val="13"/>
            <w:tcBorders>
              <w:top w:val="single" w:sz="4" w:space="0" w:color="000000"/>
            </w:tcBorders>
            <w:shd w:val="clear" w:color="auto" w:fill="DBE5F1"/>
          </w:tcPr>
          <w:p w14:paraId="2247021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4700763B" w14:textId="77777777" w:rsidTr="00EA2E2D">
        <w:trPr>
          <w:trHeight w:val="440"/>
        </w:trPr>
        <w:tc>
          <w:tcPr>
            <w:tcW w:w="7480" w:type="dxa"/>
            <w:gridSpan w:val="8"/>
            <w:shd w:val="clear" w:color="auto" w:fill="auto"/>
          </w:tcPr>
          <w:p w14:paraId="5CF6725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758CB98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Planification et exploration de réseaux d'infrastructures énergétiques</w:t>
            </w:r>
          </w:p>
        </w:tc>
        <w:tc>
          <w:tcPr>
            <w:tcW w:w="1449" w:type="dxa"/>
            <w:gridSpan w:val="3"/>
            <w:shd w:val="clear" w:color="auto" w:fill="auto"/>
            <w:vAlign w:val="center"/>
          </w:tcPr>
          <w:p w14:paraId="32B69F6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230D013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44F45E9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6DDCB45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07-702    </w:t>
            </w:r>
          </w:p>
        </w:tc>
      </w:tr>
      <w:tr w:rsidR="00155D8F" w:rsidRPr="00B17E6C" w14:paraId="4467C667" w14:textId="77777777" w:rsidTr="00EA2E2D">
        <w:trPr>
          <w:trHeight w:val="440"/>
        </w:trPr>
        <w:tc>
          <w:tcPr>
            <w:tcW w:w="7480" w:type="dxa"/>
            <w:gridSpan w:val="8"/>
            <w:shd w:val="clear" w:color="auto" w:fill="auto"/>
          </w:tcPr>
          <w:p w14:paraId="77C4877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498E4F8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Infrastructure énergétique et télécommunications</w:t>
            </w:r>
          </w:p>
        </w:tc>
        <w:tc>
          <w:tcPr>
            <w:tcW w:w="3401" w:type="dxa"/>
            <w:gridSpan w:val="5"/>
            <w:shd w:val="clear" w:color="auto" w:fill="auto"/>
            <w:vAlign w:val="center"/>
          </w:tcPr>
          <w:p w14:paraId="738EB45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44A9E29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07-720    </w:t>
            </w:r>
          </w:p>
        </w:tc>
      </w:tr>
      <w:tr w:rsidR="00155D8F" w:rsidRPr="00B17E6C" w14:paraId="474D6E5D" w14:textId="77777777" w:rsidTr="00EA2E2D">
        <w:trPr>
          <w:trHeight w:val="460"/>
        </w:trPr>
        <w:tc>
          <w:tcPr>
            <w:tcW w:w="10881" w:type="dxa"/>
            <w:gridSpan w:val="13"/>
            <w:shd w:val="clear" w:color="auto" w:fill="auto"/>
          </w:tcPr>
          <w:p w14:paraId="5C3332A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332C588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43114FC5" w14:textId="77777777" w:rsidTr="00EA2E2D">
        <w:trPr>
          <w:trHeight w:val="560"/>
        </w:trPr>
        <w:tc>
          <w:tcPr>
            <w:tcW w:w="10881" w:type="dxa"/>
            <w:gridSpan w:val="13"/>
            <w:shd w:val="clear" w:color="auto" w:fill="auto"/>
          </w:tcPr>
          <w:p w14:paraId="008FC38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264CA813"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i/>
                <w:color w:val="000000"/>
                <w:sz w:val="20"/>
                <w:szCs w:val="20"/>
                <w:lang w:val="fr-CA" w:eastAsia="fr-CA"/>
              </w:rPr>
            </w:pPr>
            <w:r w:rsidRPr="00B17E6C">
              <w:rPr>
                <w:rFonts w:eastAsia="Calibri" w:cs="Calibri"/>
                <w:color w:val="000000"/>
                <w:sz w:val="20"/>
                <w:szCs w:val="20"/>
                <w:lang w:val="fr-CA" w:eastAsia="fr-CA"/>
              </w:rPr>
              <w:t>Dossier relatif à la planification et à l’exploration de réseaux d’infrastructures reliés aux énergies pétrolières, gazières et électriques (</w:t>
            </w:r>
            <w:r w:rsidRPr="00B17E6C">
              <w:rPr>
                <w:rFonts w:eastAsia="Calibri" w:cs="Times New Roman"/>
                <w:color w:val="000000"/>
                <w:sz w:val="20"/>
                <w:szCs w:val="20"/>
                <w:lang w:val="fr-CA" w:eastAsia="fr-CA"/>
              </w:rPr>
              <w:t>gaz naturel, gaz de schiste, pétrole clair, pétrole provenant des sables bitumineux, ligne</w:t>
            </w:r>
            <w:r w:rsidRPr="00B17E6C">
              <w:rPr>
                <w:rFonts w:eastAsia="Calibri" w:cs="Calibri"/>
                <w:color w:val="000000"/>
                <w:sz w:val="20"/>
                <w:szCs w:val="20"/>
                <w:lang w:val="fr-CA" w:eastAsia="fr-CA"/>
              </w:rPr>
              <w:t>s</w:t>
            </w:r>
            <w:r w:rsidRPr="00B17E6C">
              <w:rPr>
                <w:rFonts w:eastAsia="Calibri" w:cs="Times New Roman"/>
                <w:color w:val="000000"/>
                <w:sz w:val="20"/>
                <w:szCs w:val="20"/>
                <w:lang w:val="fr-CA" w:eastAsia="fr-CA"/>
              </w:rPr>
              <w:t xml:space="preserve"> de transport électriques, éoliennes, parc</w:t>
            </w:r>
            <w:r w:rsidRPr="00B17E6C">
              <w:rPr>
                <w:rFonts w:eastAsia="Calibri" w:cs="Calibri"/>
                <w:color w:val="000000"/>
                <w:sz w:val="20"/>
                <w:szCs w:val="20"/>
                <w:lang w:val="fr-CA" w:eastAsia="fr-CA"/>
              </w:rPr>
              <w:t>s</w:t>
            </w:r>
            <w:r w:rsidRPr="00B17E6C">
              <w:rPr>
                <w:rFonts w:eastAsia="Calibri" w:cs="Times New Roman"/>
                <w:color w:val="000000"/>
                <w:sz w:val="20"/>
                <w:szCs w:val="20"/>
                <w:lang w:val="fr-CA" w:eastAsia="fr-CA"/>
              </w:rPr>
              <w:t xml:space="preserve"> de panneaux solaires</w:t>
            </w:r>
            <w:r w:rsidRPr="00B17E6C">
              <w:rPr>
                <w:rFonts w:eastAsia="Calibri" w:cs="Calibri"/>
                <w:color w:val="000000"/>
                <w:sz w:val="20"/>
                <w:szCs w:val="20"/>
                <w:lang w:val="fr-CA" w:eastAsia="fr-CA"/>
              </w:rPr>
              <w:t>)</w:t>
            </w:r>
            <w:r w:rsidRPr="00B17E6C">
              <w:rPr>
                <w:rFonts w:eastAsia="Calibri" w:cs="Calibri"/>
                <w:i/>
                <w:color w:val="000000"/>
                <w:sz w:val="20"/>
                <w:szCs w:val="20"/>
                <w:lang w:val="fr-CA" w:eastAsia="fr-CA"/>
              </w:rPr>
              <w:t xml:space="preserve"> </w:t>
            </w:r>
            <w:r w:rsidRPr="00B17E6C">
              <w:rPr>
                <w:rFonts w:eastAsia="Calibri" w:cs="Calibri"/>
                <w:color w:val="000000"/>
                <w:sz w:val="20"/>
                <w:szCs w:val="20"/>
                <w:lang w:val="fr-CA" w:eastAsia="fr-CA"/>
              </w:rPr>
              <w:t>sur le territoire de la MRC.</w:t>
            </w:r>
          </w:p>
          <w:p w14:paraId="65D8A3D0"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i/>
                <w:color w:val="000000"/>
                <w:sz w:val="20"/>
                <w:szCs w:val="20"/>
                <w:lang w:val="fr-CA" w:eastAsia="fr-CA"/>
              </w:rPr>
            </w:pPr>
          </w:p>
        </w:tc>
      </w:tr>
      <w:tr w:rsidR="00155D8F" w:rsidRPr="00B17E6C" w14:paraId="28D76093" w14:textId="77777777" w:rsidTr="00EA2E2D">
        <w:trPr>
          <w:trHeight w:val="460"/>
        </w:trPr>
        <w:tc>
          <w:tcPr>
            <w:tcW w:w="10881" w:type="dxa"/>
            <w:gridSpan w:val="13"/>
            <w:shd w:val="clear" w:color="auto" w:fill="auto"/>
          </w:tcPr>
          <w:p w14:paraId="0A2E1BA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25E6818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 xml:space="preserve">Permis, baux, demandes d’autorisations à la </w:t>
            </w:r>
            <w:r w:rsidR="00A94ED8" w:rsidRPr="00B17E6C">
              <w:rPr>
                <w:rFonts w:eastAsia="Calibri" w:cs="Calibri"/>
                <w:color w:val="000000"/>
                <w:sz w:val="20"/>
                <w:szCs w:val="20"/>
                <w:lang w:val="fr-CA" w:eastAsia="fr-CA"/>
              </w:rPr>
              <w:t>Commission de protection du territoire agricole du Québec</w:t>
            </w:r>
            <w:r w:rsidRPr="00B17E6C">
              <w:rPr>
                <w:rFonts w:eastAsia="Calibri" w:cs="Calibri"/>
                <w:color w:val="000000"/>
                <w:sz w:val="20"/>
                <w:szCs w:val="20"/>
                <w:lang w:val="fr-CA" w:eastAsia="fr-CA"/>
              </w:rPr>
              <w:t>, analyses, consultations et rapports du Bureau d’audience</w:t>
            </w:r>
            <w:r w:rsidR="009D1767"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 xml:space="preserve"> publique</w:t>
            </w:r>
            <w:r w:rsidR="009D1767"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 xml:space="preserve"> sur l’environnement (BAPE), de l’Office national de l’</w:t>
            </w:r>
            <w:r w:rsidR="00642611" w:rsidRPr="00B17E6C">
              <w:rPr>
                <w:rFonts w:eastAsia="Calibri" w:cs="Calibri"/>
                <w:color w:val="000000"/>
                <w:sz w:val="20"/>
                <w:szCs w:val="20"/>
                <w:lang w:val="fr-CA" w:eastAsia="fr-CA"/>
              </w:rPr>
              <w:t>é</w:t>
            </w:r>
            <w:r w:rsidRPr="00B17E6C">
              <w:rPr>
                <w:rFonts w:eastAsia="Calibri" w:cs="Calibri"/>
                <w:color w:val="000000"/>
                <w:sz w:val="20"/>
                <w:szCs w:val="20"/>
                <w:lang w:val="fr-CA" w:eastAsia="fr-CA"/>
              </w:rPr>
              <w:t>nergie du Canada, autorisations en vertu des règlements de la MRC, documentation sur le projet, cartes, études, rapports.</w:t>
            </w:r>
          </w:p>
          <w:p w14:paraId="1704A91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i/>
                <w:color w:val="000000"/>
                <w:sz w:val="20"/>
                <w:szCs w:val="20"/>
                <w:lang w:val="fr-CA" w:eastAsia="fr-CA"/>
              </w:rPr>
            </w:pPr>
          </w:p>
        </w:tc>
      </w:tr>
      <w:tr w:rsidR="006868F5" w:rsidRPr="00B17E6C" w14:paraId="2C47A767" w14:textId="77777777" w:rsidTr="006868F5">
        <w:trPr>
          <w:trHeight w:val="440"/>
        </w:trPr>
        <w:tc>
          <w:tcPr>
            <w:tcW w:w="5440" w:type="dxa"/>
            <w:gridSpan w:val="4"/>
            <w:shd w:val="clear" w:color="auto" w:fill="auto"/>
          </w:tcPr>
          <w:p w14:paraId="69A0A7FD" w14:textId="77777777" w:rsidR="006868F5" w:rsidRPr="00B17E6C" w:rsidRDefault="00B17E6C"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35984C7" w14:textId="77777777" w:rsidR="006868F5" w:rsidRPr="00B17E6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B17E6C">
              <w:rPr>
                <w:rFonts w:eastAsia="Calibri" w:cs="Calibri"/>
                <w:b/>
                <w:smallCaps/>
                <w:color w:val="000000"/>
                <w:sz w:val="20"/>
                <w:szCs w:val="20"/>
                <w:lang w:val="fr-CA" w:eastAsia="fr-CA"/>
              </w:rPr>
              <w:t> </w:t>
            </w:r>
          </w:p>
        </w:tc>
      </w:tr>
      <w:tr w:rsidR="00155D8F" w:rsidRPr="00B17E6C" w14:paraId="606D533F" w14:textId="77777777" w:rsidTr="00EA2E2D">
        <w:trPr>
          <w:trHeight w:val="420"/>
        </w:trPr>
        <w:tc>
          <w:tcPr>
            <w:tcW w:w="10881" w:type="dxa"/>
            <w:gridSpan w:val="13"/>
            <w:tcBorders>
              <w:bottom w:val="single" w:sz="4" w:space="0" w:color="000000"/>
            </w:tcBorders>
            <w:shd w:val="clear" w:color="auto" w:fill="auto"/>
          </w:tcPr>
          <w:p w14:paraId="53EDDD7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675680F6"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Code civil du Québec, art. 2925</w:t>
            </w:r>
            <w:r w:rsidR="00F513EF" w:rsidRPr="00B17E6C">
              <w:rPr>
                <w:rFonts w:eastAsia="Calibri" w:cs="Calibri"/>
                <w:color w:val="000000"/>
                <w:sz w:val="20"/>
                <w:szCs w:val="20"/>
                <w:lang w:val="fr-CA" w:eastAsia="fr-CA"/>
              </w:rPr>
              <w:t>. S</w:t>
            </w:r>
            <w:r w:rsidRPr="00B17E6C">
              <w:rPr>
                <w:rFonts w:eastAsia="Calibri" w:cs="Calibri"/>
                <w:color w:val="000000"/>
                <w:sz w:val="20"/>
                <w:szCs w:val="20"/>
                <w:lang w:val="fr-CA" w:eastAsia="fr-CA"/>
              </w:rPr>
              <w:t>’applique aux documents produits après le 1</w:t>
            </w:r>
            <w:r w:rsidRPr="00B17E6C">
              <w:rPr>
                <w:rFonts w:eastAsia="Calibri" w:cs="Calibri"/>
                <w:color w:val="000000"/>
                <w:sz w:val="20"/>
                <w:szCs w:val="20"/>
                <w:vertAlign w:val="superscript"/>
                <w:lang w:val="fr-CA" w:eastAsia="fr-CA"/>
              </w:rPr>
              <w:t>er</w:t>
            </w:r>
            <w:r w:rsidRPr="00B17E6C">
              <w:rPr>
                <w:rFonts w:eastAsia="Calibri" w:cs="Calibri"/>
                <w:color w:val="000000"/>
                <w:sz w:val="20"/>
                <w:szCs w:val="20"/>
                <w:lang w:val="fr-CA" w:eastAsia="fr-CA"/>
              </w:rPr>
              <w:t xml:space="preserve"> janvier 1994.</w:t>
            </w:r>
          </w:p>
          <w:p w14:paraId="7C9E4FEE" w14:textId="77777777" w:rsidR="00155D8F" w:rsidRPr="00B17E6C"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B17E6C" w14:paraId="0A2B53BD" w14:textId="77777777" w:rsidTr="00EA2E2D">
        <w:trPr>
          <w:trHeight w:val="440"/>
        </w:trPr>
        <w:tc>
          <w:tcPr>
            <w:tcW w:w="10881" w:type="dxa"/>
            <w:gridSpan w:val="13"/>
            <w:tcBorders>
              <w:bottom w:val="single" w:sz="4" w:space="0" w:color="000000"/>
            </w:tcBorders>
            <w:shd w:val="clear" w:color="auto" w:fill="auto"/>
          </w:tcPr>
          <w:p w14:paraId="5D1F866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1D741A8D" w14:textId="77777777" w:rsidR="00155D8F" w:rsidRPr="00B17E6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B17E6C" w14:paraId="776A2F64" w14:textId="77777777" w:rsidTr="00EA2E2D">
        <w:tc>
          <w:tcPr>
            <w:tcW w:w="10881" w:type="dxa"/>
            <w:gridSpan w:val="13"/>
            <w:tcBorders>
              <w:top w:val="single" w:sz="4" w:space="0" w:color="000000"/>
              <w:left w:val="nil"/>
              <w:bottom w:val="single" w:sz="4" w:space="0" w:color="000000"/>
              <w:right w:val="nil"/>
            </w:tcBorders>
            <w:shd w:val="clear" w:color="auto" w:fill="FFFFFF"/>
          </w:tcPr>
          <w:p w14:paraId="3B383C3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B17E6C" w14:paraId="504D6E30" w14:textId="77777777" w:rsidTr="00EA2E2D">
        <w:tc>
          <w:tcPr>
            <w:tcW w:w="10881" w:type="dxa"/>
            <w:gridSpan w:val="13"/>
            <w:tcBorders>
              <w:top w:val="single" w:sz="4" w:space="0" w:color="000000"/>
            </w:tcBorders>
            <w:shd w:val="clear" w:color="auto" w:fill="DBE5F1"/>
          </w:tcPr>
          <w:p w14:paraId="3FA8F86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155D8F" w:rsidRPr="00B17E6C" w14:paraId="26D732A2" w14:textId="77777777" w:rsidTr="00EA2E2D">
        <w:trPr>
          <w:trHeight w:val="432"/>
        </w:trPr>
        <w:tc>
          <w:tcPr>
            <w:tcW w:w="1980" w:type="dxa"/>
            <w:vMerge w:val="restart"/>
            <w:shd w:val="clear" w:color="auto" w:fill="auto"/>
            <w:vAlign w:val="center"/>
          </w:tcPr>
          <w:p w14:paraId="4589162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724CE6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A0E601E"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348A228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r w:rsidR="004C33AE" w:rsidRPr="00B17E6C">
              <w:rPr>
                <w:rFonts w:eastAsia="Calibri" w:cs="Calibri"/>
                <w:b/>
                <w:smallCaps/>
                <w:color w:val="000000"/>
                <w:sz w:val="20"/>
                <w:szCs w:val="20"/>
                <w:lang w:val="fr-CA" w:eastAsia="fr-CA"/>
              </w:rPr>
              <w:t xml:space="preserve"> </w:t>
            </w:r>
          </w:p>
        </w:tc>
        <w:tc>
          <w:tcPr>
            <w:tcW w:w="2529" w:type="dxa"/>
            <w:gridSpan w:val="3"/>
            <w:shd w:val="clear" w:color="auto" w:fill="auto"/>
            <w:vAlign w:val="center"/>
          </w:tcPr>
          <w:p w14:paraId="325CA29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155D8F" w:rsidRPr="00B17E6C" w14:paraId="0406D43E" w14:textId="77777777" w:rsidTr="00EA2E2D">
        <w:trPr>
          <w:trHeight w:val="432"/>
        </w:trPr>
        <w:tc>
          <w:tcPr>
            <w:tcW w:w="1980" w:type="dxa"/>
            <w:vMerge/>
            <w:shd w:val="clear" w:color="auto" w:fill="auto"/>
            <w:vAlign w:val="center"/>
          </w:tcPr>
          <w:p w14:paraId="28BE434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627A6C7" w14:textId="77777777" w:rsidR="00155D8F" w:rsidRPr="00B17E6C"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5A35EBA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619EF4F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410" w:type="dxa"/>
            <w:gridSpan w:val="3"/>
            <w:shd w:val="clear" w:color="auto" w:fill="auto"/>
            <w:vAlign w:val="center"/>
          </w:tcPr>
          <w:p w14:paraId="2A2936A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529" w:type="dxa"/>
            <w:gridSpan w:val="3"/>
            <w:shd w:val="clear" w:color="auto" w:fill="auto"/>
            <w:vAlign w:val="center"/>
          </w:tcPr>
          <w:p w14:paraId="0A23372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B17E6C" w:rsidRPr="00B17E6C" w14:paraId="178AAA6F" w14:textId="77777777" w:rsidTr="00EA2E2D">
        <w:trPr>
          <w:trHeight w:val="432"/>
        </w:trPr>
        <w:tc>
          <w:tcPr>
            <w:tcW w:w="1980" w:type="dxa"/>
            <w:shd w:val="clear" w:color="auto" w:fill="auto"/>
            <w:vAlign w:val="center"/>
          </w:tcPr>
          <w:p w14:paraId="15090D8B"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175937C2"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54BCD209"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AD284D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93E7F8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888</w:t>
            </w:r>
          </w:p>
        </w:tc>
        <w:tc>
          <w:tcPr>
            <w:tcW w:w="619" w:type="dxa"/>
            <w:shd w:val="clear" w:color="auto" w:fill="auto"/>
            <w:vAlign w:val="center"/>
          </w:tcPr>
          <w:p w14:paraId="5DAF0EAC"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c>
          <w:tcPr>
            <w:tcW w:w="789" w:type="dxa"/>
            <w:gridSpan w:val="2"/>
            <w:shd w:val="clear" w:color="auto" w:fill="auto"/>
            <w:vAlign w:val="center"/>
          </w:tcPr>
          <w:p w14:paraId="1FD2B1E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0</w:t>
            </w:r>
          </w:p>
        </w:tc>
        <w:tc>
          <w:tcPr>
            <w:tcW w:w="621" w:type="dxa"/>
            <w:shd w:val="clear" w:color="auto" w:fill="auto"/>
            <w:vAlign w:val="center"/>
          </w:tcPr>
          <w:p w14:paraId="70FFC77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F93937F" w14:textId="77777777" w:rsidR="00B17E6C" w:rsidRPr="00B17E6C" w:rsidRDefault="00160DC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Pr>
                <w:rFonts w:eastAsia="Calibri" w:cs="Calibri"/>
                <w:color w:val="000000"/>
                <w:sz w:val="20"/>
                <w:szCs w:val="20"/>
                <w:lang w:val="fr-CA" w:eastAsia="fr-CA"/>
              </w:rPr>
              <w:t>C</w:t>
            </w:r>
          </w:p>
        </w:tc>
        <w:tc>
          <w:tcPr>
            <w:tcW w:w="1131" w:type="dxa"/>
            <w:shd w:val="clear" w:color="auto" w:fill="auto"/>
            <w:vAlign w:val="center"/>
          </w:tcPr>
          <w:p w14:paraId="7B8E276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17E6C" w:rsidRPr="00B17E6C" w14:paraId="51B4840D" w14:textId="77777777" w:rsidTr="00EA2E2D">
        <w:trPr>
          <w:trHeight w:val="432"/>
        </w:trPr>
        <w:tc>
          <w:tcPr>
            <w:tcW w:w="1980" w:type="dxa"/>
            <w:shd w:val="clear" w:color="auto" w:fill="auto"/>
            <w:vAlign w:val="center"/>
          </w:tcPr>
          <w:p w14:paraId="3DB91C4C"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017F5D64"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0E2E674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53CA6C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2D6BDB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338745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7D372C0"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5E602BC"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403B35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0D03468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B17E6C" w14:paraId="6469D867" w14:textId="77777777" w:rsidTr="00EA2E2D">
        <w:trPr>
          <w:trHeight w:val="880"/>
        </w:trPr>
        <w:tc>
          <w:tcPr>
            <w:tcW w:w="10881" w:type="dxa"/>
            <w:gridSpan w:val="13"/>
            <w:tcBorders>
              <w:bottom w:val="single" w:sz="4" w:space="0" w:color="000000"/>
            </w:tcBorders>
            <w:shd w:val="clear" w:color="auto" w:fill="auto"/>
          </w:tcPr>
          <w:p w14:paraId="153AC19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0A22642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xml:space="preserve">R1 : </w:t>
            </w:r>
            <w:r w:rsidR="00D00645" w:rsidRPr="00B17E6C">
              <w:rPr>
                <w:rFonts w:eastAsia="Calibri" w:cs="Calibri"/>
                <w:color w:val="000000"/>
                <w:sz w:val="20"/>
                <w:szCs w:val="20"/>
                <w:lang w:val="fr-CA" w:eastAsia="fr-CA"/>
              </w:rPr>
              <w:t>Pendant la durée</w:t>
            </w:r>
            <w:r w:rsidRPr="00B17E6C">
              <w:rPr>
                <w:rFonts w:eastAsia="Calibri" w:cs="Calibri"/>
                <w:color w:val="000000"/>
                <w:sz w:val="20"/>
                <w:szCs w:val="20"/>
                <w:lang w:val="fr-CA" w:eastAsia="fr-CA"/>
              </w:rPr>
              <w:t xml:space="preserve"> des analyses et de l’exploration.</w:t>
            </w:r>
          </w:p>
        </w:tc>
      </w:tr>
    </w:tbl>
    <w:p w14:paraId="4B9FE140" w14:textId="77777777" w:rsidR="00155D8F" w:rsidRDefault="00155D8F" w:rsidP="00155D8F">
      <w:pPr>
        <w:pBdr>
          <w:top w:val="nil"/>
          <w:left w:val="nil"/>
          <w:bottom w:val="nil"/>
          <w:right w:val="nil"/>
          <w:between w:val="nil"/>
        </w:pBdr>
        <w:tabs>
          <w:tab w:val="left" w:pos="1650"/>
        </w:tabs>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C09DE25" w14:textId="77777777" w:rsidTr="00EA2E2D">
        <w:trPr>
          <w:trHeight w:val="990"/>
        </w:trPr>
        <w:tc>
          <w:tcPr>
            <w:tcW w:w="3226" w:type="dxa"/>
            <w:tcBorders>
              <w:top w:val="nil"/>
              <w:left w:val="nil"/>
              <w:bottom w:val="nil"/>
              <w:right w:val="single" w:sz="4" w:space="0" w:color="auto"/>
            </w:tcBorders>
          </w:tcPr>
          <w:p w14:paraId="4F913B6D"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1A1A303"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0F7587A"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19BF029"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1078D3A3" w14:textId="77777777" w:rsidTr="00EA2E2D">
        <w:trPr>
          <w:trHeight w:val="739"/>
        </w:trPr>
        <w:tc>
          <w:tcPr>
            <w:tcW w:w="2547" w:type="dxa"/>
            <w:vAlign w:val="center"/>
          </w:tcPr>
          <w:p w14:paraId="26591526"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428D1022"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38B0C8D3"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711507FD"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4EE05DBC"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B17E6C" w14:paraId="0839D7CC" w14:textId="77777777" w:rsidTr="00EA2E2D">
        <w:tc>
          <w:tcPr>
            <w:tcW w:w="10881" w:type="dxa"/>
            <w:gridSpan w:val="13"/>
            <w:tcBorders>
              <w:top w:val="nil"/>
              <w:left w:val="nil"/>
              <w:bottom w:val="single" w:sz="4" w:space="0" w:color="000000"/>
              <w:right w:val="nil"/>
            </w:tcBorders>
            <w:shd w:val="clear" w:color="auto" w:fill="FFFFFF"/>
          </w:tcPr>
          <w:p w14:paraId="065BBBA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B17E6C" w14:paraId="79DEF969" w14:textId="77777777" w:rsidTr="00EA2E2D">
        <w:tc>
          <w:tcPr>
            <w:tcW w:w="10881" w:type="dxa"/>
            <w:gridSpan w:val="13"/>
            <w:tcBorders>
              <w:top w:val="single" w:sz="4" w:space="0" w:color="000000"/>
            </w:tcBorders>
            <w:shd w:val="clear" w:color="auto" w:fill="DBE5F1"/>
          </w:tcPr>
          <w:p w14:paraId="2E186B7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1F0F98A1" w14:textId="77777777" w:rsidTr="00EA2E2D">
        <w:trPr>
          <w:trHeight w:val="440"/>
        </w:trPr>
        <w:tc>
          <w:tcPr>
            <w:tcW w:w="7480" w:type="dxa"/>
            <w:gridSpan w:val="8"/>
            <w:shd w:val="clear" w:color="auto" w:fill="auto"/>
          </w:tcPr>
          <w:p w14:paraId="7A131AC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49F7BC1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Implantation et construction de réseaux d’infrastructures énergétiques</w:t>
            </w:r>
          </w:p>
        </w:tc>
        <w:tc>
          <w:tcPr>
            <w:tcW w:w="1449" w:type="dxa"/>
            <w:gridSpan w:val="3"/>
            <w:shd w:val="clear" w:color="auto" w:fill="auto"/>
            <w:vAlign w:val="center"/>
          </w:tcPr>
          <w:p w14:paraId="3FF73F7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0B4B20F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5C3C3796"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0D2D548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07-703     </w:t>
            </w:r>
          </w:p>
        </w:tc>
      </w:tr>
      <w:tr w:rsidR="00155D8F" w:rsidRPr="00B17E6C" w14:paraId="6575A247" w14:textId="77777777" w:rsidTr="00EA2E2D">
        <w:trPr>
          <w:trHeight w:val="440"/>
        </w:trPr>
        <w:tc>
          <w:tcPr>
            <w:tcW w:w="7480" w:type="dxa"/>
            <w:gridSpan w:val="8"/>
            <w:shd w:val="clear" w:color="auto" w:fill="auto"/>
          </w:tcPr>
          <w:p w14:paraId="345F221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40AACE4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Infrastructure énergétique et télécommunications</w:t>
            </w:r>
          </w:p>
        </w:tc>
        <w:tc>
          <w:tcPr>
            <w:tcW w:w="3401" w:type="dxa"/>
            <w:gridSpan w:val="5"/>
            <w:shd w:val="clear" w:color="auto" w:fill="auto"/>
            <w:vAlign w:val="center"/>
          </w:tcPr>
          <w:p w14:paraId="73B7528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5AE6DB3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07-730 </w:t>
            </w:r>
          </w:p>
        </w:tc>
      </w:tr>
      <w:tr w:rsidR="00155D8F" w:rsidRPr="00B17E6C" w14:paraId="0749F644" w14:textId="77777777" w:rsidTr="00EA2E2D">
        <w:trPr>
          <w:trHeight w:val="460"/>
        </w:trPr>
        <w:tc>
          <w:tcPr>
            <w:tcW w:w="10881" w:type="dxa"/>
            <w:gridSpan w:val="13"/>
            <w:shd w:val="clear" w:color="auto" w:fill="auto"/>
          </w:tcPr>
          <w:p w14:paraId="6CDF65F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5156BAD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3F1C6BF0" w14:textId="77777777" w:rsidTr="00EA2E2D">
        <w:trPr>
          <w:trHeight w:val="560"/>
        </w:trPr>
        <w:tc>
          <w:tcPr>
            <w:tcW w:w="10881" w:type="dxa"/>
            <w:gridSpan w:val="13"/>
            <w:shd w:val="clear" w:color="auto" w:fill="auto"/>
          </w:tcPr>
          <w:p w14:paraId="3B79385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34742153"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Dossier relatif à l’implantation et à la construction de réseaux  d’infrastructures reliés aux énergies pétrolière, gazière et électrique (oléoduc, gazoduc, éoliennes, pylône, panneau solaire, etc.) sur le territoire de la MRC.</w:t>
            </w:r>
          </w:p>
          <w:p w14:paraId="662F4950"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p>
        </w:tc>
      </w:tr>
      <w:tr w:rsidR="00155D8F" w:rsidRPr="00B17E6C" w14:paraId="32495041" w14:textId="77777777" w:rsidTr="00EA2E2D">
        <w:trPr>
          <w:trHeight w:val="460"/>
        </w:trPr>
        <w:tc>
          <w:tcPr>
            <w:tcW w:w="10881" w:type="dxa"/>
            <w:gridSpan w:val="13"/>
            <w:shd w:val="clear" w:color="auto" w:fill="auto"/>
          </w:tcPr>
          <w:p w14:paraId="4065A2EA"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1627C4DA" w14:textId="77777777" w:rsidR="00155D8F" w:rsidRPr="00B17E6C"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Plans et devis, échéanciers, rapports du surveillant de chantier.</w:t>
            </w:r>
          </w:p>
          <w:p w14:paraId="0EB78A8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995"/>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ab/>
            </w:r>
          </w:p>
        </w:tc>
      </w:tr>
      <w:tr w:rsidR="006868F5" w:rsidRPr="00B17E6C" w14:paraId="793A8DE5" w14:textId="77777777" w:rsidTr="006868F5">
        <w:trPr>
          <w:trHeight w:val="440"/>
        </w:trPr>
        <w:tc>
          <w:tcPr>
            <w:tcW w:w="5440" w:type="dxa"/>
            <w:gridSpan w:val="4"/>
            <w:shd w:val="clear" w:color="auto" w:fill="auto"/>
          </w:tcPr>
          <w:p w14:paraId="41989BD7" w14:textId="77777777" w:rsidR="006868F5" w:rsidRPr="00B17E6C" w:rsidRDefault="007374B0" w:rsidP="006868F5">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essentiels</w:t>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p>
        </w:tc>
        <w:tc>
          <w:tcPr>
            <w:tcW w:w="5441" w:type="dxa"/>
            <w:gridSpan w:val="9"/>
            <w:shd w:val="clear" w:color="auto" w:fill="auto"/>
          </w:tcPr>
          <w:p w14:paraId="169F52DC" w14:textId="77777777" w:rsidR="006868F5" w:rsidRPr="00B17E6C" w:rsidRDefault="006868F5" w:rsidP="006868F5">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7374B0" w:rsidRPr="00B17E6C">
              <w:rPr>
                <w:rFonts w:eastAsia="Calibri" w:cs="Calibri"/>
                <w:b/>
                <w:smallCaps/>
                <w:color w:val="000000"/>
                <w:sz w:val="20"/>
                <w:szCs w:val="20"/>
                <w:lang w:val="fr-CA" w:eastAsia="fr-CA"/>
              </w:rPr>
              <w:t> </w:t>
            </w:r>
          </w:p>
        </w:tc>
      </w:tr>
      <w:tr w:rsidR="006868F5" w:rsidRPr="00B17E6C" w14:paraId="219888C5" w14:textId="77777777" w:rsidTr="00EA2E2D">
        <w:trPr>
          <w:trHeight w:val="420"/>
        </w:trPr>
        <w:tc>
          <w:tcPr>
            <w:tcW w:w="10881" w:type="dxa"/>
            <w:gridSpan w:val="13"/>
            <w:tcBorders>
              <w:bottom w:val="single" w:sz="4" w:space="0" w:color="000000"/>
            </w:tcBorders>
            <w:shd w:val="clear" w:color="auto" w:fill="auto"/>
          </w:tcPr>
          <w:p w14:paraId="56629170"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1E724A49" w14:textId="77777777" w:rsidR="006868F5" w:rsidRPr="00B17E6C" w:rsidRDefault="006868F5"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6868F5" w:rsidRPr="00B17E6C" w14:paraId="060BA93D" w14:textId="77777777" w:rsidTr="00EA2E2D">
        <w:trPr>
          <w:trHeight w:val="440"/>
        </w:trPr>
        <w:tc>
          <w:tcPr>
            <w:tcW w:w="10881" w:type="dxa"/>
            <w:gridSpan w:val="13"/>
            <w:tcBorders>
              <w:bottom w:val="single" w:sz="4" w:space="0" w:color="000000"/>
            </w:tcBorders>
            <w:shd w:val="clear" w:color="auto" w:fill="auto"/>
          </w:tcPr>
          <w:p w14:paraId="73C3B485"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35F1530B" w14:textId="77777777" w:rsidR="006868F5" w:rsidRPr="00B17E6C" w:rsidRDefault="006868F5"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6868F5" w:rsidRPr="00B17E6C" w14:paraId="1F9DC567" w14:textId="77777777" w:rsidTr="00EA2E2D">
        <w:tc>
          <w:tcPr>
            <w:tcW w:w="10881" w:type="dxa"/>
            <w:gridSpan w:val="13"/>
            <w:tcBorders>
              <w:top w:val="single" w:sz="4" w:space="0" w:color="000000"/>
              <w:left w:val="nil"/>
              <w:bottom w:val="single" w:sz="4" w:space="0" w:color="000000"/>
              <w:right w:val="nil"/>
            </w:tcBorders>
            <w:shd w:val="clear" w:color="auto" w:fill="FFFFFF"/>
          </w:tcPr>
          <w:p w14:paraId="08682D48"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6868F5" w:rsidRPr="00B17E6C" w14:paraId="69D28937" w14:textId="77777777" w:rsidTr="00EA2E2D">
        <w:tc>
          <w:tcPr>
            <w:tcW w:w="10881" w:type="dxa"/>
            <w:gridSpan w:val="13"/>
            <w:tcBorders>
              <w:top w:val="single" w:sz="4" w:space="0" w:color="000000"/>
            </w:tcBorders>
            <w:shd w:val="clear" w:color="auto" w:fill="DBE5F1"/>
          </w:tcPr>
          <w:p w14:paraId="02AAB446"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6868F5" w:rsidRPr="00B17E6C" w14:paraId="49254117" w14:textId="77777777" w:rsidTr="00EA2E2D">
        <w:trPr>
          <w:trHeight w:val="432"/>
        </w:trPr>
        <w:tc>
          <w:tcPr>
            <w:tcW w:w="1980" w:type="dxa"/>
            <w:vMerge w:val="restart"/>
            <w:shd w:val="clear" w:color="auto" w:fill="auto"/>
            <w:vAlign w:val="center"/>
          </w:tcPr>
          <w:p w14:paraId="4CE6EE21"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24A4F17"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7C8FCCD"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496F6F9"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r w:rsidR="004C33AE" w:rsidRPr="00B17E6C">
              <w:rPr>
                <w:rFonts w:eastAsia="Calibri" w:cs="Times New Roman"/>
                <w:b/>
                <w:smallCaps/>
                <w:color w:val="000000"/>
                <w:sz w:val="20"/>
                <w:szCs w:val="20"/>
                <w:lang w:val="fr-CA" w:eastAsia="fr-CA"/>
              </w:rPr>
              <w:t xml:space="preserve"> </w:t>
            </w:r>
          </w:p>
        </w:tc>
        <w:tc>
          <w:tcPr>
            <w:tcW w:w="2529" w:type="dxa"/>
            <w:gridSpan w:val="3"/>
            <w:shd w:val="clear" w:color="auto" w:fill="auto"/>
            <w:vAlign w:val="center"/>
          </w:tcPr>
          <w:p w14:paraId="6E8D98A1"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6868F5" w:rsidRPr="00B17E6C" w14:paraId="35954C26" w14:textId="77777777" w:rsidTr="00EA2E2D">
        <w:trPr>
          <w:trHeight w:val="432"/>
        </w:trPr>
        <w:tc>
          <w:tcPr>
            <w:tcW w:w="1980" w:type="dxa"/>
            <w:vMerge/>
            <w:shd w:val="clear" w:color="auto" w:fill="auto"/>
            <w:vAlign w:val="center"/>
          </w:tcPr>
          <w:p w14:paraId="353ED8B6"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70C914A" w14:textId="77777777" w:rsidR="006868F5" w:rsidRPr="00B17E6C" w:rsidRDefault="006868F5"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82E8F30"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D37ECF8"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410" w:type="dxa"/>
            <w:gridSpan w:val="3"/>
            <w:shd w:val="clear" w:color="auto" w:fill="auto"/>
            <w:vAlign w:val="center"/>
          </w:tcPr>
          <w:p w14:paraId="258AB957"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529" w:type="dxa"/>
            <w:gridSpan w:val="3"/>
            <w:shd w:val="clear" w:color="auto" w:fill="auto"/>
            <w:vAlign w:val="center"/>
          </w:tcPr>
          <w:p w14:paraId="55F510E0"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B17E6C" w:rsidRPr="00B17E6C" w14:paraId="7DDCBAE4" w14:textId="77777777" w:rsidTr="00EA2E2D">
        <w:trPr>
          <w:trHeight w:val="432"/>
        </w:trPr>
        <w:tc>
          <w:tcPr>
            <w:tcW w:w="1980" w:type="dxa"/>
            <w:shd w:val="clear" w:color="auto" w:fill="auto"/>
            <w:vAlign w:val="center"/>
          </w:tcPr>
          <w:p w14:paraId="3B97216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2FEA2159"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Principal</w:t>
            </w:r>
          </w:p>
        </w:tc>
        <w:tc>
          <w:tcPr>
            <w:tcW w:w="1170" w:type="dxa"/>
            <w:shd w:val="clear" w:color="auto" w:fill="auto"/>
            <w:vAlign w:val="center"/>
          </w:tcPr>
          <w:p w14:paraId="440E2980"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E5AE8FE"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0A93BC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888</w:t>
            </w:r>
          </w:p>
        </w:tc>
        <w:tc>
          <w:tcPr>
            <w:tcW w:w="619" w:type="dxa"/>
            <w:shd w:val="clear" w:color="auto" w:fill="auto"/>
            <w:vAlign w:val="center"/>
          </w:tcPr>
          <w:p w14:paraId="67672386"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c>
          <w:tcPr>
            <w:tcW w:w="789" w:type="dxa"/>
            <w:gridSpan w:val="2"/>
            <w:shd w:val="clear" w:color="auto" w:fill="auto"/>
            <w:vAlign w:val="center"/>
          </w:tcPr>
          <w:p w14:paraId="7ACAAA89"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0</w:t>
            </w:r>
          </w:p>
        </w:tc>
        <w:tc>
          <w:tcPr>
            <w:tcW w:w="621" w:type="dxa"/>
            <w:shd w:val="clear" w:color="auto" w:fill="auto"/>
            <w:vAlign w:val="center"/>
          </w:tcPr>
          <w:p w14:paraId="4BFD485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ECC6A0C"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C</w:t>
            </w:r>
          </w:p>
        </w:tc>
        <w:tc>
          <w:tcPr>
            <w:tcW w:w="1131" w:type="dxa"/>
            <w:shd w:val="clear" w:color="auto" w:fill="auto"/>
            <w:vAlign w:val="center"/>
          </w:tcPr>
          <w:p w14:paraId="130D3CA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B17E6C" w:rsidRPr="00B17E6C" w14:paraId="28D9E968" w14:textId="77777777" w:rsidTr="00EA2E2D">
        <w:trPr>
          <w:trHeight w:val="432"/>
        </w:trPr>
        <w:tc>
          <w:tcPr>
            <w:tcW w:w="1980" w:type="dxa"/>
            <w:shd w:val="clear" w:color="auto" w:fill="auto"/>
            <w:vAlign w:val="center"/>
          </w:tcPr>
          <w:p w14:paraId="17FAB012"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0741641B" w14:textId="77777777" w:rsidR="00B17E6C" w:rsidRPr="008C2518"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8C2518">
              <w:rPr>
                <w:rFonts w:eastAsia="Calibri" w:cs="Calibri"/>
                <w:color w:val="000000"/>
                <w:sz w:val="20"/>
                <w:szCs w:val="20"/>
                <w:lang w:val="fr-CA" w:eastAsia="fr-CA"/>
              </w:rPr>
              <w:t>Secondaire</w:t>
            </w:r>
          </w:p>
        </w:tc>
        <w:tc>
          <w:tcPr>
            <w:tcW w:w="1170" w:type="dxa"/>
            <w:shd w:val="clear" w:color="auto" w:fill="auto"/>
            <w:vAlign w:val="center"/>
          </w:tcPr>
          <w:p w14:paraId="72AA10C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153CD77"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6FDEFE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6E82D3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41B1E8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3F6E5810"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7353AC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201D8DE9"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868F5" w:rsidRPr="00B17E6C" w14:paraId="39C818AE" w14:textId="77777777" w:rsidTr="00EA2E2D">
        <w:trPr>
          <w:trHeight w:val="1080"/>
        </w:trPr>
        <w:tc>
          <w:tcPr>
            <w:tcW w:w="10881" w:type="dxa"/>
            <w:gridSpan w:val="13"/>
            <w:tcBorders>
              <w:bottom w:val="single" w:sz="4" w:space="0" w:color="000000"/>
            </w:tcBorders>
            <w:shd w:val="clear" w:color="auto" w:fill="auto"/>
          </w:tcPr>
          <w:p w14:paraId="4ADBF261"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72EE4488" w14:textId="77777777" w:rsidR="006868F5" w:rsidRPr="00B17E6C" w:rsidRDefault="006868F5"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R1 : Pendant la durée de l’implantation ou de la construction.</w:t>
            </w:r>
          </w:p>
        </w:tc>
      </w:tr>
    </w:tbl>
    <w:p w14:paraId="4C67AE0A"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FDF3D98" w14:textId="77777777" w:rsidTr="00EA2E2D">
        <w:trPr>
          <w:trHeight w:val="990"/>
        </w:trPr>
        <w:tc>
          <w:tcPr>
            <w:tcW w:w="3226" w:type="dxa"/>
            <w:tcBorders>
              <w:top w:val="nil"/>
              <w:left w:val="nil"/>
              <w:bottom w:val="nil"/>
              <w:right w:val="single" w:sz="4" w:space="0" w:color="auto"/>
            </w:tcBorders>
          </w:tcPr>
          <w:p w14:paraId="408CA5E0"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EC45FF5"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EA2352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24AAAE4"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355FB375" w14:textId="77777777" w:rsidTr="00EA2E2D">
        <w:trPr>
          <w:trHeight w:val="739"/>
        </w:trPr>
        <w:tc>
          <w:tcPr>
            <w:tcW w:w="2547" w:type="dxa"/>
            <w:vAlign w:val="center"/>
          </w:tcPr>
          <w:p w14:paraId="258AA8EC"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537F3322"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1D9918B"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22B15472"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08014FD1"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p w14:paraId="337461A0" w14:textId="77777777" w:rsidR="00155D8F" w:rsidRPr="00B17E6C" w:rsidRDefault="00155D8F" w:rsidP="00155D8F">
      <w:pPr>
        <w:pBdr>
          <w:top w:val="nil"/>
          <w:left w:val="nil"/>
          <w:bottom w:val="nil"/>
          <w:right w:val="nil"/>
          <w:between w:val="nil"/>
        </w:pBdr>
        <w:tabs>
          <w:tab w:val="left" w:pos="1650"/>
        </w:tabs>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B17E6C" w14:paraId="2054A03B" w14:textId="77777777" w:rsidTr="00EA2E2D">
        <w:tc>
          <w:tcPr>
            <w:tcW w:w="10881" w:type="dxa"/>
            <w:gridSpan w:val="13"/>
            <w:tcBorders>
              <w:top w:val="single" w:sz="4" w:space="0" w:color="000000"/>
            </w:tcBorders>
            <w:shd w:val="clear" w:color="auto" w:fill="DBE5F1"/>
          </w:tcPr>
          <w:p w14:paraId="12D213F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1FDABFAE" w14:textId="77777777" w:rsidTr="00EA2E2D">
        <w:trPr>
          <w:trHeight w:val="440"/>
        </w:trPr>
        <w:tc>
          <w:tcPr>
            <w:tcW w:w="7480" w:type="dxa"/>
            <w:gridSpan w:val="8"/>
            <w:shd w:val="clear" w:color="auto" w:fill="auto"/>
          </w:tcPr>
          <w:p w14:paraId="6993C56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650A108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 xml:space="preserve">Production </w:t>
            </w:r>
            <w:r w:rsidR="00521D80" w:rsidRPr="00B17E6C">
              <w:rPr>
                <w:rFonts w:eastAsia="Calibri" w:cs="Calibri"/>
                <w:b/>
                <w:color w:val="000000"/>
                <w:sz w:val="20"/>
                <w:szCs w:val="20"/>
                <w:lang w:val="fr-CA" w:eastAsia="fr-CA"/>
              </w:rPr>
              <w:t>d’</w:t>
            </w:r>
            <w:r w:rsidRPr="00B17E6C">
              <w:rPr>
                <w:rFonts w:eastAsia="Calibri" w:cs="Calibri"/>
                <w:b/>
                <w:color w:val="000000"/>
                <w:sz w:val="20"/>
                <w:szCs w:val="20"/>
                <w:lang w:val="fr-CA" w:eastAsia="fr-CA"/>
              </w:rPr>
              <w:t>énergie électrique, gazière et/ou pétrolière</w:t>
            </w:r>
          </w:p>
        </w:tc>
        <w:tc>
          <w:tcPr>
            <w:tcW w:w="1449" w:type="dxa"/>
            <w:gridSpan w:val="3"/>
            <w:shd w:val="clear" w:color="auto" w:fill="auto"/>
            <w:vAlign w:val="center"/>
          </w:tcPr>
          <w:p w14:paraId="4E29301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1D2781E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0FB0668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7D5ACF9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07-704     </w:t>
            </w:r>
          </w:p>
        </w:tc>
      </w:tr>
      <w:tr w:rsidR="00155D8F" w:rsidRPr="00B17E6C" w14:paraId="19D90BB6" w14:textId="77777777" w:rsidTr="00EA2E2D">
        <w:trPr>
          <w:trHeight w:val="440"/>
        </w:trPr>
        <w:tc>
          <w:tcPr>
            <w:tcW w:w="7480" w:type="dxa"/>
            <w:gridSpan w:val="8"/>
            <w:shd w:val="clear" w:color="auto" w:fill="auto"/>
          </w:tcPr>
          <w:p w14:paraId="25F83860"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3E977D4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Infrastructure énergétique et télécommunications      </w:t>
            </w:r>
          </w:p>
        </w:tc>
        <w:tc>
          <w:tcPr>
            <w:tcW w:w="3401" w:type="dxa"/>
            <w:gridSpan w:val="5"/>
            <w:shd w:val="clear" w:color="auto" w:fill="auto"/>
            <w:vAlign w:val="center"/>
          </w:tcPr>
          <w:p w14:paraId="54AD4AA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1714F3C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07-740    </w:t>
            </w:r>
          </w:p>
        </w:tc>
      </w:tr>
      <w:tr w:rsidR="00155D8F" w:rsidRPr="00B17E6C" w14:paraId="0C294DC6" w14:textId="77777777" w:rsidTr="00EA2E2D">
        <w:trPr>
          <w:trHeight w:val="460"/>
        </w:trPr>
        <w:tc>
          <w:tcPr>
            <w:tcW w:w="10881" w:type="dxa"/>
            <w:gridSpan w:val="13"/>
            <w:shd w:val="clear" w:color="auto" w:fill="auto"/>
          </w:tcPr>
          <w:p w14:paraId="36A3069B"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274138B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1AD92BFA" w14:textId="77777777" w:rsidTr="00EA2E2D">
        <w:trPr>
          <w:trHeight w:val="560"/>
        </w:trPr>
        <w:tc>
          <w:tcPr>
            <w:tcW w:w="10881" w:type="dxa"/>
            <w:gridSpan w:val="13"/>
            <w:shd w:val="clear" w:color="auto" w:fill="auto"/>
          </w:tcPr>
          <w:p w14:paraId="27996C7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43E3BCCB"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Dossier relatif à la production d’énergie électrique, gazière et/ou pétrolière sur le territoire de la MRC.</w:t>
            </w:r>
          </w:p>
          <w:p w14:paraId="12CE993B"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p>
        </w:tc>
      </w:tr>
      <w:tr w:rsidR="00155D8F" w:rsidRPr="00B17E6C" w14:paraId="5C358D67" w14:textId="77777777" w:rsidTr="00EA2E2D">
        <w:trPr>
          <w:trHeight w:val="460"/>
        </w:trPr>
        <w:tc>
          <w:tcPr>
            <w:tcW w:w="10881" w:type="dxa"/>
            <w:gridSpan w:val="13"/>
            <w:shd w:val="clear" w:color="auto" w:fill="auto"/>
          </w:tcPr>
          <w:p w14:paraId="1878CA7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6CFD3836" w14:textId="77777777" w:rsidR="00155D8F" w:rsidRPr="00B17E6C"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Études, rapports.</w:t>
            </w:r>
          </w:p>
          <w:p w14:paraId="496253CC" w14:textId="77777777" w:rsidR="00155D8F" w:rsidRPr="00B17E6C"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p>
        </w:tc>
      </w:tr>
      <w:tr w:rsidR="009314D8" w:rsidRPr="00B17E6C" w14:paraId="0C40C358" w14:textId="77777777" w:rsidTr="00620ED6">
        <w:trPr>
          <w:trHeight w:val="440"/>
        </w:trPr>
        <w:tc>
          <w:tcPr>
            <w:tcW w:w="5440" w:type="dxa"/>
            <w:gridSpan w:val="4"/>
            <w:shd w:val="clear" w:color="auto" w:fill="auto"/>
          </w:tcPr>
          <w:p w14:paraId="0D7E8F86" w14:textId="77777777" w:rsidR="009314D8" w:rsidRPr="00B17E6C"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essentiels</w:t>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r w:rsidRPr="00B17E6C">
              <w:rPr>
                <w:rFonts w:eastAsia="Calibri" w:cs="Calibri"/>
                <w:b/>
                <w:smallCaps/>
                <w:color w:val="000000"/>
                <w:sz w:val="20"/>
                <w:szCs w:val="20"/>
                <w:lang w:val="fr-CA" w:eastAsia="fr-CA"/>
              </w:rPr>
              <w:tab/>
            </w:r>
          </w:p>
        </w:tc>
        <w:tc>
          <w:tcPr>
            <w:tcW w:w="5441" w:type="dxa"/>
            <w:gridSpan w:val="9"/>
            <w:shd w:val="clear" w:color="auto" w:fill="auto"/>
          </w:tcPr>
          <w:p w14:paraId="4B54B8C2" w14:textId="77777777" w:rsidR="009314D8" w:rsidRPr="00B17E6C"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7374B0" w:rsidRPr="00B17E6C">
              <w:rPr>
                <w:rFonts w:eastAsia="Calibri" w:cs="Calibri"/>
                <w:b/>
                <w:smallCaps/>
                <w:color w:val="000000"/>
                <w:sz w:val="20"/>
                <w:szCs w:val="20"/>
                <w:lang w:val="fr-CA" w:eastAsia="fr-CA"/>
              </w:rPr>
              <w:t> </w:t>
            </w:r>
          </w:p>
        </w:tc>
      </w:tr>
      <w:tr w:rsidR="009314D8" w:rsidRPr="00B17E6C" w14:paraId="1CB3468C" w14:textId="77777777" w:rsidTr="00EA2E2D">
        <w:trPr>
          <w:trHeight w:val="420"/>
        </w:trPr>
        <w:tc>
          <w:tcPr>
            <w:tcW w:w="10881" w:type="dxa"/>
            <w:gridSpan w:val="13"/>
            <w:tcBorders>
              <w:bottom w:val="single" w:sz="4" w:space="0" w:color="000000"/>
            </w:tcBorders>
            <w:shd w:val="clear" w:color="auto" w:fill="auto"/>
          </w:tcPr>
          <w:p w14:paraId="2B92CAC8"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397A1CE5" w14:textId="77777777" w:rsidR="009314D8" w:rsidRPr="00B17E6C"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B17E6C" w14:paraId="47AF4226" w14:textId="77777777" w:rsidTr="00EA2E2D">
        <w:trPr>
          <w:trHeight w:val="440"/>
        </w:trPr>
        <w:tc>
          <w:tcPr>
            <w:tcW w:w="10881" w:type="dxa"/>
            <w:gridSpan w:val="13"/>
            <w:tcBorders>
              <w:bottom w:val="single" w:sz="4" w:space="0" w:color="000000"/>
            </w:tcBorders>
            <w:shd w:val="clear" w:color="auto" w:fill="auto"/>
          </w:tcPr>
          <w:p w14:paraId="24A63C08"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1859CA36" w14:textId="77777777" w:rsidR="009314D8" w:rsidRPr="00B17E6C"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B17E6C" w14:paraId="1ADBE7FF" w14:textId="77777777" w:rsidTr="00EA2E2D">
        <w:tc>
          <w:tcPr>
            <w:tcW w:w="10881" w:type="dxa"/>
            <w:gridSpan w:val="13"/>
            <w:tcBorders>
              <w:top w:val="single" w:sz="4" w:space="0" w:color="000000"/>
              <w:left w:val="nil"/>
              <w:bottom w:val="single" w:sz="4" w:space="0" w:color="000000"/>
              <w:right w:val="nil"/>
            </w:tcBorders>
            <w:shd w:val="clear" w:color="auto" w:fill="FFFFFF"/>
          </w:tcPr>
          <w:p w14:paraId="29897F0D"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B17E6C" w14:paraId="57092DFA" w14:textId="77777777" w:rsidTr="00EA2E2D">
        <w:tc>
          <w:tcPr>
            <w:tcW w:w="10881" w:type="dxa"/>
            <w:gridSpan w:val="13"/>
            <w:tcBorders>
              <w:top w:val="single" w:sz="4" w:space="0" w:color="000000"/>
            </w:tcBorders>
            <w:shd w:val="clear" w:color="auto" w:fill="DBE5F1"/>
          </w:tcPr>
          <w:p w14:paraId="015FE60D"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9314D8" w:rsidRPr="00B17E6C" w14:paraId="7707FBDC" w14:textId="77777777" w:rsidTr="00B17E6C">
        <w:trPr>
          <w:trHeight w:val="432"/>
        </w:trPr>
        <w:tc>
          <w:tcPr>
            <w:tcW w:w="1980" w:type="dxa"/>
            <w:vMerge w:val="restart"/>
            <w:shd w:val="clear" w:color="auto" w:fill="auto"/>
            <w:vAlign w:val="center"/>
          </w:tcPr>
          <w:p w14:paraId="1635C4F0"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7D0E675"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425E3FC"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CA7E6FC" w14:textId="77777777" w:rsidR="009314D8" w:rsidRPr="00B17E6C" w:rsidRDefault="009314D8" w:rsidP="00B17E6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p>
        </w:tc>
        <w:tc>
          <w:tcPr>
            <w:tcW w:w="2529" w:type="dxa"/>
            <w:gridSpan w:val="3"/>
            <w:shd w:val="clear" w:color="auto" w:fill="auto"/>
            <w:vAlign w:val="center"/>
          </w:tcPr>
          <w:p w14:paraId="2054FA03" w14:textId="77777777" w:rsidR="009314D8" w:rsidRPr="00B17E6C" w:rsidRDefault="009314D8" w:rsidP="00B17E6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9314D8" w:rsidRPr="00B17E6C" w14:paraId="12E8EEE1" w14:textId="77777777" w:rsidTr="00EA2E2D">
        <w:trPr>
          <w:trHeight w:val="320"/>
        </w:trPr>
        <w:tc>
          <w:tcPr>
            <w:tcW w:w="1980" w:type="dxa"/>
            <w:vMerge/>
            <w:shd w:val="clear" w:color="auto" w:fill="auto"/>
            <w:vAlign w:val="center"/>
          </w:tcPr>
          <w:p w14:paraId="08561EA9"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AE2F70F" w14:textId="77777777" w:rsidR="009314D8" w:rsidRPr="00B17E6C"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02CE719"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5AA6C3E"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410" w:type="dxa"/>
            <w:gridSpan w:val="3"/>
            <w:shd w:val="clear" w:color="auto" w:fill="auto"/>
            <w:vAlign w:val="center"/>
          </w:tcPr>
          <w:p w14:paraId="26076F46"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529" w:type="dxa"/>
            <w:gridSpan w:val="3"/>
            <w:shd w:val="clear" w:color="auto" w:fill="auto"/>
            <w:vAlign w:val="center"/>
          </w:tcPr>
          <w:p w14:paraId="0644A7E0"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B17E6C" w:rsidRPr="00B17E6C" w14:paraId="56750AEA" w14:textId="77777777" w:rsidTr="00662935">
        <w:trPr>
          <w:trHeight w:val="432"/>
        </w:trPr>
        <w:tc>
          <w:tcPr>
            <w:tcW w:w="1980" w:type="dxa"/>
            <w:shd w:val="clear" w:color="auto" w:fill="auto"/>
          </w:tcPr>
          <w:p w14:paraId="0D20F18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43DF7076" w14:textId="77777777" w:rsidR="00B17E6C" w:rsidRPr="00B17E6C"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Principal</w:t>
            </w:r>
          </w:p>
        </w:tc>
        <w:tc>
          <w:tcPr>
            <w:tcW w:w="1170" w:type="dxa"/>
            <w:shd w:val="clear" w:color="auto" w:fill="auto"/>
          </w:tcPr>
          <w:p w14:paraId="6DEA283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B15E5E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220B431"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2</w:t>
            </w:r>
          </w:p>
        </w:tc>
        <w:tc>
          <w:tcPr>
            <w:tcW w:w="619" w:type="dxa"/>
            <w:shd w:val="clear" w:color="auto" w:fill="auto"/>
            <w:vAlign w:val="center"/>
          </w:tcPr>
          <w:p w14:paraId="5BAD924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89" w:type="dxa"/>
            <w:gridSpan w:val="2"/>
            <w:shd w:val="clear" w:color="auto" w:fill="auto"/>
            <w:vAlign w:val="center"/>
          </w:tcPr>
          <w:p w14:paraId="2CD12C12"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0</w:t>
            </w:r>
          </w:p>
        </w:tc>
        <w:tc>
          <w:tcPr>
            <w:tcW w:w="621" w:type="dxa"/>
            <w:shd w:val="clear" w:color="auto" w:fill="auto"/>
            <w:vAlign w:val="center"/>
          </w:tcPr>
          <w:p w14:paraId="6F94818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F3B2EAE"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T</w:t>
            </w:r>
          </w:p>
        </w:tc>
        <w:tc>
          <w:tcPr>
            <w:tcW w:w="1131" w:type="dxa"/>
            <w:shd w:val="clear" w:color="auto" w:fill="auto"/>
            <w:vAlign w:val="center"/>
          </w:tcPr>
          <w:p w14:paraId="0C7A9A10"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r>
      <w:tr w:rsidR="00B17E6C" w:rsidRPr="00B17E6C" w14:paraId="62AA5C54" w14:textId="77777777" w:rsidTr="00662935">
        <w:trPr>
          <w:trHeight w:val="432"/>
        </w:trPr>
        <w:tc>
          <w:tcPr>
            <w:tcW w:w="1980" w:type="dxa"/>
            <w:shd w:val="clear" w:color="auto" w:fill="auto"/>
          </w:tcPr>
          <w:p w14:paraId="63308833"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57E5FA85" w14:textId="77777777" w:rsidR="00B17E6C" w:rsidRPr="00B17E6C" w:rsidRDefault="00B17E6C"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Secondaire</w:t>
            </w:r>
          </w:p>
        </w:tc>
        <w:tc>
          <w:tcPr>
            <w:tcW w:w="1170" w:type="dxa"/>
            <w:shd w:val="clear" w:color="auto" w:fill="auto"/>
          </w:tcPr>
          <w:p w14:paraId="2CC8B308"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2A891745"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84E71FA"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47781B4"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7B78FDD"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816D0F9"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E5BC96F"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424B6D3C" w14:textId="77777777" w:rsidR="00B17E6C" w:rsidRPr="00B17E6C" w:rsidRDefault="00B17E6C"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B17E6C" w14:paraId="6810DFD5" w14:textId="77777777" w:rsidTr="00EA2E2D">
        <w:trPr>
          <w:trHeight w:val="1140"/>
        </w:trPr>
        <w:tc>
          <w:tcPr>
            <w:tcW w:w="10881" w:type="dxa"/>
            <w:gridSpan w:val="13"/>
            <w:tcBorders>
              <w:bottom w:val="single" w:sz="4" w:space="0" w:color="000000"/>
            </w:tcBorders>
            <w:shd w:val="clear" w:color="auto" w:fill="auto"/>
          </w:tcPr>
          <w:p w14:paraId="3CA4F1EF"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1EE23B7D"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R1 : Conserver les documents qui sont produits pour ou par la MRC.</w:t>
            </w:r>
            <w:r w:rsidRPr="00B17E6C">
              <w:rPr>
                <w:rFonts w:eastAsia="Calibri" w:cs="Calibri"/>
                <w:color w:val="000000"/>
                <w:sz w:val="20"/>
                <w:szCs w:val="20"/>
                <w:lang w:val="fr-CA" w:eastAsia="fr-CA"/>
              </w:rPr>
              <w:tab/>
            </w:r>
          </w:p>
        </w:tc>
      </w:tr>
    </w:tbl>
    <w:p w14:paraId="6A67DBC6"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6598DFB9" w14:textId="77777777" w:rsidTr="00EA2E2D">
        <w:trPr>
          <w:trHeight w:val="990"/>
        </w:trPr>
        <w:tc>
          <w:tcPr>
            <w:tcW w:w="3226" w:type="dxa"/>
            <w:tcBorders>
              <w:top w:val="nil"/>
              <w:left w:val="nil"/>
              <w:bottom w:val="nil"/>
              <w:right w:val="single" w:sz="4" w:space="0" w:color="auto"/>
            </w:tcBorders>
          </w:tcPr>
          <w:p w14:paraId="2D671C43"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7B40E4E"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195A99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4CBA76E"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B17E6C" w14:paraId="11C68FF1" w14:textId="77777777" w:rsidTr="00EA2E2D">
        <w:trPr>
          <w:trHeight w:val="739"/>
        </w:trPr>
        <w:tc>
          <w:tcPr>
            <w:tcW w:w="2547" w:type="dxa"/>
            <w:vAlign w:val="center"/>
          </w:tcPr>
          <w:p w14:paraId="03E3097F" w14:textId="77777777" w:rsidR="00EA2E2D" w:rsidRPr="00B17E6C" w:rsidRDefault="00EA2E2D" w:rsidP="00EA2E2D">
            <w:pPr>
              <w:tabs>
                <w:tab w:val="left" w:pos="1965"/>
              </w:tabs>
              <w:jc w:val="center"/>
              <w:rPr>
                <w:rFonts w:cs="Arial"/>
                <w:color w:val="auto"/>
                <w:sz w:val="20"/>
                <w:szCs w:val="20"/>
              </w:rPr>
            </w:pPr>
            <w:r w:rsidRPr="00B17E6C">
              <w:rPr>
                <w:rFonts w:cs="Arial"/>
                <w:color w:val="auto"/>
                <w:sz w:val="20"/>
                <w:szCs w:val="20"/>
              </w:rPr>
              <w:t>Règle mise à jour le :</w:t>
            </w:r>
          </w:p>
          <w:p w14:paraId="37EFFB25" w14:textId="77777777" w:rsidR="00EA2E2D" w:rsidRPr="00B17E6C"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C828227" w14:textId="77777777" w:rsidR="00EA2E2D" w:rsidRPr="00B17E6C" w:rsidRDefault="00EA2E2D" w:rsidP="00EA2E2D">
            <w:pPr>
              <w:jc w:val="center"/>
              <w:rPr>
                <w:rFonts w:cs="Arial"/>
                <w:b/>
                <w:color w:val="auto"/>
                <w:sz w:val="20"/>
                <w:szCs w:val="20"/>
              </w:rPr>
            </w:pPr>
            <w:r w:rsidRPr="00B17E6C">
              <w:rPr>
                <w:rFonts w:cs="Arial"/>
                <w:b/>
                <w:color w:val="auto"/>
                <w:sz w:val="20"/>
                <w:szCs w:val="20"/>
              </w:rPr>
              <w:t>Recueil des délais de conservation des documents et des archives des municipalités régionale de comté, 2018</w:t>
            </w:r>
          </w:p>
        </w:tc>
        <w:tc>
          <w:tcPr>
            <w:tcW w:w="3317" w:type="dxa"/>
            <w:vAlign w:val="center"/>
          </w:tcPr>
          <w:p w14:paraId="05C7BF21" w14:textId="77777777" w:rsidR="00EA2E2D" w:rsidRPr="00B17E6C" w:rsidRDefault="00EA2E2D" w:rsidP="00EA2E2D">
            <w:pPr>
              <w:jc w:val="center"/>
              <w:rPr>
                <w:rFonts w:cs="Arial"/>
                <w:b/>
                <w:color w:val="auto"/>
                <w:sz w:val="20"/>
                <w:szCs w:val="20"/>
              </w:rPr>
            </w:pPr>
            <w:r w:rsidRPr="00B17E6C">
              <w:rPr>
                <w:rFonts w:cs="Arial"/>
                <w:b/>
                <w:color w:val="auto"/>
                <w:sz w:val="20"/>
                <w:szCs w:val="20"/>
              </w:rPr>
              <w:t>N° du recueil</w:t>
            </w:r>
          </w:p>
          <w:p w14:paraId="5AFC07DD" w14:textId="77777777" w:rsidR="00EA2E2D" w:rsidRPr="00B17E6C" w:rsidRDefault="00EA2E2D" w:rsidP="00EA2E2D">
            <w:pPr>
              <w:jc w:val="center"/>
              <w:rPr>
                <w:rFonts w:cs="Arial"/>
                <w:color w:val="auto"/>
                <w:sz w:val="20"/>
                <w:szCs w:val="20"/>
              </w:rPr>
            </w:pPr>
            <w:r w:rsidRPr="00B17E6C">
              <w:rPr>
                <w:rFonts w:cs="Arial"/>
                <w:color w:val="auto"/>
                <w:sz w:val="20"/>
                <w:szCs w:val="20"/>
              </w:rPr>
              <w:t>MRC-2018</w:t>
            </w:r>
          </w:p>
        </w:tc>
      </w:tr>
    </w:tbl>
    <w:p w14:paraId="098CBE30" w14:textId="77777777" w:rsidR="00155D8F" w:rsidRPr="00B17E6C"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B17E6C" w14:paraId="0CD85DE7" w14:textId="77777777" w:rsidTr="00EA2E2D">
        <w:tc>
          <w:tcPr>
            <w:tcW w:w="10881" w:type="dxa"/>
            <w:gridSpan w:val="13"/>
            <w:tcBorders>
              <w:top w:val="single" w:sz="4" w:space="0" w:color="000000"/>
            </w:tcBorders>
            <w:shd w:val="clear" w:color="auto" w:fill="DBE5F1"/>
          </w:tcPr>
          <w:p w14:paraId="7768DC4D"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w:t>
            </w:r>
          </w:p>
        </w:tc>
      </w:tr>
      <w:tr w:rsidR="00155D8F" w:rsidRPr="00B17E6C" w14:paraId="7AE7A72A" w14:textId="77777777" w:rsidTr="00EA2E2D">
        <w:trPr>
          <w:trHeight w:val="440"/>
        </w:trPr>
        <w:tc>
          <w:tcPr>
            <w:tcW w:w="7480" w:type="dxa"/>
            <w:gridSpan w:val="8"/>
            <w:shd w:val="clear" w:color="auto" w:fill="auto"/>
          </w:tcPr>
          <w:p w14:paraId="639717FF"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Titre</w:t>
            </w:r>
            <w:r w:rsidRPr="00B17E6C">
              <w:rPr>
                <w:rFonts w:eastAsia="Calibri" w:cs="Calibri"/>
                <w:color w:val="000000"/>
                <w:sz w:val="20"/>
                <w:szCs w:val="20"/>
                <w:lang w:val="fr-CA" w:eastAsia="fr-CA"/>
              </w:rPr>
              <w:t xml:space="preserve"> </w:t>
            </w:r>
          </w:p>
          <w:p w14:paraId="36806A81" w14:textId="77777777" w:rsidR="00155D8F" w:rsidRPr="00B17E6C" w:rsidRDefault="007374B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B17E6C">
              <w:rPr>
                <w:rFonts w:eastAsia="Calibri" w:cs="Calibri"/>
                <w:b/>
                <w:color w:val="000000"/>
                <w:sz w:val="20"/>
                <w:szCs w:val="20"/>
                <w:lang w:val="fr-CA" w:eastAsia="fr-CA"/>
              </w:rPr>
              <w:t xml:space="preserve">Transport </w:t>
            </w:r>
            <w:r w:rsidR="00155D8F" w:rsidRPr="00B17E6C">
              <w:rPr>
                <w:rFonts w:eastAsia="Calibri" w:cs="Calibri"/>
                <w:b/>
                <w:color w:val="000000"/>
                <w:sz w:val="20"/>
                <w:szCs w:val="20"/>
                <w:lang w:val="fr-CA" w:eastAsia="fr-CA"/>
              </w:rPr>
              <w:t>énergie électrique, gazière et/ou pétrolière</w:t>
            </w:r>
          </w:p>
        </w:tc>
        <w:tc>
          <w:tcPr>
            <w:tcW w:w="1449" w:type="dxa"/>
            <w:gridSpan w:val="3"/>
            <w:shd w:val="clear" w:color="auto" w:fill="auto"/>
            <w:vAlign w:val="center"/>
          </w:tcPr>
          <w:p w14:paraId="77829AAC"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Recueil</w:t>
            </w:r>
          </w:p>
          <w:p w14:paraId="6874A115"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MRC-2018</w:t>
            </w:r>
          </w:p>
        </w:tc>
        <w:tc>
          <w:tcPr>
            <w:tcW w:w="1952" w:type="dxa"/>
            <w:gridSpan w:val="2"/>
            <w:shd w:val="clear" w:color="auto" w:fill="auto"/>
            <w:vAlign w:val="center"/>
          </w:tcPr>
          <w:p w14:paraId="5D54925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w:t>
            </w:r>
            <w:r w:rsidRPr="00B17E6C">
              <w:rPr>
                <w:rFonts w:eastAsia="Calibri" w:cs="Calibri"/>
                <w:b/>
                <w:smallCaps/>
                <w:color w:val="000000"/>
                <w:sz w:val="20"/>
                <w:szCs w:val="20"/>
                <w:vertAlign w:val="superscript"/>
                <w:lang w:val="fr-CA" w:eastAsia="fr-CA"/>
              </w:rPr>
              <w:t>o</w:t>
            </w:r>
            <w:r w:rsidRPr="00B17E6C">
              <w:rPr>
                <w:rFonts w:eastAsia="Calibri" w:cs="Calibri"/>
                <w:b/>
                <w:smallCaps/>
                <w:color w:val="000000"/>
                <w:sz w:val="20"/>
                <w:szCs w:val="20"/>
                <w:lang w:val="fr-CA" w:eastAsia="fr-CA"/>
              </w:rPr>
              <w:t xml:space="preserve"> de la règle</w:t>
            </w:r>
          </w:p>
          <w:p w14:paraId="107F3381"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07-705     </w:t>
            </w:r>
          </w:p>
        </w:tc>
      </w:tr>
      <w:tr w:rsidR="00155D8F" w:rsidRPr="00B17E6C" w14:paraId="262E689D" w14:textId="77777777" w:rsidTr="00EA2E2D">
        <w:trPr>
          <w:trHeight w:val="440"/>
        </w:trPr>
        <w:tc>
          <w:tcPr>
            <w:tcW w:w="7480" w:type="dxa"/>
            <w:gridSpan w:val="8"/>
            <w:shd w:val="clear" w:color="auto" w:fill="auto"/>
          </w:tcPr>
          <w:p w14:paraId="2404E52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processus / activité</w:t>
            </w:r>
          </w:p>
          <w:p w14:paraId="6AD7DC69"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Infrastructure énergétique et télécommunications      </w:t>
            </w:r>
          </w:p>
        </w:tc>
        <w:tc>
          <w:tcPr>
            <w:tcW w:w="3401" w:type="dxa"/>
            <w:gridSpan w:val="5"/>
            <w:shd w:val="clear" w:color="auto" w:fill="auto"/>
            <w:vAlign w:val="center"/>
          </w:tcPr>
          <w:p w14:paraId="762FA0C7"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Code de classification</w:t>
            </w:r>
            <w:r w:rsidRPr="00B17E6C">
              <w:rPr>
                <w:rFonts w:eastAsia="Calibri" w:cs="Calibri"/>
                <w:color w:val="000000"/>
                <w:sz w:val="20"/>
                <w:szCs w:val="20"/>
                <w:lang w:val="fr-CA" w:eastAsia="fr-CA"/>
              </w:rPr>
              <w:t xml:space="preserve"> </w:t>
            </w:r>
          </w:p>
          <w:p w14:paraId="1C37DD38"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07-750    </w:t>
            </w:r>
          </w:p>
        </w:tc>
      </w:tr>
      <w:tr w:rsidR="00155D8F" w:rsidRPr="00B17E6C" w14:paraId="4CCFC4CA" w14:textId="77777777" w:rsidTr="00EA2E2D">
        <w:trPr>
          <w:trHeight w:val="460"/>
        </w:trPr>
        <w:tc>
          <w:tcPr>
            <w:tcW w:w="10881" w:type="dxa"/>
            <w:gridSpan w:val="13"/>
            <w:shd w:val="clear" w:color="auto" w:fill="auto"/>
          </w:tcPr>
          <w:p w14:paraId="5D701C8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Nom de l’unité administrative détentrice du dossier principal</w:t>
            </w:r>
          </w:p>
          <w:p w14:paraId="3102A063"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     </w:t>
            </w:r>
          </w:p>
        </w:tc>
      </w:tr>
      <w:tr w:rsidR="00155D8F" w:rsidRPr="00B17E6C" w14:paraId="3A8D2CD1" w14:textId="77777777" w:rsidTr="00EA2E2D">
        <w:trPr>
          <w:trHeight w:val="560"/>
        </w:trPr>
        <w:tc>
          <w:tcPr>
            <w:tcW w:w="10881" w:type="dxa"/>
            <w:gridSpan w:val="13"/>
            <w:shd w:val="clear" w:color="auto" w:fill="auto"/>
          </w:tcPr>
          <w:p w14:paraId="59BD5684"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Description et utilisation</w:t>
            </w:r>
            <w:r w:rsidRPr="00B17E6C">
              <w:rPr>
                <w:rFonts w:eastAsia="Calibri" w:cs="Calibri"/>
                <w:color w:val="000000"/>
                <w:sz w:val="20"/>
                <w:szCs w:val="20"/>
                <w:lang w:val="fr-CA" w:eastAsia="fr-CA"/>
              </w:rPr>
              <w:t xml:space="preserve"> </w:t>
            </w:r>
          </w:p>
          <w:p w14:paraId="4FACFDB0" w14:textId="77777777" w:rsidR="00155D8F" w:rsidRPr="00B17E6C"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Dossier relatif au transport de l’énergie électrique, gazière et/ou pétrolière produit</w:t>
            </w:r>
            <w:r w:rsidR="00521D80" w:rsidRPr="00B17E6C">
              <w:rPr>
                <w:rFonts w:eastAsia="Calibri" w:cs="Calibri"/>
                <w:color w:val="000000"/>
                <w:sz w:val="20"/>
                <w:szCs w:val="20"/>
                <w:lang w:val="fr-CA" w:eastAsia="fr-CA"/>
              </w:rPr>
              <w:t>e</w:t>
            </w:r>
            <w:r w:rsidRPr="00B17E6C">
              <w:rPr>
                <w:rFonts w:eastAsia="Calibri" w:cs="Calibri"/>
                <w:color w:val="000000"/>
                <w:sz w:val="20"/>
                <w:szCs w:val="20"/>
                <w:lang w:val="fr-CA" w:eastAsia="fr-CA"/>
              </w:rPr>
              <w:t xml:space="preserve"> sur le territoire.</w:t>
            </w:r>
          </w:p>
        </w:tc>
      </w:tr>
      <w:tr w:rsidR="00155D8F" w:rsidRPr="00B17E6C" w14:paraId="76115CA8" w14:textId="77777777" w:rsidTr="00EA2E2D">
        <w:trPr>
          <w:trHeight w:val="460"/>
        </w:trPr>
        <w:tc>
          <w:tcPr>
            <w:tcW w:w="10881" w:type="dxa"/>
            <w:gridSpan w:val="13"/>
            <w:shd w:val="clear" w:color="auto" w:fill="auto"/>
          </w:tcPr>
          <w:p w14:paraId="54FD2CA2" w14:textId="77777777" w:rsidR="00155D8F" w:rsidRPr="00B17E6C"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Types de documents</w:t>
            </w:r>
            <w:r w:rsidRPr="00B17E6C">
              <w:rPr>
                <w:rFonts w:eastAsia="Calibri" w:cs="Calibri"/>
                <w:color w:val="000000"/>
                <w:sz w:val="20"/>
                <w:szCs w:val="20"/>
                <w:lang w:val="fr-CA" w:eastAsia="fr-CA"/>
              </w:rPr>
              <w:t xml:space="preserve"> </w:t>
            </w:r>
          </w:p>
          <w:p w14:paraId="0FA63379" w14:textId="77777777" w:rsidR="00155D8F" w:rsidRPr="00B17E6C" w:rsidRDefault="00155D8F" w:rsidP="007374B0">
            <w:pPr>
              <w:pBdr>
                <w:top w:val="nil"/>
                <w:left w:val="nil"/>
                <w:bottom w:val="nil"/>
                <w:right w:val="nil"/>
                <w:between w:val="nil"/>
              </w:pBdr>
              <w:spacing w:before="60"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 xml:space="preserve">Permis, baux, demandes d’autorisations à la </w:t>
            </w:r>
            <w:r w:rsidR="00A94ED8" w:rsidRPr="00B17E6C">
              <w:rPr>
                <w:rFonts w:eastAsia="Calibri" w:cs="Calibri"/>
                <w:color w:val="000000"/>
                <w:sz w:val="20"/>
                <w:szCs w:val="20"/>
                <w:lang w:val="fr-CA" w:eastAsia="fr-CA"/>
              </w:rPr>
              <w:t>Commission de protection du territoire agricole du Québec</w:t>
            </w:r>
            <w:r w:rsidRPr="00B17E6C">
              <w:rPr>
                <w:rFonts w:eastAsia="Calibri" w:cs="Calibri"/>
                <w:color w:val="000000"/>
                <w:sz w:val="20"/>
                <w:szCs w:val="20"/>
                <w:lang w:val="fr-CA" w:eastAsia="fr-CA"/>
              </w:rPr>
              <w:t>, analyses, consultations et rapport du Bureau d’audience</w:t>
            </w:r>
            <w:r w:rsidR="001F2866"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 xml:space="preserve"> publique</w:t>
            </w:r>
            <w:r w:rsidR="001F2866" w:rsidRPr="00B17E6C">
              <w:rPr>
                <w:rFonts w:eastAsia="Calibri" w:cs="Calibri"/>
                <w:color w:val="000000"/>
                <w:sz w:val="20"/>
                <w:szCs w:val="20"/>
                <w:lang w:val="fr-CA" w:eastAsia="fr-CA"/>
              </w:rPr>
              <w:t>s</w:t>
            </w:r>
            <w:r w:rsidRPr="00B17E6C">
              <w:rPr>
                <w:rFonts w:eastAsia="Calibri" w:cs="Calibri"/>
                <w:color w:val="000000"/>
                <w:sz w:val="20"/>
                <w:szCs w:val="20"/>
                <w:lang w:val="fr-CA" w:eastAsia="fr-CA"/>
              </w:rPr>
              <w:t xml:space="preserve"> sur l’environnement (BAPE), de l’Office national de l’</w:t>
            </w:r>
            <w:r w:rsidR="001F2866" w:rsidRPr="00B17E6C">
              <w:rPr>
                <w:rFonts w:eastAsia="Calibri" w:cs="Calibri"/>
                <w:color w:val="000000"/>
                <w:sz w:val="20"/>
                <w:szCs w:val="20"/>
                <w:lang w:val="fr-CA" w:eastAsia="fr-CA"/>
              </w:rPr>
              <w:t>é</w:t>
            </w:r>
            <w:r w:rsidRPr="00B17E6C">
              <w:rPr>
                <w:rFonts w:eastAsia="Calibri" w:cs="Calibri"/>
                <w:color w:val="000000"/>
                <w:sz w:val="20"/>
                <w:szCs w:val="20"/>
                <w:lang w:val="fr-CA" w:eastAsia="fr-CA"/>
              </w:rPr>
              <w:t xml:space="preserve">nergie du Canada, autorisations (parties de projet) en vertu des règlements de la MRC, documentation sur le projet, </w:t>
            </w:r>
            <w:r w:rsidR="00BA3F57" w:rsidRPr="00B17E6C">
              <w:rPr>
                <w:rFonts w:eastAsia="Calibri" w:cs="Calibri"/>
                <w:color w:val="000000"/>
                <w:sz w:val="20"/>
                <w:szCs w:val="20"/>
                <w:lang w:val="fr-CA" w:eastAsia="fr-CA"/>
              </w:rPr>
              <w:t xml:space="preserve">documents </w:t>
            </w:r>
            <w:r w:rsidRPr="00B17E6C">
              <w:rPr>
                <w:rFonts w:eastAsia="Calibri" w:cs="Calibri"/>
                <w:color w:val="000000"/>
                <w:sz w:val="20"/>
                <w:szCs w:val="20"/>
                <w:lang w:val="fr-CA" w:eastAsia="fr-CA"/>
              </w:rPr>
              <w:t>cartographi</w:t>
            </w:r>
            <w:r w:rsidR="00BA3F57" w:rsidRPr="00B17E6C">
              <w:rPr>
                <w:rFonts w:eastAsia="Calibri" w:cs="Calibri"/>
                <w:color w:val="000000"/>
                <w:sz w:val="20"/>
                <w:szCs w:val="20"/>
                <w:lang w:val="fr-CA" w:eastAsia="fr-CA"/>
              </w:rPr>
              <w:t>ques</w:t>
            </w:r>
            <w:r w:rsidRPr="00B17E6C">
              <w:rPr>
                <w:rFonts w:eastAsia="Calibri" w:cs="Calibri"/>
                <w:color w:val="000000"/>
                <w:sz w:val="20"/>
                <w:szCs w:val="20"/>
                <w:lang w:val="fr-CA" w:eastAsia="fr-CA"/>
              </w:rPr>
              <w:t>, études.</w:t>
            </w:r>
          </w:p>
        </w:tc>
      </w:tr>
      <w:tr w:rsidR="009314D8" w:rsidRPr="00B17E6C" w14:paraId="221F9240" w14:textId="77777777" w:rsidTr="00620ED6">
        <w:trPr>
          <w:trHeight w:val="440"/>
        </w:trPr>
        <w:tc>
          <w:tcPr>
            <w:tcW w:w="5440" w:type="dxa"/>
            <w:gridSpan w:val="4"/>
            <w:shd w:val="clear" w:color="auto" w:fill="auto"/>
          </w:tcPr>
          <w:p w14:paraId="131C7F9C" w14:textId="77777777" w:rsidR="009314D8" w:rsidRPr="00B17E6C" w:rsidRDefault="00662935"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75850C6" w14:textId="77777777" w:rsidR="009314D8" w:rsidRPr="00B17E6C"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Documents confidentiels</w:t>
            </w:r>
            <w:r w:rsidR="00662935">
              <w:rPr>
                <w:rFonts w:eastAsia="Calibri" w:cs="Calibri"/>
                <w:b/>
                <w:smallCaps/>
                <w:color w:val="000000"/>
                <w:sz w:val="20"/>
                <w:szCs w:val="20"/>
                <w:lang w:val="fr-CA" w:eastAsia="fr-CA"/>
              </w:rPr>
              <w:t> </w:t>
            </w:r>
          </w:p>
        </w:tc>
      </w:tr>
      <w:tr w:rsidR="009314D8" w:rsidRPr="00B17E6C" w14:paraId="402956EB" w14:textId="77777777" w:rsidTr="00EA2E2D">
        <w:trPr>
          <w:trHeight w:val="420"/>
        </w:trPr>
        <w:tc>
          <w:tcPr>
            <w:tcW w:w="10881" w:type="dxa"/>
            <w:gridSpan w:val="13"/>
            <w:tcBorders>
              <w:bottom w:val="single" w:sz="4" w:space="0" w:color="000000"/>
            </w:tcBorders>
            <w:shd w:val="clear" w:color="auto" w:fill="auto"/>
          </w:tcPr>
          <w:p w14:paraId="303A5E51"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Références juridiques</w:t>
            </w:r>
            <w:r w:rsidRPr="00B17E6C">
              <w:rPr>
                <w:rFonts w:eastAsia="Calibri" w:cs="Calibri"/>
                <w:color w:val="000000"/>
                <w:sz w:val="20"/>
                <w:szCs w:val="20"/>
                <w:lang w:val="fr-CA" w:eastAsia="fr-CA"/>
              </w:rPr>
              <w:t xml:space="preserve"> </w:t>
            </w:r>
          </w:p>
          <w:p w14:paraId="4A4124B0" w14:textId="77777777" w:rsidR="009314D8" w:rsidRPr="00B17E6C"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B17E6C">
              <w:rPr>
                <w:rFonts w:eastAsia="Calibri" w:cs="Calibri"/>
                <w:color w:val="000000"/>
                <w:sz w:val="20"/>
                <w:szCs w:val="20"/>
                <w:lang w:val="fr-CA" w:eastAsia="fr-CA"/>
              </w:rPr>
              <w:t>Code civil du Québec, art. 2925. S’applique aux documents produits après le 1</w:t>
            </w:r>
            <w:r w:rsidRPr="00B17E6C">
              <w:rPr>
                <w:rFonts w:eastAsia="Calibri" w:cs="Calibri"/>
                <w:color w:val="000000"/>
                <w:sz w:val="20"/>
                <w:szCs w:val="20"/>
                <w:vertAlign w:val="superscript"/>
                <w:lang w:val="fr-CA" w:eastAsia="fr-CA"/>
              </w:rPr>
              <w:t>er</w:t>
            </w:r>
            <w:r w:rsidRPr="00B17E6C">
              <w:rPr>
                <w:rFonts w:eastAsia="Calibri" w:cs="Calibri"/>
                <w:color w:val="000000"/>
                <w:sz w:val="20"/>
                <w:szCs w:val="20"/>
                <w:lang w:val="fr-CA" w:eastAsia="fr-CA"/>
              </w:rPr>
              <w:t xml:space="preserve"> janvier 1994.</w:t>
            </w:r>
          </w:p>
        </w:tc>
      </w:tr>
      <w:tr w:rsidR="009314D8" w:rsidRPr="00B17E6C" w14:paraId="5D227139" w14:textId="77777777" w:rsidTr="00EA2E2D">
        <w:trPr>
          <w:trHeight w:val="440"/>
        </w:trPr>
        <w:tc>
          <w:tcPr>
            <w:tcW w:w="10881" w:type="dxa"/>
            <w:gridSpan w:val="13"/>
            <w:tcBorders>
              <w:bottom w:val="single" w:sz="4" w:space="0" w:color="000000"/>
            </w:tcBorders>
            <w:shd w:val="clear" w:color="auto" w:fill="auto"/>
          </w:tcPr>
          <w:p w14:paraId="0CF84D31"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générales</w:t>
            </w:r>
            <w:r w:rsidRPr="00B17E6C">
              <w:rPr>
                <w:rFonts w:eastAsia="Calibri" w:cs="Calibri"/>
                <w:color w:val="000000"/>
                <w:sz w:val="20"/>
                <w:szCs w:val="20"/>
                <w:lang w:val="fr-CA" w:eastAsia="fr-CA"/>
              </w:rPr>
              <w:t xml:space="preserve"> </w:t>
            </w:r>
          </w:p>
          <w:p w14:paraId="2CB5FFC8" w14:textId="77777777" w:rsidR="009314D8" w:rsidRPr="00B17E6C"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B17E6C" w14:paraId="7DB4FCD1" w14:textId="77777777" w:rsidTr="00EA2E2D">
        <w:tc>
          <w:tcPr>
            <w:tcW w:w="10881" w:type="dxa"/>
            <w:gridSpan w:val="13"/>
            <w:tcBorders>
              <w:top w:val="single" w:sz="4" w:space="0" w:color="000000"/>
              <w:left w:val="nil"/>
              <w:bottom w:val="single" w:sz="4" w:space="0" w:color="000000"/>
              <w:right w:val="nil"/>
            </w:tcBorders>
            <w:shd w:val="clear" w:color="auto" w:fill="FFFFFF"/>
          </w:tcPr>
          <w:p w14:paraId="0D5E822F"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B17E6C" w14:paraId="644C606C" w14:textId="77777777" w:rsidTr="00EA2E2D">
        <w:tc>
          <w:tcPr>
            <w:tcW w:w="10881" w:type="dxa"/>
            <w:gridSpan w:val="13"/>
            <w:tcBorders>
              <w:top w:val="single" w:sz="4" w:space="0" w:color="000000"/>
            </w:tcBorders>
            <w:shd w:val="clear" w:color="auto" w:fill="DBE5F1"/>
          </w:tcPr>
          <w:p w14:paraId="2353E386"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Délai de conservation</w:t>
            </w:r>
          </w:p>
        </w:tc>
      </w:tr>
      <w:tr w:rsidR="009314D8" w:rsidRPr="00B17E6C" w14:paraId="125B0EBD" w14:textId="77777777" w:rsidTr="00662935">
        <w:trPr>
          <w:trHeight w:val="432"/>
        </w:trPr>
        <w:tc>
          <w:tcPr>
            <w:tcW w:w="1980" w:type="dxa"/>
            <w:vMerge w:val="restart"/>
            <w:shd w:val="clear" w:color="auto" w:fill="auto"/>
            <w:vAlign w:val="center"/>
          </w:tcPr>
          <w:p w14:paraId="611BF9C8"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94A52BD"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354D16A"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B17E6C">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7F27E30" w14:textId="77777777" w:rsidR="009314D8" w:rsidRPr="00B17E6C"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Période d’utilisation</w:t>
            </w:r>
          </w:p>
        </w:tc>
        <w:tc>
          <w:tcPr>
            <w:tcW w:w="2529" w:type="dxa"/>
            <w:gridSpan w:val="3"/>
            <w:shd w:val="clear" w:color="auto" w:fill="auto"/>
            <w:vAlign w:val="center"/>
          </w:tcPr>
          <w:p w14:paraId="5CDFD77F" w14:textId="77777777" w:rsidR="009314D8" w:rsidRPr="00B17E6C"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b/>
                <w:smallCaps/>
                <w:color w:val="000000"/>
                <w:sz w:val="20"/>
                <w:szCs w:val="20"/>
                <w:lang w:val="fr-CA" w:eastAsia="fr-CA"/>
              </w:rPr>
              <w:t>Disposition</w:t>
            </w:r>
          </w:p>
        </w:tc>
      </w:tr>
      <w:tr w:rsidR="009314D8" w:rsidRPr="00B17E6C" w14:paraId="73FB2AB0" w14:textId="77777777" w:rsidTr="00EA2E2D">
        <w:trPr>
          <w:trHeight w:val="432"/>
        </w:trPr>
        <w:tc>
          <w:tcPr>
            <w:tcW w:w="1980" w:type="dxa"/>
            <w:vMerge/>
            <w:shd w:val="clear" w:color="auto" w:fill="auto"/>
            <w:vAlign w:val="center"/>
          </w:tcPr>
          <w:p w14:paraId="4A5115D7"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3BFC741" w14:textId="77777777" w:rsidR="009314D8" w:rsidRPr="00B17E6C"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F4BBC8B"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678CCF40"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Actif</w:t>
            </w:r>
          </w:p>
        </w:tc>
        <w:tc>
          <w:tcPr>
            <w:tcW w:w="1410" w:type="dxa"/>
            <w:gridSpan w:val="3"/>
            <w:shd w:val="clear" w:color="auto" w:fill="auto"/>
            <w:vAlign w:val="center"/>
          </w:tcPr>
          <w:p w14:paraId="1FF7B147"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Semi-actif</w:t>
            </w:r>
          </w:p>
        </w:tc>
        <w:tc>
          <w:tcPr>
            <w:tcW w:w="2529" w:type="dxa"/>
            <w:gridSpan w:val="3"/>
            <w:shd w:val="clear" w:color="auto" w:fill="auto"/>
            <w:vAlign w:val="center"/>
          </w:tcPr>
          <w:p w14:paraId="7C58C143"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B17E6C">
              <w:rPr>
                <w:rFonts w:eastAsia="Calibri" w:cs="Calibri"/>
                <w:smallCaps/>
                <w:color w:val="000000"/>
                <w:sz w:val="20"/>
                <w:szCs w:val="20"/>
                <w:lang w:val="fr-CA" w:eastAsia="fr-CA"/>
              </w:rPr>
              <w:t>Inactif</w:t>
            </w:r>
          </w:p>
        </w:tc>
      </w:tr>
      <w:tr w:rsidR="00662935" w:rsidRPr="00B17E6C" w14:paraId="0A939225" w14:textId="77777777" w:rsidTr="00662935">
        <w:trPr>
          <w:trHeight w:val="432"/>
        </w:trPr>
        <w:tc>
          <w:tcPr>
            <w:tcW w:w="1980" w:type="dxa"/>
            <w:shd w:val="clear" w:color="auto" w:fill="auto"/>
          </w:tcPr>
          <w:p w14:paraId="05A18BD1"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217D775E"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Principal</w:t>
            </w:r>
          </w:p>
        </w:tc>
        <w:tc>
          <w:tcPr>
            <w:tcW w:w="1170" w:type="dxa"/>
            <w:shd w:val="clear" w:color="auto" w:fill="auto"/>
          </w:tcPr>
          <w:p w14:paraId="65590B97"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241E93C6"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417C655"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2</w:t>
            </w:r>
          </w:p>
        </w:tc>
        <w:tc>
          <w:tcPr>
            <w:tcW w:w="619" w:type="dxa"/>
            <w:shd w:val="clear" w:color="auto" w:fill="auto"/>
            <w:vAlign w:val="center"/>
          </w:tcPr>
          <w:p w14:paraId="5F207595"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89" w:type="dxa"/>
            <w:gridSpan w:val="2"/>
            <w:shd w:val="clear" w:color="auto" w:fill="auto"/>
            <w:vAlign w:val="center"/>
          </w:tcPr>
          <w:p w14:paraId="7B4BB2A3"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0</w:t>
            </w:r>
          </w:p>
        </w:tc>
        <w:tc>
          <w:tcPr>
            <w:tcW w:w="621" w:type="dxa"/>
            <w:shd w:val="clear" w:color="auto" w:fill="auto"/>
            <w:vAlign w:val="center"/>
          </w:tcPr>
          <w:p w14:paraId="22110B6E"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2F04A50"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T</w:t>
            </w:r>
          </w:p>
        </w:tc>
        <w:tc>
          <w:tcPr>
            <w:tcW w:w="1131" w:type="dxa"/>
            <w:shd w:val="clear" w:color="auto" w:fill="auto"/>
            <w:vAlign w:val="center"/>
          </w:tcPr>
          <w:p w14:paraId="575FA040"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R1</w:t>
            </w:r>
          </w:p>
        </w:tc>
      </w:tr>
      <w:tr w:rsidR="00662935" w:rsidRPr="00B17E6C" w14:paraId="6431C000" w14:textId="77777777" w:rsidTr="00662935">
        <w:trPr>
          <w:trHeight w:val="432"/>
        </w:trPr>
        <w:tc>
          <w:tcPr>
            <w:tcW w:w="1980" w:type="dxa"/>
            <w:shd w:val="clear" w:color="auto" w:fill="auto"/>
          </w:tcPr>
          <w:p w14:paraId="5A5A4638"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     </w:t>
            </w:r>
          </w:p>
        </w:tc>
        <w:tc>
          <w:tcPr>
            <w:tcW w:w="1681" w:type="dxa"/>
            <w:shd w:val="clear" w:color="auto" w:fill="auto"/>
            <w:vAlign w:val="center"/>
          </w:tcPr>
          <w:p w14:paraId="5444B5B3"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Secondaire</w:t>
            </w:r>
          </w:p>
        </w:tc>
        <w:tc>
          <w:tcPr>
            <w:tcW w:w="1170" w:type="dxa"/>
            <w:shd w:val="clear" w:color="auto" w:fill="auto"/>
          </w:tcPr>
          <w:p w14:paraId="6AFB6852"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49DDF8E4"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3A21A45"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CD6A1EE"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10F11A3"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A245C74"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FFB977F"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01EFB650" w14:textId="77777777" w:rsidR="00662935" w:rsidRPr="00B17E6C"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B17E6C" w14:paraId="6BDDC541" w14:textId="77777777" w:rsidTr="00EA2E2D">
        <w:trPr>
          <w:trHeight w:val="1100"/>
        </w:trPr>
        <w:tc>
          <w:tcPr>
            <w:tcW w:w="10881" w:type="dxa"/>
            <w:gridSpan w:val="13"/>
            <w:tcBorders>
              <w:bottom w:val="single" w:sz="4" w:space="0" w:color="000000"/>
            </w:tcBorders>
            <w:shd w:val="clear" w:color="auto" w:fill="auto"/>
          </w:tcPr>
          <w:p w14:paraId="639FAEE5"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B17E6C">
              <w:rPr>
                <w:rFonts w:eastAsia="Calibri" w:cs="Calibri"/>
                <w:b/>
                <w:smallCaps/>
                <w:color w:val="000000"/>
                <w:sz w:val="20"/>
                <w:szCs w:val="20"/>
                <w:lang w:val="fr-CA" w:eastAsia="fr-CA"/>
              </w:rPr>
              <w:t>Remarques relatives au délai de conservation</w:t>
            </w:r>
            <w:r w:rsidRPr="00B17E6C">
              <w:rPr>
                <w:rFonts w:eastAsia="Calibri" w:cs="Calibri"/>
                <w:color w:val="000000"/>
                <w:sz w:val="20"/>
                <w:szCs w:val="20"/>
                <w:lang w:val="fr-CA" w:eastAsia="fr-CA"/>
              </w:rPr>
              <w:t xml:space="preserve"> </w:t>
            </w:r>
          </w:p>
          <w:p w14:paraId="00057172" w14:textId="77777777" w:rsidR="009314D8" w:rsidRPr="00B17E6C" w:rsidRDefault="009314D8" w:rsidP="00155D8F">
            <w:pPr>
              <w:pBdr>
                <w:top w:val="nil"/>
                <w:left w:val="nil"/>
                <w:bottom w:val="nil"/>
                <w:right w:val="nil"/>
                <w:between w:val="nil"/>
              </w:pBdr>
              <w:tabs>
                <w:tab w:val="left" w:pos="-1440"/>
                <w:tab w:val="left" w:pos="-936"/>
                <w:tab w:val="left" w:pos="-432"/>
                <w:tab w:val="left" w:pos="0"/>
                <w:tab w:val="right" w:pos="10800"/>
              </w:tabs>
              <w:spacing w:after="0" w:line="240" w:lineRule="auto"/>
              <w:jc w:val="left"/>
              <w:rPr>
                <w:rFonts w:eastAsia="Calibri" w:cs="Calibri"/>
                <w:color w:val="000000"/>
                <w:sz w:val="20"/>
                <w:szCs w:val="20"/>
                <w:lang w:val="fr-CA" w:eastAsia="fr-CA"/>
              </w:rPr>
            </w:pPr>
            <w:r w:rsidRPr="00B17E6C">
              <w:rPr>
                <w:rFonts w:eastAsia="Calibri" w:cs="Calibri"/>
                <w:color w:val="000000"/>
                <w:sz w:val="20"/>
                <w:szCs w:val="20"/>
                <w:lang w:val="fr-CA" w:eastAsia="fr-CA"/>
              </w:rPr>
              <w:t>R1 : Conserver les documents qui sont produits pour ou par la MRC.</w:t>
            </w:r>
            <w:r w:rsidRPr="00B17E6C">
              <w:rPr>
                <w:rFonts w:eastAsia="Calibri" w:cs="Calibri"/>
                <w:color w:val="000000"/>
                <w:sz w:val="20"/>
                <w:szCs w:val="20"/>
                <w:lang w:val="fr-CA" w:eastAsia="fr-CA"/>
              </w:rPr>
              <w:tab/>
            </w:r>
          </w:p>
        </w:tc>
      </w:tr>
    </w:tbl>
    <w:p w14:paraId="35E53A36"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48AA992" w14:textId="77777777" w:rsidTr="00EA2E2D">
        <w:trPr>
          <w:trHeight w:val="990"/>
        </w:trPr>
        <w:tc>
          <w:tcPr>
            <w:tcW w:w="3226" w:type="dxa"/>
            <w:tcBorders>
              <w:top w:val="nil"/>
              <w:left w:val="nil"/>
              <w:bottom w:val="nil"/>
              <w:right w:val="single" w:sz="4" w:space="0" w:color="auto"/>
            </w:tcBorders>
          </w:tcPr>
          <w:p w14:paraId="35F70B1A"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171A3FC"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FACD59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69803D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62935" w14:paraId="46293B74" w14:textId="77777777" w:rsidTr="00EA2E2D">
        <w:trPr>
          <w:trHeight w:val="739"/>
        </w:trPr>
        <w:tc>
          <w:tcPr>
            <w:tcW w:w="2547" w:type="dxa"/>
            <w:vAlign w:val="center"/>
          </w:tcPr>
          <w:p w14:paraId="20D8BCC8" w14:textId="77777777" w:rsidR="00EA2E2D" w:rsidRPr="00662935" w:rsidRDefault="00EA2E2D" w:rsidP="00EA2E2D">
            <w:pPr>
              <w:tabs>
                <w:tab w:val="left" w:pos="1965"/>
              </w:tabs>
              <w:jc w:val="center"/>
              <w:rPr>
                <w:rFonts w:cs="Arial"/>
                <w:color w:val="auto"/>
                <w:sz w:val="20"/>
                <w:szCs w:val="20"/>
              </w:rPr>
            </w:pPr>
            <w:r w:rsidRPr="00662935">
              <w:rPr>
                <w:rFonts w:cs="Arial"/>
                <w:color w:val="auto"/>
                <w:sz w:val="20"/>
                <w:szCs w:val="20"/>
              </w:rPr>
              <w:t>Règle mise à jour le :</w:t>
            </w:r>
          </w:p>
          <w:p w14:paraId="35CEFE6D" w14:textId="77777777" w:rsidR="00EA2E2D" w:rsidRPr="0066293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1037729" w14:textId="77777777" w:rsidR="00EA2E2D" w:rsidRPr="00662935" w:rsidRDefault="00EA2E2D" w:rsidP="00EA2E2D">
            <w:pPr>
              <w:jc w:val="center"/>
              <w:rPr>
                <w:rFonts w:cs="Arial"/>
                <w:b/>
                <w:color w:val="auto"/>
                <w:sz w:val="20"/>
                <w:szCs w:val="20"/>
              </w:rPr>
            </w:pPr>
            <w:r w:rsidRPr="00662935">
              <w:rPr>
                <w:rFonts w:cs="Arial"/>
                <w:b/>
                <w:color w:val="auto"/>
                <w:sz w:val="20"/>
                <w:szCs w:val="20"/>
              </w:rPr>
              <w:t>Recueil des délais de conservation des documents et des archives des municipalités régionale de comté, 2018</w:t>
            </w:r>
          </w:p>
        </w:tc>
        <w:tc>
          <w:tcPr>
            <w:tcW w:w="3317" w:type="dxa"/>
            <w:vAlign w:val="center"/>
          </w:tcPr>
          <w:p w14:paraId="5CFF3862" w14:textId="77777777" w:rsidR="00EA2E2D" w:rsidRPr="00662935" w:rsidRDefault="00EA2E2D" w:rsidP="00EA2E2D">
            <w:pPr>
              <w:jc w:val="center"/>
              <w:rPr>
                <w:rFonts w:cs="Arial"/>
                <w:b/>
                <w:color w:val="auto"/>
                <w:sz w:val="20"/>
                <w:szCs w:val="20"/>
              </w:rPr>
            </w:pPr>
            <w:r w:rsidRPr="00662935">
              <w:rPr>
                <w:rFonts w:cs="Arial"/>
                <w:b/>
                <w:color w:val="auto"/>
                <w:sz w:val="20"/>
                <w:szCs w:val="20"/>
              </w:rPr>
              <w:t>N° du recueil</w:t>
            </w:r>
          </w:p>
          <w:p w14:paraId="4622F54C" w14:textId="77777777" w:rsidR="00EA2E2D" w:rsidRPr="00662935" w:rsidRDefault="00EA2E2D" w:rsidP="00EA2E2D">
            <w:pPr>
              <w:jc w:val="center"/>
              <w:rPr>
                <w:rFonts w:cs="Arial"/>
                <w:color w:val="auto"/>
                <w:sz w:val="20"/>
                <w:szCs w:val="20"/>
              </w:rPr>
            </w:pPr>
            <w:r w:rsidRPr="00662935">
              <w:rPr>
                <w:rFonts w:cs="Arial"/>
                <w:color w:val="auto"/>
                <w:sz w:val="20"/>
                <w:szCs w:val="20"/>
              </w:rPr>
              <w:t>MRC-2018</w:t>
            </w:r>
          </w:p>
        </w:tc>
      </w:tr>
    </w:tbl>
    <w:p w14:paraId="36DA98A0"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662935" w14:paraId="46A1C3BC" w14:textId="77777777" w:rsidTr="00EA2E2D">
        <w:tc>
          <w:tcPr>
            <w:tcW w:w="10881" w:type="dxa"/>
            <w:gridSpan w:val="13"/>
            <w:tcBorders>
              <w:top w:val="single" w:sz="4" w:space="0" w:color="000000"/>
            </w:tcBorders>
            <w:shd w:val="clear" w:color="auto" w:fill="DBE5F1"/>
          </w:tcPr>
          <w:p w14:paraId="7B1DF089"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w:t>
            </w:r>
          </w:p>
        </w:tc>
      </w:tr>
      <w:tr w:rsidR="00155D8F" w:rsidRPr="00662935" w14:paraId="766378F5" w14:textId="77777777" w:rsidTr="00EA2E2D">
        <w:trPr>
          <w:trHeight w:val="440"/>
        </w:trPr>
        <w:tc>
          <w:tcPr>
            <w:tcW w:w="7480" w:type="dxa"/>
            <w:gridSpan w:val="8"/>
            <w:shd w:val="clear" w:color="auto" w:fill="auto"/>
          </w:tcPr>
          <w:p w14:paraId="46DEE8D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Titre</w:t>
            </w:r>
            <w:r w:rsidRPr="00662935">
              <w:rPr>
                <w:rFonts w:eastAsia="Calibri" w:cs="Calibri"/>
                <w:color w:val="000000"/>
                <w:sz w:val="20"/>
                <w:szCs w:val="20"/>
                <w:lang w:val="fr-CA" w:eastAsia="fr-CA"/>
              </w:rPr>
              <w:t xml:space="preserve"> </w:t>
            </w:r>
          </w:p>
          <w:p w14:paraId="7096C53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62935">
              <w:rPr>
                <w:rFonts w:eastAsia="Calibri" w:cs="Calibri"/>
                <w:b/>
                <w:color w:val="000000"/>
                <w:sz w:val="20"/>
                <w:szCs w:val="20"/>
                <w:lang w:val="fr-CA" w:eastAsia="fr-CA"/>
              </w:rPr>
              <w:t>Acceptabilité sociale</w:t>
            </w:r>
            <w:r w:rsidR="00795507" w:rsidRPr="00662935">
              <w:rPr>
                <w:rFonts w:eastAsia="Calibri" w:cs="Calibri"/>
                <w:b/>
                <w:color w:val="000000"/>
                <w:sz w:val="20"/>
                <w:szCs w:val="20"/>
                <w:lang w:val="fr-CA" w:eastAsia="fr-CA"/>
              </w:rPr>
              <w:t xml:space="preserve"> </w:t>
            </w:r>
            <w:r w:rsidRPr="00662935">
              <w:rPr>
                <w:rFonts w:eastAsia="Calibri" w:cs="Calibri"/>
                <w:b/>
                <w:color w:val="000000"/>
                <w:sz w:val="20"/>
                <w:szCs w:val="20"/>
                <w:lang w:val="fr-CA" w:eastAsia="fr-CA"/>
              </w:rPr>
              <w:t>des projets d</w:t>
            </w:r>
            <w:r w:rsidR="007374B0" w:rsidRPr="00662935">
              <w:rPr>
                <w:rFonts w:eastAsia="Calibri" w:cs="Calibri"/>
                <w:b/>
                <w:color w:val="000000"/>
                <w:sz w:val="20"/>
                <w:szCs w:val="20"/>
                <w:lang w:val="fr-CA" w:eastAsia="fr-CA"/>
              </w:rPr>
              <w:t>’</w:t>
            </w:r>
            <w:r w:rsidRPr="00662935">
              <w:rPr>
                <w:rFonts w:eastAsia="Calibri" w:cs="Calibri"/>
                <w:b/>
                <w:color w:val="000000"/>
                <w:sz w:val="20"/>
                <w:szCs w:val="20"/>
                <w:lang w:val="fr-CA" w:eastAsia="fr-CA"/>
              </w:rPr>
              <w:t>énergie électrique, gaziers et/ou pétroliers</w:t>
            </w:r>
          </w:p>
        </w:tc>
        <w:tc>
          <w:tcPr>
            <w:tcW w:w="1449" w:type="dxa"/>
            <w:gridSpan w:val="3"/>
            <w:shd w:val="clear" w:color="auto" w:fill="auto"/>
            <w:vAlign w:val="center"/>
          </w:tcPr>
          <w:p w14:paraId="63188B4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Recueil</w:t>
            </w:r>
          </w:p>
          <w:p w14:paraId="3FA4C4FE"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MRC-2018</w:t>
            </w:r>
          </w:p>
        </w:tc>
        <w:tc>
          <w:tcPr>
            <w:tcW w:w="1952" w:type="dxa"/>
            <w:gridSpan w:val="2"/>
            <w:shd w:val="clear" w:color="auto" w:fill="auto"/>
            <w:vAlign w:val="center"/>
          </w:tcPr>
          <w:p w14:paraId="2F260AB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w:t>
            </w:r>
            <w:r w:rsidRPr="00662935">
              <w:rPr>
                <w:rFonts w:eastAsia="Calibri" w:cs="Calibri"/>
                <w:b/>
                <w:smallCaps/>
                <w:color w:val="000000"/>
                <w:sz w:val="20"/>
                <w:szCs w:val="20"/>
                <w:vertAlign w:val="superscript"/>
                <w:lang w:val="fr-CA" w:eastAsia="fr-CA"/>
              </w:rPr>
              <w:t>o</w:t>
            </w:r>
            <w:r w:rsidRPr="00662935">
              <w:rPr>
                <w:rFonts w:eastAsia="Calibri" w:cs="Calibri"/>
                <w:b/>
                <w:smallCaps/>
                <w:color w:val="000000"/>
                <w:sz w:val="20"/>
                <w:szCs w:val="20"/>
                <w:lang w:val="fr-CA" w:eastAsia="fr-CA"/>
              </w:rPr>
              <w:t xml:space="preserve"> de la règle</w:t>
            </w:r>
          </w:p>
          <w:p w14:paraId="617591B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07-706    </w:t>
            </w:r>
          </w:p>
        </w:tc>
      </w:tr>
      <w:tr w:rsidR="00155D8F" w:rsidRPr="00662935" w14:paraId="414BF5E7" w14:textId="77777777" w:rsidTr="00EA2E2D">
        <w:trPr>
          <w:trHeight w:val="440"/>
        </w:trPr>
        <w:tc>
          <w:tcPr>
            <w:tcW w:w="7480" w:type="dxa"/>
            <w:gridSpan w:val="8"/>
            <w:shd w:val="clear" w:color="auto" w:fill="auto"/>
          </w:tcPr>
          <w:p w14:paraId="612455A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processus / activité</w:t>
            </w:r>
          </w:p>
          <w:p w14:paraId="49F6AAE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Infrastructure énergétique et télécommunications      </w:t>
            </w:r>
          </w:p>
        </w:tc>
        <w:tc>
          <w:tcPr>
            <w:tcW w:w="3401" w:type="dxa"/>
            <w:gridSpan w:val="5"/>
            <w:shd w:val="clear" w:color="auto" w:fill="auto"/>
            <w:vAlign w:val="center"/>
          </w:tcPr>
          <w:p w14:paraId="170650F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Code de classification</w:t>
            </w:r>
            <w:r w:rsidRPr="00662935">
              <w:rPr>
                <w:rFonts w:eastAsia="Calibri" w:cs="Calibri"/>
                <w:color w:val="000000"/>
                <w:sz w:val="20"/>
                <w:szCs w:val="20"/>
                <w:lang w:val="fr-CA" w:eastAsia="fr-CA"/>
              </w:rPr>
              <w:t xml:space="preserve"> </w:t>
            </w:r>
          </w:p>
          <w:p w14:paraId="685C8AF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07-760    </w:t>
            </w:r>
          </w:p>
        </w:tc>
      </w:tr>
      <w:tr w:rsidR="00155D8F" w:rsidRPr="00662935" w14:paraId="5034DF4B" w14:textId="77777777" w:rsidTr="00EA2E2D">
        <w:trPr>
          <w:trHeight w:val="460"/>
        </w:trPr>
        <w:tc>
          <w:tcPr>
            <w:tcW w:w="10881" w:type="dxa"/>
            <w:gridSpan w:val="13"/>
            <w:shd w:val="clear" w:color="auto" w:fill="auto"/>
          </w:tcPr>
          <w:p w14:paraId="1A25866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Nom de l’unité administrative détentrice du dossier principal</w:t>
            </w:r>
          </w:p>
          <w:p w14:paraId="2CA1A49D"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w:t>
            </w:r>
          </w:p>
        </w:tc>
      </w:tr>
      <w:tr w:rsidR="00155D8F" w:rsidRPr="00662935" w14:paraId="01240F4E" w14:textId="77777777" w:rsidTr="00EA2E2D">
        <w:trPr>
          <w:trHeight w:val="560"/>
        </w:trPr>
        <w:tc>
          <w:tcPr>
            <w:tcW w:w="10881" w:type="dxa"/>
            <w:gridSpan w:val="13"/>
            <w:shd w:val="clear" w:color="auto" w:fill="auto"/>
          </w:tcPr>
          <w:p w14:paraId="17672C4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 et utilisation</w:t>
            </w:r>
            <w:r w:rsidRPr="00662935">
              <w:rPr>
                <w:rFonts w:eastAsia="Calibri" w:cs="Calibri"/>
                <w:color w:val="000000"/>
                <w:sz w:val="20"/>
                <w:szCs w:val="20"/>
                <w:lang w:val="fr-CA" w:eastAsia="fr-CA"/>
              </w:rPr>
              <w:t xml:space="preserve"> </w:t>
            </w:r>
          </w:p>
          <w:p w14:paraId="6C1B103C" w14:textId="77777777" w:rsidR="00155D8F" w:rsidRPr="00662935"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 xml:space="preserve">Dossier relatif à l’acceptabilité sociale des projets énergétiques sur le territoire de la MRC (énergie électrique, gazière et/ou pétrolière). </w:t>
            </w:r>
          </w:p>
          <w:p w14:paraId="654AC994" w14:textId="77777777" w:rsidR="00155D8F" w:rsidRPr="00662935"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p>
        </w:tc>
      </w:tr>
      <w:tr w:rsidR="00155D8F" w:rsidRPr="00662935" w14:paraId="690B0BBC" w14:textId="77777777" w:rsidTr="00EA2E2D">
        <w:trPr>
          <w:trHeight w:val="460"/>
        </w:trPr>
        <w:tc>
          <w:tcPr>
            <w:tcW w:w="10881" w:type="dxa"/>
            <w:gridSpan w:val="13"/>
            <w:shd w:val="clear" w:color="auto" w:fill="auto"/>
          </w:tcPr>
          <w:p w14:paraId="5F6BE35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Types de documents</w:t>
            </w:r>
            <w:r w:rsidRPr="00662935">
              <w:rPr>
                <w:rFonts w:eastAsia="Calibri" w:cs="Calibri"/>
                <w:color w:val="000000"/>
                <w:sz w:val="20"/>
                <w:szCs w:val="20"/>
                <w:lang w:val="fr-CA" w:eastAsia="fr-CA"/>
              </w:rPr>
              <w:t xml:space="preserve"> </w:t>
            </w:r>
          </w:p>
          <w:p w14:paraId="48FCC5A3" w14:textId="77777777" w:rsidR="00155D8F" w:rsidRPr="00662935"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xml:space="preserve">Rapports, consultations, </w:t>
            </w:r>
            <w:r w:rsidR="00BA3F57" w:rsidRPr="00662935">
              <w:rPr>
                <w:rFonts w:eastAsia="Calibri" w:cs="Calibri"/>
                <w:color w:val="000000"/>
                <w:sz w:val="20"/>
                <w:szCs w:val="20"/>
                <w:lang w:val="fr-CA" w:eastAsia="fr-CA"/>
              </w:rPr>
              <w:t xml:space="preserve">documents </w:t>
            </w:r>
            <w:r w:rsidRPr="00662935">
              <w:rPr>
                <w:rFonts w:eastAsia="Calibri" w:cs="Calibri"/>
                <w:color w:val="000000"/>
                <w:sz w:val="20"/>
                <w:szCs w:val="20"/>
                <w:lang w:val="fr-CA" w:eastAsia="fr-CA"/>
              </w:rPr>
              <w:t>cartographi</w:t>
            </w:r>
            <w:r w:rsidR="00BA3F57" w:rsidRPr="00662935">
              <w:rPr>
                <w:rFonts w:eastAsia="Calibri" w:cs="Calibri"/>
                <w:color w:val="000000"/>
                <w:sz w:val="20"/>
                <w:szCs w:val="20"/>
                <w:lang w:val="fr-CA" w:eastAsia="fr-CA"/>
              </w:rPr>
              <w:t>qu</w:t>
            </w:r>
            <w:r w:rsidRPr="00662935">
              <w:rPr>
                <w:rFonts w:eastAsia="Calibri" w:cs="Calibri"/>
                <w:color w:val="000000"/>
                <w:sz w:val="20"/>
                <w:szCs w:val="20"/>
                <w:lang w:val="fr-CA" w:eastAsia="fr-CA"/>
              </w:rPr>
              <w:t>es, études, plans de communication.</w:t>
            </w:r>
          </w:p>
          <w:p w14:paraId="2436E565" w14:textId="77777777" w:rsidR="00155D8F" w:rsidRPr="00662935"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p>
        </w:tc>
      </w:tr>
      <w:tr w:rsidR="009314D8" w:rsidRPr="00662935" w14:paraId="369E13CF" w14:textId="77777777" w:rsidTr="00620ED6">
        <w:trPr>
          <w:trHeight w:val="440"/>
        </w:trPr>
        <w:tc>
          <w:tcPr>
            <w:tcW w:w="5440" w:type="dxa"/>
            <w:gridSpan w:val="4"/>
            <w:shd w:val="clear" w:color="auto" w:fill="auto"/>
          </w:tcPr>
          <w:p w14:paraId="67CE2667" w14:textId="77777777" w:rsidR="009314D8" w:rsidRPr="00662935"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Documents essentiels</w:t>
            </w:r>
            <w:r w:rsidRPr="00662935">
              <w:rPr>
                <w:rFonts w:eastAsia="Calibri" w:cs="Calibri"/>
                <w:b/>
                <w:smallCaps/>
                <w:color w:val="000000"/>
                <w:sz w:val="20"/>
                <w:szCs w:val="20"/>
                <w:lang w:val="fr-CA" w:eastAsia="fr-CA"/>
              </w:rPr>
              <w:tab/>
            </w:r>
            <w:r w:rsidRPr="00662935">
              <w:rPr>
                <w:rFonts w:eastAsia="Calibri" w:cs="Calibri"/>
                <w:b/>
                <w:smallCaps/>
                <w:color w:val="000000"/>
                <w:sz w:val="20"/>
                <w:szCs w:val="20"/>
                <w:lang w:val="fr-CA" w:eastAsia="fr-CA"/>
              </w:rPr>
              <w:tab/>
            </w:r>
            <w:r w:rsidRPr="00662935">
              <w:rPr>
                <w:rFonts w:eastAsia="Calibri" w:cs="Calibri"/>
                <w:b/>
                <w:smallCaps/>
                <w:color w:val="000000"/>
                <w:sz w:val="20"/>
                <w:szCs w:val="20"/>
                <w:lang w:val="fr-CA" w:eastAsia="fr-CA"/>
              </w:rPr>
              <w:tab/>
            </w:r>
          </w:p>
        </w:tc>
        <w:tc>
          <w:tcPr>
            <w:tcW w:w="5441" w:type="dxa"/>
            <w:gridSpan w:val="9"/>
            <w:shd w:val="clear" w:color="auto" w:fill="auto"/>
          </w:tcPr>
          <w:p w14:paraId="6AA427F7" w14:textId="77777777" w:rsidR="009314D8" w:rsidRPr="00662935"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Documents confidentiels</w:t>
            </w:r>
            <w:r w:rsidR="007374B0" w:rsidRPr="00662935">
              <w:rPr>
                <w:rFonts w:eastAsia="Calibri" w:cs="Calibri"/>
                <w:b/>
                <w:smallCaps/>
                <w:color w:val="000000"/>
                <w:sz w:val="20"/>
                <w:szCs w:val="20"/>
                <w:lang w:val="fr-CA" w:eastAsia="fr-CA"/>
              </w:rPr>
              <w:t> </w:t>
            </w:r>
          </w:p>
        </w:tc>
      </w:tr>
      <w:tr w:rsidR="00155D8F" w:rsidRPr="00662935" w14:paraId="350274DE" w14:textId="77777777" w:rsidTr="00EA2E2D">
        <w:trPr>
          <w:trHeight w:val="420"/>
        </w:trPr>
        <w:tc>
          <w:tcPr>
            <w:tcW w:w="10881" w:type="dxa"/>
            <w:gridSpan w:val="13"/>
            <w:tcBorders>
              <w:bottom w:val="single" w:sz="4" w:space="0" w:color="000000"/>
            </w:tcBorders>
            <w:shd w:val="clear" w:color="auto" w:fill="auto"/>
          </w:tcPr>
          <w:p w14:paraId="696AC74F"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Références juridiques</w:t>
            </w:r>
            <w:r w:rsidRPr="00662935">
              <w:rPr>
                <w:rFonts w:eastAsia="Calibri" w:cs="Calibri"/>
                <w:color w:val="000000"/>
                <w:sz w:val="20"/>
                <w:szCs w:val="20"/>
                <w:lang w:val="fr-CA" w:eastAsia="fr-CA"/>
              </w:rPr>
              <w:t xml:space="preserve"> </w:t>
            </w:r>
          </w:p>
          <w:p w14:paraId="406D1D1B" w14:textId="77777777" w:rsidR="00155D8F" w:rsidRPr="00662935"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662935" w14:paraId="523B15AC" w14:textId="77777777" w:rsidTr="00EA2E2D">
        <w:trPr>
          <w:trHeight w:val="440"/>
        </w:trPr>
        <w:tc>
          <w:tcPr>
            <w:tcW w:w="10881" w:type="dxa"/>
            <w:gridSpan w:val="13"/>
            <w:tcBorders>
              <w:bottom w:val="single" w:sz="4" w:space="0" w:color="000000"/>
            </w:tcBorders>
            <w:shd w:val="clear" w:color="auto" w:fill="auto"/>
          </w:tcPr>
          <w:p w14:paraId="3A4A3D3E"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générales</w:t>
            </w:r>
            <w:r w:rsidRPr="00662935">
              <w:rPr>
                <w:rFonts w:eastAsia="Calibri" w:cs="Calibri"/>
                <w:color w:val="000000"/>
                <w:sz w:val="20"/>
                <w:szCs w:val="20"/>
                <w:lang w:val="fr-CA" w:eastAsia="fr-CA"/>
              </w:rPr>
              <w:t xml:space="preserve"> </w:t>
            </w:r>
          </w:p>
          <w:p w14:paraId="4D1C5022"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62935" w14:paraId="0DD9FDEC" w14:textId="77777777" w:rsidTr="00EA2E2D">
        <w:tc>
          <w:tcPr>
            <w:tcW w:w="10881" w:type="dxa"/>
            <w:gridSpan w:val="13"/>
            <w:tcBorders>
              <w:top w:val="single" w:sz="4" w:space="0" w:color="000000"/>
              <w:left w:val="nil"/>
              <w:bottom w:val="single" w:sz="4" w:space="0" w:color="000000"/>
              <w:right w:val="nil"/>
            </w:tcBorders>
            <w:shd w:val="clear" w:color="auto" w:fill="FFFFFF"/>
          </w:tcPr>
          <w:p w14:paraId="3FBB41D9"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662935" w14:paraId="325D8BA4" w14:textId="77777777" w:rsidTr="00EA2E2D">
        <w:tc>
          <w:tcPr>
            <w:tcW w:w="10881" w:type="dxa"/>
            <w:gridSpan w:val="13"/>
            <w:tcBorders>
              <w:top w:val="single" w:sz="4" w:space="0" w:color="000000"/>
            </w:tcBorders>
            <w:shd w:val="clear" w:color="auto" w:fill="DBE5F1"/>
          </w:tcPr>
          <w:p w14:paraId="7EEF034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Délai de conservation</w:t>
            </w:r>
          </w:p>
        </w:tc>
      </w:tr>
      <w:tr w:rsidR="00155D8F" w:rsidRPr="00662935" w14:paraId="06905C71" w14:textId="77777777" w:rsidTr="00EA2E2D">
        <w:trPr>
          <w:trHeight w:val="432"/>
        </w:trPr>
        <w:tc>
          <w:tcPr>
            <w:tcW w:w="1980" w:type="dxa"/>
            <w:vMerge w:val="restart"/>
            <w:shd w:val="clear" w:color="auto" w:fill="auto"/>
            <w:vAlign w:val="center"/>
          </w:tcPr>
          <w:p w14:paraId="49C2EC1E"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5E9170F"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A268452"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2AF30E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Période d’utilisation</w:t>
            </w:r>
            <w:r w:rsidR="004C33AE" w:rsidRPr="00662935">
              <w:rPr>
                <w:rFonts w:eastAsia="Calibri" w:cs="Calibri"/>
                <w:b/>
                <w:smallCaps/>
                <w:color w:val="000000"/>
                <w:sz w:val="20"/>
                <w:szCs w:val="20"/>
                <w:lang w:val="fr-CA" w:eastAsia="fr-CA"/>
              </w:rPr>
              <w:t xml:space="preserve"> </w:t>
            </w:r>
          </w:p>
        </w:tc>
        <w:tc>
          <w:tcPr>
            <w:tcW w:w="2529" w:type="dxa"/>
            <w:gridSpan w:val="3"/>
            <w:shd w:val="clear" w:color="auto" w:fill="auto"/>
            <w:vAlign w:val="center"/>
          </w:tcPr>
          <w:p w14:paraId="75F3019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Disposition</w:t>
            </w:r>
          </w:p>
        </w:tc>
      </w:tr>
      <w:tr w:rsidR="00155D8F" w:rsidRPr="00662935" w14:paraId="2112D18D" w14:textId="77777777" w:rsidTr="00EA2E2D">
        <w:trPr>
          <w:trHeight w:val="320"/>
        </w:trPr>
        <w:tc>
          <w:tcPr>
            <w:tcW w:w="1980" w:type="dxa"/>
            <w:vMerge/>
            <w:shd w:val="clear" w:color="auto" w:fill="auto"/>
            <w:vAlign w:val="center"/>
          </w:tcPr>
          <w:p w14:paraId="6B370E39"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3A29A33C" w14:textId="77777777" w:rsidR="00155D8F" w:rsidRPr="00662935"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A67F874"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31B37B2B"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Actif</w:t>
            </w:r>
          </w:p>
        </w:tc>
        <w:tc>
          <w:tcPr>
            <w:tcW w:w="1410" w:type="dxa"/>
            <w:gridSpan w:val="3"/>
            <w:shd w:val="clear" w:color="auto" w:fill="auto"/>
            <w:vAlign w:val="center"/>
          </w:tcPr>
          <w:p w14:paraId="4D88F238"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Semi-actif</w:t>
            </w:r>
          </w:p>
        </w:tc>
        <w:tc>
          <w:tcPr>
            <w:tcW w:w="2529" w:type="dxa"/>
            <w:gridSpan w:val="3"/>
            <w:shd w:val="clear" w:color="auto" w:fill="auto"/>
            <w:vAlign w:val="center"/>
          </w:tcPr>
          <w:p w14:paraId="19C120C4"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Inactif</w:t>
            </w:r>
          </w:p>
        </w:tc>
      </w:tr>
      <w:tr w:rsidR="00662935" w:rsidRPr="00662935" w14:paraId="04D88F38" w14:textId="77777777" w:rsidTr="00EA2E2D">
        <w:trPr>
          <w:trHeight w:val="432"/>
        </w:trPr>
        <w:tc>
          <w:tcPr>
            <w:tcW w:w="1980" w:type="dxa"/>
            <w:shd w:val="clear" w:color="auto" w:fill="auto"/>
            <w:vAlign w:val="center"/>
          </w:tcPr>
          <w:p w14:paraId="69FDD999"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4A91B872"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Principal</w:t>
            </w:r>
          </w:p>
        </w:tc>
        <w:tc>
          <w:tcPr>
            <w:tcW w:w="1170" w:type="dxa"/>
            <w:shd w:val="clear" w:color="auto" w:fill="auto"/>
            <w:vAlign w:val="center"/>
          </w:tcPr>
          <w:p w14:paraId="535DBC8A"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E16CCC7"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BBAD58B"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888</w:t>
            </w:r>
          </w:p>
        </w:tc>
        <w:tc>
          <w:tcPr>
            <w:tcW w:w="619" w:type="dxa"/>
            <w:shd w:val="clear" w:color="auto" w:fill="auto"/>
            <w:vAlign w:val="center"/>
          </w:tcPr>
          <w:p w14:paraId="299F1AE0"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R1</w:t>
            </w:r>
          </w:p>
        </w:tc>
        <w:tc>
          <w:tcPr>
            <w:tcW w:w="789" w:type="dxa"/>
            <w:gridSpan w:val="2"/>
            <w:shd w:val="clear" w:color="auto" w:fill="auto"/>
            <w:vAlign w:val="center"/>
          </w:tcPr>
          <w:p w14:paraId="57D6D3F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0</w:t>
            </w:r>
          </w:p>
        </w:tc>
        <w:tc>
          <w:tcPr>
            <w:tcW w:w="621" w:type="dxa"/>
            <w:shd w:val="clear" w:color="auto" w:fill="auto"/>
            <w:vAlign w:val="center"/>
          </w:tcPr>
          <w:p w14:paraId="678FC88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20DF78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C</w:t>
            </w:r>
          </w:p>
        </w:tc>
        <w:tc>
          <w:tcPr>
            <w:tcW w:w="1131" w:type="dxa"/>
            <w:shd w:val="clear" w:color="auto" w:fill="auto"/>
            <w:vAlign w:val="center"/>
          </w:tcPr>
          <w:p w14:paraId="3CDCFCBC"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62935" w:rsidRPr="00662935" w14:paraId="28E5572C" w14:textId="77777777" w:rsidTr="00EA2E2D">
        <w:trPr>
          <w:trHeight w:val="432"/>
        </w:trPr>
        <w:tc>
          <w:tcPr>
            <w:tcW w:w="1980" w:type="dxa"/>
            <w:shd w:val="clear" w:color="auto" w:fill="auto"/>
            <w:vAlign w:val="center"/>
          </w:tcPr>
          <w:p w14:paraId="02FAFF6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7225FF9E"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Secondaire</w:t>
            </w:r>
          </w:p>
        </w:tc>
        <w:tc>
          <w:tcPr>
            <w:tcW w:w="1170" w:type="dxa"/>
            <w:shd w:val="clear" w:color="auto" w:fill="auto"/>
            <w:vAlign w:val="center"/>
          </w:tcPr>
          <w:p w14:paraId="36CC366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34EF9E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7D53A5B"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A2C741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66DCD86"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D727899"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B898D8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57065485"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662935" w14:paraId="4FF10630" w14:textId="77777777" w:rsidTr="00EA2E2D">
        <w:trPr>
          <w:trHeight w:val="1140"/>
        </w:trPr>
        <w:tc>
          <w:tcPr>
            <w:tcW w:w="10881" w:type="dxa"/>
            <w:gridSpan w:val="13"/>
            <w:tcBorders>
              <w:bottom w:val="single" w:sz="4" w:space="0" w:color="000000"/>
            </w:tcBorders>
            <w:shd w:val="clear" w:color="auto" w:fill="auto"/>
          </w:tcPr>
          <w:p w14:paraId="014DF932"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relatives au délai de conservation</w:t>
            </w:r>
            <w:r w:rsidRPr="00662935">
              <w:rPr>
                <w:rFonts w:eastAsia="Calibri" w:cs="Calibri"/>
                <w:color w:val="000000"/>
                <w:sz w:val="20"/>
                <w:szCs w:val="20"/>
                <w:lang w:val="fr-CA" w:eastAsia="fr-CA"/>
              </w:rPr>
              <w:t xml:space="preserve"> </w:t>
            </w:r>
          </w:p>
          <w:p w14:paraId="275DAE36" w14:textId="77777777" w:rsidR="00155D8F" w:rsidRPr="00662935" w:rsidRDefault="007374B0" w:rsidP="00155D8F">
            <w:pPr>
              <w:pBdr>
                <w:top w:val="nil"/>
                <w:left w:val="nil"/>
                <w:bottom w:val="nil"/>
                <w:right w:val="nil"/>
                <w:between w:val="nil"/>
              </w:pBdr>
              <w:tabs>
                <w:tab w:val="left" w:pos="-1440"/>
                <w:tab w:val="left" w:pos="-936"/>
                <w:tab w:val="left" w:pos="-432"/>
                <w:tab w:val="left" w:pos="0"/>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R1</w:t>
            </w:r>
            <w:r w:rsidR="00DF46A8" w:rsidRPr="00662935">
              <w:rPr>
                <w:rFonts w:eastAsia="Calibri" w:cs="Calibri"/>
                <w:color w:val="000000"/>
                <w:sz w:val="20"/>
                <w:szCs w:val="20"/>
                <w:lang w:val="fr-CA" w:eastAsia="fr-CA"/>
              </w:rPr>
              <w:t xml:space="preserve"> :</w:t>
            </w:r>
            <w:r w:rsidR="00155D8F" w:rsidRPr="00662935">
              <w:rPr>
                <w:rFonts w:eastAsia="Calibri" w:cs="Calibri"/>
                <w:color w:val="000000"/>
                <w:sz w:val="20"/>
                <w:szCs w:val="20"/>
                <w:lang w:val="fr-CA" w:eastAsia="fr-CA"/>
              </w:rPr>
              <w:t xml:space="preserve"> </w:t>
            </w:r>
            <w:r w:rsidR="00D00645" w:rsidRPr="00662935">
              <w:rPr>
                <w:rFonts w:eastAsia="Calibri" w:cs="Calibri"/>
                <w:color w:val="000000"/>
                <w:sz w:val="20"/>
                <w:szCs w:val="20"/>
                <w:lang w:val="fr-CA" w:eastAsia="fr-CA"/>
              </w:rPr>
              <w:t>Pendant la durée</w:t>
            </w:r>
            <w:r w:rsidR="00155D8F" w:rsidRPr="00662935">
              <w:rPr>
                <w:rFonts w:eastAsia="Calibri" w:cs="Calibri"/>
                <w:color w:val="000000"/>
                <w:sz w:val="20"/>
                <w:szCs w:val="20"/>
                <w:lang w:val="fr-CA" w:eastAsia="fr-CA"/>
              </w:rPr>
              <w:t xml:space="preserve"> du projet ou tant que l’énergie est produite ou transportée.</w:t>
            </w:r>
            <w:r w:rsidR="00155D8F" w:rsidRPr="00662935">
              <w:rPr>
                <w:rFonts w:eastAsia="Calibri" w:cs="Calibri"/>
                <w:color w:val="000000"/>
                <w:sz w:val="20"/>
                <w:szCs w:val="20"/>
                <w:lang w:val="fr-CA" w:eastAsia="fr-CA"/>
              </w:rPr>
              <w:tab/>
            </w:r>
          </w:p>
        </w:tc>
      </w:tr>
    </w:tbl>
    <w:p w14:paraId="6C874A1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58C58E7" w14:textId="77777777" w:rsidTr="00EA2E2D">
        <w:trPr>
          <w:trHeight w:val="990"/>
        </w:trPr>
        <w:tc>
          <w:tcPr>
            <w:tcW w:w="3226" w:type="dxa"/>
            <w:tcBorders>
              <w:top w:val="nil"/>
              <w:left w:val="nil"/>
              <w:bottom w:val="nil"/>
              <w:right w:val="single" w:sz="4" w:space="0" w:color="auto"/>
            </w:tcBorders>
          </w:tcPr>
          <w:p w14:paraId="1D327D65"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5015D24"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05EF291"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43B608D"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62935" w14:paraId="7EC432D5" w14:textId="77777777" w:rsidTr="00EA2E2D">
        <w:trPr>
          <w:trHeight w:val="739"/>
        </w:trPr>
        <w:tc>
          <w:tcPr>
            <w:tcW w:w="2547" w:type="dxa"/>
            <w:vAlign w:val="center"/>
          </w:tcPr>
          <w:p w14:paraId="44F3B167" w14:textId="77777777" w:rsidR="00EA2E2D" w:rsidRPr="00662935" w:rsidRDefault="00EA2E2D" w:rsidP="00EA2E2D">
            <w:pPr>
              <w:tabs>
                <w:tab w:val="left" w:pos="1965"/>
              </w:tabs>
              <w:jc w:val="center"/>
              <w:rPr>
                <w:rFonts w:cs="Arial"/>
                <w:color w:val="auto"/>
                <w:sz w:val="20"/>
                <w:szCs w:val="20"/>
              </w:rPr>
            </w:pPr>
            <w:r w:rsidRPr="00662935">
              <w:rPr>
                <w:rFonts w:cs="Arial"/>
                <w:color w:val="auto"/>
                <w:sz w:val="20"/>
                <w:szCs w:val="20"/>
              </w:rPr>
              <w:t>Règle mise à jour le :</w:t>
            </w:r>
          </w:p>
          <w:p w14:paraId="53E98E63" w14:textId="77777777" w:rsidR="00EA2E2D" w:rsidRPr="0066293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4208613A" w14:textId="77777777" w:rsidR="00EA2E2D" w:rsidRPr="00662935" w:rsidRDefault="00EA2E2D" w:rsidP="00EA2E2D">
            <w:pPr>
              <w:jc w:val="center"/>
              <w:rPr>
                <w:rFonts w:cs="Arial"/>
                <w:b/>
                <w:color w:val="auto"/>
                <w:sz w:val="20"/>
                <w:szCs w:val="20"/>
              </w:rPr>
            </w:pPr>
            <w:r w:rsidRPr="00662935">
              <w:rPr>
                <w:rFonts w:cs="Arial"/>
                <w:b/>
                <w:color w:val="auto"/>
                <w:sz w:val="20"/>
                <w:szCs w:val="20"/>
              </w:rPr>
              <w:t>Recueil des délais de conservation des documents et des archives des municipalités régionale de comté, 2018</w:t>
            </w:r>
          </w:p>
        </w:tc>
        <w:tc>
          <w:tcPr>
            <w:tcW w:w="3317" w:type="dxa"/>
            <w:vAlign w:val="center"/>
          </w:tcPr>
          <w:p w14:paraId="5686D22C" w14:textId="77777777" w:rsidR="00EA2E2D" w:rsidRPr="00662935" w:rsidRDefault="00EA2E2D" w:rsidP="00EA2E2D">
            <w:pPr>
              <w:jc w:val="center"/>
              <w:rPr>
                <w:rFonts w:cs="Arial"/>
                <w:b/>
                <w:color w:val="auto"/>
                <w:sz w:val="20"/>
                <w:szCs w:val="20"/>
              </w:rPr>
            </w:pPr>
            <w:r w:rsidRPr="00662935">
              <w:rPr>
                <w:rFonts w:cs="Arial"/>
                <w:b/>
                <w:color w:val="auto"/>
                <w:sz w:val="20"/>
                <w:szCs w:val="20"/>
              </w:rPr>
              <w:t>N° du recueil</w:t>
            </w:r>
          </w:p>
          <w:p w14:paraId="0D39D59A" w14:textId="77777777" w:rsidR="00EA2E2D" w:rsidRPr="00662935" w:rsidRDefault="00EA2E2D" w:rsidP="00EA2E2D">
            <w:pPr>
              <w:jc w:val="center"/>
              <w:rPr>
                <w:rFonts w:cs="Arial"/>
                <w:color w:val="auto"/>
                <w:sz w:val="20"/>
                <w:szCs w:val="20"/>
              </w:rPr>
            </w:pPr>
            <w:r w:rsidRPr="00662935">
              <w:rPr>
                <w:rFonts w:cs="Arial"/>
                <w:color w:val="auto"/>
                <w:sz w:val="20"/>
                <w:szCs w:val="20"/>
              </w:rPr>
              <w:t>MRC-2018</w:t>
            </w:r>
          </w:p>
        </w:tc>
      </w:tr>
    </w:tbl>
    <w:p w14:paraId="47DF16EE"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1107"/>
        <w:gridCol w:w="91"/>
        <w:gridCol w:w="821"/>
        <w:gridCol w:w="1131"/>
      </w:tblGrid>
      <w:tr w:rsidR="00155D8F" w:rsidRPr="00662935" w14:paraId="3B0CD1C4" w14:textId="77777777" w:rsidTr="00EA2E2D">
        <w:tc>
          <w:tcPr>
            <w:tcW w:w="10881" w:type="dxa"/>
            <w:gridSpan w:val="13"/>
            <w:tcBorders>
              <w:top w:val="single" w:sz="4" w:space="0" w:color="000000"/>
            </w:tcBorders>
            <w:shd w:val="clear" w:color="auto" w:fill="DBE5F1"/>
          </w:tcPr>
          <w:p w14:paraId="547F848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w:t>
            </w:r>
          </w:p>
        </w:tc>
      </w:tr>
      <w:tr w:rsidR="00155D8F" w:rsidRPr="00662935" w14:paraId="33629BBA" w14:textId="77777777" w:rsidTr="00EA2E2D">
        <w:trPr>
          <w:trHeight w:val="440"/>
        </w:trPr>
        <w:tc>
          <w:tcPr>
            <w:tcW w:w="7480" w:type="dxa"/>
            <w:gridSpan w:val="8"/>
            <w:shd w:val="clear" w:color="auto" w:fill="auto"/>
          </w:tcPr>
          <w:p w14:paraId="75D81D0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Titre</w:t>
            </w:r>
            <w:r w:rsidRPr="00662935">
              <w:rPr>
                <w:rFonts w:eastAsia="Calibri" w:cs="Calibri"/>
                <w:color w:val="000000"/>
                <w:sz w:val="20"/>
                <w:szCs w:val="20"/>
                <w:lang w:val="fr-CA" w:eastAsia="fr-CA"/>
              </w:rPr>
              <w:t xml:space="preserve"> </w:t>
            </w:r>
          </w:p>
          <w:p w14:paraId="7EDF552F"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62935">
              <w:rPr>
                <w:rFonts w:eastAsia="Calibri" w:cs="Calibri"/>
                <w:b/>
                <w:color w:val="000000"/>
                <w:sz w:val="20"/>
                <w:szCs w:val="20"/>
                <w:lang w:val="fr-CA" w:eastAsia="fr-CA"/>
              </w:rPr>
              <w:t>Aliénation des réseaux d’infrastructures énergétiques</w:t>
            </w:r>
          </w:p>
        </w:tc>
        <w:tc>
          <w:tcPr>
            <w:tcW w:w="1449" w:type="dxa"/>
            <w:gridSpan w:val="3"/>
            <w:shd w:val="clear" w:color="auto" w:fill="auto"/>
            <w:vAlign w:val="center"/>
          </w:tcPr>
          <w:p w14:paraId="58D3E7C8"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Recueil</w:t>
            </w:r>
          </w:p>
          <w:p w14:paraId="546FB94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MRC-2018</w:t>
            </w:r>
          </w:p>
        </w:tc>
        <w:tc>
          <w:tcPr>
            <w:tcW w:w="1952" w:type="dxa"/>
            <w:gridSpan w:val="2"/>
            <w:shd w:val="clear" w:color="auto" w:fill="auto"/>
            <w:vAlign w:val="center"/>
          </w:tcPr>
          <w:p w14:paraId="5D248A0D"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w:t>
            </w:r>
            <w:r w:rsidRPr="00662935">
              <w:rPr>
                <w:rFonts w:eastAsia="Calibri" w:cs="Calibri"/>
                <w:b/>
                <w:smallCaps/>
                <w:color w:val="000000"/>
                <w:sz w:val="20"/>
                <w:szCs w:val="20"/>
                <w:vertAlign w:val="superscript"/>
                <w:lang w:val="fr-CA" w:eastAsia="fr-CA"/>
              </w:rPr>
              <w:t>o</w:t>
            </w:r>
            <w:r w:rsidRPr="00662935">
              <w:rPr>
                <w:rFonts w:eastAsia="Calibri" w:cs="Calibri"/>
                <w:b/>
                <w:smallCaps/>
                <w:color w:val="000000"/>
                <w:sz w:val="20"/>
                <w:szCs w:val="20"/>
                <w:lang w:val="fr-CA" w:eastAsia="fr-CA"/>
              </w:rPr>
              <w:t xml:space="preserve"> de la règle</w:t>
            </w:r>
          </w:p>
          <w:p w14:paraId="5DD0EEB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07-707</w:t>
            </w:r>
          </w:p>
        </w:tc>
      </w:tr>
      <w:tr w:rsidR="00155D8F" w:rsidRPr="00662935" w14:paraId="3E08D49E" w14:textId="77777777" w:rsidTr="00EA2E2D">
        <w:trPr>
          <w:trHeight w:val="440"/>
        </w:trPr>
        <w:tc>
          <w:tcPr>
            <w:tcW w:w="7480" w:type="dxa"/>
            <w:gridSpan w:val="8"/>
            <w:shd w:val="clear" w:color="auto" w:fill="auto"/>
          </w:tcPr>
          <w:p w14:paraId="68FCFFB7"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processus / activité</w:t>
            </w:r>
          </w:p>
          <w:p w14:paraId="4CEB04D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Infrastructure énergétique et télécommunications      </w:t>
            </w:r>
          </w:p>
        </w:tc>
        <w:tc>
          <w:tcPr>
            <w:tcW w:w="3401" w:type="dxa"/>
            <w:gridSpan w:val="5"/>
            <w:shd w:val="clear" w:color="auto" w:fill="auto"/>
            <w:vAlign w:val="center"/>
          </w:tcPr>
          <w:p w14:paraId="6F24B0FF"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Code de classification</w:t>
            </w:r>
            <w:r w:rsidRPr="00662935">
              <w:rPr>
                <w:rFonts w:eastAsia="Calibri" w:cs="Calibri"/>
                <w:color w:val="000000"/>
                <w:sz w:val="20"/>
                <w:szCs w:val="20"/>
                <w:lang w:val="fr-CA" w:eastAsia="fr-CA"/>
              </w:rPr>
              <w:t xml:space="preserve"> </w:t>
            </w:r>
          </w:p>
          <w:p w14:paraId="6DA7162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07-770</w:t>
            </w:r>
          </w:p>
        </w:tc>
      </w:tr>
      <w:tr w:rsidR="00155D8F" w:rsidRPr="00662935" w14:paraId="7CF653FA" w14:textId="77777777" w:rsidTr="00EA2E2D">
        <w:trPr>
          <w:trHeight w:val="460"/>
        </w:trPr>
        <w:tc>
          <w:tcPr>
            <w:tcW w:w="10881" w:type="dxa"/>
            <w:gridSpan w:val="13"/>
            <w:shd w:val="clear" w:color="auto" w:fill="auto"/>
          </w:tcPr>
          <w:p w14:paraId="73D1892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Nom de l’unité administrative détentrice du dossier principal</w:t>
            </w:r>
          </w:p>
          <w:p w14:paraId="4886F874"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w:t>
            </w:r>
          </w:p>
        </w:tc>
      </w:tr>
      <w:tr w:rsidR="00155D8F" w:rsidRPr="00662935" w14:paraId="22A5AF66" w14:textId="77777777" w:rsidTr="00EA2E2D">
        <w:trPr>
          <w:trHeight w:val="560"/>
        </w:trPr>
        <w:tc>
          <w:tcPr>
            <w:tcW w:w="10881" w:type="dxa"/>
            <w:gridSpan w:val="13"/>
            <w:shd w:val="clear" w:color="auto" w:fill="auto"/>
          </w:tcPr>
          <w:p w14:paraId="110095D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 et utilisation</w:t>
            </w:r>
            <w:r w:rsidRPr="00662935">
              <w:rPr>
                <w:rFonts w:eastAsia="Calibri" w:cs="Calibri"/>
                <w:color w:val="000000"/>
                <w:sz w:val="20"/>
                <w:szCs w:val="20"/>
                <w:lang w:val="fr-CA" w:eastAsia="fr-CA"/>
              </w:rPr>
              <w:t xml:space="preserve"> </w:t>
            </w:r>
          </w:p>
          <w:p w14:paraId="5E81CC19" w14:textId="77777777" w:rsidR="00155D8F" w:rsidRPr="00662935"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Dossier relatif à l’aliénation des sites ou des projets d’infrastructures énergétiques sur le territoire de la MRC.</w:t>
            </w:r>
          </w:p>
          <w:p w14:paraId="347FB73F" w14:textId="77777777" w:rsidR="00155D8F" w:rsidRPr="00662935" w:rsidRDefault="00155D8F" w:rsidP="00155D8F">
            <w:pPr>
              <w:pBdr>
                <w:top w:val="nil"/>
                <w:left w:val="nil"/>
                <w:bottom w:val="nil"/>
                <w:right w:val="nil"/>
                <w:between w:val="nil"/>
              </w:pBdr>
              <w:tabs>
                <w:tab w:val="left" w:pos="1584"/>
              </w:tabs>
              <w:spacing w:after="0" w:line="240" w:lineRule="auto"/>
              <w:rPr>
                <w:rFonts w:eastAsia="Calibri" w:cs="Calibri"/>
                <w:color w:val="000000"/>
                <w:sz w:val="20"/>
                <w:szCs w:val="20"/>
                <w:lang w:val="fr-CA" w:eastAsia="fr-CA"/>
              </w:rPr>
            </w:pPr>
          </w:p>
        </w:tc>
      </w:tr>
      <w:tr w:rsidR="00155D8F" w:rsidRPr="00662935" w14:paraId="693DDD96" w14:textId="77777777" w:rsidTr="00EA2E2D">
        <w:trPr>
          <w:trHeight w:val="460"/>
        </w:trPr>
        <w:tc>
          <w:tcPr>
            <w:tcW w:w="10881" w:type="dxa"/>
            <w:gridSpan w:val="13"/>
            <w:shd w:val="clear" w:color="auto" w:fill="auto"/>
          </w:tcPr>
          <w:p w14:paraId="4946A8C8"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Types de documents</w:t>
            </w:r>
            <w:r w:rsidRPr="00662935">
              <w:rPr>
                <w:rFonts w:eastAsia="Calibri" w:cs="Calibri"/>
                <w:color w:val="000000"/>
                <w:sz w:val="20"/>
                <w:szCs w:val="20"/>
                <w:lang w:val="fr-CA" w:eastAsia="fr-CA"/>
              </w:rPr>
              <w:t xml:space="preserve"> </w:t>
            </w:r>
          </w:p>
          <w:p w14:paraId="36C5DA7F" w14:textId="77777777" w:rsidR="00155D8F" w:rsidRPr="00662935"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Rapports, actes notariés.</w:t>
            </w:r>
          </w:p>
          <w:p w14:paraId="5F5C0BCF" w14:textId="77777777" w:rsidR="00155D8F" w:rsidRPr="00662935" w:rsidRDefault="00155D8F" w:rsidP="00155D8F">
            <w:pPr>
              <w:pBdr>
                <w:top w:val="nil"/>
                <w:left w:val="nil"/>
                <w:bottom w:val="nil"/>
                <w:right w:val="nil"/>
                <w:between w:val="nil"/>
              </w:pBdr>
              <w:spacing w:before="60" w:after="0" w:line="240" w:lineRule="auto"/>
              <w:jc w:val="left"/>
              <w:rPr>
                <w:rFonts w:eastAsia="Calibri" w:cs="Calibri"/>
                <w:color w:val="000000"/>
                <w:sz w:val="20"/>
                <w:szCs w:val="20"/>
                <w:lang w:val="fr-CA" w:eastAsia="fr-CA"/>
              </w:rPr>
            </w:pPr>
          </w:p>
        </w:tc>
      </w:tr>
      <w:tr w:rsidR="009314D8" w:rsidRPr="00662935" w14:paraId="204E8095" w14:textId="77777777" w:rsidTr="00620ED6">
        <w:trPr>
          <w:trHeight w:val="440"/>
        </w:trPr>
        <w:tc>
          <w:tcPr>
            <w:tcW w:w="5440" w:type="dxa"/>
            <w:gridSpan w:val="4"/>
            <w:shd w:val="clear" w:color="auto" w:fill="auto"/>
          </w:tcPr>
          <w:p w14:paraId="056AB816" w14:textId="77777777" w:rsidR="009314D8" w:rsidRPr="00662935" w:rsidRDefault="00662935"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6A24C961" w14:textId="77777777" w:rsidR="009314D8" w:rsidRPr="00662935"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Documents confidentiels</w:t>
            </w:r>
          </w:p>
        </w:tc>
      </w:tr>
      <w:tr w:rsidR="009314D8" w:rsidRPr="00662935" w14:paraId="702A6CC3" w14:textId="77777777" w:rsidTr="00EA2E2D">
        <w:trPr>
          <w:trHeight w:val="420"/>
        </w:trPr>
        <w:tc>
          <w:tcPr>
            <w:tcW w:w="10881" w:type="dxa"/>
            <w:gridSpan w:val="13"/>
            <w:tcBorders>
              <w:bottom w:val="single" w:sz="4" w:space="0" w:color="000000"/>
            </w:tcBorders>
            <w:shd w:val="clear" w:color="auto" w:fill="auto"/>
          </w:tcPr>
          <w:p w14:paraId="7EA78EA5"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Références juridiques</w:t>
            </w:r>
            <w:r w:rsidRPr="00662935">
              <w:rPr>
                <w:rFonts w:eastAsia="Calibri" w:cs="Calibri"/>
                <w:color w:val="000000"/>
                <w:sz w:val="20"/>
                <w:szCs w:val="20"/>
                <w:lang w:val="fr-CA" w:eastAsia="fr-CA"/>
              </w:rPr>
              <w:t xml:space="preserve"> </w:t>
            </w:r>
          </w:p>
          <w:p w14:paraId="7D184AD2" w14:textId="77777777" w:rsidR="009314D8" w:rsidRPr="00662935"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Code civil du Québec, art. 1742, 2917, 2922 et 2923. S’appliquent aux documents produits après le 1</w:t>
            </w:r>
            <w:r w:rsidRPr="00662935">
              <w:rPr>
                <w:rFonts w:eastAsia="Calibri" w:cs="Calibri"/>
                <w:color w:val="000000"/>
                <w:sz w:val="20"/>
                <w:szCs w:val="20"/>
                <w:vertAlign w:val="superscript"/>
                <w:lang w:val="fr-CA" w:eastAsia="fr-CA"/>
              </w:rPr>
              <w:t>er</w:t>
            </w:r>
            <w:r w:rsidRPr="00662935">
              <w:rPr>
                <w:rFonts w:eastAsia="Calibri" w:cs="Calibri"/>
                <w:color w:val="000000"/>
                <w:sz w:val="20"/>
                <w:szCs w:val="20"/>
                <w:lang w:val="fr-CA" w:eastAsia="fr-CA"/>
              </w:rPr>
              <w:t xml:space="preserve"> janvier 1994.</w:t>
            </w:r>
          </w:p>
          <w:p w14:paraId="27FB564C" w14:textId="77777777" w:rsidR="009314D8" w:rsidRPr="00662935"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662935" w14:paraId="54D4D4D8" w14:textId="77777777" w:rsidTr="00EA2E2D">
        <w:trPr>
          <w:trHeight w:val="440"/>
        </w:trPr>
        <w:tc>
          <w:tcPr>
            <w:tcW w:w="10881" w:type="dxa"/>
            <w:gridSpan w:val="13"/>
            <w:tcBorders>
              <w:bottom w:val="single" w:sz="4" w:space="0" w:color="000000"/>
            </w:tcBorders>
            <w:shd w:val="clear" w:color="auto" w:fill="auto"/>
          </w:tcPr>
          <w:p w14:paraId="269B55CD"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générales</w:t>
            </w:r>
            <w:r w:rsidRPr="00662935">
              <w:rPr>
                <w:rFonts w:eastAsia="Calibri" w:cs="Calibri"/>
                <w:color w:val="000000"/>
                <w:sz w:val="20"/>
                <w:szCs w:val="20"/>
                <w:lang w:val="fr-CA" w:eastAsia="fr-CA"/>
              </w:rPr>
              <w:t xml:space="preserve"> </w:t>
            </w:r>
          </w:p>
          <w:p w14:paraId="30374EBF" w14:textId="77777777" w:rsidR="009314D8" w:rsidRPr="00662935"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62935" w14:paraId="1AD01937" w14:textId="77777777" w:rsidTr="00EA2E2D">
        <w:tc>
          <w:tcPr>
            <w:tcW w:w="10881" w:type="dxa"/>
            <w:gridSpan w:val="13"/>
            <w:tcBorders>
              <w:top w:val="single" w:sz="4" w:space="0" w:color="000000"/>
              <w:left w:val="nil"/>
              <w:bottom w:val="single" w:sz="4" w:space="0" w:color="000000"/>
              <w:right w:val="nil"/>
            </w:tcBorders>
            <w:shd w:val="clear" w:color="auto" w:fill="FFFFFF"/>
          </w:tcPr>
          <w:p w14:paraId="03F64C0C"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62935" w14:paraId="66D0EBB9" w14:textId="77777777" w:rsidTr="00EA2E2D">
        <w:tc>
          <w:tcPr>
            <w:tcW w:w="10881" w:type="dxa"/>
            <w:gridSpan w:val="13"/>
            <w:tcBorders>
              <w:top w:val="single" w:sz="4" w:space="0" w:color="000000"/>
            </w:tcBorders>
            <w:shd w:val="clear" w:color="auto" w:fill="DBE5F1"/>
          </w:tcPr>
          <w:p w14:paraId="3C6416F1"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Délai de conservation</w:t>
            </w:r>
          </w:p>
        </w:tc>
      </w:tr>
      <w:tr w:rsidR="009314D8" w:rsidRPr="00662935" w14:paraId="251B6B17" w14:textId="77777777" w:rsidTr="00662935">
        <w:trPr>
          <w:trHeight w:val="432"/>
        </w:trPr>
        <w:tc>
          <w:tcPr>
            <w:tcW w:w="1980" w:type="dxa"/>
            <w:vMerge w:val="restart"/>
            <w:shd w:val="clear" w:color="auto" w:fill="auto"/>
            <w:vAlign w:val="center"/>
          </w:tcPr>
          <w:p w14:paraId="77EFFFA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D30B07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FEFBC65"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Supports de conservation</w:t>
            </w:r>
          </w:p>
        </w:tc>
        <w:tc>
          <w:tcPr>
            <w:tcW w:w="3304" w:type="dxa"/>
            <w:gridSpan w:val="5"/>
            <w:shd w:val="clear" w:color="auto" w:fill="auto"/>
            <w:vAlign w:val="center"/>
          </w:tcPr>
          <w:p w14:paraId="0B1B5ABE" w14:textId="77777777" w:rsidR="009314D8" w:rsidRPr="00662935"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3374DBA7" w14:textId="77777777" w:rsidR="009314D8" w:rsidRPr="00662935"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Disposition</w:t>
            </w:r>
          </w:p>
        </w:tc>
      </w:tr>
      <w:tr w:rsidR="009314D8" w:rsidRPr="00662935" w14:paraId="22FC96C2" w14:textId="77777777" w:rsidTr="007374B0">
        <w:trPr>
          <w:trHeight w:val="432"/>
        </w:trPr>
        <w:tc>
          <w:tcPr>
            <w:tcW w:w="1980" w:type="dxa"/>
            <w:vMerge/>
            <w:shd w:val="clear" w:color="auto" w:fill="auto"/>
            <w:vAlign w:val="center"/>
          </w:tcPr>
          <w:p w14:paraId="27E80788"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B75AC66" w14:textId="77777777" w:rsidR="009314D8" w:rsidRPr="00662935"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3C637D2D"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FC6030F"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Actif</w:t>
            </w:r>
          </w:p>
        </w:tc>
        <w:tc>
          <w:tcPr>
            <w:tcW w:w="1896" w:type="dxa"/>
            <w:gridSpan w:val="3"/>
            <w:shd w:val="clear" w:color="auto" w:fill="auto"/>
            <w:vAlign w:val="center"/>
          </w:tcPr>
          <w:p w14:paraId="7A703CDF"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Semi-actif</w:t>
            </w:r>
          </w:p>
        </w:tc>
        <w:tc>
          <w:tcPr>
            <w:tcW w:w="2043" w:type="dxa"/>
            <w:gridSpan w:val="3"/>
            <w:shd w:val="clear" w:color="auto" w:fill="auto"/>
            <w:vAlign w:val="center"/>
          </w:tcPr>
          <w:p w14:paraId="3EDC42D4"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Inactif</w:t>
            </w:r>
          </w:p>
        </w:tc>
      </w:tr>
      <w:tr w:rsidR="00662935" w:rsidRPr="00662935" w14:paraId="54180102" w14:textId="77777777" w:rsidTr="00662935">
        <w:trPr>
          <w:trHeight w:val="432"/>
        </w:trPr>
        <w:tc>
          <w:tcPr>
            <w:tcW w:w="1980" w:type="dxa"/>
            <w:shd w:val="clear" w:color="auto" w:fill="auto"/>
          </w:tcPr>
          <w:p w14:paraId="4F305EDA"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0DB3AAE3"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Principal</w:t>
            </w:r>
          </w:p>
        </w:tc>
        <w:tc>
          <w:tcPr>
            <w:tcW w:w="1170" w:type="dxa"/>
            <w:shd w:val="clear" w:color="auto" w:fill="auto"/>
          </w:tcPr>
          <w:p w14:paraId="40AF8A33"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955A829"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620FA5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888</w:t>
            </w:r>
          </w:p>
        </w:tc>
        <w:tc>
          <w:tcPr>
            <w:tcW w:w="619" w:type="dxa"/>
            <w:shd w:val="clear" w:color="auto" w:fill="auto"/>
            <w:vAlign w:val="center"/>
          </w:tcPr>
          <w:p w14:paraId="4A31E14F" w14:textId="77777777" w:rsidR="00662935" w:rsidRPr="00662935" w:rsidRDefault="00662935" w:rsidP="007374B0">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R1</w:t>
            </w:r>
          </w:p>
        </w:tc>
        <w:tc>
          <w:tcPr>
            <w:tcW w:w="789" w:type="dxa"/>
            <w:gridSpan w:val="2"/>
            <w:shd w:val="clear" w:color="auto" w:fill="auto"/>
            <w:vAlign w:val="center"/>
          </w:tcPr>
          <w:p w14:paraId="769D6285"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10</w:t>
            </w:r>
          </w:p>
        </w:tc>
        <w:tc>
          <w:tcPr>
            <w:tcW w:w="1107" w:type="dxa"/>
            <w:shd w:val="clear" w:color="auto" w:fill="auto"/>
            <w:vAlign w:val="center"/>
          </w:tcPr>
          <w:p w14:paraId="0ED98BD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12" w:type="dxa"/>
            <w:gridSpan w:val="2"/>
            <w:shd w:val="clear" w:color="auto" w:fill="auto"/>
            <w:vAlign w:val="center"/>
          </w:tcPr>
          <w:p w14:paraId="4AD5A25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C</w:t>
            </w:r>
          </w:p>
        </w:tc>
        <w:tc>
          <w:tcPr>
            <w:tcW w:w="1131" w:type="dxa"/>
            <w:shd w:val="clear" w:color="auto" w:fill="auto"/>
            <w:vAlign w:val="center"/>
          </w:tcPr>
          <w:p w14:paraId="00C3015D"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662935" w:rsidRPr="00662935" w14:paraId="5E8E87F1" w14:textId="77777777" w:rsidTr="00662935">
        <w:trPr>
          <w:trHeight w:val="432"/>
        </w:trPr>
        <w:tc>
          <w:tcPr>
            <w:tcW w:w="1980" w:type="dxa"/>
            <w:shd w:val="clear" w:color="auto" w:fill="auto"/>
          </w:tcPr>
          <w:p w14:paraId="37EB9AB8"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649B66D9" w14:textId="77777777" w:rsidR="00662935" w:rsidRPr="00B17E6C"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B17E6C">
              <w:rPr>
                <w:rFonts w:eastAsia="Calibri" w:cs="Calibri"/>
                <w:color w:val="000000"/>
                <w:sz w:val="20"/>
                <w:szCs w:val="20"/>
                <w:lang w:val="fr-CA" w:eastAsia="fr-CA"/>
              </w:rPr>
              <w:t>Secondaire</w:t>
            </w:r>
          </w:p>
        </w:tc>
        <w:tc>
          <w:tcPr>
            <w:tcW w:w="1170" w:type="dxa"/>
            <w:shd w:val="clear" w:color="auto" w:fill="auto"/>
          </w:tcPr>
          <w:p w14:paraId="38C58326"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0C452D5D"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4E9F31E"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E20B7CA"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8379DD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07" w:type="dxa"/>
            <w:shd w:val="clear" w:color="auto" w:fill="auto"/>
            <w:vAlign w:val="center"/>
          </w:tcPr>
          <w:p w14:paraId="48AE482C"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12" w:type="dxa"/>
            <w:gridSpan w:val="2"/>
            <w:shd w:val="clear" w:color="auto" w:fill="auto"/>
            <w:vAlign w:val="center"/>
          </w:tcPr>
          <w:p w14:paraId="6113936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4709D07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62935" w14:paraId="495EF091" w14:textId="77777777" w:rsidTr="00EA2E2D">
        <w:trPr>
          <w:trHeight w:val="1120"/>
        </w:trPr>
        <w:tc>
          <w:tcPr>
            <w:tcW w:w="10881" w:type="dxa"/>
            <w:gridSpan w:val="13"/>
            <w:tcBorders>
              <w:bottom w:val="single" w:sz="4" w:space="0" w:color="000000"/>
            </w:tcBorders>
            <w:shd w:val="clear" w:color="auto" w:fill="auto"/>
          </w:tcPr>
          <w:p w14:paraId="1D022349"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relatives au délai de conservation</w:t>
            </w:r>
            <w:r w:rsidRPr="00662935">
              <w:rPr>
                <w:rFonts w:eastAsia="Calibri" w:cs="Calibri"/>
                <w:color w:val="000000"/>
                <w:sz w:val="20"/>
                <w:szCs w:val="20"/>
                <w:lang w:val="fr-CA" w:eastAsia="fr-CA"/>
              </w:rPr>
              <w:t xml:space="preserve"> </w:t>
            </w:r>
          </w:p>
          <w:p w14:paraId="76106F39"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R1 : Jusqu’à l’aliénation ou au démantèlement de l’infrastructure.</w:t>
            </w:r>
          </w:p>
          <w:p w14:paraId="6F87D763"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ab/>
            </w:r>
          </w:p>
        </w:tc>
      </w:tr>
    </w:tbl>
    <w:p w14:paraId="5A3FD16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5D513761" w14:textId="77777777" w:rsidR="00155D8F" w:rsidRDefault="00155D8F" w:rsidP="002C3422">
      <w:pPr>
        <w:pStyle w:val="Titre2"/>
        <w:rPr>
          <w:lang w:val="fr-CA" w:eastAsia="fr-CA"/>
        </w:rPr>
      </w:pPr>
      <w:bookmarkStart w:id="65" w:name="_Toc2582413"/>
      <w:r w:rsidRPr="00155D8F">
        <w:rPr>
          <w:lang w:val="fr-CA" w:eastAsia="fr-CA"/>
        </w:rPr>
        <w:t>08 SÉCURITÉ PUBLIQUE</w:t>
      </w:r>
      <w:bookmarkEnd w:id="65"/>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922C71D" w14:textId="77777777" w:rsidTr="00EA2E2D">
        <w:trPr>
          <w:trHeight w:val="990"/>
        </w:trPr>
        <w:tc>
          <w:tcPr>
            <w:tcW w:w="3226" w:type="dxa"/>
            <w:tcBorders>
              <w:top w:val="nil"/>
              <w:left w:val="nil"/>
              <w:bottom w:val="nil"/>
              <w:right w:val="single" w:sz="4" w:space="0" w:color="auto"/>
            </w:tcBorders>
          </w:tcPr>
          <w:p w14:paraId="0FC671B6"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B05150E"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D058DE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63D93B4"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62935" w14:paraId="2F20378E" w14:textId="77777777" w:rsidTr="00EA2E2D">
        <w:trPr>
          <w:trHeight w:val="739"/>
        </w:trPr>
        <w:tc>
          <w:tcPr>
            <w:tcW w:w="2547" w:type="dxa"/>
            <w:vAlign w:val="center"/>
          </w:tcPr>
          <w:p w14:paraId="43583715" w14:textId="77777777" w:rsidR="00EA2E2D" w:rsidRPr="00662935" w:rsidRDefault="00EA2E2D" w:rsidP="00EA2E2D">
            <w:pPr>
              <w:tabs>
                <w:tab w:val="left" w:pos="1965"/>
              </w:tabs>
              <w:jc w:val="center"/>
              <w:rPr>
                <w:rFonts w:cs="Arial"/>
                <w:color w:val="auto"/>
                <w:sz w:val="20"/>
                <w:szCs w:val="20"/>
              </w:rPr>
            </w:pPr>
            <w:r w:rsidRPr="00662935">
              <w:rPr>
                <w:rFonts w:cs="Arial"/>
                <w:color w:val="auto"/>
                <w:sz w:val="20"/>
                <w:szCs w:val="20"/>
              </w:rPr>
              <w:t>Règle mise à jour le :</w:t>
            </w:r>
          </w:p>
          <w:p w14:paraId="2A46008A" w14:textId="77777777" w:rsidR="00EA2E2D" w:rsidRPr="0066293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A8F74CA" w14:textId="77777777" w:rsidR="00EA2E2D" w:rsidRPr="00662935" w:rsidRDefault="00EA2E2D" w:rsidP="00EA2E2D">
            <w:pPr>
              <w:jc w:val="center"/>
              <w:rPr>
                <w:rFonts w:cs="Arial"/>
                <w:b/>
                <w:color w:val="auto"/>
                <w:sz w:val="20"/>
                <w:szCs w:val="20"/>
              </w:rPr>
            </w:pPr>
            <w:r w:rsidRPr="00662935">
              <w:rPr>
                <w:rFonts w:cs="Arial"/>
                <w:b/>
                <w:color w:val="auto"/>
                <w:sz w:val="20"/>
                <w:szCs w:val="20"/>
              </w:rPr>
              <w:t>Recueil des délais de conservation des documents et des archives des municipalités régionale de comté, 2018</w:t>
            </w:r>
          </w:p>
        </w:tc>
        <w:tc>
          <w:tcPr>
            <w:tcW w:w="3317" w:type="dxa"/>
            <w:vAlign w:val="center"/>
          </w:tcPr>
          <w:p w14:paraId="4C804E3C" w14:textId="77777777" w:rsidR="00EA2E2D" w:rsidRPr="00662935" w:rsidRDefault="00EA2E2D" w:rsidP="00EA2E2D">
            <w:pPr>
              <w:jc w:val="center"/>
              <w:rPr>
                <w:rFonts w:cs="Arial"/>
                <w:b/>
                <w:color w:val="auto"/>
                <w:sz w:val="20"/>
                <w:szCs w:val="20"/>
              </w:rPr>
            </w:pPr>
            <w:r w:rsidRPr="00662935">
              <w:rPr>
                <w:rFonts w:cs="Arial"/>
                <w:b/>
                <w:color w:val="auto"/>
                <w:sz w:val="20"/>
                <w:szCs w:val="20"/>
              </w:rPr>
              <w:t>N° du recueil</w:t>
            </w:r>
          </w:p>
          <w:p w14:paraId="7146405E" w14:textId="77777777" w:rsidR="00EA2E2D" w:rsidRPr="00662935" w:rsidRDefault="00EA2E2D" w:rsidP="00EA2E2D">
            <w:pPr>
              <w:jc w:val="center"/>
              <w:rPr>
                <w:rFonts w:cs="Arial"/>
                <w:color w:val="auto"/>
                <w:sz w:val="20"/>
                <w:szCs w:val="20"/>
              </w:rPr>
            </w:pPr>
            <w:r w:rsidRPr="00662935">
              <w:rPr>
                <w:rFonts w:cs="Arial"/>
                <w:color w:val="auto"/>
                <w:sz w:val="20"/>
                <w:szCs w:val="20"/>
              </w:rPr>
              <w:t>MRC-2018</w:t>
            </w:r>
          </w:p>
        </w:tc>
      </w:tr>
    </w:tbl>
    <w:p w14:paraId="02002186" w14:textId="77777777" w:rsidR="00EA2E2D" w:rsidRPr="00662935" w:rsidRDefault="00EA2E2D" w:rsidP="00EA2E2D">
      <w:pPr>
        <w:spacing w:after="0" w:line="240" w:lineRule="auto"/>
        <w:rPr>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662935" w14:paraId="1DEE7807" w14:textId="77777777" w:rsidTr="00EA2E2D">
        <w:tc>
          <w:tcPr>
            <w:tcW w:w="10888" w:type="dxa"/>
            <w:gridSpan w:val="13"/>
            <w:tcBorders>
              <w:top w:val="single" w:sz="4" w:space="0" w:color="000000"/>
            </w:tcBorders>
            <w:shd w:val="clear" w:color="auto" w:fill="DBE5F1"/>
          </w:tcPr>
          <w:p w14:paraId="5A12CA79"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w:t>
            </w:r>
          </w:p>
        </w:tc>
      </w:tr>
      <w:tr w:rsidR="00155D8F" w:rsidRPr="00662935" w14:paraId="28C0ADA5" w14:textId="77777777" w:rsidTr="00EA2E2D">
        <w:trPr>
          <w:trHeight w:val="440"/>
        </w:trPr>
        <w:tc>
          <w:tcPr>
            <w:tcW w:w="7461" w:type="dxa"/>
            <w:gridSpan w:val="8"/>
            <w:shd w:val="clear" w:color="auto" w:fill="auto"/>
          </w:tcPr>
          <w:p w14:paraId="607F568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Titre</w:t>
            </w:r>
            <w:r w:rsidRPr="00662935">
              <w:rPr>
                <w:rFonts w:eastAsia="Calibri" w:cs="Calibri"/>
                <w:color w:val="000000"/>
                <w:sz w:val="20"/>
                <w:szCs w:val="20"/>
                <w:lang w:val="fr-CA" w:eastAsia="fr-CA"/>
              </w:rPr>
              <w:t xml:space="preserve"> </w:t>
            </w:r>
          </w:p>
          <w:p w14:paraId="10270C14"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62935">
              <w:rPr>
                <w:rFonts w:eastAsia="Calibri" w:cs="Calibri"/>
                <w:b/>
                <w:color w:val="000000"/>
                <w:sz w:val="20"/>
                <w:szCs w:val="20"/>
                <w:lang w:val="fr-CA" w:eastAsia="fr-CA"/>
              </w:rPr>
              <w:t>Police</w:t>
            </w:r>
            <w:r w:rsidR="008E7857" w:rsidRPr="00662935">
              <w:rPr>
                <w:rFonts w:eastAsia="Calibri" w:cs="Calibri"/>
                <w:b/>
                <w:color w:val="000000"/>
                <w:sz w:val="20"/>
                <w:szCs w:val="20"/>
                <w:lang w:val="fr-CA" w:eastAsia="fr-CA"/>
              </w:rPr>
              <w:t xml:space="preserve"> – </w:t>
            </w:r>
            <w:r w:rsidRPr="00662935">
              <w:rPr>
                <w:rFonts w:eastAsia="Calibri" w:cs="Calibri"/>
                <w:b/>
                <w:color w:val="000000"/>
                <w:sz w:val="20"/>
                <w:szCs w:val="20"/>
                <w:lang w:val="fr-CA" w:eastAsia="fr-CA"/>
              </w:rPr>
              <w:t>opérations et statistiques</w:t>
            </w:r>
          </w:p>
        </w:tc>
        <w:tc>
          <w:tcPr>
            <w:tcW w:w="1449" w:type="dxa"/>
            <w:gridSpan w:val="3"/>
            <w:shd w:val="clear" w:color="auto" w:fill="auto"/>
            <w:vAlign w:val="center"/>
          </w:tcPr>
          <w:p w14:paraId="450713FD"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Recueil</w:t>
            </w:r>
          </w:p>
          <w:p w14:paraId="3B9697A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MRC-2018</w:t>
            </w:r>
          </w:p>
        </w:tc>
        <w:tc>
          <w:tcPr>
            <w:tcW w:w="1978" w:type="dxa"/>
            <w:gridSpan w:val="2"/>
            <w:shd w:val="clear" w:color="auto" w:fill="auto"/>
            <w:vAlign w:val="center"/>
          </w:tcPr>
          <w:p w14:paraId="1B445A67"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w:t>
            </w:r>
            <w:r w:rsidRPr="00662935">
              <w:rPr>
                <w:rFonts w:eastAsia="Calibri" w:cs="Calibri"/>
                <w:b/>
                <w:smallCaps/>
                <w:color w:val="000000"/>
                <w:sz w:val="20"/>
                <w:szCs w:val="20"/>
                <w:vertAlign w:val="superscript"/>
                <w:lang w:val="fr-CA" w:eastAsia="fr-CA"/>
              </w:rPr>
              <w:t>o</w:t>
            </w:r>
            <w:r w:rsidRPr="00662935">
              <w:rPr>
                <w:rFonts w:eastAsia="Calibri" w:cs="Calibri"/>
                <w:b/>
                <w:smallCaps/>
                <w:color w:val="000000"/>
                <w:sz w:val="20"/>
                <w:szCs w:val="20"/>
                <w:lang w:val="fr-CA" w:eastAsia="fr-CA"/>
              </w:rPr>
              <w:t xml:space="preserve"> de la règle</w:t>
            </w:r>
          </w:p>
          <w:p w14:paraId="284CE382"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08-101</w:t>
            </w:r>
          </w:p>
        </w:tc>
      </w:tr>
      <w:tr w:rsidR="00155D8F" w:rsidRPr="00662935" w14:paraId="6387B906" w14:textId="77777777" w:rsidTr="00EA2E2D">
        <w:trPr>
          <w:trHeight w:val="440"/>
        </w:trPr>
        <w:tc>
          <w:tcPr>
            <w:tcW w:w="7461" w:type="dxa"/>
            <w:gridSpan w:val="8"/>
            <w:shd w:val="clear" w:color="auto" w:fill="auto"/>
          </w:tcPr>
          <w:p w14:paraId="02D26E5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processus / activité</w:t>
            </w:r>
          </w:p>
          <w:p w14:paraId="5DE0639C"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Police</w:t>
            </w:r>
          </w:p>
        </w:tc>
        <w:tc>
          <w:tcPr>
            <w:tcW w:w="3427" w:type="dxa"/>
            <w:gridSpan w:val="5"/>
            <w:shd w:val="clear" w:color="auto" w:fill="auto"/>
            <w:vAlign w:val="center"/>
          </w:tcPr>
          <w:p w14:paraId="045A4D9E"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Code de classification</w:t>
            </w:r>
            <w:r w:rsidRPr="00662935">
              <w:rPr>
                <w:rFonts w:eastAsia="Calibri" w:cs="Calibri"/>
                <w:color w:val="000000"/>
                <w:sz w:val="20"/>
                <w:szCs w:val="20"/>
                <w:lang w:val="fr-CA" w:eastAsia="fr-CA"/>
              </w:rPr>
              <w:t xml:space="preserve"> </w:t>
            </w:r>
          </w:p>
          <w:p w14:paraId="176046C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smallCaps/>
                <w:color w:val="000000"/>
                <w:sz w:val="20"/>
                <w:szCs w:val="20"/>
                <w:lang w:val="fr-CA" w:eastAsia="fr-CA"/>
              </w:rPr>
              <w:t>08-100</w:t>
            </w:r>
          </w:p>
        </w:tc>
      </w:tr>
      <w:tr w:rsidR="00155D8F" w:rsidRPr="00662935" w14:paraId="0BF0477C" w14:textId="77777777" w:rsidTr="00EA2E2D">
        <w:trPr>
          <w:trHeight w:val="460"/>
        </w:trPr>
        <w:tc>
          <w:tcPr>
            <w:tcW w:w="10888" w:type="dxa"/>
            <w:gridSpan w:val="13"/>
            <w:shd w:val="clear" w:color="auto" w:fill="auto"/>
          </w:tcPr>
          <w:p w14:paraId="68D203A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Nom de l’unité administrative détentrice du dossier principal</w:t>
            </w:r>
          </w:p>
          <w:p w14:paraId="5BE21945"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662935" w14:paraId="07CF63DB" w14:textId="77777777" w:rsidTr="00EA2E2D">
        <w:trPr>
          <w:trHeight w:val="560"/>
        </w:trPr>
        <w:tc>
          <w:tcPr>
            <w:tcW w:w="10888" w:type="dxa"/>
            <w:gridSpan w:val="13"/>
            <w:shd w:val="clear" w:color="auto" w:fill="auto"/>
          </w:tcPr>
          <w:p w14:paraId="1BF3043D"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 et utilisation</w:t>
            </w:r>
            <w:r w:rsidRPr="00662935">
              <w:rPr>
                <w:rFonts w:eastAsia="Calibri" w:cs="Calibri"/>
                <w:color w:val="000000"/>
                <w:sz w:val="20"/>
                <w:szCs w:val="20"/>
                <w:lang w:val="fr-CA" w:eastAsia="fr-CA"/>
              </w:rPr>
              <w:t xml:space="preserve"> </w:t>
            </w:r>
          </w:p>
          <w:p w14:paraId="54F667BC"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Documents reçus relatifs à la protection policière sur le territoire de la MRC.</w:t>
            </w:r>
          </w:p>
          <w:p w14:paraId="0BF66D65"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62935" w14:paraId="10695517" w14:textId="77777777" w:rsidTr="00EA2E2D">
        <w:trPr>
          <w:trHeight w:val="460"/>
        </w:trPr>
        <w:tc>
          <w:tcPr>
            <w:tcW w:w="10888" w:type="dxa"/>
            <w:gridSpan w:val="13"/>
            <w:shd w:val="clear" w:color="auto" w:fill="auto"/>
          </w:tcPr>
          <w:p w14:paraId="3A3689D2"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Types de documents</w:t>
            </w:r>
            <w:r w:rsidRPr="00662935">
              <w:rPr>
                <w:rFonts w:eastAsia="Calibri" w:cs="Calibri"/>
                <w:color w:val="000000"/>
                <w:sz w:val="20"/>
                <w:szCs w:val="20"/>
                <w:lang w:val="fr-CA" w:eastAsia="fr-CA"/>
              </w:rPr>
              <w:t xml:space="preserve"> </w:t>
            </w:r>
          </w:p>
          <w:p w14:paraId="59521F25"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Correspondance, plaintes de la MRC, rapports et statistiques policières (bimestriels, mensuels ou annuels).</w:t>
            </w:r>
          </w:p>
          <w:p w14:paraId="3E81B0D3"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62935" w14:paraId="3383918C" w14:textId="77777777" w:rsidTr="00620ED6">
        <w:trPr>
          <w:trHeight w:val="440"/>
        </w:trPr>
        <w:tc>
          <w:tcPr>
            <w:tcW w:w="5444" w:type="dxa"/>
            <w:gridSpan w:val="4"/>
            <w:shd w:val="clear" w:color="auto" w:fill="auto"/>
          </w:tcPr>
          <w:p w14:paraId="33F1FCF1" w14:textId="77777777" w:rsidR="009314D8" w:rsidRPr="00662935" w:rsidRDefault="00662935"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5817C1F" w14:textId="77777777" w:rsidR="009314D8" w:rsidRPr="00662935"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Documents confidentiels</w:t>
            </w:r>
            <w:r w:rsidR="00662935">
              <w:rPr>
                <w:rFonts w:eastAsia="Calibri" w:cs="Calibri"/>
                <w:b/>
                <w:smallCaps/>
                <w:color w:val="000000"/>
                <w:sz w:val="20"/>
                <w:szCs w:val="20"/>
                <w:lang w:val="fr-CA" w:eastAsia="fr-CA"/>
              </w:rPr>
              <w:t> </w:t>
            </w:r>
          </w:p>
        </w:tc>
      </w:tr>
      <w:tr w:rsidR="009314D8" w:rsidRPr="00662935" w14:paraId="167C348C" w14:textId="77777777" w:rsidTr="00EA2E2D">
        <w:trPr>
          <w:trHeight w:val="420"/>
        </w:trPr>
        <w:tc>
          <w:tcPr>
            <w:tcW w:w="10888" w:type="dxa"/>
            <w:gridSpan w:val="13"/>
            <w:tcBorders>
              <w:bottom w:val="single" w:sz="4" w:space="0" w:color="000000"/>
            </w:tcBorders>
            <w:shd w:val="clear" w:color="auto" w:fill="auto"/>
          </w:tcPr>
          <w:p w14:paraId="59736AF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Références juridiques</w:t>
            </w:r>
            <w:r w:rsidRPr="00662935">
              <w:rPr>
                <w:rFonts w:eastAsia="Calibri" w:cs="Calibri"/>
                <w:color w:val="000000"/>
                <w:sz w:val="20"/>
                <w:szCs w:val="20"/>
                <w:lang w:val="fr-CA" w:eastAsia="fr-CA"/>
              </w:rPr>
              <w:t xml:space="preserve"> </w:t>
            </w:r>
          </w:p>
          <w:p w14:paraId="3BDC88E3" w14:textId="77777777" w:rsidR="009314D8" w:rsidRPr="00662935"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62935" w14:paraId="19EBB3EE" w14:textId="77777777" w:rsidTr="00EA2E2D">
        <w:trPr>
          <w:trHeight w:val="440"/>
        </w:trPr>
        <w:tc>
          <w:tcPr>
            <w:tcW w:w="10888" w:type="dxa"/>
            <w:gridSpan w:val="13"/>
            <w:tcBorders>
              <w:bottom w:val="single" w:sz="4" w:space="0" w:color="000000"/>
            </w:tcBorders>
            <w:shd w:val="clear" w:color="auto" w:fill="auto"/>
          </w:tcPr>
          <w:p w14:paraId="35F8AEA9"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générales</w:t>
            </w:r>
            <w:r w:rsidRPr="00662935">
              <w:rPr>
                <w:rFonts w:eastAsia="Calibri" w:cs="Calibri"/>
                <w:color w:val="000000"/>
                <w:sz w:val="20"/>
                <w:szCs w:val="20"/>
                <w:lang w:val="fr-CA" w:eastAsia="fr-CA"/>
              </w:rPr>
              <w:t xml:space="preserve"> </w:t>
            </w:r>
          </w:p>
          <w:p w14:paraId="20514E08" w14:textId="77777777" w:rsidR="009314D8" w:rsidRPr="00662935"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 xml:space="preserve">Les rapports et statistiques sur les activités policières sont produits par la police, qui doit appliquer son propre calendrier de conservation. </w:t>
            </w:r>
          </w:p>
          <w:p w14:paraId="6A2B4B11"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w:t>
            </w:r>
          </w:p>
        </w:tc>
      </w:tr>
      <w:tr w:rsidR="009314D8" w:rsidRPr="00662935" w14:paraId="13656142" w14:textId="77777777" w:rsidTr="00EA2E2D">
        <w:tc>
          <w:tcPr>
            <w:tcW w:w="10888" w:type="dxa"/>
            <w:gridSpan w:val="13"/>
            <w:tcBorders>
              <w:top w:val="single" w:sz="4" w:space="0" w:color="000000"/>
              <w:left w:val="nil"/>
              <w:bottom w:val="single" w:sz="4" w:space="0" w:color="000000"/>
              <w:right w:val="nil"/>
            </w:tcBorders>
            <w:shd w:val="clear" w:color="auto" w:fill="FFFFFF"/>
          </w:tcPr>
          <w:p w14:paraId="02626265"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62935" w14:paraId="42A22466" w14:textId="77777777" w:rsidTr="00EA2E2D">
        <w:tc>
          <w:tcPr>
            <w:tcW w:w="10888" w:type="dxa"/>
            <w:gridSpan w:val="13"/>
            <w:tcBorders>
              <w:top w:val="single" w:sz="4" w:space="0" w:color="000000"/>
            </w:tcBorders>
            <w:shd w:val="clear" w:color="auto" w:fill="DBE5F1"/>
          </w:tcPr>
          <w:p w14:paraId="3350ED08"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Délai de conservation</w:t>
            </w:r>
          </w:p>
        </w:tc>
      </w:tr>
      <w:tr w:rsidR="009314D8" w:rsidRPr="00662935" w14:paraId="16D2A13B" w14:textId="77777777" w:rsidTr="00662935">
        <w:trPr>
          <w:trHeight w:val="432"/>
        </w:trPr>
        <w:tc>
          <w:tcPr>
            <w:tcW w:w="1961" w:type="dxa"/>
            <w:vMerge w:val="restart"/>
            <w:shd w:val="clear" w:color="auto" w:fill="auto"/>
            <w:vAlign w:val="center"/>
          </w:tcPr>
          <w:p w14:paraId="615B2462"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08FC0D0"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5E48CAF"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BF5D3FE" w14:textId="77777777" w:rsidR="009314D8" w:rsidRPr="00662935"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30D28204" w14:textId="77777777" w:rsidR="009314D8" w:rsidRPr="00662935" w:rsidRDefault="009314D8"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Disposition</w:t>
            </w:r>
          </w:p>
        </w:tc>
      </w:tr>
      <w:tr w:rsidR="009314D8" w:rsidRPr="00662935" w14:paraId="3056C8F1" w14:textId="77777777" w:rsidTr="00EA2E2D">
        <w:tc>
          <w:tcPr>
            <w:tcW w:w="1961" w:type="dxa"/>
            <w:vMerge/>
            <w:shd w:val="clear" w:color="auto" w:fill="auto"/>
            <w:vAlign w:val="center"/>
          </w:tcPr>
          <w:p w14:paraId="29801CB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2DB635D" w14:textId="77777777" w:rsidR="009314D8" w:rsidRPr="00662935"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57FC56C"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31C58385"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Actif</w:t>
            </w:r>
          </w:p>
        </w:tc>
        <w:tc>
          <w:tcPr>
            <w:tcW w:w="1410" w:type="dxa"/>
            <w:gridSpan w:val="3"/>
            <w:shd w:val="clear" w:color="auto" w:fill="auto"/>
            <w:vAlign w:val="center"/>
          </w:tcPr>
          <w:p w14:paraId="01536381"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Semi-actif</w:t>
            </w:r>
          </w:p>
        </w:tc>
        <w:tc>
          <w:tcPr>
            <w:tcW w:w="2555" w:type="dxa"/>
            <w:gridSpan w:val="3"/>
            <w:shd w:val="clear" w:color="auto" w:fill="auto"/>
            <w:vAlign w:val="center"/>
          </w:tcPr>
          <w:p w14:paraId="771D0BB3"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Inactif</w:t>
            </w:r>
          </w:p>
        </w:tc>
      </w:tr>
      <w:tr w:rsidR="00662935" w:rsidRPr="00662935" w14:paraId="3B5DD427" w14:textId="77777777" w:rsidTr="00662935">
        <w:tc>
          <w:tcPr>
            <w:tcW w:w="1961" w:type="dxa"/>
            <w:shd w:val="clear" w:color="auto" w:fill="auto"/>
          </w:tcPr>
          <w:p w14:paraId="0C678EC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7BDC6DB5" w14:textId="77777777" w:rsidR="00662935" w:rsidRPr="00662935"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Principal</w:t>
            </w:r>
          </w:p>
        </w:tc>
        <w:tc>
          <w:tcPr>
            <w:tcW w:w="1170" w:type="dxa"/>
            <w:shd w:val="clear" w:color="auto" w:fill="auto"/>
          </w:tcPr>
          <w:p w14:paraId="5269B2A9"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BF7EB9D"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3116C74B"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3</w:t>
            </w:r>
          </w:p>
        </w:tc>
        <w:tc>
          <w:tcPr>
            <w:tcW w:w="619" w:type="dxa"/>
            <w:shd w:val="clear" w:color="auto" w:fill="auto"/>
          </w:tcPr>
          <w:p w14:paraId="51E8593E"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789" w:type="dxa"/>
            <w:gridSpan w:val="2"/>
            <w:shd w:val="clear" w:color="auto" w:fill="auto"/>
          </w:tcPr>
          <w:p w14:paraId="59B486EC"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0</w:t>
            </w:r>
          </w:p>
        </w:tc>
        <w:tc>
          <w:tcPr>
            <w:tcW w:w="621" w:type="dxa"/>
            <w:shd w:val="clear" w:color="auto" w:fill="auto"/>
          </w:tcPr>
          <w:p w14:paraId="7DA8FF0C"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574D5E1A"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T</w:t>
            </w:r>
          </w:p>
        </w:tc>
        <w:tc>
          <w:tcPr>
            <w:tcW w:w="1157" w:type="dxa"/>
            <w:shd w:val="clear" w:color="auto" w:fill="auto"/>
          </w:tcPr>
          <w:p w14:paraId="4E1FF744"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R1</w:t>
            </w:r>
          </w:p>
        </w:tc>
      </w:tr>
      <w:tr w:rsidR="00662935" w:rsidRPr="00662935" w14:paraId="26C7922E" w14:textId="77777777" w:rsidTr="00662935">
        <w:trPr>
          <w:trHeight w:val="432"/>
        </w:trPr>
        <w:tc>
          <w:tcPr>
            <w:tcW w:w="1961" w:type="dxa"/>
            <w:shd w:val="clear" w:color="auto" w:fill="auto"/>
          </w:tcPr>
          <w:p w14:paraId="19A0BDF4"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46A3EEB1" w14:textId="77777777" w:rsidR="00662935" w:rsidRPr="00662935"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Secondaire</w:t>
            </w:r>
          </w:p>
        </w:tc>
        <w:tc>
          <w:tcPr>
            <w:tcW w:w="1170" w:type="dxa"/>
            <w:shd w:val="clear" w:color="auto" w:fill="auto"/>
          </w:tcPr>
          <w:p w14:paraId="1A08C6DB"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DC18F2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59CE17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E81A0F0"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E07FED0"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3C7536A"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0D8124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C410E1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62935" w14:paraId="3FB7E4B9" w14:textId="77777777" w:rsidTr="00EA2E2D">
        <w:trPr>
          <w:trHeight w:val="540"/>
        </w:trPr>
        <w:tc>
          <w:tcPr>
            <w:tcW w:w="10888" w:type="dxa"/>
            <w:gridSpan w:val="13"/>
            <w:tcBorders>
              <w:bottom w:val="single" w:sz="4" w:space="0" w:color="000000"/>
            </w:tcBorders>
            <w:shd w:val="clear" w:color="auto" w:fill="auto"/>
          </w:tcPr>
          <w:p w14:paraId="513FBD29"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relatives au délai de conservation</w:t>
            </w:r>
            <w:r w:rsidRPr="00662935">
              <w:rPr>
                <w:rFonts w:eastAsia="Calibri" w:cs="Calibri"/>
                <w:color w:val="000000"/>
                <w:sz w:val="20"/>
                <w:szCs w:val="20"/>
                <w:lang w:val="fr-CA" w:eastAsia="fr-CA"/>
              </w:rPr>
              <w:t xml:space="preserve"> </w:t>
            </w:r>
          </w:p>
          <w:p w14:paraId="1548AE8E"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xml:space="preserve">R1 : Conserver les rapports et statistiques annuels significatifs émis par la MRC.  </w:t>
            </w:r>
          </w:p>
          <w:p w14:paraId="205D3D34"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3401AF89"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CCE71C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BA49156" w14:textId="77777777" w:rsidTr="00EA2E2D">
        <w:trPr>
          <w:trHeight w:val="990"/>
        </w:trPr>
        <w:tc>
          <w:tcPr>
            <w:tcW w:w="3226" w:type="dxa"/>
            <w:tcBorders>
              <w:top w:val="nil"/>
              <w:left w:val="nil"/>
              <w:bottom w:val="nil"/>
              <w:right w:val="single" w:sz="4" w:space="0" w:color="auto"/>
            </w:tcBorders>
          </w:tcPr>
          <w:p w14:paraId="66EF1689"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D4077A8"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D3B6BD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3686A9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662935" w14:paraId="4BF71F45" w14:textId="77777777" w:rsidTr="00EA2E2D">
        <w:trPr>
          <w:trHeight w:val="739"/>
        </w:trPr>
        <w:tc>
          <w:tcPr>
            <w:tcW w:w="2547" w:type="dxa"/>
            <w:vAlign w:val="center"/>
          </w:tcPr>
          <w:p w14:paraId="67CE9865" w14:textId="77777777" w:rsidR="00EA2E2D" w:rsidRPr="00662935" w:rsidRDefault="00EA2E2D" w:rsidP="00EA2E2D">
            <w:pPr>
              <w:tabs>
                <w:tab w:val="left" w:pos="1965"/>
              </w:tabs>
              <w:jc w:val="center"/>
              <w:rPr>
                <w:rFonts w:cs="Arial"/>
                <w:color w:val="auto"/>
                <w:sz w:val="20"/>
                <w:szCs w:val="20"/>
              </w:rPr>
            </w:pPr>
            <w:r w:rsidRPr="00662935">
              <w:rPr>
                <w:rFonts w:cs="Arial"/>
                <w:color w:val="auto"/>
                <w:sz w:val="20"/>
                <w:szCs w:val="20"/>
              </w:rPr>
              <w:t>Règle mise à jour le :</w:t>
            </w:r>
          </w:p>
          <w:p w14:paraId="7BB93D98" w14:textId="77777777" w:rsidR="00EA2E2D" w:rsidRPr="00662935"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0C7CE76F" w14:textId="77777777" w:rsidR="00EA2E2D" w:rsidRPr="00662935" w:rsidRDefault="00EA2E2D" w:rsidP="00EA2E2D">
            <w:pPr>
              <w:jc w:val="center"/>
              <w:rPr>
                <w:rFonts w:cs="Arial"/>
                <w:b/>
                <w:color w:val="auto"/>
                <w:sz w:val="20"/>
                <w:szCs w:val="20"/>
              </w:rPr>
            </w:pPr>
            <w:r w:rsidRPr="00662935">
              <w:rPr>
                <w:rFonts w:cs="Arial"/>
                <w:b/>
                <w:color w:val="auto"/>
                <w:sz w:val="20"/>
                <w:szCs w:val="20"/>
              </w:rPr>
              <w:t>Recueil des délais de conservation des documents et des archives des municipalités régionale de comté, 2018</w:t>
            </w:r>
          </w:p>
        </w:tc>
        <w:tc>
          <w:tcPr>
            <w:tcW w:w="3317" w:type="dxa"/>
            <w:vAlign w:val="center"/>
          </w:tcPr>
          <w:p w14:paraId="2EC74080" w14:textId="77777777" w:rsidR="00EA2E2D" w:rsidRPr="00662935" w:rsidRDefault="00EA2E2D" w:rsidP="00EA2E2D">
            <w:pPr>
              <w:jc w:val="center"/>
              <w:rPr>
                <w:rFonts w:cs="Arial"/>
                <w:b/>
                <w:color w:val="auto"/>
                <w:sz w:val="20"/>
                <w:szCs w:val="20"/>
              </w:rPr>
            </w:pPr>
            <w:r w:rsidRPr="00662935">
              <w:rPr>
                <w:rFonts w:cs="Arial"/>
                <w:b/>
                <w:color w:val="auto"/>
                <w:sz w:val="20"/>
                <w:szCs w:val="20"/>
              </w:rPr>
              <w:t>N° du recueil</w:t>
            </w:r>
          </w:p>
          <w:p w14:paraId="2D024AAA" w14:textId="77777777" w:rsidR="00EA2E2D" w:rsidRPr="00662935" w:rsidRDefault="00EA2E2D" w:rsidP="00EA2E2D">
            <w:pPr>
              <w:jc w:val="center"/>
              <w:rPr>
                <w:rFonts w:cs="Arial"/>
                <w:color w:val="auto"/>
                <w:sz w:val="20"/>
                <w:szCs w:val="20"/>
              </w:rPr>
            </w:pPr>
            <w:r w:rsidRPr="00662935">
              <w:rPr>
                <w:rFonts w:cs="Arial"/>
                <w:color w:val="auto"/>
                <w:sz w:val="20"/>
                <w:szCs w:val="20"/>
              </w:rPr>
              <w:t>MRC-2018</w:t>
            </w:r>
          </w:p>
        </w:tc>
      </w:tr>
    </w:tbl>
    <w:p w14:paraId="627766CB" w14:textId="77777777" w:rsidR="00EA2E2D" w:rsidRPr="00662935" w:rsidRDefault="00EA2E2D"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662935" w14:paraId="76267329" w14:textId="77777777" w:rsidTr="00EA2E2D">
        <w:tc>
          <w:tcPr>
            <w:tcW w:w="10888" w:type="dxa"/>
            <w:gridSpan w:val="13"/>
            <w:tcBorders>
              <w:top w:val="single" w:sz="4" w:space="0" w:color="000000"/>
            </w:tcBorders>
            <w:shd w:val="clear" w:color="auto" w:fill="DBE5F1"/>
          </w:tcPr>
          <w:p w14:paraId="19AF539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w:t>
            </w:r>
          </w:p>
        </w:tc>
      </w:tr>
      <w:tr w:rsidR="00155D8F" w:rsidRPr="00662935" w14:paraId="73A7928E" w14:textId="77777777" w:rsidTr="00EA2E2D">
        <w:trPr>
          <w:trHeight w:val="440"/>
        </w:trPr>
        <w:tc>
          <w:tcPr>
            <w:tcW w:w="7461" w:type="dxa"/>
            <w:gridSpan w:val="8"/>
            <w:shd w:val="clear" w:color="auto" w:fill="auto"/>
          </w:tcPr>
          <w:p w14:paraId="3C1CEBA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Titre</w:t>
            </w:r>
            <w:r w:rsidRPr="00662935">
              <w:rPr>
                <w:rFonts w:eastAsia="Calibri" w:cs="Calibri"/>
                <w:color w:val="000000"/>
                <w:sz w:val="20"/>
                <w:szCs w:val="20"/>
                <w:lang w:val="fr-CA" w:eastAsia="fr-CA"/>
              </w:rPr>
              <w:t xml:space="preserve"> </w:t>
            </w:r>
          </w:p>
          <w:p w14:paraId="3C890D9B"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62935">
              <w:rPr>
                <w:rFonts w:eastAsia="Calibri" w:cs="Calibri"/>
                <w:b/>
                <w:color w:val="000000"/>
                <w:sz w:val="20"/>
                <w:szCs w:val="20"/>
                <w:lang w:val="fr-CA" w:eastAsia="fr-CA"/>
              </w:rPr>
              <w:t>Sécurité publique</w:t>
            </w:r>
            <w:r w:rsidR="008E7857" w:rsidRPr="00662935">
              <w:rPr>
                <w:rFonts w:eastAsia="Calibri" w:cs="Calibri"/>
                <w:b/>
                <w:color w:val="000000"/>
                <w:sz w:val="20"/>
                <w:szCs w:val="20"/>
                <w:lang w:val="fr-CA" w:eastAsia="fr-CA"/>
              </w:rPr>
              <w:t xml:space="preserve"> – </w:t>
            </w:r>
            <w:r w:rsidRPr="00662935">
              <w:rPr>
                <w:rFonts w:eastAsia="Calibri" w:cs="Calibri"/>
                <w:b/>
                <w:color w:val="000000"/>
                <w:sz w:val="20"/>
                <w:szCs w:val="20"/>
                <w:lang w:val="fr-CA" w:eastAsia="fr-CA"/>
              </w:rPr>
              <w:t>prévention</w:t>
            </w:r>
          </w:p>
        </w:tc>
        <w:tc>
          <w:tcPr>
            <w:tcW w:w="1449" w:type="dxa"/>
            <w:gridSpan w:val="3"/>
            <w:shd w:val="clear" w:color="auto" w:fill="auto"/>
            <w:vAlign w:val="center"/>
          </w:tcPr>
          <w:p w14:paraId="70DBC607"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Recueil</w:t>
            </w:r>
          </w:p>
          <w:p w14:paraId="3A48E8C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MRC-2018</w:t>
            </w:r>
          </w:p>
        </w:tc>
        <w:tc>
          <w:tcPr>
            <w:tcW w:w="1978" w:type="dxa"/>
            <w:gridSpan w:val="2"/>
            <w:shd w:val="clear" w:color="auto" w:fill="auto"/>
            <w:vAlign w:val="center"/>
          </w:tcPr>
          <w:p w14:paraId="1A16622D"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w:t>
            </w:r>
            <w:r w:rsidRPr="00662935">
              <w:rPr>
                <w:rFonts w:eastAsia="Calibri" w:cs="Calibri"/>
                <w:b/>
                <w:smallCaps/>
                <w:color w:val="000000"/>
                <w:sz w:val="20"/>
                <w:szCs w:val="20"/>
                <w:vertAlign w:val="superscript"/>
                <w:lang w:val="fr-CA" w:eastAsia="fr-CA"/>
              </w:rPr>
              <w:t>o</w:t>
            </w:r>
            <w:r w:rsidRPr="00662935">
              <w:rPr>
                <w:rFonts w:eastAsia="Calibri" w:cs="Calibri"/>
                <w:b/>
                <w:smallCaps/>
                <w:color w:val="000000"/>
                <w:sz w:val="20"/>
                <w:szCs w:val="20"/>
                <w:lang w:val="fr-CA" w:eastAsia="fr-CA"/>
              </w:rPr>
              <w:t xml:space="preserve"> de la règle</w:t>
            </w:r>
          </w:p>
          <w:p w14:paraId="67C109F3"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08-102</w:t>
            </w:r>
          </w:p>
        </w:tc>
      </w:tr>
      <w:tr w:rsidR="00155D8F" w:rsidRPr="00662935" w14:paraId="592A25C0" w14:textId="77777777" w:rsidTr="00EA2E2D">
        <w:trPr>
          <w:trHeight w:val="440"/>
        </w:trPr>
        <w:tc>
          <w:tcPr>
            <w:tcW w:w="7461" w:type="dxa"/>
            <w:gridSpan w:val="8"/>
            <w:shd w:val="clear" w:color="auto" w:fill="auto"/>
          </w:tcPr>
          <w:p w14:paraId="7EAE454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processus / activité</w:t>
            </w:r>
          </w:p>
          <w:p w14:paraId="7EA479A6"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Police</w:t>
            </w:r>
          </w:p>
        </w:tc>
        <w:tc>
          <w:tcPr>
            <w:tcW w:w="3427" w:type="dxa"/>
            <w:gridSpan w:val="5"/>
            <w:shd w:val="clear" w:color="auto" w:fill="auto"/>
            <w:vAlign w:val="center"/>
          </w:tcPr>
          <w:p w14:paraId="06DBD2D0"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Code de classification</w:t>
            </w:r>
            <w:r w:rsidRPr="00662935">
              <w:rPr>
                <w:rFonts w:eastAsia="Calibri" w:cs="Calibri"/>
                <w:color w:val="000000"/>
                <w:sz w:val="20"/>
                <w:szCs w:val="20"/>
                <w:lang w:val="fr-CA" w:eastAsia="fr-CA"/>
              </w:rPr>
              <w:t xml:space="preserve"> </w:t>
            </w:r>
          </w:p>
          <w:p w14:paraId="3A3332A1"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smallCaps/>
                <w:color w:val="000000"/>
                <w:sz w:val="20"/>
                <w:szCs w:val="20"/>
                <w:lang w:val="fr-CA" w:eastAsia="fr-CA"/>
              </w:rPr>
              <w:t>08-110</w:t>
            </w:r>
          </w:p>
        </w:tc>
      </w:tr>
      <w:tr w:rsidR="00155D8F" w:rsidRPr="00662935" w14:paraId="20478518" w14:textId="77777777" w:rsidTr="00EA2E2D">
        <w:trPr>
          <w:trHeight w:val="460"/>
        </w:trPr>
        <w:tc>
          <w:tcPr>
            <w:tcW w:w="10888" w:type="dxa"/>
            <w:gridSpan w:val="13"/>
            <w:shd w:val="clear" w:color="auto" w:fill="auto"/>
          </w:tcPr>
          <w:p w14:paraId="40F719BB"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Nom de l’unité administrative détentrice du dossier principal</w:t>
            </w:r>
          </w:p>
          <w:p w14:paraId="62A2F2BF"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w:t>
            </w:r>
          </w:p>
        </w:tc>
      </w:tr>
      <w:tr w:rsidR="00155D8F" w:rsidRPr="00662935" w14:paraId="5BC7C9B4" w14:textId="77777777" w:rsidTr="00EA2E2D">
        <w:trPr>
          <w:trHeight w:val="560"/>
        </w:trPr>
        <w:tc>
          <w:tcPr>
            <w:tcW w:w="10888" w:type="dxa"/>
            <w:gridSpan w:val="13"/>
            <w:shd w:val="clear" w:color="auto" w:fill="auto"/>
          </w:tcPr>
          <w:p w14:paraId="72C9BF49"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Description et utilisation</w:t>
            </w:r>
            <w:r w:rsidRPr="00662935">
              <w:rPr>
                <w:rFonts w:eastAsia="Calibri" w:cs="Calibri"/>
                <w:color w:val="000000"/>
                <w:sz w:val="20"/>
                <w:szCs w:val="20"/>
                <w:lang w:val="fr-CA" w:eastAsia="fr-CA"/>
              </w:rPr>
              <w:t xml:space="preserve"> </w:t>
            </w:r>
          </w:p>
          <w:p w14:paraId="40BC3DFE"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xml:space="preserve">Documents relatifs aux campagnes de sensibilisation et d’éducation populaire </w:t>
            </w:r>
            <w:r w:rsidR="00A5313E" w:rsidRPr="00662935">
              <w:rPr>
                <w:rFonts w:eastAsia="Calibri" w:cs="Calibri"/>
                <w:color w:val="000000"/>
                <w:sz w:val="20"/>
                <w:szCs w:val="20"/>
                <w:lang w:val="fr-CA" w:eastAsia="fr-CA"/>
              </w:rPr>
              <w:t xml:space="preserve">au sujet de </w:t>
            </w:r>
            <w:r w:rsidRPr="00662935">
              <w:rPr>
                <w:rFonts w:eastAsia="Calibri" w:cs="Calibri"/>
                <w:color w:val="000000"/>
                <w:sz w:val="20"/>
                <w:szCs w:val="20"/>
                <w:lang w:val="fr-CA" w:eastAsia="fr-CA"/>
              </w:rPr>
              <w:t>la sécurité publique.</w:t>
            </w:r>
          </w:p>
          <w:p w14:paraId="10A31776"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62935" w14:paraId="483F1B80" w14:textId="77777777" w:rsidTr="00EA2E2D">
        <w:trPr>
          <w:trHeight w:val="460"/>
        </w:trPr>
        <w:tc>
          <w:tcPr>
            <w:tcW w:w="10888" w:type="dxa"/>
            <w:gridSpan w:val="13"/>
            <w:shd w:val="clear" w:color="auto" w:fill="auto"/>
          </w:tcPr>
          <w:p w14:paraId="1A91F54E" w14:textId="77777777" w:rsidR="00155D8F" w:rsidRPr="00662935"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Types de documents</w:t>
            </w:r>
            <w:r w:rsidRPr="00662935">
              <w:rPr>
                <w:rFonts w:eastAsia="Calibri" w:cs="Calibri"/>
                <w:color w:val="000000"/>
                <w:sz w:val="20"/>
                <w:szCs w:val="20"/>
                <w:lang w:val="fr-CA" w:eastAsia="fr-CA"/>
              </w:rPr>
              <w:t xml:space="preserve"> </w:t>
            </w:r>
          </w:p>
          <w:p w14:paraId="6C7C6EED" w14:textId="77777777" w:rsidR="00155D8F" w:rsidRPr="00662935" w:rsidRDefault="00155D8F" w:rsidP="00662935">
            <w:pPr>
              <w:pBdr>
                <w:top w:val="nil"/>
                <w:left w:val="nil"/>
                <w:bottom w:val="nil"/>
                <w:right w:val="nil"/>
                <w:between w:val="nil"/>
              </w:pBdr>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Correspondance, documents d’informations générales, études, rapports, programmes, bilans, documents sur la planification et l'organisation des campagnes (affiches, rapports, photographies, etc.)</w:t>
            </w:r>
            <w:r w:rsidR="00370EE1" w:rsidRPr="00662935">
              <w:rPr>
                <w:rFonts w:eastAsia="Calibri" w:cs="Calibri"/>
                <w:color w:val="000000"/>
                <w:sz w:val="20"/>
                <w:szCs w:val="20"/>
                <w:lang w:val="fr-CA" w:eastAsia="fr-CA"/>
              </w:rPr>
              <w:t>.</w:t>
            </w:r>
          </w:p>
          <w:p w14:paraId="7CB85FC6" w14:textId="77777777" w:rsidR="00155D8F" w:rsidRPr="00662935"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62935" w14:paraId="1B6E0C08" w14:textId="77777777" w:rsidTr="00620ED6">
        <w:trPr>
          <w:trHeight w:val="440"/>
        </w:trPr>
        <w:tc>
          <w:tcPr>
            <w:tcW w:w="5444" w:type="dxa"/>
            <w:gridSpan w:val="4"/>
            <w:shd w:val="clear" w:color="auto" w:fill="auto"/>
          </w:tcPr>
          <w:p w14:paraId="380EDEFC" w14:textId="77777777" w:rsidR="009314D8" w:rsidRPr="00662935" w:rsidRDefault="00662935"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2D8D2916" w14:textId="77777777" w:rsidR="009314D8" w:rsidRPr="00662935"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Documents confidentiels</w:t>
            </w:r>
            <w:r w:rsidR="00662935">
              <w:rPr>
                <w:rFonts w:eastAsia="Calibri" w:cs="Calibri"/>
                <w:b/>
                <w:smallCaps/>
                <w:color w:val="000000"/>
                <w:sz w:val="20"/>
                <w:szCs w:val="20"/>
                <w:lang w:val="fr-CA" w:eastAsia="fr-CA"/>
              </w:rPr>
              <w:t> </w:t>
            </w:r>
          </w:p>
        </w:tc>
      </w:tr>
      <w:tr w:rsidR="009314D8" w:rsidRPr="00662935" w14:paraId="761DDD00" w14:textId="77777777" w:rsidTr="00EA2E2D">
        <w:trPr>
          <w:trHeight w:val="420"/>
        </w:trPr>
        <w:tc>
          <w:tcPr>
            <w:tcW w:w="10888" w:type="dxa"/>
            <w:gridSpan w:val="13"/>
            <w:tcBorders>
              <w:bottom w:val="single" w:sz="4" w:space="0" w:color="000000"/>
            </w:tcBorders>
            <w:shd w:val="clear" w:color="auto" w:fill="auto"/>
          </w:tcPr>
          <w:p w14:paraId="67D05CFB"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Références juridiques</w:t>
            </w:r>
            <w:r w:rsidRPr="00662935">
              <w:rPr>
                <w:rFonts w:eastAsia="Calibri" w:cs="Calibri"/>
                <w:color w:val="000000"/>
                <w:sz w:val="20"/>
                <w:szCs w:val="20"/>
                <w:lang w:val="fr-CA" w:eastAsia="fr-CA"/>
              </w:rPr>
              <w:t xml:space="preserve"> </w:t>
            </w:r>
          </w:p>
          <w:p w14:paraId="3F8BED5D" w14:textId="77777777" w:rsidR="009314D8" w:rsidRPr="00662935"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62935" w14:paraId="0DD1633E" w14:textId="77777777" w:rsidTr="00EA2E2D">
        <w:trPr>
          <w:trHeight w:val="440"/>
        </w:trPr>
        <w:tc>
          <w:tcPr>
            <w:tcW w:w="10888" w:type="dxa"/>
            <w:gridSpan w:val="13"/>
            <w:tcBorders>
              <w:bottom w:val="single" w:sz="4" w:space="0" w:color="000000"/>
            </w:tcBorders>
            <w:shd w:val="clear" w:color="auto" w:fill="auto"/>
          </w:tcPr>
          <w:p w14:paraId="72B44F7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générales</w:t>
            </w:r>
            <w:r w:rsidRPr="00662935">
              <w:rPr>
                <w:rFonts w:eastAsia="Calibri" w:cs="Calibri"/>
                <w:color w:val="000000"/>
                <w:sz w:val="20"/>
                <w:szCs w:val="20"/>
                <w:lang w:val="fr-CA" w:eastAsia="fr-CA"/>
              </w:rPr>
              <w:t xml:space="preserve"> </w:t>
            </w:r>
          </w:p>
          <w:p w14:paraId="0A5A96C7" w14:textId="77777777" w:rsidR="009314D8" w:rsidRPr="00662935"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Pour les publications et les publicités produites par la MRC, appliquer la règle 06-501.</w:t>
            </w:r>
          </w:p>
          <w:p w14:paraId="50570976"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xml:space="preserve">Pour les documents concernant le Comité de sécurité publique, appliquer la règle 01-302. </w:t>
            </w:r>
          </w:p>
          <w:p w14:paraId="3612E469"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w:t>
            </w:r>
          </w:p>
        </w:tc>
      </w:tr>
      <w:tr w:rsidR="009314D8" w:rsidRPr="00662935" w14:paraId="04C29594" w14:textId="77777777" w:rsidTr="00EA2E2D">
        <w:tc>
          <w:tcPr>
            <w:tcW w:w="10888" w:type="dxa"/>
            <w:gridSpan w:val="13"/>
            <w:tcBorders>
              <w:top w:val="single" w:sz="4" w:space="0" w:color="000000"/>
              <w:left w:val="nil"/>
              <w:bottom w:val="single" w:sz="4" w:space="0" w:color="000000"/>
              <w:right w:val="nil"/>
            </w:tcBorders>
            <w:shd w:val="clear" w:color="auto" w:fill="FFFFFF"/>
          </w:tcPr>
          <w:p w14:paraId="34D905DC"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62935" w14:paraId="32E48239" w14:textId="77777777" w:rsidTr="00EA2E2D">
        <w:tc>
          <w:tcPr>
            <w:tcW w:w="10888" w:type="dxa"/>
            <w:gridSpan w:val="13"/>
            <w:tcBorders>
              <w:top w:val="single" w:sz="4" w:space="0" w:color="000000"/>
            </w:tcBorders>
            <w:shd w:val="clear" w:color="auto" w:fill="DBE5F1"/>
          </w:tcPr>
          <w:p w14:paraId="37F0FB46"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Délai de conservation</w:t>
            </w:r>
          </w:p>
        </w:tc>
      </w:tr>
      <w:tr w:rsidR="009314D8" w:rsidRPr="00662935" w14:paraId="18B4ACA5" w14:textId="77777777" w:rsidTr="00EA2E2D">
        <w:trPr>
          <w:trHeight w:val="432"/>
        </w:trPr>
        <w:tc>
          <w:tcPr>
            <w:tcW w:w="1961" w:type="dxa"/>
            <w:vMerge w:val="restart"/>
            <w:shd w:val="clear" w:color="auto" w:fill="auto"/>
            <w:vAlign w:val="center"/>
          </w:tcPr>
          <w:p w14:paraId="03649DBA"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60393F4"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24FD800"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62935">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C1E421B"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Période d’utilisation</w:t>
            </w:r>
            <w:r w:rsidR="004C33AE" w:rsidRPr="00662935">
              <w:rPr>
                <w:rFonts w:eastAsia="Calibri" w:cs="Calibri"/>
                <w:b/>
                <w:smallCaps/>
                <w:color w:val="000000"/>
                <w:sz w:val="20"/>
                <w:szCs w:val="20"/>
                <w:lang w:val="fr-CA" w:eastAsia="fr-CA"/>
              </w:rPr>
              <w:t xml:space="preserve"> </w:t>
            </w:r>
          </w:p>
        </w:tc>
        <w:tc>
          <w:tcPr>
            <w:tcW w:w="2555" w:type="dxa"/>
            <w:gridSpan w:val="3"/>
            <w:shd w:val="clear" w:color="auto" w:fill="auto"/>
            <w:vAlign w:val="center"/>
          </w:tcPr>
          <w:p w14:paraId="4FDAD1EF"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b/>
                <w:smallCaps/>
                <w:color w:val="000000"/>
                <w:sz w:val="20"/>
                <w:szCs w:val="20"/>
                <w:lang w:val="fr-CA" w:eastAsia="fr-CA"/>
              </w:rPr>
              <w:t>Disposition</w:t>
            </w:r>
          </w:p>
        </w:tc>
      </w:tr>
      <w:tr w:rsidR="009314D8" w:rsidRPr="00662935" w14:paraId="31FC8095" w14:textId="77777777" w:rsidTr="00EA2E2D">
        <w:tc>
          <w:tcPr>
            <w:tcW w:w="1961" w:type="dxa"/>
            <w:vMerge/>
            <w:shd w:val="clear" w:color="auto" w:fill="auto"/>
            <w:vAlign w:val="center"/>
          </w:tcPr>
          <w:p w14:paraId="66500237"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671F4BD" w14:textId="77777777" w:rsidR="009314D8" w:rsidRPr="00662935"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CC6BAB1"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6EF515CE"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Actif</w:t>
            </w:r>
          </w:p>
        </w:tc>
        <w:tc>
          <w:tcPr>
            <w:tcW w:w="1410" w:type="dxa"/>
            <w:gridSpan w:val="3"/>
            <w:shd w:val="clear" w:color="auto" w:fill="auto"/>
            <w:vAlign w:val="center"/>
          </w:tcPr>
          <w:p w14:paraId="4B526344"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Semi-actif</w:t>
            </w:r>
          </w:p>
        </w:tc>
        <w:tc>
          <w:tcPr>
            <w:tcW w:w="2555" w:type="dxa"/>
            <w:gridSpan w:val="3"/>
            <w:shd w:val="clear" w:color="auto" w:fill="auto"/>
            <w:vAlign w:val="center"/>
          </w:tcPr>
          <w:p w14:paraId="32B7030B"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62935">
              <w:rPr>
                <w:rFonts w:eastAsia="Calibri" w:cs="Calibri"/>
                <w:smallCaps/>
                <w:color w:val="000000"/>
                <w:sz w:val="20"/>
                <w:szCs w:val="20"/>
                <w:lang w:val="fr-CA" w:eastAsia="fr-CA"/>
              </w:rPr>
              <w:t>Inactif</w:t>
            </w:r>
          </w:p>
        </w:tc>
      </w:tr>
      <w:tr w:rsidR="00662935" w:rsidRPr="00662935" w14:paraId="19F2035A" w14:textId="77777777" w:rsidTr="00EA2E2D">
        <w:trPr>
          <w:trHeight w:val="432"/>
        </w:trPr>
        <w:tc>
          <w:tcPr>
            <w:tcW w:w="1961" w:type="dxa"/>
            <w:shd w:val="clear" w:color="auto" w:fill="auto"/>
            <w:vAlign w:val="center"/>
          </w:tcPr>
          <w:p w14:paraId="3EDDA7D3"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587C1F5F" w14:textId="77777777" w:rsidR="00662935" w:rsidRPr="00662935"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Principal</w:t>
            </w:r>
          </w:p>
        </w:tc>
        <w:tc>
          <w:tcPr>
            <w:tcW w:w="1170" w:type="dxa"/>
            <w:shd w:val="clear" w:color="auto" w:fill="auto"/>
            <w:vAlign w:val="center"/>
          </w:tcPr>
          <w:p w14:paraId="2CCC518F"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561B0D1"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FC921E8"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888</w:t>
            </w:r>
          </w:p>
        </w:tc>
        <w:tc>
          <w:tcPr>
            <w:tcW w:w="619" w:type="dxa"/>
            <w:shd w:val="clear" w:color="auto" w:fill="auto"/>
            <w:vAlign w:val="center"/>
          </w:tcPr>
          <w:p w14:paraId="6226B545"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R1</w:t>
            </w:r>
          </w:p>
        </w:tc>
        <w:tc>
          <w:tcPr>
            <w:tcW w:w="789" w:type="dxa"/>
            <w:gridSpan w:val="2"/>
            <w:shd w:val="clear" w:color="auto" w:fill="auto"/>
            <w:vAlign w:val="center"/>
          </w:tcPr>
          <w:p w14:paraId="0204F8CE"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2</w:t>
            </w:r>
          </w:p>
        </w:tc>
        <w:tc>
          <w:tcPr>
            <w:tcW w:w="621" w:type="dxa"/>
            <w:shd w:val="clear" w:color="auto" w:fill="auto"/>
            <w:vAlign w:val="center"/>
          </w:tcPr>
          <w:p w14:paraId="13C9970F"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7B4D1F9"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T</w:t>
            </w:r>
          </w:p>
        </w:tc>
        <w:tc>
          <w:tcPr>
            <w:tcW w:w="1157" w:type="dxa"/>
            <w:shd w:val="clear" w:color="auto" w:fill="auto"/>
            <w:vAlign w:val="center"/>
          </w:tcPr>
          <w:p w14:paraId="2EE81ECA" w14:textId="77777777" w:rsidR="00662935" w:rsidRPr="00662935"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R2</w:t>
            </w:r>
          </w:p>
        </w:tc>
      </w:tr>
      <w:tr w:rsidR="00662935" w:rsidRPr="00662935" w14:paraId="5ED05EDC" w14:textId="77777777" w:rsidTr="00EA2E2D">
        <w:trPr>
          <w:trHeight w:val="432"/>
        </w:trPr>
        <w:tc>
          <w:tcPr>
            <w:tcW w:w="1961" w:type="dxa"/>
            <w:shd w:val="clear" w:color="auto" w:fill="auto"/>
            <w:vAlign w:val="center"/>
          </w:tcPr>
          <w:p w14:paraId="7477509C"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     </w:t>
            </w:r>
          </w:p>
        </w:tc>
        <w:tc>
          <w:tcPr>
            <w:tcW w:w="1681" w:type="dxa"/>
            <w:shd w:val="clear" w:color="auto" w:fill="auto"/>
            <w:vAlign w:val="center"/>
          </w:tcPr>
          <w:p w14:paraId="205C645D" w14:textId="77777777" w:rsidR="00662935" w:rsidRPr="00662935"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62935">
              <w:rPr>
                <w:rFonts w:eastAsia="Calibri" w:cs="Calibri"/>
                <w:color w:val="000000"/>
                <w:sz w:val="20"/>
                <w:szCs w:val="20"/>
                <w:lang w:val="fr-CA" w:eastAsia="fr-CA"/>
              </w:rPr>
              <w:t>Secondaire</w:t>
            </w:r>
          </w:p>
        </w:tc>
        <w:tc>
          <w:tcPr>
            <w:tcW w:w="1170" w:type="dxa"/>
            <w:shd w:val="clear" w:color="auto" w:fill="auto"/>
            <w:vAlign w:val="center"/>
          </w:tcPr>
          <w:p w14:paraId="138308A6"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4EF7903"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2021E1E"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64A16F3"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35F4F02"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A66B467"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123A17E"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EF742F4" w14:textId="77777777" w:rsidR="00662935" w:rsidRPr="00662935"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62935" w14:paraId="5B4488AC" w14:textId="77777777" w:rsidTr="00EA2E2D">
        <w:trPr>
          <w:trHeight w:val="540"/>
        </w:trPr>
        <w:tc>
          <w:tcPr>
            <w:tcW w:w="10888" w:type="dxa"/>
            <w:gridSpan w:val="13"/>
            <w:tcBorders>
              <w:bottom w:val="single" w:sz="4" w:space="0" w:color="000000"/>
            </w:tcBorders>
            <w:shd w:val="clear" w:color="auto" w:fill="auto"/>
          </w:tcPr>
          <w:p w14:paraId="7AD3FE0D" w14:textId="77777777" w:rsidR="009314D8" w:rsidRPr="00662935"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62935">
              <w:rPr>
                <w:rFonts w:eastAsia="Calibri" w:cs="Calibri"/>
                <w:b/>
                <w:smallCaps/>
                <w:color w:val="000000"/>
                <w:sz w:val="20"/>
                <w:szCs w:val="20"/>
                <w:lang w:val="fr-CA" w:eastAsia="fr-CA"/>
              </w:rPr>
              <w:t>Remarques relatives au délai de conservation</w:t>
            </w:r>
            <w:r w:rsidRPr="00662935">
              <w:rPr>
                <w:rFonts w:eastAsia="Calibri" w:cs="Calibri"/>
                <w:color w:val="000000"/>
                <w:sz w:val="20"/>
                <w:szCs w:val="20"/>
                <w:lang w:val="fr-CA" w:eastAsia="fr-CA"/>
              </w:rPr>
              <w:t xml:space="preserve"> </w:t>
            </w:r>
          </w:p>
          <w:p w14:paraId="31C63AA6"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662935">
              <w:rPr>
                <w:rFonts w:eastAsia="Calibri" w:cs="Calibri"/>
                <w:color w:val="000000"/>
                <w:sz w:val="20"/>
                <w:szCs w:val="20"/>
                <w:lang w:val="fr-CA" w:eastAsia="fr-CA"/>
              </w:rPr>
              <w:t xml:space="preserve">R1 : </w:t>
            </w:r>
            <w:r w:rsidR="007374B0" w:rsidRPr="00662935">
              <w:rPr>
                <w:rFonts w:eastAsia="Calibri" w:cs="Calibri"/>
                <w:color w:val="000000"/>
                <w:sz w:val="20"/>
                <w:szCs w:val="20"/>
                <w:lang w:val="fr-CA" w:eastAsia="fr-CA"/>
              </w:rPr>
              <w:t xml:space="preserve">Un </w:t>
            </w:r>
            <w:r w:rsidRPr="00662935">
              <w:rPr>
                <w:rFonts w:eastAsia="Calibri" w:cs="Calibri"/>
                <w:color w:val="000000"/>
                <w:sz w:val="20"/>
                <w:szCs w:val="20"/>
                <w:lang w:val="fr-CA" w:eastAsia="fr-CA"/>
              </w:rPr>
              <w:t>an ou pour la durée du programme.</w:t>
            </w:r>
          </w:p>
          <w:p w14:paraId="1CC4CAF3"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662935">
              <w:rPr>
                <w:rFonts w:eastAsia="Calibri" w:cs="Calibri"/>
                <w:color w:val="000000"/>
                <w:sz w:val="20"/>
                <w:szCs w:val="20"/>
                <w:lang w:val="fr-CA" w:eastAsia="fr-CA"/>
              </w:rPr>
              <w:t>R2 : Conserver les études, les rapports, les programmes et les bilans ainsi que les campagnes de sensibilisation élaborées par la MRC.</w:t>
            </w:r>
          </w:p>
          <w:p w14:paraId="44AA7B2F" w14:textId="77777777" w:rsidR="009314D8" w:rsidRPr="00662935"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F3C1D13"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7034660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2539F0D5"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DF35AB4" w14:textId="77777777" w:rsidTr="00EA2E2D">
        <w:trPr>
          <w:trHeight w:val="990"/>
        </w:trPr>
        <w:tc>
          <w:tcPr>
            <w:tcW w:w="3226" w:type="dxa"/>
            <w:tcBorders>
              <w:top w:val="nil"/>
              <w:left w:val="nil"/>
              <w:bottom w:val="nil"/>
              <w:right w:val="single" w:sz="4" w:space="0" w:color="auto"/>
            </w:tcBorders>
          </w:tcPr>
          <w:p w14:paraId="3AD8E555"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DE2D26F"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1AFBD0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BEBAF30"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6A284BA6" w14:textId="77777777" w:rsidTr="00EA2E2D">
        <w:trPr>
          <w:trHeight w:val="739"/>
        </w:trPr>
        <w:tc>
          <w:tcPr>
            <w:tcW w:w="2547" w:type="dxa"/>
            <w:vAlign w:val="center"/>
          </w:tcPr>
          <w:p w14:paraId="1BACB1C3"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4B2C39EA"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AB6A90F"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4C80A999"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7EF723E0"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26EB0223" w14:textId="77777777" w:rsidR="00EA2E2D" w:rsidRPr="005D4C6A"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95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681"/>
        <w:gridCol w:w="1170"/>
        <w:gridCol w:w="642"/>
        <w:gridCol w:w="61"/>
        <w:gridCol w:w="789"/>
        <w:gridCol w:w="619"/>
        <w:gridCol w:w="538"/>
        <w:gridCol w:w="251"/>
        <w:gridCol w:w="621"/>
        <w:gridCol w:w="577"/>
        <w:gridCol w:w="821"/>
        <w:gridCol w:w="1200"/>
      </w:tblGrid>
      <w:tr w:rsidR="00155D8F" w:rsidRPr="005D4C6A" w14:paraId="2ADF1ECE" w14:textId="77777777" w:rsidTr="00EA2E2D">
        <w:tc>
          <w:tcPr>
            <w:tcW w:w="10953" w:type="dxa"/>
            <w:gridSpan w:val="13"/>
            <w:tcBorders>
              <w:top w:val="single" w:sz="4" w:space="0" w:color="000000"/>
            </w:tcBorders>
            <w:shd w:val="clear" w:color="auto" w:fill="DBE5F1"/>
          </w:tcPr>
          <w:p w14:paraId="20BDC29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4F26D841" w14:textId="77777777" w:rsidTr="00EA2E2D">
        <w:trPr>
          <w:trHeight w:val="440"/>
        </w:trPr>
        <w:tc>
          <w:tcPr>
            <w:tcW w:w="7483" w:type="dxa"/>
            <w:gridSpan w:val="8"/>
            <w:shd w:val="clear" w:color="auto" w:fill="auto"/>
          </w:tcPr>
          <w:p w14:paraId="4CAD99A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3AEC8D2F"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Règlements municipaux uniformisés (sécurité publique)</w:t>
            </w:r>
          </w:p>
        </w:tc>
        <w:tc>
          <w:tcPr>
            <w:tcW w:w="1449" w:type="dxa"/>
            <w:gridSpan w:val="3"/>
            <w:shd w:val="clear" w:color="auto" w:fill="auto"/>
            <w:vAlign w:val="center"/>
          </w:tcPr>
          <w:p w14:paraId="1FF1250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01267F6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2021" w:type="dxa"/>
            <w:gridSpan w:val="2"/>
            <w:shd w:val="clear" w:color="auto" w:fill="auto"/>
            <w:vAlign w:val="center"/>
          </w:tcPr>
          <w:p w14:paraId="3CF2173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2E71647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08-103</w:t>
            </w:r>
          </w:p>
        </w:tc>
      </w:tr>
      <w:tr w:rsidR="00155D8F" w:rsidRPr="005D4C6A" w14:paraId="56D9BDC8" w14:textId="77777777" w:rsidTr="00EA2E2D">
        <w:trPr>
          <w:trHeight w:val="440"/>
        </w:trPr>
        <w:tc>
          <w:tcPr>
            <w:tcW w:w="7483" w:type="dxa"/>
            <w:gridSpan w:val="8"/>
            <w:shd w:val="clear" w:color="auto" w:fill="auto"/>
          </w:tcPr>
          <w:p w14:paraId="20431EF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4A07AC0B"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Police</w:t>
            </w:r>
          </w:p>
        </w:tc>
        <w:tc>
          <w:tcPr>
            <w:tcW w:w="3470" w:type="dxa"/>
            <w:gridSpan w:val="5"/>
            <w:shd w:val="clear" w:color="auto" w:fill="auto"/>
            <w:vAlign w:val="center"/>
          </w:tcPr>
          <w:p w14:paraId="235FF252"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32E002D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08-120</w:t>
            </w:r>
          </w:p>
        </w:tc>
      </w:tr>
      <w:tr w:rsidR="00155D8F" w:rsidRPr="005D4C6A" w14:paraId="30E21101" w14:textId="77777777" w:rsidTr="00EA2E2D">
        <w:trPr>
          <w:trHeight w:val="460"/>
        </w:trPr>
        <w:tc>
          <w:tcPr>
            <w:tcW w:w="10953" w:type="dxa"/>
            <w:gridSpan w:val="13"/>
            <w:shd w:val="clear" w:color="auto" w:fill="auto"/>
          </w:tcPr>
          <w:p w14:paraId="7A528D0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4BF92A8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002DCBAA" w14:textId="77777777" w:rsidTr="00EA2E2D">
        <w:trPr>
          <w:trHeight w:val="560"/>
        </w:trPr>
        <w:tc>
          <w:tcPr>
            <w:tcW w:w="10953" w:type="dxa"/>
            <w:gridSpan w:val="13"/>
            <w:shd w:val="clear" w:color="auto" w:fill="auto"/>
          </w:tcPr>
          <w:p w14:paraId="6BB32C8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53C016BA"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Documents relatifs à l’uniformisation des règlements municipaux relatifs à la sécurité publique (nuisance, paix et ordre dans les endroits publics, circulation, systèmes d’alarmes, etc.) applicables par la Sûreté du Québec. Comprend l’élaboration et la mise à jour des règlements uniformisés.</w:t>
            </w:r>
          </w:p>
          <w:p w14:paraId="0B34B5C4"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5D4C6A" w14:paraId="0F970471" w14:textId="77777777" w:rsidTr="00EA2E2D">
        <w:trPr>
          <w:trHeight w:val="460"/>
        </w:trPr>
        <w:tc>
          <w:tcPr>
            <w:tcW w:w="10953" w:type="dxa"/>
            <w:gridSpan w:val="13"/>
            <w:shd w:val="clear" w:color="auto" w:fill="auto"/>
          </w:tcPr>
          <w:p w14:paraId="77EAF9B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0C7AF432" w14:textId="77777777" w:rsidR="00155D8F" w:rsidRPr="005D4C6A" w:rsidRDefault="00370EE1"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C</w:t>
            </w:r>
            <w:r w:rsidR="00155D8F" w:rsidRPr="005D4C6A">
              <w:rPr>
                <w:rFonts w:eastAsia="Calibri" w:cs="Calibri"/>
                <w:color w:val="000000"/>
                <w:sz w:val="20"/>
                <w:szCs w:val="20"/>
                <w:lang w:val="fr-CA" w:eastAsia="fr-CA"/>
              </w:rPr>
              <w:t>opies de règlements municipaux, correspondance, extraits de résolutions municipales, répertoire des infractions, règlements uniformisés, avis juridiques, comptes rendus de réunion, documents d’analyse</w:t>
            </w:r>
            <w:r w:rsidRPr="005D4C6A">
              <w:rPr>
                <w:rFonts w:eastAsia="Calibri" w:cs="Calibri"/>
                <w:color w:val="000000"/>
                <w:sz w:val="20"/>
                <w:szCs w:val="20"/>
                <w:lang w:val="fr-CA" w:eastAsia="fr-CA"/>
              </w:rPr>
              <w:t>.</w:t>
            </w:r>
          </w:p>
          <w:p w14:paraId="63F6D6B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center" w:pos="4320"/>
                <w:tab w:val="right" w:pos="8640"/>
                <w:tab w:val="right" w:pos="10800"/>
              </w:tabs>
              <w:spacing w:after="0" w:line="240" w:lineRule="auto"/>
              <w:rPr>
                <w:rFonts w:eastAsia="Calibri" w:cs="Calibri"/>
                <w:color w:val="000000"/>
                <w:sz w:val="20"/>
                <w:szCs w:val="20"/>
                <w:lang w:val="fr-CA" w:eastAsia="fr-CA"/>
              </w:rPr>
            </w:pPr>
          </w:p>
        </w:tc>
      </w:tr>
      <w:tr w:rsidR="009314D8" w:rsidRPr="005D4C6A" w14:paraId="50197CC1" w14:textId="77777777" w:rsidTr="00620ED6">
        <w:trPr>
          <w:trHeight w:val="440"/>
        </w:trPr>
        <w:tc>
          <w:tcPr>
            <w:tcW w:w="5476" w:type="dxa"/>
            <w:gridSpan w:val="4"/>
            <w:shd w:val="clear" w:color="auto" w:fill="auto"/>
          </w:tcPr>
          <w:p w14:paraId="2F92291C" w14:textId="77777777" w:rsidR="009314D8" w:rsidRPr="005D4C6A"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essentiels</w:t>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p>
        </w:tc>
        <w:tc>
          <w:tcPr>
            <w:tcW w:w="5477" w:type="dxa"/>
            <w:gridSpan w:val="9"/>
            <w:shd w:val="clear" w:color="auto" w:fill="auto"/>
          </w:tcPr>
          <w:p w14:paraId="153FEAA5"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7374B0" w:rsidRPr="005D4C6A">
              <w:rPr>
                <w:rFonts w:eastAsia="Calibri" w:cs="Calibri"/>
                <w:b/>
                <w:smallCaps/>
                <w:color w:val="000000"/>
                <w:sz w:val="20"/>
                <w:szCs w:val="20"/>
                <w:lang w:val="fr-CA" w:eastAsia="fr-CA"/>
              </w:rPr>
              <w:t> </w:t>
            </w:r>
          </w:p>
        </w:tc>
      </w:tr>
      <w:tr w:rsidR="009314D8" w:rsidRPr="005D4C6A" w14:paraId="69F8C4DB" w14:textId="77777777" w:rsidTr="00EA2E2D">
        <w:trPr>
          <w:trHeight w:val="420"/>
        </w:trPr>
        <w:tc>
          <w:tcPr>
            <w:tcW w:w="10953" w:type="dxa"/>
            <w:gridSpan w:val="13"/>
            <w:tcBorders>
              <w:bottom w:val="single" w:sz="4" w:space="0" w:color="000000"/>
            </w:tcBorders>
            <w:shd w:val="clear" w:color="auto" w:fill="auto"/>
          </w:tcPr>
          <w:p w14:paraId="7CD3D68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65D9A76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5D4C6A" w14:paraId="6726C564" w14:textId="77777777" w:rsidTr="00EA2E2D">
        <w:trPr>
          <w:trHeight w:val="440"/>
        </w:trPr>
        <w:tc>
          <w:tcPr>
            <w:tcW w:w="10953" w:type="dxa"/>
            <w:gridSpan w:val="13"/>
            <w:tcBorders>
              <w:bottom w:val="single" w:sz="4" w:space="0" w:color="000000"/>
            </w:tcBorders>
            <w:shd w:val="clear" w:color="auto" w:fill="auto"/>
          </w:tcPr>
          <w:p w14:paraId="07A4F19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5DD59E4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9314D8" w:rsidRPr="005D4C6A" w14:paraId="2E3D29A3" w14:textId="77777777" w:rsidTr="00EA2E2D">
        <w:tc>
          <w:tcPr>
            <w:tcW w:w="10953" w:type="dxa"/>
            <w:gridSpan w:val="13"/>
            <w:tcBorders>
              <w:top w:val="single" w:sz="4" w:space="0" w:color="000000"/>
              <w:left w:val="nil"/>
              <w:bottom w:val="single" w:sz="4" w:space="0" w:color="000000"/>
              <w:right w:val="nil"/>
            </w:tcBorders>
            <w:shd w:val="clear" w:color="auto" w:fill="FFFFFF"/>
          </w:tcPr>
          <w:p w14:paraId="556F69D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0D201EBE" w14:textId="77777777" w:rsidTr="00EA2E2D">
        <w:tc>
          <w:tcPr>
            <w:tcW w:w="10953" w:type="dxa"/>
            <w:gridSpan w:val="13"/>
            <w:tcBorders>
              <w:top w:val="single" w:sz="4" w:space="0" w:color="000000"/>
            </w:tcBorders>
            <w:shd w:val="clear" w:color="auto" w:fill="DBE5F1"/>
          </w:tcPr>
          <w:p w14:paraId="7B7330B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660D67AD" w14:textId="77777777" w:rsidTr="00EA2E2D">
        <w:trPr>
          <w:trHeight w:val="432"/>
        </w:trPr>
        <w:tc>
          <w:tcPr>
            <w:tcW w:w="1983" w:type="dxa"/>
            <w:vMerge w:val="restart"/>
            <w:shd w:val="clear" w:color="auto" w:fill="auto"/>
            <w:vAlign w:val="center"/>
          </w:tcPr>
          <w:p w14:paraId="24481F1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DDD7471"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3C9110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39E3A3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r w:rsidR="004C33AE" w:rsidRPr="005D4C6A">
              <w:rPr>
                <w:rFonts w:eastAsia="Calibri" w:cs="Calibri"/>
                <w:b/>
                <w:smallCaps/>
                <w:color w:val="000000"/>
                <w:sz w:val="20"/>
                <w:szCs w:val="20"/>
                <w:lang w:val="fr-CA" w:eastAsia="fr-CA"/>
              </w:rPr>
              <w:t xml:space="preserve"> </w:t>
            </w:r>
          </w:p>
        </w:tc>
        <w:tc>
          <w:tcPr>
            <w:tcW w:w="2598" w:type="dxa"/>
            <w:gridSpan w:val="3"/>
            <w:shd w:val="clear" w:color="auto" w:fill="auto"/>
            <w:vAlign w:val="center"/>
          </w:tcPr>
          <w:p w14:paraId="282D1F1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68D241C9" w14:textId="77777777" w:rsidTr="00EA2E2D">
        <w:trPr>
          <w:trHeight w:val="432"/>
        </w:trPr>
        <w:tc>
          <w:tcPr>
            <w:tcW w:w="1983" w:type="dxa"/>
            <w:vMerge/>
            <w:shd w:val="clear" w:color="auto" w:fill="auto"/>
            <w:vAlign w:val="center"/>
          </w:tcPr>
          <w:p w14:paraId="2B4F40E6"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A79845C" w14:textId="77777777" w:rsidR="009314D8" w:rsidRPr="005D4C6A"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2D777DE"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5F1E4D3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2884774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598" w:type="dxa"/>
            <w:gridSpan w:val="3"/>
            <w:shd w:val="clear" w:color="auto" w:fill="auto"/>
            <w:vAlign w:val="center"/>
          </w:tcPr>
          <w:p w14:paraId="7CE142F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662935" w:rsidRPr="005D4C6A" w14:paraId="186AF72D" w14:textId="77777777" w:rsidTr="00EA2E2D">
        <w:trPr>
          <w:trHeight w:val="432"/>
        </w:trPr>
        <w:tc>
          <w:tcPr>
            <w:tcW w:w="1983" w:type="dxa"/>
            <w:shd w:val="clear" w:color="auto" w:fill="auto"/>
            <w:vAlign w:val="center"/>
          </w:tcPr>
          <w:p w14:paraId="6532B03B"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649FBD12"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vAlign w:val="center"/>
          </w:tcPr>
          <w:p w14:paraId="5F253C1F"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2805046"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F944D31"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888</w:t>
            </w:r>
          </w:p>
        </w:tc>
        <w:tc>
          <w:tcPr>
            <w:tcW w:w="619" w:type="dxa"/>
            <w:shd w:val="clear" w:color="auto" w:fill="auto"/>
            <w:vAlign w:val="center"/>
          </w:tcPr>
          <w:p w14:paraId="776240B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c>
          <w:tcPr>
            <w:tcW w:w="789" w:type="dxa"/>
            <w:gridSpan w:val="2"/>
            <w:shd w:val="clear" w:color="auto" w:fill="auto"/>
            <w:vAlign w:val="center"/>
          </w:tcPr>
          <w:p w14:paraId="0F5AA141"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vAlign w:val="center"/>
          </w:tcPr>
          <w:p w14:paraId="22E8E134"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B145045"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200" w:type="dxa"/>
            <w:shd w:val="clear" w:color="auto" w:fill="auto"/>
            <w:vAlign w:val="center"/>
          </w:tcPr>
          <w:p w14:paraId="355852BD"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R2</w:t>
            </w:r>
          </w:p>
        </w:tc>
      </w:tr>
      <w:tr w:rsidR="00662935" w:rsidRPr="005D4C6A" w14:paraId="709E0FB4" w14:textId="77777777" w:rsidTr="00EA2E2D">
        <w:trPr>
          <w:trHeight w:val="432"/>
        </w:trPr>
        <w:tc>
          <w:tcPr>
            <w:tcW w:w="1983" w:type="dxa"/>
            <w:shd w:val="clear" w:color="auto" w:fill="auto"/>
            <w:vAlign w:val="center"/>
          </w:tcPr>
          <w:p w14:paraId="5A993D02"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43C65064"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vAlign w:val="center"/>
          </w:tcPr>
          <w:p w14:paraId="2A06DDED"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47C9F84"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C0083AA"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AC7DC22"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054FA37"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70FDF1C"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6EEE174"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00" w:type="dxa"/>
            <w:shd w:val="clear" w:color="auto" w:fill="auto"/>
            <w:vAlign w:val="center"/>
          </w:tcPr>
          <w:p w14:paraId="254C0665"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66BA0E72" w14:textId="77777777" w:rsidTr="00EA2E2D">
        <w:trPr>
          <w:trHeight w:val="540"/>
        </w:trPr>
        <w:tc>
          <w:tcPr>
            <w:tcW w:w="10953" w:type="dxa"/>
            <w:gridSpan w:val="13"/>
            <w:tcBorders>
              <w:bottom w:val="single" w:sz="4" w:space="0" w:color="000000"/>
            </w:tcBorders>
            <w:shd w:val="clear" w:color="auto" w:fill="auto"/>
          </w:tcPr>
          <w:p w14:paraId="7ACD636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346A44C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R1 : Jusqu’au remplacement par une nouvelle version ou deux ans pour les copies de règlements municipaux.</w:t>
            </w:r>
          </w:p>
          <w:p w14:paraId="6BDE27B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R2 : Conserver les règlements approuvés par la MRC et le répertoire des infractions.</w:t>
            </w:r>
          </w:p>
          <w:p w14:paraId="44A7718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0AC9082E" w14:textId="77777777" w:rsid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32AF8F28" w14:textId="77777777" w:rsidTr="00EA2E2D">
        <w:trPr>
          <w:trHeight w:val="990"/>
        </w:trPr>
        <w:tc>
          <w:tcPr>
            <w:tcW w:w="3226" w:type="dxa"/>
            <w:tcBorders>
              <w:top w:val="nil"/>
              <w:left w:val="nil"/>
              <w:bottom w:val="nil"/>
              <w:right w:val="single" w:sz="4" w:space="0" w:color="auto"/>
            </w:tcBorders>
          </w:tcPr>
          <w:p w14:paraId="5D4B7B3D"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3C3CBA5"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96855C6"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413BFAF"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12B4FC95" w14:textId="77777777" w:rsidTr="00EA2E2D">
        <w:trPr>
          <w:trHeight w:val="739"/>
        </w:trPr>
        <w:tc>
          <w:tcPr>
            <w:tcW w:w="2547" w:type="dxa"/>
            <w:vAlign w:val="center"/>
          </w:tcPr>
          <w:p w14:paraId="54AD615C"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1A7CD686"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423E8CD3"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74AD52B1"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384A3A8D"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444A8CF0"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5D4C6A" w14:paraId="5486104E" w14:textId="77777777" w:rsidTr="00EA2E2D">
        <w:tc>
          <w:tcPr>
            <w:tcW w:w="10888" w:type="dxa"/>
            <w:gridSpan w:val="13"/>
            <w:tcBorders>
              <w:top w:val="single" w:sz="4" w:space="0" w:color="000000"/>
            </w:tcBorders>
            <w:shd w:val="clear" w:color="auto" w:fill="DBE5F1"/>
          </w:tcPr>
          <w:p w14:paraId="7B0D9E7D"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65AB5932" w14:textId="77777777" w:rsidTr="00EA2E2D">
        <w:trPr>
          <w:trHeight w:val="440"/>
        </w:trPr>
        <w:tc>
          <w:tcPr>
            <w:tcW w:w="7461" w:type="dxa"/>
            <w:gridSpan w:val="8"/>
            <w:shd w:val="clear" w:color="auto" w:fill="auto"/>
          </w:tcPr>
          <w:p w14:paraId="362C539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5D8F4D6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Organisation de la protection incendie et du service de premiers répondants</w:t>
            </w:r>
          </w:p>
        </w:tc>
        <w:tc>
          <w:tcPr>
            <w:tcW w:w="1449" w:type="dxa"/>
            <w:gridSpan w:val="3"/>
            <w:shd w:val="clear" w:color="auto" w:fill="auto"/>
            <w:vAlign w:val="center"/>
          </w:tcPr>
          <w:p w14:paraId="5D992CD3"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585994A2"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1978" w:type="dxa"/>
            <w:gridSpan w:val="2"/>
            <w:shd w:val="clear" w:color="auto" w:fill="auto"/>
            <w:vAlign w:val="center"/>
          </w:tcPr>
          <w:p w14:paraId="7FA7FFF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6B137CE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08-201</w:t>
            </w:r>
          </w:p>
        </w:tc>
      </w:tr>
      <w:tr w:rsidR="00155D8F" w:rsidRPr="005D4C6A" w14:paraId="020C9FE7" w14:textId="77777777" w:rsidTr="00EA2E2D">
        <w:trPr>
          <w:trHeight w:val="440"/>
        </w:trPr>
        <w:tc>
          <w:tcPr>
            <w:tcW w:w="7461" w:type="dxa"/>
            <w:gridSpan w:val="8"/>
            <w:shd w:val="clear" w:color="auto" w:fill="auto"/>
          </w:tcPr>
          <w:p w14:paraId="7989C4AD"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354B282B"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Sécurité incendie</w:t>
            </w:r>
          </w:p>
        </w:tc>
        <w:tc>
          <w:tcPr>
            <w:tcW w:w="3427" w:type="dxa"/>
            <w:gridSpan w:val="5"/>
            <w:shd w:val="clear" w:color="auto" w:fill="auto"/>
            <w:vAlign w:val="center"/>
          </w:tcPr>
          <w:p w14:paraId="1F50D543"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7B12246F"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08-211</w:t>
            </w:r>
          </w:p>
        </w:tc>
      </w:tr>
      <w:tr w:rsidR="00155D8F" w:rsidRPr="005D4C6A" w14:paraId="1E8B27E6" w14:textId="77777777" w:rsidTr="00EA2E2D">
        <w:trPr>
          <w:trHeight w:val="460"/>
        </w:trPr>
        <w:tc>
          <w:tcPr>
            <w:tcW w:w="10888" w:type="dxa"/>
            <w:gridSpan w:val="13"/>
            <w:shd w:val="clear" w:color="auto" w:fill="auto"/>
          </w:tcPr>
          <w:p w14:paraId="395F11D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0F3C7CC4"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3547D724" w14:textId="77777777" w:rsidTr="00EA2E2D">
        <w:trPr>
          <w:trHeight w:val="560"/>
        </w:trPr>
        <w:tc>
          <w:tcPr>
            <w:tcW w:w="10888" w:type="dxa"/>
            <w:gridSpan w:val="13"/>
            <w:shd w:val="clear" w:color="auto" w:fill="auto"/>
          </w:tcPr>
          <w:p w14:paraId="5B865AF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4C5CFA0B"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Documents relatifs à l'organisation de la protection incendie (sécurité incendie régional</w:t>
            </w:r>
            <w:r w:rsidR="00370EE1" w:rsidRPr="005D4C6A">
              <w:rPr>
                <w:rFonts w:eastAsia="Calibri" w:cs="Calibri"/>
                <w:color w:val="000000"/>
                <w:sz w:val="20"/>
                <w:szCs w:val="20"/>
                <w:lang w:val="fr-CA" w:eastAsia="fr-CA"/>
              </w:rPr>
              <w:t>e</w:t>
            </w:r>
            <w:r w:rsidRPr="005D4C6A">
              <w:rPr>
                <w:rFonts w:eastAsia="Calibri" w:cs="Calibri"/>
                <w:color w:val="000000"/>
                <w:sz w:val="20"/>
                <w:szCs w:val="20"/>
                <w:lang w:val="fr-CA" w:eastAsia="fr-CA"/>
              </w:rPr>
              <w:t>)</w:t>
            </w:r>
            <w:r w:rsidR="00370EE1" w:rsidRPr="005D4C6A">
              <w:rPr>
                <w:rFonts w:eastAsia="Calibri" w:cs="Calibri"/>
                <w:color w:val="000000"/>
                <w:sz w:val="20"/>
                <w:szCs w:val="20"/>
                <w:lang w:val="fr-CA" w:eastAsia="fr-CA"/>
              </w:rPr>
              <w:t xml:space="preserve"> </w:t>
            </w:r>
            <w:r w:rsidRPr="005D4C6A">
              <w:rPr>
                <w:rFonts w:eastAsia="Calibri" w:cs="Calibri"/>
                <w:color w:val="000000"/>
                <w:sz w:val="20"/>
                <w:szCs w:val="20"/>
                <w:lang w:val="fr-CA" w:eastAsia="fr-CA"/>
              </w:rPr>
              <w:t>et du service de premiers répondants (sauvetage en espaces clos, matières dangereuses, sauvetage nautique, mâchoires de vies (pinces de désincarcération), service 911</w:t>
            </w:r>
            <w:r w:rsidR="00370EE1" w:rsidRPr="005D4C6A">
              <w:rPr>
                <w:rFonts w:eastAsia="Calibri" w:cs="Calibri"/>
                <w:color w:val="000000"/>
                <w:sz w:val="20"/>
                <w:szCs w:val="20"/>
                <w:lang w:val="fr-CA" w:eastAsia="fr-CA"/>
              </w:rPr>
              <w:t xml:space="preserve"> et</w:t>
            </w:r>
            <w:r w:rsidRPr="005D4C6A">
              <w:rPr>
                <w:rFonts w:eastAsia="Calibri" w:cs="Calibri"/>
                <w:color w:val="000000"/>
                <w:sz w:val="20"/>
                <w:szCs w:val="20"/>
                <w:lang w:val="fr-CA" w:eastAsia="fr-CA"/>
              </w:rPr>
              <w:t xml:space="preserve"> du service de premiers répondants sur le territoire de la MRC.</w:t>
            </w:r>
          </w:p>
          <w:p w14:paraId="25F14DF1"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D4C6A" w14:paraId="768C490F" w14:textId="77777777" w:rsidTr="00EA2E2D">
        <w:trPr>
          <w:trHeight w:val="460"/>
        </w:trPr>
        <w:tc>
          <w:tcPr>
            <w:tcW w:w="10888" w:type="dxa"/>
            <w:gridSpan w:val="13"/>
            <w:shd w:val="clear" w:color="auto" w:fill="auto"/>
          </w:tcPr>
          <w:p w14:paraId="2015499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6BB4BA3C"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Correspondance, études, comptes rendus, rapports.</w:t>
            </w:r>
          </w:p>
          <w:p w14:paraId="0F597939"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55B52E8B" w14:textId="77777777" w:rsidTr="00620ED6">
        <w:trPr>
          <w:trHeight w:val="440"/>
        </w:trPr>
        <w:tc>
          <w:tcPr>
            <w:tcW w:w="5444" w:type="dxa"/>
            <w:gridSpan w:val="4"/>
            <w:shd w:val="clear" w:color="auto" w:fill="auto"/>
          </w:tcPr>
          <w:p w14:paraId="7EDBBDFB" w14:textId="77777777" w:rsidR="009314D8" w:rsidRPr="005D4C6A" w:rsidRDefault="005D4C6A"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4F143800"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5D4C6A">
              <w:rPr>
                <w:rFonts w:eastAsia="Calibri" w:cs="Calibri"/>
                <w:b/>
                <w:smallCaps/>
                <w:color w:val="000000"/>
                <w:sz w:val="20"/>
                <w:szCs w:val="20"/>
                <w:lang w:val="fr-CA" w:eastAsia="fr-CA"/>
              </w:rPr>
              <w:t> </w:t>
            </w:r>
          </w:p>
        </w:tc>
      </w:tr>
      <w:tr w:rsidR="009314D8" w:rsidRPr="005D4C6A" w14:paraId="28BE63E1" w14:textId="77777777" w:rsidTr="00EA2E2D">
        <w:trPr>
          <w:trHeight w:val="420"/>
        </w:trPr>
        <w:tc>
          <w:tcPr>
            <w:tcW w:w="10888" w:type="dxa"/>
            <w:gridSpan w:val="13"/>
            <w:tcBorders>
              <w:bottom w:val="single" w:sz="4" w:space="0" w:color="000000"/>
            </w:tcBorders>
            <w:shd w:val="clear" w:color="auto" w:fill="auto"/>
          </w:tcPr>
          <w:p w14:paraId="22C75C78"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5533367E"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63D40588" w14:textId="77777777" w:rsidTr="00EA2E2D">
        <w:trPr>
          <w:trHeight w:val="440"/>
        </w:trPr>
        <w:tc>
          <w:tcPr>
            <w:tcW w:w="10888" w:type="dxa"/>
            <w:gridSpan w:val="13"/>
            <w:tcBorders>
              <w:bottom w:val="single" w:sz="4" w:space="0" w:color="000000"/>
            </w:tcBorders>
            <w:shd w:val="clear" w:color="auto" w:fill="auto"/>
          </w:tcPr>
          <w:p w14:paraId="2B0A7BFE"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4C437D2A"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ententes et les ententes intermunicipales, appliquer la règle 01-804.</w:t>
            </w:r>
          </w:p>
          <w:p w14:paraId="54258F7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organigrammes, appliquer la règle 01-202.</w:t>
            </w:r>
          </w:p>
          <w:p w14:paraId="3FFCE46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9314D8" w:rsidRPr="005D4C6A" w14:paraId="0E1884C1" w14:textId="77777777" w:rsidTr="00EA2E2D">
        <w:tc>
          <w:tcPr>
            <w:tcW w:w="10888" w:type="dxa"/>
            <w:gridSpan w:val="13"/>
            <w:tcBorders>
              <w:top w:val="single" w:sz="4" w:space="0" w:color="000000"/>
              <w:left w:val="nil"/>
              <w:bottom w:val="single" w:sz="4" w:space="0" w:color="000000"/>
              <w:right w:val="nil"/>
            </w:tcBorders>
            <w:shd w:val="clear" w:color="auto" w:fill="FFFFFF"/>
          </w:tcPr>
          <w:p w14:paraId="57E52DB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4D64BB77" w14:textId="77777777" w:rsidTr="00EA2E2D">
        <w:tc>
          <w:tcPr>
            <w:tcW w:w="10888" w:type="dxa"/>
            <w:gridSpan w:val="13"/>
            <w:tcBorders>
              <w:top w:val="single" w:sz="4" w:space="0" w:color="000000"/>
            </w:tcBorders>
            <w:shd w:val="clear" w:color="auto" w:fill="DBE5F1"/>
          </w:tcPr>
          <w:p w14:paraId="5DA9927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71F9BFF1" w14:textId="77777777" w:rsidTr="005D4C6A">
        <w:trPr>
          <w:trHeight w:val="432"/>
        </w:trPr>
        <w:tc>
          <w:tcPr>
            <w:tcW w:w="1961" w:type="dxa"/>
            <w:vMerge w:val="restart"/>
            <w:shd w:val="clear" w:color="auto" w:fill="auto"/>
            <w:vAlign w:val="center"/>
          </w:tcPr>
          <w:p w14:paraId="2C78B51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DC7628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51AEF7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5609034"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6488DFAC"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32B538D7" w14:textId="77777777" w:rsidTr="00EA2E2D">
        <w:tc>
          <w:tcPr>
            <w:tcW w:w="1961" w:type="dxa"/>
            <w:vMerge/>
            <w:shd w:val="clear" w:color="auto" w:fill="auto"/>
            <w:vAlign w:val="center"/>
          </w:tcPr>
          <w:p w14:paraId="1545876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7691247" w14:textId="77777777" w:rsidR="009314D8" w:rsidRPr="005D4C6A"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4EEF1AF"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5DBA696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536AF31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555" w:type="dxa"/>
            <w:gridSpan w:val="3"/>
            <w:shd w:val="clear" w:color="auto" w:fill="auto"/>
            <w:vAlign w:val="center"/>
          </w:tcPr>
          <w:p w14:paraId="48FD265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662935" w:rsidRPr="005D4C6A" w14:paraId="3EE58B22" w14:textId="77777777" w:rsidTr="00662935">
        <w:trPr>
          <w:trHeight w:val="432"/>
        </w:trPr>
        <w:tc>
          <w:tcPr>
            <w:tcW w:w="1961" w:type="dxa"/>
            <w:shd w:val="clear" w:color="auto" w:fill="auto"/>
          </w:tcPr>
          <w:p w14:paraId="6D526A64"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0DC879D0"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5EF5E139"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9CE3E8C"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1842377C"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888</w:t>
            </w:r>
          </w:p>
        </w:tc>
        <w:tc>
          <w:tcPr>
            <w:tcW w:w="619" w:type="dxa"/>
            <w:shd w:val="clear" w:color="auto" w:fill="auto"/>
          </w:tcPr>
          <w:p w14:paraId="3F57537C"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c>
          <w:tcPr>
            <w:tcW w:w="789" w:type="dxa"/>
            <w:gridSpan w:val="2"/>
            <w:shd w:val="clear" w:color="auto" w:fill="auto"/>
          </w:tcPr>
          <w:p w14:paraId="142A81CF"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tcPr>
          <w:p w14:paraId="3DC299CC"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6D92F867"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157" w:type="dxa"/>
            <w:shd w:val="clear" w:color="auto" w:fill="auto"/>
          </w:tcPr>
          <w:p w14:paraId="3A508AB1"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R2</w:t>
            </w:r>
          </w:p>
        </w:tc>
      </w:tr>
      <w:tr w:rsidR="00662935" w:rsidRPr="005D4C6A" w14:paraId="24112CA1" w14:textId="77777777" w:rsidTr="00662935">
        <w:trPr>
          <w:trHeight w:val="432"/>
        </w:trPr>
        <w:tc>
          <w:tcPr>
            <w:tcW w:w="1961" w:type="dxa"/>
            <w:shd w:val="clear" w:color="auto" w:fill="auto"/>
          </w:tcPr>
          <w:p w14:paraId="0717613C"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26F9F205"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5DC67EA2"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2F4FE5F"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BCF3D1B"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868104C"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B460521"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83FB4C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F08194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4BF9056"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10328510" w14:textId="77777777" w:rsidTr="00EA2E2D">
        <w:trPr>
          <w:trHeight w:val="540"/>
        </w:trPr>
        <w:tc>
          <w:tcPr>
            <w:tcW w:w="10888" w:type="dxa"/>
            <w:gridSpan w:val="13"/>
            <w:tcBorders>
              <w:bottom w:val="single" w:sz="4" w:space="0" w:color="000000"/>
            </w:tcBorders>
            <w:shd w:val="clear" w:color="auto" w:fill="auto"/>
          </w:tcPr>
          <w:p w14:paraId="41E9D9D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43577755"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Times New Roman"/>
                <w:color w:val="000000"/>
                <w:sz w:val="20"/>
                <w:szCs w:val="20"/>
                <w:lang w:val="fr-CA" w:eastAsia="fr-CA"/>
              </w:rPr>
            </w:pPr>
            <w:r w:rsidRPr="005D4C6A">
              <w:rPr>
                <w:rFonts w:eastAsia="Calibri" w:cs="Times New Roman"/>
                <w:color w:val="000000"/>
                <w:sz w:val="20"/>
                <w:szCs w:val="20"/>
                <w:lang w:val="fr-CA" w:eastAsia="fr-CA"/>
              </w:rPr>
              <w:t xml:space="preserve">R1 : </w:t>
            </w:r>
            <w:r w:rsidRPr="005D4C6A">
              <w:rPr>
                <w:rFonts w:eastAsia="Calibri" w:cs="Calibri"/>
                <w:color w:val="000000"/>
                <w:sz w:val="20"/>
                <w:szCs w:val="20"/>
                <w:lang w:val="fr-CA" w:eastAsia="fr-CA"/>
              </w:rPr>
              <w:t>Tant que le service existe.</w:t>
            </w:r>
          </w:p>
          <w:p w14:paraId="0D89CA61"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xml:space="preserve">R2 : Conserver les études, les comptes rendus et les rapports. </w:t>
            </w:r>
          </w:p>
          <w:p w14:paraId="7A259E30"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D27606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7923A22F" w14:textId="77777777" w:rsidTr="00EA2E2D">
        <w:trPr>
          <w:trHeight w:val="990"/>
        </w:trPr>
        <w:tc>
          <w:tcPr>
            <w:tcW w:w="3226" w:type="dxa"/>
            <w:tcBorders>
              <w:top w:val="nil"/>
              <w:left w:val="nil"/>
              <w:bottom w:val="nil"/>
              <w:right w:val="single" w:sz="4" w:space="0" w:color="auto"/>
            </w:tcBorders>
          </w:tcPr>
          <w:p w14:paraId="6AA9FBA0"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6270990"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2A68405"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711D457"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18D3BC2E" w14:textId="77777777" w:rsidTr="00EA2E2D">
        <w:trPr>
          <w:trHeight w:val="739"/>
        </w:trPr>
        <w:tc>
          <w:tcPr>
            <w:tcW w:w="2547" w:type="dxa"/>
            <w:vAlign w:val="center"/>
          </w:tcPr>
          <w:p w14:paraId="320C03C5"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11F96134"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712CA0E"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16DE3D7A"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66E9223F"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0DE6FCC4" w14:textId="77777777" w:rsidR="00155D8F" w:rsidRPr="005D4C6A"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5D4C6A" w14:paraId="309CD2B3" w14:textId="77777777" w:rsidTr="00EA2E2D">
        <w:tc>
          <w:tcPr>
            <w:tcW w:w="10888" w:type="dxa"/>
            <w:gridSpan w:val="13"/>
            <w:tcBorders>
              <w:top w:val="single" w:sz="4" w:space="0" w:color="000000"/>
            </w:tcBorders>
            <w:shd w:val="clear" w:color="auto" w:fill="DBE5F1"/>
          </w:tcPr>
          <w:p w14:paraId="717BACB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21674C68" w14:textId="77777777" w:rsidTr="00EA2E2D">
        <w:trPr>
          <w:trHeight w:val="440"/>
        </w:trPr>
        <w:tc>
          <w:tcPr>
            <w:tcW w:w="7461" w:type="dxa"/>
            <w:gridSpan w:val="8"/>
            <w:shd w:val="clear" w:color="auto" w:fill="auto"/>
          </w:tcPr>
          <w:p w14:paraId="0B4BF32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7BBABAC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Schéma de couverture de risques en sécurité incendie</w:t>
            </w:r>
          </w:p>
        </w:tc>
        <w:tc>
          <w:tcPr>
            <w:tcW w:w="1449" w:type="dxa"/>
            <w:gridSpan w:val="3"/>
            <w:shd w:val="clear" w:color="auto" w:fill="auto"/>
            <w:vAlign w:val="center"/>
          </w:tcPr>
          <w:p w14:paraId="459C98A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2398D3E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1978" w:type="dxa"/>
            <w:gridSpan w:val="2"/>
            <w:shd w:val="clear" w:color="auto" w:fill="auto"/>
            <w:vAlign w:val="center"/>
          </w:tcPr>
          <w:p w14:paraId="3904FB5D"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0F2BE11A"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08-202</w:t>
            </w:r>
          </w:p>
        </w:tc>
      </w:tr>
      <w:tr w:rsidR="00155D8F" w:rsidRPr="005D4C6A" w14:paraId="14CC9F60" w14:textId="77777777" w:rsidTr="00EA2E2D">
        <w:trPr>
          <w:trHeight w:val="440"/>
        </w:trPr>
        <w:tc>
          <w:tcPr>
            <w:tcW w:w="7461" w:type="dxa"/>
            <w:gridSpan w:val="8"/>
            <w:shd w:val="clear" w:color="auto" w:fill="auto"/>
          </w:tcPr>
          <w:p w14:paraId="12EB00D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5C8BB70E"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Sécurité incendie</w:t>
            </w:r>
          </w:p>
        </w:tc>
        <w:tc>
          <w:tcPr>
            <w:tcW w:w="3427" w:type="dxa"/>
            <w:gridSpan w:val="5"/>
            <w:shd w:val="clear" w:color="auto" w:fill="auto"/>
            <w:vAlign w:val="center"/>
          </w:tcPr>
          <w:p w14:paraId="76FA7F7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02F89083"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08-212</w:t>
            </w:r>
          </w:p>
        </w:tc>
      </w:tr>
      <w:tr w:rsidR="00155D8F" w:rsidRPr="005D4C6A" w14:paraId="00EF65D3" w14:textId="77777777" w:rsidTr="00EA2E2D">
        <w:trPr>
          <w:trHeight w:val="460"/>
        </w:trPr>
        <w:tc>
          <w:tcPr>
            <w:tcW w:w="10888" w:type="dxa"/>
            <w:gridSpan w:val="13"/>
            <w:shd w:val="clear" w:color="auto" w:fill="auto"/>
          </w:tcPr>
          <w:p w14:paraId="090AD8AF"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00275B8A"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2303021B" w14:textId="77777777" w:rsidTr="00EA2E2D">
        <w:trPr>
          <w:trHeight w:val="560"/>
        </w:trPr>
        <w:tc>
          <w:tcPr>
            <w:tcW w:w="10888" w:type="dxa"/>
            <w:gridSpan w:val="13"/>
            <w:shd w:val="clear" w:color="auto" w:fill="auto"/>
          </w:tcPr>
          <w:p w14:paraId="7B21F4F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60BFA179"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 xml:space="preserve">Documents relatifs à la conception, à la révision et aux mises à jour du schéma de couverture de risques, à sa mise en œuvre. </w:t>
            </w:r>
          </w:p>
          <w:p w14:paraId="32A29A37"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D4C6A" w14:paraId="174C2A24" w14:textId="77777777" w:rsidTr="00EA2E2D">
        <w:trPr>
          <w:trHeight w:val="460"/>
        </w:trPr>
        <w:tc>
          <w:tcPr>
            <w:tcW w:w="10888" w:type="dxa"/>
            <w:gridSpan w:val="13"/>
            <w:shd w:val="clear" w:color="auto" w:fill="auto"/>
          </w:tcPr>
          <w:p w14:paraId="45747C4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20D0B205"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 xml:space="preserve">Versions préliminaires, propositions, études (recensement des mesures et des ressources municipales en sécurité incendie), listes des bâtiments à risques élevés et très élevés, bilans et statistiques, sondages, plans, tableaux comparatifs, classifications et évaluations des risques </w:t>
            </w:r>
            <w:r w:rsidR="00BB46A4" w:rsidRPr="005D4C6A">
              <w:rPr>
                <w:rFonts w:eastAsia="Calibri" w:cs="Calibri"/>
                <w:color w:val="000000"/>
                <w:sz w:val="20"/>
                <w:szCs w:val="20"/>
                <w:lang w:val="fr-CA" w:eastAsia="fr-CA"/>
              </w:rPr>
              <w:t>d’</w:t>
            </w:r>
            <w:r w:rsidRPr="005D4C6A">
              <w:rPr>
                <w:rFonts w:eastAsia="Calibri" w:cs="Calibri"/>
                <w:color w:val="000000"/>
                <w:sz w:val="20"/>
                <w:szCs w:val="20"/>
                <w:lang w:val="fr-CA" w:eastAsia="fr-CA"/>
              </w:rPr>
              <w:t xml:space="preserve">incendie, versions définitives du schéma, orientations gouvernementales spécifiques à la MRC, comptes rendus, rapports, résolutions des municipalités et de la MRC, avis du gouvernement </w:t>
            </w:r>
            <w:r w:rsidR="00BB46A4" w:rsidRPr="005D4C6A">
              <w:rPr>
                <w:rFonts w:eastAsia="Calibri" w:cs="Calibri"/>
                <w:color w:val="000000"/>
                <w:sz w:val="20"/>
                <w:szCs w:val="20"/>
                <w:lang w:val="fr-CA" w:eastAsia="fr-CA"/>
              </w:rPr>
              <w:t xml:space="preserve">du Québec </w:t>
            </w:r>
            <w:r w:rsidRPr="005D4C6A">
              <w:rPr>
                <w:rFonts w:eastAsia="Calibri" w:cs="Calibri"/>
                <w:color w:val="000000"/>
                <w:sz w:val="20"/>
                <w:szCs w:val="20"/>
                <w:lang w:val="fr-CA" w:eastAsia="fr-CA"/>
              </w:rPr>
              <w:t>(sécurité publique) à la MRC relativement à l’établissement du schéma (concernant les versions rejetées par le gouvernement).</w:t>
            </w:r>
          </w:p>
          <w:p w14:paraId="014A37D2"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02A272AB" w14:textId="77777777" w:rsidTr="00620ED6">
        <w:trPr>
          <w:trHeight w:val="440"/>
        </w:trPr>
        <w:tc>
          <w:tcPr>
            <w:tcW w:w="5444" w:type="dxa"/>
            <w:gridSpan w:val="4"/>
            <w:shd w:val="clear" w:color="auto" w:fill="auto"/>
          </w:tcPr>
          <w:p w14:paraId="5FF9590E" w14:textId="77777777" w:rsidR="009314D8" w:rsidRPr="005D4C6A"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essentiels</w:t>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p>
        </w:tc>
        <w:tc>
          <w:tcPr>
            <w:tcW w:w="5444" w:type="dxa"/>
            <w:gridSpan w:val="9"/>
            <w:shd w:val="clear" w:color="auto" w:fill="auto"/>
          </w:tcPr>
          <w:p w14:paraId="7BDA5958"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7374B0" w:rsidRPr="005D4C6A">
              <w:rPr>
                <w:rFonts w:eastAsia="Calibri" w:cs="Calibri"/>
                <w:b/>
                <w:smallCaps/>
                <w:color w:val="000000"/>
                <w:sz w:val="20"/>
                <w:szCs w:val="20"/>
                <w:lang w:val="fr-CA" w:eastAsia="fr-CA"/>
              </w:rPr>
              <w:t> </w:t>
            </w:r>
          </w:p>
        </w:tc>
      </w:tr>
      <w:tr w:rsidR="009314D8" w:rsidRPr="005D4C6A" w14:paraId="245A67C7" w14:textId="77777777" w:rsidTr="00EA2E2D">
        <w:trPr>
          <w:trHeight w:val="420"/>
        </w:trPr>
        <w:tc>
          <w:tcPr>
            <w:tcW w:w="10888" w:type="dxa"/>
            <w:gridSpan w:val="13"/>
            <w:tcBorders>
              <w:bottom w:val="single" w:sz="4" w:space="0" w:color="000000"/>
            </w:tcBorders>
            <w:shd w:val="clear" w:color="auto" w:fill="auto"/>
          </w:tcPr>
          <w:p w14:paraId="2D15BA9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35A46D6E"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Loi sur la sécurité incendie du Québec (RLRQ, ch. S-3.4), art. 8 à 31.</w:t>
            </w:r>
          </w:p>
          <w:p w14:paraId="0006EA62"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632B44C0" w14:textId="77777777" w:rsidTr="00EA2E2D">
        <w:trPr>
          <w:trHeight w:val="440"/>
        </w:trPr>
        <w:tc>
          <w:tcPr>
            <w:tcW w:w="10888" w:type="dxa"/>
            <w:gridSpan w:val="13"/>
            <w:tcBorders>
              <w:bottom w:val="single" w:sz="4" w:space="0" w:color="000000"/>
            </w:tcBorders>
            <w:shd w:val="clear" w:color="auto" w:fill="auto"/>
          </w:tcPr>
          <w:p w14:paraId="3B4BFD49"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6D409F46"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9314D8" w:rsidRPr="005D4C6A" w14:paraId="358665CC" w14:textId="77777777" w:rsidTr="00EA2E2D">
        <w:tc>
          <w:tcPr>
            <w:tcW w:w="10888" w:type="dxa"/>
            <w:gridSpan w:val="13"/>
            <w:tcBorders>
              <w:top w:val="single" w:sz="4" w:space="0" w:color="000000"/>
              <w:left w:val="nil"/>
              <w:bottom w:val="single" w:sz="4" w:space="0" w:color="000000"/>
              <w:right w:val="nil"/>
            </w:tcBorders>
            <w:shd w:val="clear" w:color="auto" w:fill="FFFFFF"/>
          </w:tcPr>
          <w:p w14:paraId="0DF9719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060C26A9" w14:textId="77777777" w:rsidTr="00EA2E2D">
        <w:tc>
          <w:tcPr>
            <w:tcW w:w="10888" w:type="dxa"/>
            <w:gridSpan w:val="13"/>
            <w:tcBorders>
              <w:top w:val="single" w:sz="4" w:space="0" w:color="000000"/>
            </w:tcBorders>
            <w:shd w:val="clear" w:color="auto" w:fill="DBE5F1"/>
          </w:tcPr>
          <w:p w14:paraId="7FFC1DB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79AA4B91" w14:textId="77777777" w:rsidTr="0094774C">
        <w:trPr>
          <w:trHeight w:val="432"/>
        </w:trPr>
        <w:tc>
          <w:tcPr>
            <w:tcW w:w="1961" w:type="dxa"/>
            <w:vMerge w:val="restart"/>
            <w:shd w:val="clear" w:color="auto" w:fill="auto"/>
            <w:vAlign w:val="center"/>
          </w:tcPr>
          <w:p w14:paraId="1B33D19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DFBC66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EF61FC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332DD309" w14:textId="77777777" w:rsidR="009314D8" w:rsidRPr="005D4C6A" w:rsidRDefault="009314D8" w:rsidP="0094774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0005CD86" w14:textId="77777777" w:rsidR="009314D8" w:rsidRPr="005D4C6A" w:rsidRDefault="009314D8" w:rsidP="0094774C">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6E6C1BB0" w14:textId="77777777" w:rsidTr="00EA2E2D">
        <w:tc>
          <w:tcPr>
            <w:tcW w:w="1961" w:type="dxa"/>
            <w:vMerge/>
            <w:shd w:val="clear" w:color="auto" w:fill="auto"/>
            <w:vAlign w:val="center"/>
          </w:tcPr>
          <w:p w14:paraId="1521FB3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3AFC9F1" w14:textId="77777777" w:rsidR="009314D8" w:rsidRPr="005D4C6A"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9E315A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37C20E6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2AAFF08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555" w:type="dxa"/>
            <w:gridSpan w:val="3"/>
            <w:shd w:val="clear" w:color="auto" w:fill="auto"/>
            <w:vAlign w:val="center"/>
          </w:tcPr>
          <w:p w14:paraId="3AABDDE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662935" w:rsidRPr="005D4C6A" w14:paraId="21A295D9" w14:textId="77777777" w:rsidTr="00662935">
        <w:tc>
          <w:tcPr>
            <w:tcW w:w="1961" w:type="dxa"/>
            <w:shd w:val="clear" w:color="auto" w:fill="auto"/>
          </w:tcPr>
          <w:p w14:paraId="446F210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7653E223"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0B174092"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614CB3A"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36C52DAA"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999</w:t>
            </w:r>
          </w:p>
        </w:tc>
        <w:tc>
          <w:tcPr>
            <w:tcW w:w="619" w:type="dxa"/>
            <w:shd w:val="clear" w:color="auto" w:fill="auto"/>
          </w:tcPr>
          <w:p w14:paraId="45759212"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c>
          <w:tcPr>
            <w:tcW w:w="789" w:type="dxa"/>
            <w:gridSpan w:val="2"/>
            <w:shd w:val="clear" w:color="auto" w:fill="auto"/>
          </w:tcPr>
          <w:p w14:paraId="4A71A909"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tcPr>
          <w:p w14:paraId="056E98B6"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7EE53ACE"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157" w:type="dxa"/>
            <w:shd w:val="clear" w:color="auto" w:fill="auto"/>
          </w:tcPr>
          <w:p w14:paraId="3B0DF5FC"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R2</w:t>
            </w:r>
          </w:p>
        </w:tc>
      </w:tr>
      <w:tr w:rsidR="00662935" w:rsidRPr="005D4C6A" w14:paraId="05F1CA63" w14:textId="77777777" w:rsidTr="00662935">
        <w:trPr>
          <w:trHeight w:val="475"/>
        </w:trPr>
        <w:tc>
          <w:tcPr>
            <w:tcW w:w="1961" w:type="dxa"/>
            <w:shd w:val="clear" w:color="auto" w:fill="auto"/>
          </w:tcPr>
          <w:p w14:paraId="755B5C60"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4CF3D811"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41B4F47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6146A54"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83FE936"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6E2AE81"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714D8EA9"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766D6B7"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F4804EB"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18F18E6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37B0FD42" w14:textId="77777777" w:rsidTr="00EA2E2D">
        <w:trPr>
          <w:trHeight w:val="540"/>
        </w:trPr>
        <w:tc>
          <w:tcPr>
            <w:tcW w:w="10888" w:type="dxa"/>
            <w:gridSpan w:val="13"/>
            <w:tcBorders>
              <w:bottom w:val="single" w:sz="4" w:space="0" w:color="000000"/>
            </w:tcBorders>
            <w:shd w:val="clear" w:color="auto" w:fill="auto"/>
          </w:tcPr>
          <w:p w14:paraId="27EDE2D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6C238E98"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R1 : Jusqu’à ce que la nouvelle version du schéma soit en vigueur.</w:t>
            </w:r>
          </w:p>
          <w:p w14:paraId="2B22442C"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R2 : Conserver les versions finales et adoptées du schéma de couverture de risques, les avis des ministères et organismes ainsi que les rapports des consultations publiques.</w:t>
            </w:r>
          </w:p>
          <w:p w14:paraId="5C9E15A3"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BF0AE29"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271FE85C" w14:textId="77777777" w:rsidTr="00EA2E2D">
        <w:trPr>
          <w:trHeight w:val="990"/>
        </w:trPr>
        <w:tc>
          <w:tcPr>
            <w:tcW w:w="3226" w:type="dxa"/>
            <w:tcBorders>
              <w:top w:val="nil"/>
              <w:left w:val="nil"/>
              <w:bottom w:val="nil"/>
              <w:right w:val="single" w:sz="4" w:space="0" w:color="auto"/>
            </w:tcBorders>
          </w:tcPr>
          <w:p w14:paraId="7B5624EC"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2D35D42"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1AD79A0"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E21E75E"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39E449A1" w14:textId="77777777" w:rsidTr="00EA2E2D">
        <w:trPr>
          <w:trHeight w:val="739"/>
        </w:trPr>
        <w:tc>
          <w:tcPr>
            <w:tcW w:w="2547" w:type="dxa"/>
            <w:vAlign w:val="center"/>
          </w:tcPr>
          <w:p w14:paraId="45B5C1BD"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68D6392A"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7D5BE15D"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48E19636"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114C5EFA"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05E970CC" w14:textId="77777777" w:rsidR="00EA2E2D" w:rsidRPr="005D4C6A" w:rsidRDefault="00EA2E2D"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5D4C6A" w14:paraId="6F7A4B09" w14:textId="77777777" w:rsidTr="00EA2E2D">
        <w:tc>
          <w:tcPr>
            <w:tcW w:w="10888" w:type="dxa"/>
            <w:gridSpan w:val="13"/>
            <w:tcBorders>
              <w:top w:val="single" w:sz="4" w:space="0" w:color="000000"/>
            </w:tcBorders>
            <w:shd w:val="clear" w:color="auto" w:fill="DBE5F1"/>
          </w:tcPr>
          <w:p w14:paraId="6798E44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4492F246" w14:textId="77777777" w:rsidTr="00EA2E2D">
        <w:trPr>
          <w:trHeight w:val="440"/>
        </w:trPr>
        <w:tc>
          <w:tcPr>
            <w:tcW w:w="7461" w:type="dxa"/>
            <w:gridSpan w:val="8"/>
            <w:shd w:val="clear" w:color="auto" w:fill="auto"/>
          </w:tcPr>
          <w:p w14:paraId="419D90E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54CCD8D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Alimentation en eau</w:t>
            </w:r>
          </w:p>
        </w:tc>
        <w:tc>
          <w:tcPr>
            <w:tcW w:w="1449" w:type="dxa"/>
            <w:gridSpan w:val="3"/>
            <w:shd w:val="clear" w:color="auto" w:fill="auto"/>
            <w:vAlign w:val="center"/>
          </w:tcPr>
          <w:p w14:paraId="51A791A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248BED44"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1978" w:type="dxa"/>
            <w:gridSpan w:val="2"/>
            <w:shd w:val="clear" w:color="auto" w:fill="auto"/>
            <w:vAlign w:val="center"/>
          </w:tcPr>
          <w:p w14:paraId="271A209F"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3062423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08-203</w:t>
            </w:r>
          </w:p>
        </w:tc>
      </w:tr>
      <w:tr w:rsidR="00155D8F" w:rsidRPr="005D4C6A" w14:paraId="3929A4CF" w14:textId="77777777" w:rsidTr="00EA2E2D">
        <w:trPr>
          <w:trHeight w:val="440"/>
        </w:trPr>
        <w:tc>
          <w:tcPr>
            <w:tcW w:w="7461" w:type="dxa"/>
            <w:gridSpan w:val="8"/>
            <w:shd w:val="clear" w:color="auto" w:fill="auto"/>
          </w:tcPr>
          <w:p w14:paraId="54654D6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4D5770C9"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Sécurité incendie</w:t>
            </w:r>
          </w:p>
        </w:tc>
        <w:tc>
          <w:tcPr>
            <w:tcW w:w="3427" w:type="dxa"/>
            <w:gridSpan w:val="5"/>
            <w:shd w:val="clear" w:color="auto" w:fill="auto"/>
            <w:vAlign w:val="center"/>
          </w:tcPr>
          <w:p w14:paraId="2E8EBF5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354F2AC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08-213</w:t>
            </w:r>
          </w:p>
        </w:tc>
      </w:tr>
      <w:tr w:rsidR="00155D8F" w:rsidRPr="005D4C6A" w14:paraId="34CE409C" w14:textId="77777777" w:rsidTr="00EA2E2D">
        <w:trPr>
          <w:trHeight w:val="460"/>
        </w:trPr>
        <w:tc>
          <w:tcPr>
            <w:tcW w:w="10888" w:type="dxa"/>
            <w:gridSpan w:val="13"/>
            <w:shd w:val="clear" w:color="auto" w:fill="auto"/>
          </w:tcPr>
          <w:p w14:paraId="0DA464BB"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76B91101"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0CA9A721" w14:textId="77777777" w:rsidTr="00EA2E2D">
        <w:trPr>
          <w:trHeight w:val="560"/>
        </w:trPr>
        <w:tc>
          <w:tcPr>
            <w:tcW w:w="10888" w:type="dxa"/>
            <w:gridSpan w:val="13"/>
            <w:shd w:val="clear" w:color="auto" w:fill="auto"/>
          </w:tcPr>
          <w:p w14:paraId="67917437"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52245020"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Documents relatifs à la gestion de l’alimentation en eau, à l’entretien des bornes</w:t>
            </w:r>
            <w:r w:rsidR="00BB46A4" w:rsidRPr="005D4C6A">
              <w:rPr>
                <w:rFonts w:eastAsia="Calibri" w:cs="Calibri"/>
                <w:color w:val="000000"/>
                <w:sz w:val="20"/>
                <w:szCs w:val="20"/>
                <w:lang w:val="fr-CA" w:eastAsia="fr-CA"/>
              </w:rPr>
              <w:t>-</w:t>
            </w:r>
            <w:r w:rsidRPr="005D4C6A">
              <w:rPr>
                <w:rFonts w:eastAsia="Calibri" w:cs="Calibri"/>
                <w:color w:val="000000"/>
                <w:sz w:val="20"/>
                <w:szCs w:val="20"/>
                <w:lang w:val="fr-CA" w:eastAsia="fr-CA"/>
              </w:rPr>
              <w:t xml:space="preserve">fontaines et des bornes sèches sur le territoire de la MRC </w:t>
            </w:r>
            <w:r w:rsidR="00BB46A4" w:rsidRPr="005D4C6A">
              <w:rPr>
                <w:rFonts w:eastAsia="Calibri" w:cs="Calibri"/>
                <w:color w:val="000000"/>
                <w:sz w:val="20"/>
                <w:szCs w:val="20"/>
                <w:lang w:val="fr-CA" w:eastAsia="fr-CA"/>
              </w:rPr>
              <w:t>ainsi qu’</w:t>
            </w:r>
            <w:r w:rsidRPr="005D4C6A">
              <w:rPr>
                <w:rFonts w:eastAsia="Calibri" w:cs="Calibri"/>
                <w:color w:val="000000"/>
                <w:sz w:val="20"/>
                <w:szCs w:val="20"/>
                <w:lang w:val="fr-CA" w:eastAsia="fr-CA"/>
              </w:rPr>
              <w:t>aux ententes avec les propriétaires terriens et les municipalités.</w:t>
            </w:r>
          </w:p>
          <w:p w14:paraId="5622B5EA"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D4C6A" w14:paraId="5908E99C" w14:textId="77777777" w:rsidTr="00EA2E2D">
        <w:trPr>
          <w:trHeight w:val="460"/>
        </w:trPr>
        <w:tc>
          <w:tcPr>
            <w:tcW w:w="10888" w:type="dxa"/>
            <w:gridSpan w:val="13"/>
            <w:shd w:val="clear" w:color="auto" w:fill="auto"/>
          </w:tcPr>
          <w:p w14:paraId="637D5DA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5B7EA024" w14:textId="77777777" w:rsidR="00155D8F" w:rsidRPr="005D4C6A" w:rsidRDefault="00155D8F" w:rsidP="007374B0">
            <w:pPr>
              <w:pBdr>
                <w:top w:val="nil"/>
                <w:left w:val="nil"/>
                <w:bottom w:val="nil"/>
                <w:right w:val="nil"/>
                <w:between w:val="nil"/>
              </w:pBdr>
              <w:spacing w:after="0" w:line="240" w:lineRule="auto"/>
              <w:ind w:left="7"/>
              <w:rPr>
                <w:rFonts w:eastAsia="Calibri" w:cs="Calibri"/>
                <w:color w:val="000000"/>
                <w:sz w:val="20"/>
                <w:szCs w:val="20"/>
                <w:lang w:val="fr-CA" w:eastAsia="fr-CA"/>
              </w:rPr>
            </w:pPr>
            <w:r w:rsidRPr="005D4C6A">
              <w:rPr>
                <w:rFonts w:eastAsia="Calibri" w:cs="Calibri"/>
                <w:color w:val="000000"/>
                <w:sz w:val="20"/>
                <w:szCs w:val="20"/>
                <w:lang w:val="fr-CA" w:eastAsia="fr-CA"/>
              </w:rPr>
              <w:t>Listes des points d’eau, bornes</w:t>
            </w:r>
            <w:r w:rsidR="00BB46A4" w:rsidRPr="005D4C6A">
              <w:rPr>
                <w:rFonts w:eastAsia="Calibri" w:cs="Calibri"/>
                <w:color w:val="000000"/>
                <w:sz w:val="20"/>
                <w:szCs w:val="20"/>
                <w:lang w:val="fr-CA" w:eastAsia="fr-CA"/>
              </w:rPr>
              <w:t>-</w:t>
            </w:r>
            <w:r w:rsidRPr="005D4C6A">
              <w:rPr>
                <w:rFonts w:eastAsia="Calibri" w:cs="Calibri"/>
                <w:color w:val="000000"/>
                <w:sz w:val="20"/>
                <w:szCs w:val="20"/>
                <w:lang w:val="fr-CA" w:eastAsia="fr-CA"/>
              </w:rPr>
              <w:t>fontaines et bornes sèches, dossiers, inventaire et classification, rapports et analyses sur l’alimentation en eau, ententes avec les propriétaires terriens, demandes des propriétaires terriens, demande</w:t>
            </w:r>
            <w:r w:rsidR="00BB46A4" w:rsidRPr="005D4C6A">
              <w:rPr>
                <w:rFonts w:eastAsia="Calibri" w:cs="Calibri"/>
                <w:color w:val="000000"/>
                <w:sz w:val="20"/>
                <w:szCs w:val="20"/>
                <w:lang w:val="fr-CA" w:eastAsia="fr-CA"/>
              </w:rPr>
              <w:t>s</w:t>
            </w:r>
            <w:r w:rsidRPr="005D4C6A">
              <w:rPr>
                <w:rFonts w:eastAsia="Calibri" w:cs="Calibri"/>
                <w:color w:val="000000"/>
                <w:sz w:val="20"/>
                <w:szCs w:val="20"/>
                <w:lang w:val="fr-CA" w:eastAsia="fr-CA"/>
              </w:rPr>
              <w:t xml:space="preserve"> d’autorisation, plans des lieux, photographies, calendriers des travaux d’installation, certificats d’autorisation du </w:t>
            </w:r>
            <w:r w:rsidR="0070010F" w:rsidRPr="005D4C6A">
              <w:rPr>
                <w:rFonts w:eastAsia="Calibri" w:cs="Calibri"/>
                <w:color w:val="000000"/>
                <w:sz w:val="20"/>
                <w:szCs w:val="20"/>
                <w:lang w:val="fr-CA" w:eastAsia="fr-CA"/>
              </w:rPr>
              <w:t>m</w:t>
            </w:r>
            <w:r w:rsidRPr="005D4C6A">
              <w:rPr>
                <w:rFonts w:eastAsia="Calibri" w:cs="Calibri"/>
                <w:color w:val="000000"/>
                <w:sz w:val="20"/>
                <w:szCs w:val="20"/>
                <w:lang w:val="fr-CA" w:eastAsia="fr-CA"/>
              </w:rPr>
              <w:t>inistère de l’Environnement, autorisation</w:t>
            </w:r>
            <w:r w:rsidR="00BB46A4" w:rsidRPr="005D4C6A">
              <w:rPr>
                <w:rFonts w:eastAsia="Calibri" w:cs="Calibri"/>
                <w:color w:val="000000"/>
                <w:sz w:val="20"/>
                <w:szCs w:val="20"/>
                <w:lang w:val="fr-CA" w:eastAsia="fr-CA"/>
              </w:rPr>
              <w:t>s</w:t>
            </w:r>
            <w:r w:rsidRPr="005D4C6A">
              <w:rPr>
                <w:rFonts w:eastAsia="Calibri" w:cs="Calibri"/>
                <w:color w:val="000000"/>
                <w:sz w:val="20"/>
                <w:szCs w:val="20"/>
                <w:lang w:val="fr-CA" w:eastAsia="fr-CA"/>
              </w:rPr>
              <w:t xml:space="preserve"> municipale</w:t>
            </w:r>
            <w:r w:rsidR="00BB46A4" w:rsidRPr="005D4C6A">
              <w:rPr>
                <w:rFonts w:eastAsia="Calibri" w:cs="Calibri"/>
                <w:color w:val="000000"/>
                <w:sz w:val="20"/>
                <w:szCs w:val="20"/>
                <w:lang w:val="fr-CA" w:eastAsia="fr-CA"/>
              </w:rPr>
              <w:t>s</w:t>
            </w:r>
            <w:r w:rsidRPr="005D4C6A">
              <w:rPr>
                <w:rFonts w:eastAsia="Calibri" w:cs="Calibri"/>
                <w:color w:val="000000"/>
                <w:sz w:val="20"/>
                <w:szCs w:val="20"/>
                <w:lang w:val="fr-CA" w:eastAsia="fr-CA"/>
              </w:rPr>
              <w:t>, copie</w:t>
            </w:r>
            <w:r w:rsidR="00BB46A4" w:rsidRPr="005D4C6A">
              <w:rPr>
                <w:rFonts w:eastAsia="Calibri" w:cs="Calibri"/>
                <w:color w:val="000000"/>
                <w:sz w:val="20"/>
                <w:szCs w:val="20"/>
                <w:lang w:val="fr-CA" w:eastAsia="fr-CA"/>
              </w:rPr>
              <w:t>s</w:t>
            </w:r>
            <w:r w:rsidRPr="005D4C6A">
              <w:rPr>
                <w:rFonts w:eastAsia="Calibri" w:cs="Calibri"/>
                <w:color w:val="000000"/>
                <w:sz w:val="20"/>
                <w:szCs w:val="20"/>
                <w:lang w:val="fr-CA" w:eastAsia="fr-CA"/>
              </w:rPr>
              <w:t xml:space="preserve"> du certificat </w:t>
            </w:r>
            <w:r w:rsidR="00BB46A4" w:rsidRPr="005D4C6A">
              <w:rPr>
                <w:rFonts w:eastAsia="Calibri" w:cs="Calibri"/>
                <w:color w:val="000000"/>
                <w:sz w:val="20"/>
                <w:szCs w:val="20"/>
                <w:lang w:val="fr-CA" w:eastAsia="fr-CA"/>
              </w:rPr>
              <w:t xml:space="preserve">de </w:t>
            </w:r>
            <w:r w:rsidRPr="005D4C6A">
              <w:rPr>
                <w:rFonts w:eastAsia="Calibri" w:cs="Calibri"/>
                <w:color w:val="000000"/>
                <w:sz w:val="20"/>
                <w:szCs w:val="20"/>
                <w:lang w:val="fr-CA" w:eastAsia="fr-CA"/>
              </w:rPr>
              <w:t xml:space="preserve">conformité au schéma d’aménagement de la MRC, demandes à la </w:t>
            </w:r>
            <w:r w:rsidR="00A94ED8" w:rsidRPr="005D4C6A">
              <w:rPr>
                <w:rFonts w:eastAsia="Calibri" w:cs="Calibri"/>
                <w:color w:val="000000"/>
                <w:sz w:val="20"/>
                <w:szCs w:val="20"/>
                <w:lang w:val="fr-CA" w:eastAsia="fr-CA"/>
              </w:rPr>
              <w:t>Commission de protection du territoire agricole du Québec</w:t>
            </w:r>
            <w:r w:rsidRPr="005D4C6A">
              <w:rPr>
                <w:rFonts w:eastAsia="Calibri" w:cs="Calibri"/>
                <w:color w:val="000000"/>
                <w:sz w:val="20"/>
                <w:szCs w:val="20"/>
                <w:lang w:val="fr-CA" w:eastAsia="fr-CA"/>
              </w:rPr>
              <w:t>, correspondance, comptes rendus d’orientation préliminaire, décisions.</w:t>
            </w:r>
          </w:p>
          <w:p w14:paraId="23D26211"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5D4C6A" w14:paraId="7487AF0C" w14:textId="77777777" w:rsidTr="00620ED6">
        <w:trPr>
          <w:trHeight w:val="440"/>
        </w:trPr>
        <w:tc>
          <w:tcPr>
            <w:tcW w:w="5444" w:type="dxa"/>
            <w:gridSpan w:val="4"/>
            <w:shd w:val="clear" w:color="auto" w:fill="auto"/>
          </w:tcPr>
          <w:p w14:paraId="45F6F1CB" w14:textId="77777777" w:rsidR="009314D8" w:rsidRPr="005D4C6A" w:rsidRDefault="005D4C6A"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2DA6D6B5"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5D4C6A">
              <w:rPr>
                <w:rFonts w:eastAsia="Calibri" w:cs="Calibri"/>
                <w:b/>
                <w:smallCaps/>
                <w:color w:val="000000"/>
                <w:sz w:val="20"/>
                <w:szCs w:val="20"/>
                <w:lang w:val="fr-CA" w:eastAsia="fr-CA"/>
              </w:rPr>
              <w:t> </w:t>
            </w:r>
          </w:p>
        </w:tc>
      </w:tr>
      <w:tr w:rsidR="009314D8" w:rsidRPr="005D4C6A" w14:paraId="0D9AC164" w14:textId="77777777" w:rsidTr="00EA2E2D">
        <w:trPr>
          <w:trHeight w:val="420"/>
        </w:trPr>
        <w:tc>
          <w:tcPr>
            <w:tcW w:w="10888" w:type="dxa"/>
            <w:gridSpan w:val="13"/>
            <w:tcBorders>
              <w:bottom w:val="single" w:sz="4" w:space="0" w:color="000000"/>
            </w:tcBorders>
            <w:shd w:val="clear" w:color="auto" w:fill="auto"/>
          </w:tcPr>
          <w:p w14:paraId="145362A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5DFBC3AE"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Loi sur la qualité de l’environnement, art. 22.</w:t>
            </w:r>
          </w:p>
          <w:p w14:paraId="1E8EDA75"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Loi sur la conservation de la faune, 128.7.</w:t>
            </w:r>
          </w:p>
          <w:p w14:paraId="695F71B9"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1F0C2BB4" w14:textId="77777777" w:rsidTr="00EA2E2D">
        <w:trPr>
          <w:trHeight w:val="440"/>
        </w:trPr>
        <w:tc>
          <w:tcPr>
            <w:tcW w:w="10888" w:type="dxa"/>
            <w:gridSpan w:val="13"/>
            <w:tcBorders>
              <w:bottom w:val="single" w:sz="4" w:space="0" w:color="000000"/>
            </w:tcBorders>
            <w:shd w:val="clear" w:color="auto" w:fill="auto"/>
          </w:tcPr>
          <w:p w14:paraId="04F9E47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01BF23A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L’inventaire des points d’eau est généralement intégré dans le schéma de couverture de risques.</w:t>
            </w:r>
          </w:p>
          <w:p w14:paraId="1CC72611"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5D4C6A" w14:paraId="4EB6E672" w14:textId="77777777" w:rsidTr="00EA2E2D">
        <w:tc>
          <w:tcPr>
            <w:tcW w:w="10888" w:type="dxa"/>
            <w:gridSpan w:val="13"/>
            <w:tcBorders>
              <w:top w:val="single" w:sz="4" w:space="0" w:color="000000"/>
              <w:left w:val="nil"/>
              <w:bottom w:val="single" w:sz="4" w:space="0" w:color="000000"/>
              <w:right w:val="nil"/>
            </w:tcBorders>
            <w:shd w:val="clear" w:color="auto" w:fill="FFFFFF"/>
          </w:tcPr>
          <w:p w14:paraId="30F5547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597F2E41" w14:textId="77777777" w:rsidTr="00EA2E2D">
        <w:tc>
          <w:tcPr>
            <w:tcW w:w="10888" w:type="dxa"/>
            <w:gridSpan w:val="13"/>
            <w:tcBorders>
              <w:top w:val="single" w:sz="4" w:space="0" w:color="000000"/>
            </w:tcBorders>
            <w:shd w:val="clear" w:color="auto" w:fill="DBE5F1"/>
          </w:tcPr>
          <w:p w14:paraId="59B3959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71035AF2" w14:textId="77777777" w:rsidTr="005D4C6A">
        <w:trPr>
          <w:trHeight w:val="432"/>
        </w:trPr>
        <w:tc>
          <w:tcPr>
            <w:tcW w:w="1961" w:type="dxa"/>
            <w:vMerge w:val="restart"/>
            <w:shd w:val="clear" w:color="auto" w:fill="auto"/>
            <w:vAlign w:val="center"/>
          </w:tcPr>
          <w:p w14:paraId="7F1E505F"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8FE47C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E1422C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58676A5"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52826FAE"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46DA33C6" w14:textId="77777777" w:rsidTr="00EA2E2D">
        <w:tc>
          <w:tcPr>
            <w:tcW w:w="1961" w:type="dxa"/>
            <w:vMerge/>
            <w:shd w:val="clear" w:color="auto" w:fill="auto"/>
            <w:vAlign w:val="center"/>
          </w:tcPr>
          <w:p w14:paraId="28C4F5F8"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71CEEE8" w14:textId="77777777" w:rsidR="009314D8" w:rsidRPr="005D4C6A"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C05FC8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CB543A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40F1F0A8"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555" w:type="dxa"/>
            <w:gridSpan w:val="3"/>
            <w:shd w:val="clear" w:color="auto" w:fill="auto"/>
            <w:vAlign w:val="center"/>
          </w:tcPr>
          <w:p w14:paraId="1CAA2856"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662935" w:rsidRPr="005D4C6A" w14:paraId="3580D17C" w14:textId="77777777" w:rsidTr="00662935">
        <w:trPr>
          <w:trHeight w:val="432"/>
        </w:trPr>
        <w:tc>
          <w:tcPr>
            <w:tcW w:w="1961" w:type="dxa"/>
            <w:shd w:val="clear" w:color="auto" w:fill="auto"/>
          </w:tcPr>
          <w:p w14:paraId="3C01062D"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0E56BE9F"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30DB9E2C"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44FD19A"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3528F60F"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888</w:t>
            </w:r>
          </w:p>
        </w:tc>
        <w:tc>
          <w:tcPr>
            <w:tcW w:w="619" w:type="dxa"/>
            <w:shd w:val="clear" w:color="auto" w:fill="auto"/>
          </w:tcPr>
          <w:p w14:paraId="7F7473B0"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c>
          <w:tcPr>
            <w:tcW w:w="789" w:type="dxa"/>
            <w:gridSpan w:val="2"/>
            <w:shd w:val="clear" w:color="auto" w:fill="auto"/>
          </w:tcPr>
          <w:p w14:paraId="318729C3"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tcPr>
          <w:p w14:paraId="2959FD60"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7C5A160D"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157" w:type="dxa"/>
            <w:shd w:val="clear" w:color="auto" w:fill="auto"/>
          </w:tcPr>
          <w:p w14:paraId="270CEA2F" w14:textId="77777777" w:rsidR="00662935" w:rsidRPr="005D4C6A" w:rsidRDefault="00662935"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R2</w:t>
            </w:r>
          </w:p>
        </w:tc>
      </w:tr>
      <w:tr w:rsidR="00662935" w:rsidRPr="005D4C6A" w14:paraId="48FC9882" w14:textId="77777777" w:rsidTr="00662935">
        <w:trPr>
          <w:trHeight w:val="432"/>
        </w:trPr>
        <w:tc>
          <w:tcPr>
            <w:tcW w:w="1961" w:type="dxa"/>
            <w:shd w:val="clear" w:color="auto" w:fill="auto"/>
          </w:tcPr>
          <w:p w14:paraId="29F155AB"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2A704FDF" w14:textId="77777777" w:rsidR="00662935" w:rsidRPr="005D4C6A" w:rsidRDefault="00662935" w:rsidP="006629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31B4F42E"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6085E35"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A12D466"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0F6B08ED"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8422499"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3C82B369"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D2994F6"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F44AF0F" w14:textId="77777777" w:rsidR="00662935" w:rsidRPr="005D4C6A" w:rsidRDefault="00662935"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38A4CE36" w14:textId="77777777" w:rsidTr="00EA2E2D">
        <w:trPr>
          <w:trHeight w:val="540"/>
        </w:trPr>
        <w:tc>
          <w:tcPr>
            <w:tcW w:w="10888" w:type="dxa"/>
            <w:gridSpan w:val="13"/>
            <w:tcBorders>
              <w:bottom w:val="single" w:sz="4" w:space="0" w:color="000000"/>
            </w:tcBorders>
            <w:shd w:val="clear" w:color="auto" w:fill="auto"/>
          </w:tcPr>
          <w:p w14:paraId="1D7386B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740341D6"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R1 : Conserver les dossiers de points d’eau tant qu’ils sont en activité. Conserver les listes, les inventaires et les classifications des points d’eau jusqu’au remplacement par une nouvelle version et les documents relatifs à l’entretien des points d’eau pendant deux ans.</w:t>
            </w:r>
          </w:p>
          <w:p w14:paraId="3C01B384" w14:textId="77777777" w:rsidR="009314D8" w:rsidRPr="005D4C6A" w:rsidRDefault="009314D8" w:rsidP="005D4C6A">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R2 : Conserver les rapports et analyses sur l’a</w:t>
            </w:r>
            <w:r w:rsidR="005D4C6A">
              <w:rPr>
                <w:rFonts w:eastAsia="Calibri" w:cs="Calibri"/>
                <w:color w:val="000000"/>
                <w:sz w:val="20"/>
                <w:szCs w:val="20"/>
                <w:lang w:val="fr-CA" w:eastAsia="fr-CA"/>
              </w:rPr>
              <w:t>limentation en eau dans la MRC.</w:t>
            </w:r>
          </w:p>
          <w:p w14:paraId="2850A3B3"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587D2B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68CC6991" w14:textId="77777777" w:rsidTr="00EA2E2D">
        <w:trPr>
          <w:trHeight w:val="990"/>
        </w:trPr>
        <w:tc>
          <w:tcPr>
            <w:tcW w:w="3226" w:type="dxa"/>
            <w:tcBorders>
              <w:top w:val="nil"/>
              <w:left w:val="nil"/>
              <w:bottom w:val="nil"/>
              <w:right w:val="single" w:sz="4" w:space="0" w:color="auto"/>
            </w:tcBorders>
          </w:tcPr>
          <w:p w14:paraId="66AAD1C6"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23E9456"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5CD874C"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4FABC5E"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35B2EC02" w14:textId="77777777" w:rsidTr="00EA2E2D">
        <w:trPr>
          <w:trHeight w:val="739"/>
        </w:trPr>
        <w:tc>
          <w:tcPr>
            <w:tcW w:w="2547" w:type="dxa"/>
            <w:vAlign w:val="center"/>
          </w:tcPr>
          <w:p w14:paraId="221909B6"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3596615C"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521E2E2"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6009D77C"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749C92A6"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2C14CC63" w14:textId="77777777" w:rsidR="00EA2E2D" w:rsidRPr="005D4C6A" w:rsidRDefault="00EA2E2D"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5D4C6A" w14:paraId="3B440E16" w14:textId="77777777" w:rsidTr="00EA2E2D">
        <w:tc>
          <w:tcPr>
            <w:tcW w:w="10888" w:type="dxa"/>
            <w:gridSpan w:val="13"/>
            <w:tcBorders>
              <w:top w:val="single" w:sz="4" w:space="0" w:color="000000"/>
            </w:tcBorders>
            <w:shd w:val="clear" w:color="auto" w:fill="DBE5F1"/>
          </w:tcPr>
          <w:p w14:paraId="34F1CCA1"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16ADA0C2" w14:textId="77777777" w:rsidTr="00EA2E2D">
        <w:trPr>
          <w:trHeight w:val="440"/>
        </w:trPr>
        <w:tc>
          <w:tcPr>
            <w:tcW w:w="7461" w:type="dxa"/>
            <w:gridSpan w:val="8"/>
            <w:shd w:val="clear" w:color="auto" w:fill="auto"/>
          </w:tcPr>
          <w:p w14:paraId="3CDD346A"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0D3098D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Service d'incendie et des premiers répondants</w:t>
            </w:r>
            <w:r w:rsidR="008E7857" w:rsidRPr="005D4C6A">
              <w:rPr>
                <w:rFonts w:eastAsia="Calibri" w:cs="Calibri"/>
                <w:b/>
                <w:color w:val="000000"/>
                <w:sz w:val="20"/>
                <w:szCs w:val="20"/>
                <w:lang w:val="fr-CA" w:eastAsia="fr-CA"/>
              </w:rPr>
              <w:t xml:space="preserve"> – </w:t>
            </w:r>
            <w:r w:rsidRPr="005D4C6A">
              <w:rPr>
                <w:rFonts w:eastAsia="Calibri" w:cs="Calibri"/>
                <w:b/>
                <w:color w:val="000000"/>
                <w:sz w:val="20"/>
                <w:szCs w:val="20"/>
                <w:lang w:val="fr-CA" w:eastAsia="fr-CA"/>
              </w:rPr>
              <w:t>opérations et activités</w:t>
            </w:r>
          </w:p>
        </w:tc>
        <w:tc>
          <w:tcPr>
            <w:tcW w:w="1449" w:type="dxa"/>
            <w:gridSpan w:val="3"/>
            <w:shd w:val="clear" w:color="auto" w:fill="auto"/>
            <w:vAlign w:val="center"/>
          </w:tcPr>
          <w:p w14:paraId="1C64D4F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6349CAAF"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1978" w:type="dxa"/>
            <w:gridSpan w:val="2"/>
            <w:shd w:val="clear" w:color="auto" w:fill="auto"/>
            <w:vAlign w:val="center"/>
          </w:tcPr>
          <w:p w14:paraId="20F1911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6E56E57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08-204</w:t>
            </w:r>
          </w:p>
        </w:tc>
      </w:tr>
      <w:tr w:rsidR="00155D8F" w:rsidRPr="005D4C6A" w14:paraId="7ED47476" w14:textId="77777777" w:rsidTr="00EA2E2D">
        <w:trPr>
          <w:trHeight w:val="440"/>
        </w:trPr>
        <w:tc>
          <w:tcPr>
            <w:tcW w:w="7461" w:type="dxa"/>
            <w:gridSpan w:val="8"/>
            <w:shd w:val="clear" w:color="auto" w:fill="auto"/>
          </w:tcPr>
          <w:p w14:paraId="1DFCF1A5"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0BCEFF24"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Sécurité incendie</w:t>
            </w:r>
          </w:p>
        </w:tc>
        <w:tc>
          <w:tcPr>
            <w:tcW w:w="3427" w:type="dxa"/>
            <w:gridSpan w:val="5"/>
            <w:shd w:val="clear" w:color="auto" w:fill="auto"/>
            <w:vAlign w:val="center"/>
          </w:tcPr>
          <w:p w14:paraId="1F1EC46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7A6138FE"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08-220</w:t>
            </w:r>
          </w:p>
        </w:tc>
      </w:tr>
      <w:tr w:rsidR="00155D8F" w:rsidRPr="005D4C6A" w14:paraId="147C0031" w14:textId="77777777" w:rsidTr="00EA2E2D">
        <w:trPr>
          <w:trHeight w:val="460"/>
        </w:trPr>
        <w:tc>
          <w:tcPr>
            <w:tcW w:w="10888" w:type="dxa"/>
            <w:gridSpan w:val="13"/>
            <w:shd w:val="clear" w:color="auto" w:fill="auto"/>
          </w:tcPr>
          <w:p w14:paraId="3784CD6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7CC7B51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487FDC51" w14:textId="77777777" w:rsidTr="00EA2E2D">
        <w:trPr>
          <w:trHeight w:val="560"/>
        </w:trPr>
        <w:tc>
          <w:tcPr>
            <w:tcW w:w="10888" w:type="dxa"/>
            <w:gridSpan w:val="13"/>
            <w:shd w:val="clear" w:color="auto" w:fill="auto"/>
          </w:tcPr>
          <w:p w14:paraId="74200594"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0B82FE4C"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 xml:space="preserve">Documents relatifs aux interventions des pompiers et des premiers répondants. </w:t>
            </w:r>
          </w:p>
          <w:p w14:paraId="3B626314"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D4C6A" w14:paraId="0EB132E4" w14:textId="77777777" w:rsidTr="00EA2E2D">
        <w:trPr>
          <w:trHeight w:val="460"/>
        </w:trPr>
        <w:tc>
          <w:tcPr>
            <w:tcW w:w="10888" w:type="dxa"/>
            <w:gridSpan w:val="13"/>
            <w:shd w:val="clear" w:color="auto" w:fill="auto"/>
          </w:tcPr>
          <w:p w14:paraId="6C33F86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20CD4D41"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Rapports d’intervention, rapports d’incendie, déclarations de service d'incendie (DSI), rapports de</w:t>
            </w:r>
            <w:r w:rsidRPr="005D4C6A">
              <w:rPr>
                <w:rFonts w:eastAsia="Calibri" w:cs="Calibri"/>
                <w:i/>
                <w:color w:val="000000"/>
                <w:sz w:val="20"/>
                <w:szCs w:val="20"/>
                <w:lang w:val="fr-CA" w:eastAsia="fr-CA"/>
              </w:rPr>
              <w:t xml:space="preserve"> </w:t>
            </w:r>
            <w:r w:rsidRPr="005D4C6A">
              <w:rPr>
                <w:rFonts w:eastAsia="Calibri" w:cs="Calibri"/>
                <w:color w:val="000000"/>
                <w:sz w:val="20"/>
                <w:szCs w:val="20"/>
                <w:lang w:val="fr-CA" w:eastAsia="fr-CA"/>
              </w:rPr>
              <w:t xml:space="preserve">recherche en cause et circonstances </w:t>
            </w:r>
            <w:r w:rsidR="00194DE3" w:rsidRPr="005D4C6A">
              <w:rPr>
                <w:rFonts w:eastAsia="Calibri" w:cs="Calibri"/>
                <w:color w:val="000000"/>
                <w:sz w:val="20"/>
                <w:szCs w:val="20"/>
                <w:lang w:val="fr-CA" w:eastAsia="fr-CA"/>
              </w:rPr>
              <w:t>d’</w:t>
            </w:r>
            <w:r w:rsidRPr="005D4C6A">
              <w:rPr>
                <w:rFonts w:eastAsia="Calibri" w:cs="Calibri"/>
                <w:color w:val="000000"/>
                <w:sz w:val="20"/>
                <w:szCs w:val="20"/>
                <w:lang w:val="fr-CA" w:eastAsia="fr-CA"/>
              </w:rPr>
              <w:t>incendies (RCCI), rapports d’exercices et de sauvetages, rapports des premiers répondants.</w:t>
            </w:r>
          </w:p>
          <w:p w14:paraId="7F19752D"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45AC82DE" w14:textId="77777777" w:rsidTr="00620ED6">
        <w:trPr>
          <w:trHeight w:val="440"/>
        </w:trPr>
        <w:tc>
          <w:tcPr>
            <w:tcW w:w="5444" w:type="dxa"/>
            <w:gridSpan w:val="4"/>
            <w:shd w:val="clear" w:color="auto" w:fill="auto"/>
          </w:tcPr>
          <w:p w14:paraId="3EFA0BE7" w14:textId="77777777" w:rsidR="009314D8" w:rsidRPr="005D4C6A" w:rsidRDefault="005D4C6A"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19A763CE"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5D4C6A">
              <w:rPr>
                <w:rFonts w:eastAsia="Calibri" w:cs="Calibri"/>
                <w:b/>
                <w:smallCaps/>
                <w:color w:val="000000"/>
                <w:sz w:val="20"/>
                <w:szCs w:val="20"/>
                <w:lang w:val="fr-CA" w:eastAsia="fr-CA"/>
              </w:rPr>
              <w:t> </w:t>
            </w:r>
          </w:p>
        </w:tc>
      </w:tr>
      <w:tr w:rsidR="009314D8" w:rsidRPr="005D4C6A" w14:paraId="05673F48" w14:textId="77777777" w:rsidTr="00EA2E2D">
        <w:trPr>
          <w:trHeight w:val="420"/>
        </w:trPr>
        <w:tc>
          <w:tcPr>
            <w:tcW w:w="10888" w:type="dxa"/>
            <w:gridSpan w:val="13"/>
            <w:tcBorders>
              <w:bottom w:val="single" w:sz="4" w:space="0" w:color="000000"/>
            </w:tcBorders>
            <w:shd w:val="clear" w:color="auto" w:fill="auto"/>
          </w:tcPr>
          <w:p w14:paraId="06255ED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62B4DA16"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Code civil du Québec, art. 2925.</w:t>
            </w:r>
          </w:p>
          <w:p w14:paraId="4F1F78B9"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4B7E2FDA" w14:textId="77777777" w:rsidTr="00EA2E2D">
        <w:trPr>
          <w:trHeight w:val="440"/>
        </w:trPr>
        <w:tc>
          <w:tcPr>
            <w:tcW w:w="10888" w:type="dxa"/>
            <w:gridSpan w:val="13"/>
            <w:tcBorders>
              <w:bottom w:val="single" w:sz="4" w:space="0" w:color="000000"/>
            </w:tcBorders>
            <w:shd w:val="clear" w:color="auto" w:fill="auto"/>
          </w:tcPr>
          <w:p w14:paraId="64F35A1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66D4E3C6"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sinistres, catastrophes ou désastres, appliquer la règle 08-302.</w:t>
            </w:r>
          </w:p>
          <w:p w14:paraId="10330996"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inspections des bâtiments contre l’incendie, appliquer la règle 09-202.</w:t>
            </w:r>
          </w:p>
          <w:p w14:paraId="11036D2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5D4C6A" w14:paraId="3E37CAA1" w14:textId="77777777" w:rsidTr="00EA2E2D">
        <w:tc>
          <w:tcPr>
            <w:tcW w:w="10888" w:type="dxa"/>
            <w:gridSpan w:val="13"/>
            <w:tcBorders>
              <w:top w:val="single" w:sz="4" w:space="0" w:color="000000"/>
              <w:left w:val="nil"/>
              <w:bottom w:val="single" w:sz="4" w:space="0" w:color="000000"/>
              <w:right w:val="nil"/>
            </w:tcBorders>
            <w:shd w:val="clear" w:color="auto" w:fill="FFFFFF"/>
          </w:tcPr>
          <w:p w14:paraId="42FEA61F"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336321E6" w14:textId="77777777" w:rsidTr="00EA2E2D">
        <w:tc>
          <w:tcPr>
            <w:tcW w:w="10888" w:type="dxa"/>
            <w:gridSpan w:val="13"/>
            <w:tcBorders>
              <w:top w:val="single" w:sz="4" w:space="0" w:color="000000"/>
            </w:tcBorders>
            <w:shd w:val="clear" w:color="auto" w:fill="DBE5F1"/>
          </w:tcPr>
          <w:p w14:paraId="7D655462"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7AD9B2ED" w14:textId="77777777" w:rsidTr="00EA2E2D">
        <w:trPr>
          <w:trHeight w:val="432"/>
        </w:trPr>
        <w:tc>
          <w:tcPr>
            <w:tcW w:w="1961" w:type="dxa"/>
            <w:vMerge w:val="restart"/>
            <w:shd w:val="clear" w:color="auto" w:fill="auto"/>
            <w:vAlign w:val="center"/>
          </w:tcPr>
          <w:p w14:paraId="7D18366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4EC73C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E214E51"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EC62A6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r w:rsidR="004C33AE" w:rsidRPr="005D4C6A">
              <w:rPr>
                <w:rFonts w:eastAsia="Calibri" w:cs="Calibri"/>
                <w:b/>
                <w:smallCaps/>
                <w:color w:val="000000"/>
                <w:sz w:val="20"/>
                <w:szCs w:val="20"/>
                <w:lang w:val="fr-CA" w:eastAsia="fr-CA"/>
              </w:rPr>
              <w:t xml:space="preserve"> </w:t>
            </w:r>
          </w:p>
        </w:tc>
        <w:tc>
          <w:tcPr>
            <w:tcW w:w="2555" w:type="dxa"/>
            <w:gridSpan w:val="3"/>
            <w:shd w:val="clear" w:color="auto" w:fill="auto"/>
            <w:vAlign w:val="center"/>
          </w:tcPr>
          <w:p w14:paraId="13568FD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7572BAC6" w14:textId="77777777" w:rsidTr="00EA2E2D">
        <w:tc>
          <w:tcPr>
            <w:tcW w:w="1961" w:type="dxa"/>
            <w:vMerge/>
            <w:shd w:val="clear" w:color="auto" w:fill="auto"/>
            <w:vAlign w:val="center"/>
          </w:tcPr>
          <w:p w14:paraId="0CB21D4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81A8F01" w14:textId="77777777" w:rsidR="009314D8" w:rsidRPr="005D4C6A"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DECDB2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22A02D14"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75EE1DCC"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555" w:type="dxa"/>
            <w:gridSpan w:val="3"/>
            <w:shd w:val="clear" w:color="auto" w:fill="auto"/>
            <w:vAlign w:val="center"/>
          </w:tcPr>
          <w:p w14:paraId="4AFA0A8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5D4C6A" w:rsidRPr="005D4C6A" w14:paraId="78E8D987" w14:textId="77777777" w:rsidTr="00EA2E2D">
        <w:tc>
          <w:tcPr>
            <w:tcW w:w="1961" w:type="dxa"/>
            <w:shd w:val="clear" w:color="auto" w:fill="auto"/>
            <w:vAlign w:val="center"/>
          </w:tcPr>
          <w:p w14:paraId="4D74470C"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00D680CA" w14:textId="77777777" w:rsidR="005D4C6A" w:rsidRPr="005D4C6A" w:rsidRDefault="005D4C6A"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vAlign w:val="center"/>
          </w:tcPr>
          <w:p w14:paraId="4017684D"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D091E2D"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1D77F3C"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3</w:t>
            </w:r>
          </w:p>
        </w:tc>
        <w:tc>
          <w:tcPr>
            <w:tcW w:w="619" w:type="dxa"/>
            <w:shd w:val="clear" w:color="auto" w:fill="auto"/>
            <w:vAlign w:val="center"/>
          </w:tcPr>
          <w:p w14:paraId="0339074E"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DD9DB08"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vAlign w:val="center"/>
          </w:tcPr>
          <w:p w14:paraId="69B49560"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FD3820E"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157" w:type="dxa"/>
            <w:shd w:val="clear" w:color="auto" w:fill="auto"/>
            <w:vAlign w:val="center"/>
          </w:tcPr>
          <w:p w14:paraId="0031286F"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r>
      <w:tr w:rsidR="005D4C6A" w:rsidRPr="005D4C6A" w14:paraId="7C46ED04" w14:textId="77777777" w:rsidTr="00EA2E2D">
        <w:trPr>
          <w:trHeight w:val="475"/>
        </w:trPr>
        <w:tc>
          <w:tcPr>
            <w:tcW w:w="1961" w:type="dxa"/>
            <w:shd w:val="clear" w:color="auto" w:fill="auto"/>
            <w:vAlign w:val="center"/>
          </w:tcPr>
          <w:p w14:paraId="17EDFA85"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1FB08687" w14:textId="77777777" w:rsidR="005D4C6A" w:rsidRPr="005D4C6A" w:rsidRDefault="005D4C6A"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vAlign w:val="center"/>
          </w:tcPr>
          <w:p w14:paraId="5225A416"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914BEEE"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BED6941"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DEBD6AD"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B9792A0"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0E0CD8E"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B3A9ABA"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24E98C0"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33252F0A" w14:textId="77777777" w:rsidTr="00EA2E2D">
        <w:trPr>
          <w:trHeight w:val="540"/>
        </w:trPr>
        <w:tc>
          <w:tcPr>
            <w:tcW w:w="10888" w:type="dxa"/>
            <w:gridSpan w:val="13"/>
            <w:tcBorders>
              <w:bottom w:val="single" w:sz="4" w:space="0" w:color="000000"/>
            </w:tcBorders>
            <w:shd w:val="clear" w:color="auto" w:fill="auto"/>
          </w:tcPr>
          <w:p w14:paraId="47FFA88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35F19A2A" w14:textId="77777777" w:rsidR="009314D8" w:rsidRPr="005D4C6A" w:rsidRDefault="009314D8" w:rsidP="005D4C6A">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R1 : Conserver les rapports d'interventions avec enquête (criminelles, RCCI  et les rapports d’interventions d’incendie ayant fait des dommages à un bâtiment ou à son contenu) sur le territoire desservi par le service régional.</w:t>
            </w:r>
          </w:p>
          <w:p w14:paraId="10B4038B"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4F8AD82"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48A722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525B7C87" w14:textId="77777777" w:rsidTr="00EA2E2D">
        <w:trPr>
          <w:trHeight w:val="990"/>
        </w:trPr>
        <w:tc>
          <w:tcPr>
            <w:tcW w:w="3226" w:type="dxa"/>
            <w:tcBorders>
              <w:top w:val="nil"/>
              <w:left w:val="nil"/>
              <w:bottom w:val="nil"/>
              <w:right w:val="single" w:sz="4" w:space="0" w:color="auto"/>
            </w:tcBorders>
          </w:tcPr>
          <w:p w14:paraId="3E4AA5CD"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0C77C91"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002B160"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AC519EB"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5D4C6A" w14:paraId="6AAB0FF3" w14:textId="77777777" w:rsidTr="00EA2E2D">
        <w:trPr>
          <w:trHeight w:val="739"/>
        </w:trPr>
        <w:tc>
          <w:tcPr>
            <w:tcW w:w="2547" w:type="dxa"/>
            <w:vAlign w:val="center"/>
          </w:tcPr>
          <w:p w14:paraId="167FFBCE" w14:textId="77777777" w:rsidR="00EA2E2D" w:rsidRPr="005D4C6A" w:rsidRDefault="00EA2E2D" w:rsidP="00EA2E2D">
            <w:pPr>
              <w:tabs>
                <w:tab w:val="left" w:pos="1965"/>
              </w:tabs>
              <w:jc w:val="center"/>
              <w:rPr>
                <w:rFonts w:cs="Arial"/>
                <w:color w:val="auto"/>
                <w:sz w:val="20"/>
                <w:szCs w:val="20"/>
              </w:rPr>
            </w:pPr>
            <w:r w:rsidRPr="005D4C6A">
              <w:rPr>
                <w:rFonts w:cs="Arial"/>
                <w:color w:val="auto"/>
                <w:sz w:val="20"/>
                <w:szCs w:val="20"/>
              </w:rPr>
              <w:t>Règle mise à jour le :</w:t>
            </w:r>
          </w:p>
          <w:p w14:paraId="46EBC07D" w14:textId="77777777" w:rsidR="00EA2E2D" w:rsidRPr="005D4C6A"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5D444D28" w14:textId="77777777" w:rsidR="00EA2E2D" w:rsidRPr="005D4C6A" w:rsidRDefault="00EA2E2D" w:rsidP="00EA2E2D">
            <w:pPr>
              <w:jc w:val="center"/>
              <w:rPr>
                <w:rFonts w:cs="Arial"/>
                <w:b/>
                <w:color w:val="auto"/>
                <w:sz w:val="20"/>
                <w:szCs w:val="20"/>
              </w:rPr>
            </w:pPr>
            <w:r w:rsidRPr="005D4C6A">
              <w:rPr>
                <w:rFonts w:cs="Arial"/>
                <w:b/>
                <w:color w:val="auto"/>
                <w:sz w:val="20"/>
                <w:szCs w:val="20"/>
              </w:rPr>
              <w:t>Recueil des délais de conservation des documents et des archives des municipalités régionale de comté, 2018</w:t>
            </w:r>
          </w:p>
        </w:tc>
        <w:tc>
          <w:tcPr>
            <w:tcW w:w="3317" w:type="dxa"/>
            <w:vAlign w:val="center"/>
          </w:tcPr>
          <w:p w14:paraId="2050D7E4" w14:textId="77777777" w:rsidR="00EA2E2D" w:rsidRPr="005D4C6A" w:rsidRDefault="00EA2E2D" w:rsidP="00EA2E2D">
            <w:pPr>
              <w:jc w:val="center"/>
              <w:rPr>
                <w:rFonts w:cs="Arial"/>
                <w:b/>
                <w:color w:val="auto"/>
                <w:sz w:val="20"/>
                <w:szCs w:val="20"/>
              </w:rPr>
            </w:pPr>
            <w:r w:rsidRPr="005D4C6A">
              <w:rPr>
                <w:rFonts w:cs="Arial"/>
                <w:b/>
                <w:color w:val="auto"/>
                <w:sz w:val="20"/>
                <w:szCs w:val="20"/>
              </w:rPr>
              <w:t>N° du recueil</w:t>
            </w:r>
          </w:p>
          <w:p w14:paraId="58770FEE" w14:textId="77777777" w:rsidR="00EA2E2D" w:rsidRPr="005D4C6A" w:rsidRDefault="00EA2E2D" w:rsidP="00EA2E2D">
            <w:pPr>
              <w:jc w:val="center"/>
              <w:rPr>
                <w:rFonts w:cs="Arial"/>
                <w:color w:val="auto"/>
                <w:sz w:val="20"/>
                <w:szCs w:val="20"/>
              </w:rPr>
            </w:pPr>
            <w:r w:rsidRPr="005D4C6A">
              <w:rPr>
                <w:rFonts w:cs="Arial"/>
                <w:color w:val="auto"/>
                <w:sz w:val="20"/>
                <w:szCs w:val="20"/>
              </w:rPr>
              <w:t>MRC-2018</w:t>
            </w:r>
          </w:p>
        </w:tc>
      </w:tr>
    </w:tbl>
    <w:p w14:paraId="3F8FCC19" w14:textId="77777777" w:rsidR="00EA2E2D" w:rsidRPr="005D4C6A"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74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561"/>
        <w:gridCol w:w="142"/>
        <w:gridCol w:w="789"/>
        <w:gridCol w:w="619"/>
        <w:gridCol w:w="538"/>
        <w:gridCol w:w="251"/>
        <w:gridCol w:w="621"/>
        <w:gridCol w:w="577"/>
        <w:gridCol w:w="821"/>
        <w:gridCol w:w="1016"/>
      </w:tblGrid>
      <w:tr w:rsidR="00155D8F" w:rsidRPr="005D4C6A" w14:paraId="2A424AD1" w14:textId="77777777" w:rsidTr="00EA2E2D">
        <w:tc>
          <w:tcPr>
            <w:tcW w:w="10747" w:type="dxa"/>
            <w:gridSpan w:val="13"/>
            <w:tcBorders>
              <w:top w:val="single" w:sz="4" w:space="0" w:color="000000"/>
            </w:tcBorders>
            <w:shd w:val="clear" w:color="auto" w:fill="DBE5F1"/>
          </w:tcPr>
          <w:p w14:paraId="0A95A75D"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w:t>
            </w:r>
          </w:p>
        </w:tc>
      </w:tr>
      <w:tr w:rsidR="00155D8F" w:rsidRPr="005D4C6A" w14:paraId="27363371" w14:textId="77777777" w:rsidTr="00EA2E2D">
        <w:trPr>
          <w:trHeight w:val="440"/>
        </w:trPr>
        <w:tc>
          <w:tcPr>
            <w:tcW w:w="7461" w:type="dxa"/>
            <w:gridSpan w:val="8"/>
            <w:shd w:val="clear" w:color="auto" w:fill="auto"/>
          </w:tcPr>
          <w:p w14:paraId="4C3CF7F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Titre</w:t>
            </w:r>
            <w:r w:rsidRPr="005D4C6A">
              <w:rPr>
                <w:rFonts w:eastAsia="Calibri" w:cs="Calibri"/>
                <w:color w:val="000000"/>
                <w:sz w:val="20"/>
                <w:szCs w:val="20"/>
                <w:lang w:val="fr-CA" w:eastAsia="fr-CA"/>
              </w:rPr>
              <w:t xml:space="preserve"> </w:t>
            </w:r>
          </w:p>
          <w:p w14:paraId="5A016F82" w14:textId="77777777" w:rsidR="00155D8F" w:rsidRPr="005D4C6A" w:rsidRDefault="00155D8F" w:rsidP="001A40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5D4C6A">
              <w:rPr>
                <w:rFonts w:eastAsia="Calibri" w:cs="Calibri"/>
                <w:b/>
                <w:color w:val="000000"/>
                <w:sz w:val="20"/>
                <w:szCs w:val="20"/>
                <w:lang w:val="fr-CA" w:eastAsia="fr-CA"/>
              </w:rPr>
              <w:t xml:space="preserve">Prévention </w:t>
            </w:r>
            <w:r w:rsidR="001A4032">
              <w:rPr>
                <w:rFonts w:eastAsia="Calibri" w:cs="Calibri"/>
                <w:b/>
                <w:color w:val="000000"/>
                <w:sz w:val="20"/>
                <w:szCs w:val="20"/>
                <w:lang w:val="fr-CA" w:eastAsia="fr-CA"/>
              </w:rPr>
              <w:t>contre l</w:t>
            </w:r>
            <w:r w:rsidRPr="005D4C6A">
              <w:rPr>
                <w:rFonts w:eastAsia="Calibri" w:cs="Calibri"/>
                <w:b/>
                <w:color w:val="000000"/>
                <w:sz w:val="20"/>
                <w:szCs w:val="20"/>
                <w:lang w:val="fr-CA" w:eastAsia="fr-CA"/>
              </w:rPr>
              <w:t>es incendies</w:t>
            </w:r>
          </w:p>
        </w:tc>
        <w:tc>
          <w:tcPr>
            <w:tcW w:w="1449" w:type="dxa"/>
            <w:gridSpan w:val="3"/>
            <w:shd w:val="clear" w:color="auto" w:fill="auto"/>
            <w:vAlign w:val="center"/>
          </w:tcPr>
          <w:p w14:paraId="041FB19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Recueil</w:t>
            </w:r>
          </w:p>
          <w:p w14:paraId="4EEC756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MRC-2018</w:t>
            </w:r>
          </w:p>
        </w:tc>
        <w:tc>
          <w:tcPr>
            <w:tcW w:w="1837" w:type="dxa"/>
            <w:gridSpan w:val="2"/>
            <w:shd w:val="clear" w:color="auto" w:fill="auto"/>
            <w:vAlign w:val="center"/>
          </w:tcPr>
          <w:p w14:paraId="6061975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w:t>
            </w:r>
            <w:r w:rsidRPr="005D4C6A">
              <w:rPr>
                <w:rFonts w:eastAsia="Calibri" w:cs="Calibri"/>
                <w:b/>
                <w:smallCaps/>
                <w:color w:val="000000"/>
                <w:sz w:val="20"/>
                <w:szCs w:val="20"/>
                <w:vertAlign w:val="superscript"/>
                <w:lang w:val="fr-CA" w:eastAsia="fr-CA"/>
              </w:rPr>
              <w:t>o</w:t>
            </w:r>
            <w:r w:rsidRPr="005D4C6A">
              <w:rPr>
                <w:rFonts w:eastAsia="Calibri" w:cs="Calibri"/>
                <w:b/>
                <w:smallCaps/>
                <w:color w:val="000000"/>
                <w:sz w:val="20"/>
                <w:szCs w:val="20"/>
                <w:lang w:val="fr-CA" w:eastAsia="fr-CA"/>
              </w:rPr>
              <w:t xml:space="preserve"> de la règle</w:t>
            </w:r>
          </w:p>
          <w:p w14:paraId="1AF795B0"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08-205</w:t>
            </w:r>
          </w:p>
        </w:tc>
      </w:tr>
      <w:tr w:rsidR="00155D8F" w:rsidRPr="005D4C6A" w14:paraId="55E2ED81" w14:textId="77777777" w:rsidTr="00EA2E2D">
        <w:trPr>
          <w:trHeight w:val="440"/>
        </w:trPr>
        <w:tc>
          <w:tcPr>
            <w:tcW w:w="7461" w:type="dxa"/>
            <w:gridSpan w:val="8"/>
            <w:shd w:val="clear" w:color="auto" w:fill="auto"/>
          </w:tcPr>
          <w:p w14:paraId="656039D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processus / activité</w:t>
            </w:r>
          </w:p>
          <w:p w14:paraId="37989586"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Sécurité incendie</w:t>
            </w:r>
          </w:p>
        </w:tc>
        <w:tc>
          <w:tcPr>
            <w:tcW w:w="3286" w:type="dxa"/>
            <w:gridSpan w:val="5"/>
            <w:shd w:val="clear" w:color="auto" w:fill="auto"/>
            <w:vAlign w:val="center"/>
          </w:tcPr>
          <w:p w14:paraId="73ACFF08"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Code de classification</w:t>
            </w:r>
            <w:r w:rsidRPr="005D4C6A">
              <w:rPr>
                <w:rFonts w:eastAsia="Calibri" w:cs="Calibri"/>
                <w:color w:val="000000"/>
                <w:sz w:val="20"/>
                <w:szCs w:val="20"/>
                <w:lang w:val="fr-CA" w:eastAsia="fr-CA"/>
              </w:rPr>
              <w:t xml:space="preserve"> </w:t>
            </w:r>
          </w:p>
          <w:p w14:paraId="4EC0CF70" w14:textId="77777777" w:rsidR="00155D8F" w:rsidRPr="005D4C6A" w:rsidRDefault="00155D8F"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smallCaps/>
                <w:color w:val="000000"/>
                <w:sz w:val="20"/>
                <w:szCs w:val="20"/>
                <w:lang w:val="fr-CA" w:eastAsia="fr-CA"/>
              </w:rPr>
              <w:t>08-231, 08-232, 08-233</w:t>
            </w:r>
            <w:r w:rsidR="007374B0" w:rsidRPr="005D4C6A">
              <w:rPr>
                <w:rFonts w:eastAsia="Calibri" w:cs="Calibri"/>
                <w:smallCaps/>
                <w:color w:val="000000"/>
                <w:sz w:val="20"/>
                <w:szCs w:val="20"/>
                <w:lang w:val="fr-CA" w:eastAsia="fr-CA"/>
              </w:rPr>
              <w:t>,</w:t>
            </w:r>
            <w:r w:rsidR="005D4C6A">
              <w:rPr>
                <w:rFonts w:eastAsia="Calibri" w:cs="Calibri"/>
                <w:smallCaps/>
                <w:color w:val="000000"/>
                <w:sz w:val="20"/>
                <w:szCs w:val="20"/>
                <w:lang w:val="fr-CA" w:eastAsia="fr-CA"/>
              </w:rPr>
              <w:t xml:space="preserve"> </w:t>
            </w:r>
            <w:r w:rsidRPr="005D4C6A">
              <w:rPr>
                <w:rFonts w:eastAsia="Calibri" w:cs="Calibri"/>
                <w:smallCaps/>
                <w:color w:val="000000"/>
                <w:sz w:val="20"/>
                <w:szCs w:val="20"/>
                <w:lang w:val="fr-CA" w:eastAsia="fr-CA"/>
              </w:rPr>
              <w:t>08-234</w:t>
            </w:r>
          </w:p>
        </w:tc>
      </w:tr>
      <w:tr w:rsidR="00155D8F" w:rsidRPr="005D4C6A" w14:paraId="2C162033" w14:textId="77777777" w:rsidTr="00EA2E2D">
        <w:trPr>
          <w:trHeight w:val="460"/>
        </w:trPr>
        <w:tc>
          <w:tcPr>
            <w:tcW w:w="10747" w:type="dxa"/>
            <w:gridSpan w:val="13"/>
            <w:shd w:val="clear" w:color="auto" w:fill="auto"/>
          </w:tcPr>
          <w:p w14:paraId="7DBE4454"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Nom de l’unité administrative détentrice du dossier principal</w:t>
            </w:r>
          </w:p>
          <w:p w14:paraId="07503BE3"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     </w:t>
            </w:r>
          </w:p>
        </w:tc>
      </w:tr>
      <w:tr w:rsidR="00155D8F" w:rsidRPr="005D4C6A" w14:paraId="2229593F" w14:textId="77777777" w:rsidTr="00EA2E2D">
        <w:trPr>
          <w:trHeight w:val="560"/>
        </w:trPr>
        <w:tc>
          <w:tcPr>
            <w:tcW w:w="10747" w:type="dxa"/>
            <w:gridSpan w:val="13"/>
            <w:shd w:val="clear" w:color="auto" w:fill="auto"/>
          </w:tcPr>
          <w:p w14:paraId="67DE08DC"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Description et utilisation</w:t>
            </w:r>
            <w:r w:rsidRPr="005D4C6A">
              <w:rPr>
                <w:rFonts w:eastAsia="Calibri" w:cs="Calibri"/>
                <w:color w:val="000000"/>
                <w:sz w:val="20"/>
                <w:szCs w:val="20"/>
                <w:lang w:val="fr-CA" w:eastAsia="fr-CA"/>
              </w:rPr>
              <w:t xml:space="preserve"> </w:t>
            </w:r>
          </w:p>
          <w:p w14:paraId="4C06D2F0"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Documents relatifs aux campagnes de sensibilisation et d'éducation populaire ou toute activité préventive pour la prévention et la protection contre les incendies.</w:t>
            </w:r>
          </w:p>
          <w:p w14:paraId="3CD7140F"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5D4C6A" w14:paraId="00F4D057" w14:textId="77777777" w:rsidTr="00EA2E2D">
        <w:trPr>
          <w:trHeight w:val="460"/>
        </w:trPr>
        <w:tc>
          <w:tcPr>
            <w:tcW w:w="10747" w:type="dxa"/>
            <w:gridSpan w:val="13"/>
            <w:shd w:val="clear" w:color="auto" w:fill="auto"/>
          </w:tcPr>
          <w:p w14:paraId="2751788A" w14:textId="77777777" w:rsidR="00155D8F" w:rsidRPr="005D4C6A"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Types de documents</w:t>
            </w:r>
            <w:r w:rsidRPr="005D4C6A">
              <w:rPr>
                <w:rFonts w:eastAsia="Calibri" w:cs="Calibri"/>
                <w:color w:val="000000"/>
                <w:sz w:val="20"/>
                <w:szCs w:val="20"/>
                <w:lang w:val="fr-CA" w:eastAsia="fr-CA"/>
              </w:rPr>
              <w:t xml:space="preserve"> </w:t>
            </w:r>
          </w:p>
          <w:p w14:paraId="7B8A17E0" w14:textId="77777777" w:rsidR="00155D8F" w:rsidRPr="005D4C6A"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 xml:space="preserve">Correspondance, documents d’information générale, études, rapports, programmes, bilans, documents sur la planification et l'organisation des campagnes, matériel promotionnel (affiches, dépliant, livres), permis (brûlage, feux de joie, pyrotechnie intérieure ou extérieure, etc.), programmes </w:t>
            </w:r>
            <w:r w:rsidR="007369B1" w:rsidRPr="005D4C6A">
              <w:rPr>
                <w:rFonts w:eastAsia="Calibri" w:cs="Calibri"/>
                <w:color w:val="000000"/>
                <w:sz w:val="20"/>
                <w:szCs w:val="20"/>
                <w:lang w:val="fr-CA" w:eastAsia="fr-CA"/>
              </w:rPr>
              <w:t xml:space="preserve">concernant les </w:t>
            </w:r>
            <w:r w:rsidRPr="005D4C6A">
              <w:rPr>
                <w:rFonts w:eastAsia="Calibri" w:cs="Calibri"/>
                <w:color w:val="000000"/>
                <w:sz w:val="20"/>
                <w:szCs w:val="20"/>
                <w:lang w:val="fr-CA" w:eastAsia="fr-CA"/>
              </w:rPr>
              <w:t>avertisseur</w:t>
            </w:r>
            <w:r w:rsidR="007369B1" w:rsidRPr="005D4C6A">
              <w:rPr>
                <w:rFonts w:eastAsia="Calibri" w:cs="Calibri"/>
                <w:color w:val="000000"/>
                <w:sz w:val="20"/>
                <w:szCs w:val="20"/>
                <w:lang w:val="fr-CA" w:eastAsia="fr-CA"/>
              </w:rPr>
              <w:t>s</w:t>
            </w:r>
            <w:r w:rsidRPr="005D4C6A">
              <w:rPr>
                <w:rFonts w:eastAsia="Calibri" w:cs="Calibri"/>
                <w:color w:val="000000"/>
                <w:sz w:val="20"/>
                <w:szCs w:val="20"/>
                <w:lang w:val="fr-CA" w:eastAsia="fr-CA"/>
              </w:rPr>
              <w:t xml:space="preserve"> de fumée (inspections résidentielles), plans d’intervention d</w:t>
            </w:r>
            <w:r w:rsidR="003E5CDD" w:rsidRPr="005D4C6A">
              <w:rPr>
                <w:rFonts w:eastAsia="Calibri" w:cs="Calibri"/>
                <w:color w:val="000000"/>
                <w:sz w:val="20"/>
                <w:szCs w:val="20"/>
                <w:lang w:val="fr-CA" w:eastAsia="fr-CA"/>
              </w:rPr>
              <w:t>ans l</w:t>
            </w:r>
            <w:r w:rsidRPr="005D4C6A">
              <w:rPr>
                <w:rFonts w:eastAsia="Calibri" w:cs="Calibri"/>
                <w:color w:val="000000"/>
                <w:sz w:val="20"/>
                <w:szCs w:val="20"/>
                <w:lang w:val="fr-CA" w:eastAsia="fr-CA"/>
              </w:rPr>
              <w:t>es bâtiments à risques élevés et très élevés.</w:t>
            </w:r>
          </w:p>
          <w:p w14:paraId="7BC2F318" w14:textId="77777777" w:rsidR="00155D8F" w:rsidRPr="005D4C6A"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09AF4664" w14:textId="77777777" w:rsidTr="00620ED6">
        <w:trPr>
          <w:trHeight w:val="440"/>
        </w:trPr>
        <w:tc>
          <w:tcPr>
            <w:tcW w:w="5373" w:type="dxa"/>
            <w:gridSpan w:val="4"/>
            <w:shd w:val="clear" w:color="auto" w:fill="auto"/>
          </w:tcPr>
          <w:p w14:paraId="4AE94D61" w14:textId="77777777" w:rsidR="009314D8" w:rsidRPr="005D4C6A"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essentiels</w:t>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r w:rsidRPr="005D4C6A">
              <w:rPr>
                <w:rFonts w:eastAsia="Calibri" w:cs="Calibri"/>
                <w:b/>
                <w:smallCaps/>
                <w:color w:val="000000"/>
                <w:sz w:val="20"/>
                <w:szCs w:val="20"/>
                <w:lang w:val="fr-CA" w:eastAsia="fr-CA"/>
              </w:rPr>
              <w:tab/>
            </w:r>
          </w:p>
        </w:tc>
        <w:tc>
          <w:tcPr>
            <w:tcW w:w="5374" w:type="dxa"/>
            <w:gridSpan w:val="9"/>
            <w:shd w:val="clear" w:color="auto" w:fill="auto"/>
          </w:tcPr>
          <w:p w14:paraId="734A6FC8" w14:textId="77777777" w:rsidR="009314D8" w:rsidRPr="005D4C6A"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Documents confidentiels</w:t>
            </w:r>
            <w:r w:rsidR="007374B0" w:rsidRPr="005D4C6A">
              <w:rPr>
                <w:rFonts w:eastAsia="Calibri" w:cs="Calibri"/>
                <w:b/>
                <w:smallCaps/>
                <w:color w:val="000000"/>
                <w:sz w:val="20"/>
                <w:szCs w:val="20"/>
                <w:lang w:val="fr-CA" w:eastAsia="fr-CA"/>
              </w:rPr>
              <w:t> </w:t>
            </w:r>
          </w:p>
        </w:tc>
      </w:tr>
      <w:tr w:rsidR="009314D8" w:rsidRPr="005D4C6A" w14:paraId="3BFB8BE1" w14:textId="77777777" w:rsidTr="00EA2E2D">
        <w:trPr>
          <w:trHeight w:val="420"/>
        </w:trPr>
        <w:tc>
          <w:tcPr>
            <w:tcW w:w="10747" w:type="dxa"/>
            <w:gridSpan w:val="13"/>
            <w:tcBorders>
              <w:bottom w:val="single" w:sz="4" w:space="0" w:color="000000"/>
            </w:tcBorders>
            <w:shd w:val="clear" w:color="auto" w:fill="auto"/>
          </w:tcPr>
          <w:p w14:paraId="242C323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Références juridiques</w:t>
            </w:r>
            <w:r w:rsidRPr="005D4C6A">
              <w:rPr>
                <w:rFonts w:eastAsia="Calibri" w:cs="Calibri"/>
                <w:color w:val="000000"/>
                <w:sz w:val="20"/>
                <w:szCs w:val="20"/>
                <w:lang w:val="fr-CA" w:eastAsia="fr-CA"/>
              </w:rPr>
              <w:t xml:space="preserve"> </w:t>
            </w:r>
          </w:p>
          <w:p w14:paraId="4E8E1655"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5D4C6A" w14:paraId="1468EC64" w14:textId="77777777" w:rsidTr="00EA2E2D">
        <w:trPr>
          <w:trHeight w:val="440"/>
        </w:trPr>
        <w:tc>
          <w:tcPr>
            <w:tcW w:w="10747" w:type="dxa"/>
            <w:gridSpan w:val="13"/>
            <w:tcBorders>
              <w:bottom w:val="single" w:sz="4" w:space="0" w:color="000000"/>
            </w:tcBorders>
            <w:shd w:val="clear" w:color="auto" w:fill="auto"/>
          </w:tcPr>
          <w:p w14:paraId="3C31F7C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générales</w:t>
            </w:r>
            <w:r w:rsidRPr="005D4C6A">
              <w:rPr>
                <w:rFonts w:eastAsia="Calibri" w:cs="Calibri"/>
                <w:color w:val="000000"/>
                <w:sz w:val="20"/>
                <w:szCs w:val="20"/>
                <w:lang w:val="fr-CA" w:eastAsia="fr-CA"/>
              </w:rPr>
              <w:t xml:space="preserve"> </w:t>
            </w:r>
          </w:p>
          <w:p w14:paraId="63FB5A3E" w14:textId="77777777" w:rsidR="009314D8" w:rsidRPr="005D4C6A"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publications et les publicités sur la protection contre les incendies produites par la MRC, appliquer la règle 06-501.</w:t>
            </w:r>
          </w:p>
          <w:p w14:paraId="3CC1EB45"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color w:val="000000"/>
                <w:sz w:val="20"/>
                <w:szCs w:val="20"/>
                <w:lang w:val="fr-CA" w:eastAsia="fr-CA"/>
              </w:rPr>
              <w:t>Pour les inspections des bâtiments contre l’incendie, appliquer la règle 09-202.</w:t>
            </w:r>
          </w:p>
          <w:p w14:paraId="766B7B5F"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5D4C6A" w14:paraId="233E7393" w14:textId="77777777" w:rsidTr="00EA2E2D">
        <w:tc>
          <w:tcPr>
            <w:tcW w:w="10747" w:type="dxa"/>
            <w:gridSpan w:val="13"/>
            <w:tcBorders>
              <w:top w:val="single" w:sz="4" w:space="0" w:color="000000"/>
              <w:left w:val="nil"/>
              <w:bottom w:val="single" w:sz="4" w:space="0" w:color="000000"/>
              <w:right w:val="nil"/>
            </w:tcBorders>
            <w:shd w:val="clear" w:color="auto" w:fill="FFFFFF"/>
          </w:tcPr>
          <w:p w14:paraId="18417BFE"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5D4C6A" w14:paraId="36DAF26C" w14:textId="77777777" w:rsidTr="00EA2E2D">
        <w:tc>
          <w:tcPr>
            <w:tcW w:w="10747" w:type="dxa"/>
            <w:gridSpan w:val="13"/>
            <w:tcBorders>
              <w:top w:val="single" w:sz="4" w:space="0" w:color="000000"/>
            </w:tcBorders>
            <w:shd w:val="clear" w:color="auto" w:fill="DBE5F1"/>
          </w:tcPr>
          <w:p w14:paraId="2DE4A000"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Délai de conservation</w:t>
            </w:r>
          </w:p>
        </w:tc>
      </w:tr>
      <w:tr w:rsidR="009314D8" w:rsidRPr="005D4C6A" w14:paraId="79E0CEF2" w14:textId="77777777" w:rsidTr="005D4C6A">
        <w:trPr>
          <w:trHeight w:val="432"/>
        </w:trPr>
        <w:tc>
          <w:tcPr>
            <w:tcW w:w="1961" w:type="dxa"/>
            <w:vMerge w:val="restart"/>
            <w:shd w:val="clear" w:color="auto" w:fill="auto"/>
            <w:vAlign w:val="center"/>
          </w:tcPr>
          <w:p w14:paraId="0892EB96"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7647E83"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55610BA"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5D4C6A">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1CC7EB2"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Période d’utilisation</w:t>
            </w:r>
          </w:p>
        </w:tc>
        <w:tc>
          <w:tcPr>
            <w:tcW w:w="2414" w:type="dxa"/>
            <w:gridSpan w:val="3"/>
            <w:shd w:val="clear" w:color="auto" w:fill="auto"/>
            <w:vAlign w:val="center"/>
          </w:tcPr>
          <w:p w14:paraId="5D25454F" w14:textId="77777777" w:rsidR="009314D8" w:rsidRPr="005D4C6A" w:rsidRDefault="009314D8" w:rsidP="005D4C6A">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b/>
                <w:smallCaps/>
                <w:color w:val="000000"/>
                <w:sz w:val="20"/>
                <w:szCs w:val="20"/>
                <w:lang w:val="fr-CA" w:eastAsia="fr-CA"/>
              </w:rPr>
              <w:t>Disposition</w:t>
            </w:r>
          </w:p>
        </w:tc>
      </w:tr>
      <w:tr w:rsidR="009314D8" w:rsidRPr="005D4C6A" w14:paraId="5875CFF1" w14:textId="77777777" w:rsidTr="00EA2E2D">
        <w:tc>
          <w:tcPr>
            <w:tcW w:w="1961" w:type="dxa"/>
            <w:vMerge/>
            <w:shd w:val="clear" w:color="auto" w:fill="auto"/>
            <w:vAlign w:val="center"/>
          </w:tcPr>
          <w:p w14:paraId="407025A8"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9616EBB" w14:textId="77777777" w:rsidR="009314D8" w:rsidRPr="005D4C6A"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9E1C77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5ADD74F"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Actif</w:t>
            </w:r>
          </w:p>
        </w:tc>
        <w:tc>
          <w:tcPr>
            <w:tcW w:w="1410" w:type="dxa"/>
            <w:gridSpan w:val="3"/>
            <w:shd w:val="clear" w:color="auto" w:fill="auto"/>
            <w:vAlign w:val="center"/>
          </w:tcPr>
          <w:p w14:paraId="79299237"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Semi-actif</w:t>
            </w:r>
          </w:p>
        </w:tc>
        <w:tc>
          <w:tcPr>
            <w:tcW w:w="2414" w:type="dxa"/>
            <w:gridSpan w:val="3"/>
            <w:shd w:val="clear" w:color="auto" w:fill="auto"/>
            <w:vAlign w:val="center"/>
          </w:tcPr>
          <w:p w14:paraId="4ADB41BD"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5D4C6A">
              <w:rPr>
                <w:rFonts w:eastAsia="Calibri" w:cs="Calibri"/>
                <w:smallCaps/>
                <w:color w:val="000000"/>
                <w:sz w:val="20"/>
                <w:szCs w:val="20"/>
                <w:lang w:val="fr-CA" w:eastAsia="fr-CA"/>
              </w:rPr>
              <w:t>Inactif</w:t>
            </w:r>
          </w:p>
        </w:tc>
      </w:tr>
      <w:tr w:rsidR="005D4C6A" w:rsidRPr="005D4C6A" w14:paraId="6592AE06" w14:textId="77777777" w:rsidTr="008A178F">
        <w:tc>
          <w:tcPr>
            <w:tcW w:w="1961" w:type="dxa"/>
            <w:shd w:val="clear" w:color="auto" w:fill="auto"/>
          </w:tcPr>
          <w:p w14:paraId="3AB73A0D"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223AD4F9" w14:textId="77777777" w:rsidR="005D4C6A" w:rsidRPr="005D4C6A" w:rsidRDefault="005D4C6A"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46091C8A"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698A9EE"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09BBFA76"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888</w:t>
            </w:r>
          </w:p>
        </w:tc>
        <w:tc>
          <w:tcPr>
            <w:tcW w:w="619" w:type="dxa"/>
            <w:shd w:val="clear" w:color="auto" w:fill="auto"/>
          </w:tcPr>
          <w:p w14:paraId="0B844308"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R1</w:t>
            </w:r>
          </w:p>
        </w:tc>
        <w:tc>
          <w:tcPr>
            <w:tcW w:w="789" w:type="dxa"/>
            <w:gridSpan w:val="2"/>
            <w:shd w:val="clear" w:color="auto" w:fill="auto"/>
          </w:tcPr>
          <w:p w14:paraId="6C0C4C4A"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0</w:t>
            </w:r>
          </w:p>
        </w:tc>
        <w:tc>
          <w:tcPr>
            <w:tcW w:w="621" w:type="dxa"/>
            <w:shd w:val="clear" w:color="auto" w:fill="auto"/>
          </w:tcPr>
          <w:p w14:paraId="2ED7B08A"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239C6923"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T</w:t>
            </w:r>
          </w:p>
        </w:tc>
        <w:tc>
          <w:tcPr>
            <w:tcW w:w="1016" w:type="dxa"/>
            <w:shd w:val="clear" w:color="auto" w:fill="auto"/>
          </w:tcPr>
          <w:p w14:paraId="427A36BC" w14:textId="77777777" w:rsidR="005D4C6A" w:rsidRPr="005D4C6A" w:rsidRDefault="005D4C6A"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R2</w:t>
            </w:r>
          </w:p>
        </w:tc>
      </w:tr>
      <w:tr w:rsidR="005D4C6A" w:rsidRPr="005D4C6A" w14:paraId="2CD01F91" w14:textId="77777777" w:rsidTr="008A178F">
        <w:trPr>
          <w:trHeight w:val="475"/>
        </w:trPr>
        <w:tc>
          <w:tcPr>
            <w:tcW w:w="1961" w:type="dxa"/>
            <w:shd w:val="clear" w:color="auto" w:fill="auto"/>
          </w:tcPr>
          <w:p w14:paraId="472B1351"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     </w:t>
            </w:r>
          </w:p>
        </w:tc>
        <w:tc>
          <w:tcPr>
            <w:tcW w:w="1681" w:type="dxa"/>
            <w:shd w:val="clear" w:color="auto" w:fill="auto"/>
            <w:vAlign w:val="center"/>
          </w:tcPr>
          <w:p w14:paraId="5A90DCEC" w14:textId="77777777" w:rsidR="005D4C6A" w:rsidRPr="005D4C6A" w:rsidRDefault="005D4C6A"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0278230E"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5E570FA"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E2C1D0F"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D63AB0E"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3A6136C"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544002F"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CC7DEC5"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16" w:type="dxa"/>
            <w:shd w:val="clear" w:color="auto" w:fill="auto"/>
            <w:vAlign w:val="center"/>
          </w:tcPr>
          <w:p w14:paraId="5ABA0148" w14:textId="77777777" w:rsidR="005D4C6A" w:rsidRPr="005D4C6A" w:rsidRDefault="005D4C6A"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5D4C6A" w14:paraId="69F4C6E8" w14:textId="77777777" w:rsidTr="00EA2E2D">
        <w:trPr>
          <w:trHeight w:val="540"/>
        </w:trPr>
        <w:tc>
          <w:tcPr>
            <w:tcW w:w="10747" w:type="dxa"/>
            <w:gridSpan w:val="13"/>
            <w:tcBorders>
              <w:bottom w:val="single" w:sz="4" w:space="0" w:color="000000"/>
            </w:tcBorders>
            <w:shd w:val="clear" w:color="auto" w:fill="auto"/>
          </w:tcPr>
          <w:p w14:paraId="4757D38B" w14:textId="77777777" w:rsidR="009314D8" w:rsidRPr="005D4C6A"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5D4C6A">
              <w:rPr>
                <w:rFonts w:eastAsia="Calibri" w:cs="Calibri"/>
                <w:b/>
                <w:smallCaps/>
                <w:color w:val="000000"/>
                <w:sz w:val="20"/>
                <w:szCs w:val="20"/>
                <w:lang w:val="fr-CA" w:eastAsia="fr-CA"/>
              </w:rPr>
              <w:t>Remarques relatives au délai de conservation</w:t>
            </w:r>
            <w:r w:rsidRPr="005D4C6A">
              <w:rPr>
                <w:rFonts w:eastAsia="Calibri" w:cs="Calibri"/>
                <w:color w:val="000000"/>
                <w:sz w:val="20"/>
                <w:szCs w:val="20"/>
                <w:lang w:val="fr-CA" w:eastAsia="fr-CA"/>
              </w:rPr>
              <w:t xml:space="preserve"> </w:t>
            </w:r>
          </w:p>
          <w:p w14:paraId="0F5B5B7C"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R1 : Conserver les permis pendant un an. Conserver les programmes pendant cinq ans ou jusqu’au remplacement par une nouvelle version pour les plans d’intervention.</w:t>
            </w:r>
          </w:p>
          <w:p w14:paraId="3ED14B4F"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5D4C6A">
              <w:rPr>
                <w:rFonts w:eastAsia="Calibri" w:cs="Calibri"/>
                <w:color w:val="000000"/>
                <w:sz w:val="20"/>
                <w:szCs w:val="20"/>
                <w:lang w:val="fr-CA" w:eastAsia="fr-CA"/>
              </w:rPr>
              <w:t>R2 : Conserver les études, les rapports, les programmes et les bilans ainsi que les autres documents concernant les campagnes de sensibilisation et d'éducation populaire ou les activités préventives élaborées par la MRC.</w:t>
            </w:r>
          </w:p>
          <w:p w14:paraId="7E42F66E" w14:textId="77777777" w:rsidR="009314D8" w:rsidRPr="005D4C6A"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6E7F9050"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p w14:paraId="2ED04BB1"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7F49E3F"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12079EAA" w14:textId="77777777" w:rsidTr="00EA2E2D">
        <w:trPr>
          <w:trHeight w:val="990"/>
        </w:trPr>
        <w:tc>
          <w:tcPr>
            <w:tcW w:w="3226" w:type="dxa"/>
            <w:tcBorders>
              <w:top w:val="nil"/>
              <w:left w:val="nil"/>
              <w:bottom w:val="nil"/>
              <w:right w:val="single" w:sz="4" w:space="0" w:color="auto"/>
            </w:tcBorders>
          </w:tcPr>
          <w:p w14:paraId="4E677B4D"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2F21D73"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D60B4DF"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95E9675"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D34844" w14:paraId="28586FC0" w14:textId="77777777" w:rsidTr="00EA2E2D">
        <w:trPr>
          <w:trHeight w:val="739"/>
        </w:trPr>
        <w:tc>
          <w:tcPr>
            <w:tcW w:w="2547" w:type="dxa"/>
            <w:vAlign w:val="center"/>
          </w:tcPr>
          <w:p w14:paraId="4CBED0E8" w14:textId="77777777" w:rsidR="00EA2E2D" w:rsidRPr="00D34844" w:rsidRDefault="00EA2E2D" w:rsidP="00EA2E2D">
            <w:pPr>
              <w:tabs>
                <w:tab w:val="left" w:pos="1965"/>
              </w:tabs>
              <w:jc w:val="center"/>
              <w:rPr>
                <w:rFonts w:cs="Arial"/>
                <w:color w:val="auto"/>
                <w:sz w:val="20"/>
                <w:szCs w:val="20"/>
              </w:rPr>
            </w:pPr>
            <w:r w:rsidRPr="00D34844">
              <w:rPr>
                <w:rFonts w:cs="Arial"/>
                <w:color w:val="auto"/>
                <w:sz w:val="20"/>
                <w:szCs w:val="20"/>
              </w:rPr>
              <w:t>Règle mise à jour le :</w:t>
            </w:r>
          </w:p>
          <w:p w14:paraId="4F613C48" w14:textId="77777777" w:rsidR="00EA2E2D" w:rsidRPr="00D3484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6052747D" w14:textId="77777777" w:rsidR="00EA2E2D" w:rsidRPr="00D34844" w:rsidRDefault="00EA2E2D" w:rsidP="00EA2E2D">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564BD38C" w14:textId="77777777" w:rsidR="00EA2E2D" w:rsidRPr="00D34844" w:rsidRDefault="00EA2E2D" w:rsidP="00EA2E2D">
            <w:pPr>
              <w:jc w:val="center"/>
              <w:rPr>
                <w:rFonts w:cs="Arial"/>
                <w:b/>
                <w:color w:val="auto"/>
                <w:sz w:val="20"/>
                <w:szCs w:val="20"/>
              </w:rPr>
            </w:pPr>
            <w:r w:rsidRPr="00D34844">
              <w:rPr>
                <w:rFonts w:cs="Arial"/>
                <w:b/>
                <w:color w:val="auto"/>
                <w:sz w:val="20"/>
                <w:szCs w:val="20"/>
              </w:rPr>
              <w:t>N° du recueil</w:t>
            </w:r>
          </w:p>
          <w:p w14:paraId="35FF9088" w14:textId="77777777" w:rsidR="00EA2E2D" w:rsidRPr="00D34844" w:rsidRDefault="00EA2E2D" w:rsidP="00EA2E2D">
            <w:pPr>
              <w:jc w:val="center"/>
              <w:rPr>
                <w:rFonts w:cs="Arial"/>
                <w:color w:val="auto"/>
                <w:sz w:val="20"/>
                <w:szCs w:val="20"/>
              </w:rPr>
            </w:pPr>
            <w:r w:rsidRPr="00D34844">
              <w:rPr>
                <w:rFonts w:cs="Arial"/>
                <w:color w:val="auto"/>
                <w:sz w:val="20"/>
                <w:szCs w:val="20"/>
              </w:rPr>
              <w:t>MRC-2018</w:t>
            </w:r>
          </w:p>
        </w:tc>
      </w:tr>
    </w:tbl>
    <w:p w14:paraId="63C3D105" w14:textId="77777777" w:rsidR="00EA2E2D" w:rsidRPr="00D34844" w:rsidRDefault="00EA2E2D"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34844" w14:paraId="4B37316A" w14:textId="77777777" w:rsidTr="00EA2E2D">
        <w:tc>
          <w:tcPr>
            <w:tcW w:w="10888" w:type="dxa"/>
            <w:gridSpan w:val="13"/>
            <w:tcBorders>
              <w:top w:val="single" w:sz="4" w:space="0" w:color="000000"/>
            </w:tcBorders>
            <w:shd w:val="clear" w:color="auto" w:fill="DBE5F1"/>
          </w:tcPr>
          <w:p w14:paraId="6A36967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78EC9B6B" w14:textId="77777777" w:rsidTr="00EA2E2D">
        <w:trPr>
          <w:trHeight w:val="440"/>
        </w:trPr>
        <w:tc>
          <w:tcPr>
            <w:tcW w:w="7461" w:type="dxa"/>
            <w:gridSpan w:val="8"/>
            <w:shd w:val="clear" w:color="auto" w:fill="auto"/>
          </w:tcPr>
          <w:p w14:paraId="1F6F95B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16CF37A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Planification de la sécurité civile</w:t>
            </w:r>
          </w:p>
        </w:tc>
        <w:tc>
          <w:tcPr>
            <w:tcW w:w="1449" w:type="dxa"/>
            <w:gridSpan w:val="3"/>
            <w:shd w:val="clear" w:color="auto" w:fill="auto"/>
            <w:vAlign w:val="center"/>
          </w:tcPr>
          <w:p w14:paraId="269758B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173323C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1978" w:type="dxa"/>
            <w:gridSpan w:val="2"/>
            <w:shd w:val="clear" w:color="auto" w:fill="auto"/>
            <w:vAlign w:val="center"/>
          </w:tcPr>
          <w:p w14:paraId="1FF10F3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7DE297F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08-301</w:t>
            </w:r>
          </w:p>
        </w:tc>
      </w:tr>
      <w:tr w:rsidR="00155D8F" w:rsidRPr="00D34844" w14:paraId="3A746094" w14:textId="77777777" w:rsidTr="00EA2E2D">
        <w:trPr>
          <w:trHeight w:val="440"/>
        </w:trPr>
        <w:tc>
          <w:tcPr>
            <w:tcW w:w="7461" w:type="dxa"/>
            <w:gridSpan w:val="8"/>
            <w:shd w:val="clear" w:color="auto" w:fill="auto"/>
          </w:tcPr>
          <w:p w14:paraId="28135D2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09EA19D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Sécurité civile</w:t>
            </w:r>
          </w:p>
        </w:tc>
        <w:tc>
          <w:tcPr>
            <w:tcW w:w="3427" w:type="dxa"/>
            <w:gridSpan w:val="5"/>
            <w:shd w:val="clear" w:color="auto" w:fill="auto"/>
            <w:vAlign w:val="center"/>
          </w:tcPr>
          <w:p w14:paraId="74EEBB3A"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059183A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smallCaps/>
                <w:color w:val="000000"/>
                <w:sz w:val="20"/>
                <w:szCs w:val="20"/>
                <w:lang w:val="fr-CA" w:eastAsia="fr-CA"/>
              </w:rPr>
              <w:t>08-310</w:t>
            </w:r>
          </w:p>
        </w:tc>
      </w:tr>
      <w:tr w:rsidR="00155D8F" w:rsidRPr="00D34844" w14:paraId="1EBF4318" w14:textId="77777777" w:rsidTr="00EA2E2D">
        <w:trPr>
          <w:trHeight w:val="460"/>
        </w:trPr>
        <w:tc>
          <w:tcPr>
            <w:tcW w:w="10888" w:type="dxa"/>
            <w:gridSpan w:val="13"/>
            <w:shd w:val="clear" w:color="auto" w:fill="auto"/>
          </w:tcPr>
          <w:p w14:paraId="1DA9EF7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1B54C96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1208A4AE" w14:textId="77777777" w:rsidTr="00EA2E2D">
        <w:trPr>
          <w:trHeight w:val="560"/>
        </w:trPr>
        <w:tc>
          <w:tcPr>
            <w:tcW w:w="10888" w:type="dxa"/>
            <w:gridSpan w:val="13"/>
            <w:shd w:val="clear" w:color="auto" w:fill="auto"/>
          </w:tcPr>
          <w:p w14:paraId="2A7DBEE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351216FC" w14:textId="77777777" w:rsidR="00155D8F" w:rsidRPr="00D3484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 xml:space="preserve">Documents relatifs à la planification régionale en sécurité civile.  </w:t>
            </w:r>
          </w:p>
        </w:tc>
      </w:tr>
      <w:tr w:rsidR="00155D8F" w:rsidRPr="00D34844" w14:paraId="394D75C1" w14:textId="77777777" w:rsidTr="00EA2E2D">
        <w:trPr>
          <w:trHeight w:val="460"/>
        </w:trPr>
        <w:tc>
          <w:tcPr>
            <w:tcW w:w="10888" w:type="dxa"/>
            <w:gridSpan w:val="13"/>
            <w:shd w:val="clear" w:color="auto" w:fill="auto"/>
          </w:tcPr>
          <w:p w14:paraId="70A2669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2146EF0C" w14:textId="77777777" w:rsidR="00155D8F" w:rsidRPr="00D34844" w:rsidRDefault="00155D8F" w:rsidP="003E5CDD">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Plans de mesures d'urgence (projets, plan en vigueur, tests concernant le plan), schémas de protection civile, plan intermunicipal de mesures d’urgences</w:t>
            </w:r>
            <w:r w:rsidR="003E5CDD" w:rsidRPr="00D34844">
              <w:rPr>
                <w:rFonts w:eastAsia="Calibri" w:cs="Calibri"/>
                <w:color w:val="000000"/>
                <w:sz w:val="20"/>
                <w:szCs w:val="20"/>
                <w:lang w:val="fr-CA" w:eastAsia="fr-CA"/>
              </w:rPr>
              <w:t>.</w:t>
            </w:r>
          </w:p>
        </w:tc>
      </w:tr>
      <w:tr w:rsidR="009314D8" w:rsidRPr="00D34844" w14:paraId="2CB30858" w14:textId="77777777" w:rsidTr="00620ED6">
        <w:trPr>
          <w:trHeight w:val="440"/>
        </w:trPr>
        <w:tc>
          <w:tcPr>
            <w:tcW w:w="5444" w:type="dxa"/>
            <w:gridSpan w:val="4"/>
            <w:shd w:val="clear" w:color="auto" w:fill="auto"/>
          </w:tcPr>
          <w:p w14:paraId="6BAB3125" w14:textId="77777777" w:rsidR="009314D8" w:rsidRPr="00D34844"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essenti</w:t>
            </w:r>
            <w:r w:rsidR="00D34844">
              <w:rPr>
                <w:rFonts w:eastAsia="Calibri" w:cs="Calibri"/>
                <w:b/>
                <w:smallCaps/>
                <w:color w:val="000000"/>
                <w:sz w:val="20"/>
                <w:szCs w:val="20"/>
                <w:lang w:val="fr-CA" w:eastAsia="fr-CA"/>
              </w:rPr>
              <w:t>els</w:t>
            </w:r>
            <w:r w:rsidR="00D34844">
              <w:rPr>
                <w:rFonts w:eastAsia="Calibri" w:cs="Calibri"/>
                <w:b/>
                <w:smallCaps/>
                <w:color w:val="000000"/>
                <w:sz w:val="20"/>
                <w:szCs w:val="20"/>
                <w:lang w:val="fr-CA" w:eastAsia="fr-CA"/>
              </w:rPr>
              <w:tab/>
            </w:r>
            <w:r w:rsidR="00D34844">
              <w:rPr>
                <w:rFonts w:eastAsia="Calibri" w:cs="Calibri"/>
                <w:b/>
                <w:smallCaps/>
                <w:color w:val="000000"/>
                <w:sz w:val="20"/>
                <w:szCs w:val="20"/>
                <w:lang w:val="fr-CA" w:eastAsia="fr-CA"/>
              </w:rPr>
              <w:tab/>
            </w:r>
            <w:r w:rsidR="00D34844">
              <w:rPr>
                <w:rFonts w:eastAsia="Calibri" w:cs="Calibri"/>
                <w:b/>
                <w:smallCaps/>
                <w:color w:val="000000"/>
                <w:sz w:val="20"/>
                <w:szCs w:val="20"/>
                <w:lang w:val="fr-CA" w:eastAsia="fr-CA"/>
              </w:rPr>
              <w:tab/>
            </w:r>
          </w:p>
        </w:tc>
        <w:tc>
          <w:tcPr>
            <w:tcW w:w="5444" w:type="dxa"/>
            <w:gridSpan w:val="9"/>
            <w:shd w:val="clear" w:color="auto" w:fill="auto"/>
          </w:tcPr>
          <w:p w14:paraId="218955F3" w14:textId="77777777" w:rsidR="009314D8" w:rsidRPr="00D3484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confidentiels</w:t>
            </w:r>
            <w:r w:rsidR="00D34844">
              <w:rPr>
                <w:rFonts w:eastAsia="Calibri" w:cs="Calibri"/>
                <w:b/>
                <w:smallCaps/>
                <w:color w:val="000000"/>
                <w:sz w:val="20"/>
                <w:szCs w:val="20"/>
                <w:lang w:val="fr-CA" w:eastAsia="fr-CA"/>
              </w:rPr>
              <w:t> </w:t>
            </w:r>
          </w:p>
        </w:tc>
      </w:tr>
      <w:tr w:rsidR="009314D8" w:rsidRPr="00D34844" w14:paraId="4404805E" w14:textId="77777777" w:rsidTr="00EA2E2D">
        <w:trPr>
          <w:trHeight w:val="420"/>
        </w:trPr>
        <w:tc>
          <w:tcPr>
            <w:tcW w:w="10888" w:type="dxa"/>
            <w:gridSpan w:val="13"/>
            <w:tcBorders>
              <w:bottom w:val="single" w:sz="4" w:space="0" w:color="000000"/>
            </w:tcBorders>
            <w:shd w:val="clear" w:color="auto" w:fill="auto"/>
          </w:tcPr>
          <w:p w14:paraId="6B53F33B"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0EA7016B"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Loi sur la sécurité civile (RLRQ, S-2.3), art. 16 à 41.</w:t>
            </w:r>
          </w:p>
          <w:p w14:paraId="37EE1766"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1933EFEB" w14:textId="77777777" w:rsidTr="00EA2E2D">
        <w:trPr>
          <w:trHeight w:val="440"/>
        </w:trPr>
        <w:tc>
          <w:tcPr>
            <w:tcW w:w="10888" w:type="dxa"/>
            <w:gridSpan w:val="13"/>
            <w:tcBorders>
              <w:bottom w:val="single" w:sz="4" w:space="0" w:color="000000"/>
            </w:tcBorders>
            <w:shd w:val="clear" w:color="auto" w:fill="auto"/>
          </w:tcPr>
          <w:p w14:paraId="7BBD679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2C3C1D11"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34844" w14:paraId="0A5A21B5" w14:textId="77777777" w:rsidTr="00EA2E2D">
        <w:tc>
          <w:tcPr>
            <w:tcW w:w="10888" w:type="dxa"/>
            <w:gridSpan w:val="13"/>
            <w:tcBorders>
              <w:top w:val="single" w:sz="4" w:space="0" w:color="000000"/>
              <w:left w:val="nil"/>
              <w:bottom w:val="single" w:sz="4" w:space="0" w:color="000000"/>
              <w:right w:val="nil"/>
            </w:tcBorders>
            <w:shd w:val="clear" w:color="auto" w:fill="FFFFFF"/>
          </w:tcPr>
          <w:p w14:paraId="7887BC92"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34844" w14:paraId="2AF20544" w14:textId="77777777" w:rsidTr="00EA2E2D">
        <w:tc>
          <w:tcPr>
            <w:tcW w:w="10888" w:type="dxa"/>
            <w:gridSpan w:val="13"/>
            <w:tcBorders>
              <w:top w:val="single" w:sz="4" w:space="0" w:color="000000"/>
            </w:tcBorders>
            <w:shd w:val="clear" w:color="auto" w:fill="DBE5F1"/>
          </w:tcPr>
          <w:p w14:paraId="3ECBC93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9314D8" w:rsidRPr="00D34844" w14:paraId="54EF625D" w14:textId="77777777" w:rsidTr="00D34844">
        <w:trPr>
          <w:trHeight w:val="432"/>
        </w:trPr>
        <w:tc>
          <w:tcPr>
            <w:tcW w:w="1961" w:type="dxa"/>
            <w:vMerge w:val="restart"/>
            <w:shd w:val="clear" w:color="auto" w:fill="auto"/>
            <w:vAlign w:val="center"/>
          </w:tcPr>
          <w:p w14:paraId="21C0B87A"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971F1B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351F72F"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A847E7F"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67F59F5B"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9314D8" w:rsidRPr="00D34844" w14:paraId="59604579" w14:textId="77777777" w:rsidTr="00EA2E2D">
        <w:tc>
          <w:tcPr>
            <w:tcW w:w="1961" w:type="dxa"/>
            <w:vMerge/>
            <w:shd w:val="clear" w:color="auto" w:fill="auto"/>
            <w:vAlign w:val="center"/>
          </w:tcPr>
          <w:p w14:paraId="7E9D70BC"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8FACC29" w14:textId="77777777" w:rsidR="009314D8" w:rsidRPr="00D3484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8774871"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322E12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410" w:type="dxa"/>
            <w:gridSpan w:val="3"/>
            <w:shd w:val="clear" w:color="auto" w:fill="auto"/>
            <w:vAlign w:val="center"/>
          </w:tcPr>
          <w:p w14:paraId="0C2487A9"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555" w:type="dxa"/>
            <w:gridSpan w:val="3"/>
            <w:shd w:val="clear" w:color="auto" w:fill="auto"/>
            <w:vAlign w:val="center"/>
          </w:tcPr>
          <w:p w14:paraId="707526D9"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D34844" w:rsidRPr="00D34844" w14:paraId="5267FC83" w14:textId="77777777" w:rsidTr="008A178F">
        <w:tc>
          <w:tcPr>
            <w:tcW w:w="1961" w:type="dxa"/>
            <w:shd w:val="clear" w:color="auto" w:fill="auto"/>
          </w:tcPr>
          <w:p w14:paraId="5D56097F"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48B74579" w14:textId="77777777" w:rsidR="00D34844" w:rsidRPr="005D4C6A"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39F101DB"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DE112A9"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6E95D102"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999</w:t>
            </w:r>
          </w:p>
        </w:tc>
        <w:tc>
          <w:tcPr>
            <w:tcW w:w="619" w:type="dxa"/>
            <w:shd w:val="clear" w:color="auto" w:fill="auto"/>
          </w:tcPr>
          <w:p w14:paraId="04801E0F"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R1</w:t>
            </w:r>
          </w:p>
        </w:tc>
        <w:tc>
          <w:tcPr>
            <w:tcW w:w="789" w:type="dxa"/>
            <w:gridSpan w:val="2"/>
            <w:shd w:val="clear" w:color="auto" w:fill="auto"/>
          </w:tcPr>
          <w:p w14:paraId="420DE151"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0</w:t>
            </w:r>
          </w:p>
        </w:tc>
        <w:tc>
          <w:tcPr>
            <w:tcW w:w="621" w:type="dxa"/>
            <w:shd w:val="clear" w:color="auto" w:fill="auto"/>
          </w:tcPr>
          <w:p w14:paraId="2989BF49"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247C2BB6"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T</w:t>
            </w:r>
          </w:p>
        </w:tc>
        <w:tc>
          <w:tcPr>
            <w:tcW w:w="1157" w:type="dxa"/>
            <w:shd w:val="clear" w:color="auto" w:fill="auto"/>
          </w:tcPr>
          <w:p w14:paraId="4AA5B6F0"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R2</w:t>
            </w:r>
          </w:p>
        </w:tc>
      </w:tr>
      <w:tr w:rsidR="00D34844" w:rsidRPr="00D34844" w14:paraId="50516AA8" w14:textId="77777777" w:rsidTr="008A178F">
        <w:trPr>
          <w:trHeight w:val="475"/>
        </w:trPr>
        <w:tc>
          <w:tcPr>
            <w:tcW w:w="1961" w:type="dxa"/>
            <w:shd w:val="clear" w:color="auto" w:fill="auto"/>
          </w:tcPr>
          <w:p w14:paraId="7A4F19EF"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47A2D8B0" w14:textId="77777777" w:rsidR="00D34844" w:rsidRPr="005D4C6A"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4D5FC34F"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DD492B3"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F0CD78A"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AB57C0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F633F61"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3D83406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F49C8C3"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7CA7E6E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34844" w14:paraId="4CE9BB5F" w14:textId="77777777" w:rsidTr="00EA2E2D">
        <w:trPr>
          <w:trHeight w:val="540"/>
        </w:trPr>
        <w:tc>
          <w:tcPr>
            <w:tcW w:w="10888" w:type="dxa"/>
            <w:gridSpan w:val="13"/>
            <w:tcBorders>
              <w:bottom w:val="single" w:sz="4" w:space="0" w:color="000000"/>
            </w:tcBorders>
            <w:shd w:val="clear" w:color="auto" w:fill="auto"/>
          </w:tcPr>
          <w:p w14:paraId="5E7580E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5CDFF264"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R1 : Jusqu’au remplacement par une nouvelle version.</w:t>
            </w:r>
          </w:p>
          <w:p w14:paraId="1662CE8E"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R2 : Conserver le plan de base et les modifications majeures apportées au plan de base.</w:t>
            </w:r>
          </w:p>
          <w:p w14:paraId="679AEA76"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3D2198A5"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DC605A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70D39ED9"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0181DA1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EA2E2D" w14:paraId="099EAAF1" w14:textId="77777777" w:rsidTr="00EA2E2D">
        <w:trPr>
          <w:trHeight w:val="990"/>
        </w:trPr>
        <w:tc>
          <w:tcPr>
            <w:tcW w:w="3226" w:type="dxa"/>
            <w:tcBorders>
              <w:top w:val="nil"/>
              <w:left w:val="nil"/>
              <w:bottom w:val="nil"/>
              <w:right w:val="single" w:sz="4" w:space="0" w:color="auto"/>
            </w:tcBorders>
          </w:tcPr>
          <w:p w14:paraId="6D98E73E" w14:textId="77777777" w:rsidR="00EA2E2D" w:rsidRDefault="00EA2E2D" w:rsidP="00EA2E2D">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DEC2086" w14:textId="77777777" w:rsidR="00EA2E2D" w:rsidRPr="00533907" w:rsidRDefault="00EA2E2D" w:rsidP="00EA2E2D">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6A88262" w14:textId="77777777" w:rsidR="00EA2E2D" w:rsidRPr="00533907" w:rsidRDefault="00EA2E2D" w:rsidP="00EA2E2D">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710A204" w14:textId="77777777" w:rsidR="00EA2E2D" w:rsidRPr="00357E78" w:rsidRDefault="00EA2E2D" w:rsidP="00EA2E2D">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EA2E2D" w:rsidRPr="00D34844" w14:paraId="12C032D3" w14:textId="77777777" w:rsidTr="00EA2E2D">
        <w:trPr>
          <w:trHeight w:val="739"/>
        </w:trPr>
        <w:tc>
          <w:tcPr>
            <w:tcW w:w="2547" w:type="dxa"/>
            <w:vAlign w:val="center"/>
          </w:tcPr>
          <w:p w14:paraId="44242B5A" w14:textId="77777777" w:rsidR="00EA2E2D" w:rsidRPr="00D34844" w:rsidRDefault="00EA2E2D" w:rsidP="00EA2E2D">
            <w:pPr>
              <w:tabs>
                <w:tab w:val="left" w:pos="1965"/>
              </w:tabs>
              <w:jc w:val="center"/>
              <w:rPr>
                <w:rFonts w:cs="Arial"/>
                <w:color w:val="auto"/>
                <w:sz w:val="20"/>
                <w:szCs w:val="20"/>
              </w:rPr>
            </w:pPr>
            <w:r w:rsidRPr="00D34844">
              <w:rPr>
                <w:rFonts w:cs="Arial"/>
                <w:color w:val="auto"/>
                <w:sz w:val="20"/>
                <w:szCs w:val="20"/>
              </w:rPr>
              <w:t>Règle mise à jour le :</w:t>
            </w:r>
          </w:p>
          <w:p w14:paraId="3A9FE281" w14:textId="77777777" w:rsidR="00EA2E2D" w:rsidRPr="00D34844" w:rsidRDefault="002210E8" w:rsidP="00EA2E2D">
            <w:pPr>
              <w:jc w:val="center"/>
              <w:rPr>
                <w:rFonts w:cs="Arial"/>
                <w:color w:val="auto"/>
                <w:sz w:val="20"/>
                <w:szCs w:val="20"/>
              </w:rPr>
            </w:pPr>
            <w:r>
              <w:rPr>
                <w:rFonts w:cs="Arial"/>
                <w:color w:val="auto"/>
                <w:sz w:val="20"/>
                <w:szCs w:val="20"/>
              </w:rPr>
              <w:t>2018-10-31</w:t>
            </w:r>
          </w:p>
        </w:tc>
        <w:tc>
          <w:tcPr>
            <w:tcW w:w="5017" w:type="dxa"/>
            <w:vAlign w:val="center"/>
          </w:tcPr>
          <w:p w14:paraId="22C13B4B" w14:textId="77777777" w:rsidR="00EA2E2D" w:rsidRPr="00D34844" w:rsidRDefault="00EA2E2D" w:rsidP="00EA2E2D">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6A0C6A36" w14:textId="77777777" w:rsidR="00EA2E2D" w:rsidRPr="00D34844" w:rsidRDefault="00EA2E2D" w:rsidP="00EA2E2D">
            <w:pPr>
              <w:jc w:val="center"/>
              <w:rPr>
                <w:rFonts w:cs="Arial"/>
                <w:b/>
                <w:color w:val="auto"/>
                <w:sz w:val="20"/>
                <w:szCs w:val="20"/>
              </w:rPr>
            </w:pPr>
            <w:r w:rsidRPr="00D34844">
              <w:rPr>
                <w:rFonts w:cs="Arial"/>
                <w:b/>
                <w:color w:val="auto"/>
                <w:sz w:val="20"/>
                <w:szCs w:val="20"/>
              </w:rPr>
              <w:t>N° du recueil</w:t>
            </w:r>
          </w:p>
          <w:p w14:paraId="79537BC5" w14:textId="77777777" w:rsidR="00EA2E2D" w:rsidRPr="00D34844" w:rsidRDefault="00EA2E2D" w:rsidP="00EA2E2D">
            <w:pPr>
              <w:jc w:val="center"/>
              <w:rPr>
                <w:rFonts w:cs="Arial"/>
                <w:color w:val="auto"/>
                <w:sz w:val="20"/>
                <w:szCs w:val="20"/>
              </w:rPr>
            </w:pPr>
            <w:r w:rsidRPr="00D34844">
              <w:rPr>
                <w:rFonts w:cs="Arial"/>
                <w:color w:val="auto"/>
                <w:sz w:val="20"/>
                <w:szCs w:val="20"/>
              </w:rPr>
              <w:t>MRC-2018</w:t>
            </w:r>
          </w:p>
        </w:tc>
      </w:tr>
    </w:tbl>
    <w:p w14:paraId="726A7EAC" w14:textId="77777777" w:rsidR="00155D8F" w:rsidRPr="00D34844"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34844" w14:paraId="300D7011" w14:textId="77777777" w:rsidTr="000609F1">
        <w:tc>
          <w:tcPr>
            <w:tcW w:w="10888" w:type="dxa"/>
            <w:gridSpan w:val="13"/>
            <w:tcBorders>
              <w:top w:val="single" w:sz="4" w:space="0" w:color="000000"/>
            </w:tcBorders>
            <w:shd w:val="clear" w:color="auto" w:fill="DBE5F1"/>
          </w:tcPr>
          <w:p w14:paraId="7A8A8B43"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4E8DD850" w14:textId="77777777" w:rsidTr="000609F1">
        <w:trPr>
          <w:trHeight w:val="440"/>
        </w:trPr>
        <w:tc>
          <w:tcPr>
            <w:tcW w:w="7461" w:type="dxa"/>
            <w:gridSpan w:val="8"/>
            <w:shd w:val="clear" w:color="auto" w:fill="auto"/>
          </w:tcPr>
          <w:p w14:paraId="0E91173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6F34670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Gestion des catastrophes, désastres et sinistres</w:t>
            </w:r>
          </w:p>
        </w:tc>
        <w:tc>
          <w:tcPr>
            <w:tcW w:w="1449" w:type="dxa"/>
            <w:gridSpan w:val="3"/>
            <w:shd w:val="clear" w:color="auto" w:fill="auto"/>
            <w:vAlign w:val="center"/>
          </w:tcPr>
          <w:p w14:paraId="4862684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0246CD00"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1978" w:type="dxa"/>
            <w:gridSpan w:val="2"/>
            <w:shd w:val="clear" w:color="auto" w:fill="auto"/>
            <w:vAlign w:val="center"/>
          </w:tcPr>
          <w:p w14:paraId="713339B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553ADF1A"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08-302</w:t>
            </w:r>
          </w:p>
        </w:tc>
      </w:tr>
      <w:tr w:rsidR="00155D8F" w:rsidRPr="00D34844" w14:paraId="6D554527" w14:textId="77777777" w:rsidTr="000609F1">
        <w:trPr>
          <w:trHeight w:val="440"/>
        </w:trPr>
        <w:tc>
          <w:tcPr>
            <w:tcW w:w="7461" w:type="dxa"/>
            <w:gridSpan w:val="8"/>
            <w:shd w:val="clear" w:color="auto" w:fill="auto"/>
          </w:tcPr>
          <w:p w14:paraId="32B0562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31E6990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Sécurité civile</w:t>
            </w:r>
          </w:p>
        </w:tc>
        <w:tc>
          <w:tcPr>
            <w:tcW w:w="3427" w:type="dxa"/>
            <w:gridSpan w:val="5"/>
            <w:shd w:val="clear" w:color="auto" w:fill="auto"/>
            <w:vAlign w:val="center"/>
          </w:tcPr>
          <w:p w14:paraId="768A2AA3"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2D92A1C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smallCaps/>
                <w:color w:val="000000"/>
                <w:sz w:val="20"/>
                <w:szCs w:val="20"/>
                <w:lang w:val="fr-CA" w:eastAsia="fr-CA"/>
              </w:rPr>
              <w:t>08-320</w:t>
            </w:r>
            <w:r w:rsidR="00EE12AB">
              <w:rPr>
                <w:rFonts w:eastAsia="Calibri" w:cs="Calibri"/>
                <w:smallCaps/>
                <w:color w:val="000000"/>
                <w:sz w:val="20"/>
                <w:szCs w:val="20"/>
                <w:lang w:val="fr-CA" w:eastAsia="fr-CA"/>
              </w:rPr>
              <w:t>, 08-330</w:t>
            </w:r>
          </w:p>
        </w:tc>
      </w:tr>
      <w:tr w:rsidR="00155D8F" w:rsidRPr="00D34844" w14:paraId="517CC52C" w14:textId="77777777" w:rsidTr="000609F1">
        <w:trPr>
          <w:trHeight w:val="460"/>
        </w:trPr>
        <w:tc>
          <w:tcPr>
            <w:tcW w:w="10888" w:type="dxa"/>
            <w:gridSpan w:val="13"/>
            <w:shd w:val="clear" w:color="auto" w:fill="auto"/>
          </w:tcPr>
          <w:p w14:paraId="7B4ADEA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024CA5A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0A96803E" w14:textId="77777777" w:rsidTr="000609F1">
        <w:trPr>
          <w:trHeight w:val="560"/>
        </w:trPr>
        <w:tc>
          <w:tcPr>
            <w:tcW w:w="10888" w:type="dxa"/>
            <w:gridSpan w:val="13"/>
            <w:shd w:val="clear" w:color="auto" w:fill="auto"/>
          </w:tcPr>
          <w:p w14:paraId="3AA5155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6A304162" w14:textId="77777777" w:rsidR="00155D8F" w:rsidRPr="00D3484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Documents relatifs à l’intervention de la MRC, des municipalités concernées et des différents paliers de gouvernements, à l’enquête, aux rapports et statistiques lors de sinistres, catastrophes ou désastres,</w:t>
            </w:r>
            <w:r w:rsidR="00EC0763" w:rsidRPr="00D34844">
              <w:rPr>
                <w:rFonts w:eastAsia="Calibri" w:cs="Calibri"/>
                <w:color w:val="000000"/>
                <w:sz w:val="20"/>
                <w:szCs w:val="20"/>
                <w:lang w:val="fr-CA" w:eastAsia="fr-CA"/>
              </w:rPr>
              <w:t xml:space="preserve"> </w:t>
            </w:r>
            <w:r w:rsidR="004B0A3A" w:rsidRPr="00D34844">
              <w:rPr>
                <w:rFonts w:eastAsia="Calibri" w:cs="Calibri"/>
                <w:color w:val="000000"/>
                <w:sz w:val="20"/>
                <w:szCs w:val="20"/>
                <w:lang w:val="fr-CA" w:eastAsia="fr-CA"/>
              </w:rPr>
              <w:t>y compris</w:t>
            </w:r>
            <w:r w:rsidRPr="00D34844">
              <w:rPr>
                <w:rFonts w:eastAsia="Calibri" w:cs="Calibri"/>
                <w:color w:val="000000"/>
                <w:sz w:val="20"/>
                <w:szCs w:val="20"/>
                <w:lang w:val="fr-CA" w:eastAsia="fr-CA"/>
              </w:rPr>
              <w:t xml:space="preserve"> l’aide aux sinistrés ainsi que la désignation de zone sinistrée. Contient également les documents sur la prévention et la surveillance. Par exemple, inondations, glissements de terrain, feux de forêt, tornades, pluies diluviennes,  grêle</w:t>
            </w:r>
            <w:r w:rsidR="00795507" w:rsidRPr="00D34844">
              <w:rPr>
                <w:rFonts w:eastAsia="Calibri" w:cs="Calibri"/>
                <w:color w:val="000000"/>
                <w:sz w:val="20"/>
                <w:szCs w:val="20"/>
                <w:lang w:val="fr-CA" w:eastAsia="fr-CA"/>
              </w:rPr>
              <w:t>,</w:t>
            </w:r>
            <w:r w:rsidRPr="00D34844">
              <w:rPr>
                <w:rFonts w:eastAsia="Calibri" w:cs="Calibri"/>
                <w:color w:val="000000"/>
                <w:sz w:val="20"/>
                <w:szCs w:val="20"/>
                <w:lang w:val="fr-CA" w:eastAsia="fr-CA"/>
              </w:rPr>
              <w:t xml:space="preserve"> verglas, tremblements de terre, terrorisme, explosions, fuites de gaz toxiques, etc.</w:t>
            </w:r>
          </w:p>
          <w:p w14:paraId="58492ED5"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4844" w14:paraId="4FDACD23" w14:textId="77777777" w:rsidTr="000609F1">
        <w:trPr>
          <w:trHeight w:val="460"/>
        </w:trPr>
        <w:tc>
          <w:tcPr>
            <w:tcW w:w="10888" w:type="dxa"/>
            <w:gridSpan w:val="13"/>
            <w:shd w:val="clear" w:color="auto" w:fill="auto"/>
          </w:tcPr>
          <w:p w14:paraId="4AC27C5A"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22295A85" w14:textId="77777777" w:rsidR="00155D8F" w:rsidRPr="00D3484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Documents concernant les interventions (ex. : évacuations de citoyens, ouverture de sites d'hébergement d'urgence, retour des sinistrés à leurs domiciles, convocations et comptes rendus de rencontres), photographies et images fixes ou en mouvements des événements, rapports, statistiques, programmes.</w:t>
            </w:r>
          </w:p>
          <w:p w14:paraId="27826148"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6168D2D9" w14:textId="77777777" w:rsidTr="00620ED6">
        <w:trPr>
          <w:trHeight w:val="440"/>
        </w:trPr>
        <w:tc>
          <w:tcPr>
            <w:tcW w:w="5444" w:type="dxa"/>
            <w:gridSpan w:val="4"/>
            <w:shd w:val="clear" w:color="auto" w:fill="auto"/>
          </w:tcPr>
          <w:p w14:paraId="17FCAA95" w14:textId="77777777" w:rsidR="009314D8" w:rsidRPr="00D34844" w:rsidRDefault="00D34844"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328DB10" w14:textId="77777777" w:rsidR="009314D8" w:rsidRPr="00D3484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confidentiels</w:t>
            </w:r>
            <w:r w:rsidR="00D34844">
              <w:rPr>
                <w:rFonts w:eastAsia="Calibri" w:cs="Calibri"/>
                <w:b/>
                <w:smallCaps/>
                <w:color w:val="000000"/>
                <w:sz w:val="20"/>
                <w:szCs w:val="20"/>
                <w:lang w:val="fr-CA" w:eastAsia="fr-CA"/>
              </w:rPr>
              <w:t> </w:t>
            </w:r>
          </w:p>
        </w:tc>
      </w:tr>
      <w:tr w:rsidR="009314D8" w:rsidRPr="00D34844" w14:paraId="159952B4" w14:textId="77777777" w:rsidTr="000609F1">
        <w:trPr>
          <w:trHeight w:val="420"/>
        </w:trPr>
        <w:tc>
          <w:tcPr>
            <w:tcW w:w="10888" w:type="dxa"/>
            <w:gridSpan w:val="13"/>
            <w:tcBorders>
              <w:bottom w:val="single" w:sz="4" w:space="0" w:color="000000"/>
            </w:tcBorders>
            <w:shd w:val="clear" w:color="auto" w:fill="auto"/>
          </w:tcPr>
          <w:p w14:paraId="0D6DA71A"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42B042DF"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Loi sur la sécurité civile (RLRQ, S-2.3) art. 48, 96 et 112.</w:t>
            </w:r>
          </w:p>
          <w:p w14:paraId="7F024837"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07FF3856" w14:textId="77777777" w:rsidTr="000609F1">
        <w:trPr>
          <w:trHeight w:val="440"/>
        </w:trPr>
        <w:tc>
          <w:tcPr>
            <w:tcW w:w="10888" w:type="dxa"/>
            <w:gridSpan w:val="13"/>
            <w:tcBorders>
              <w:bottom w:val="single" w:sz="4" w:space="0" w:color="000000"/>
            </w:tcBorders>
            <w:shd w:val="clear" w:color="auto" w:fill="auto"/>
          </w:tcPr>
          <w:p w14:paraId="36068C72"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3446CF1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Les sinistres, catastrophes et désastres s’entendent au sens d’événements majeurs.</w:t>
            </w:r>
          </w:p>
          <w:p w14:paraId="1B82E7B1"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34844" w14:paraId="3C924D95" w14:textId="77777777" w:rsidTr="000609F1">
        <w:tc>
          <w:tcPr>
            <w:tcW w:w="10888" w:type="dxa"/>
            <w:gridSpan w:val="13"/>
            <w:tcBorders>
              <w:top w:val="single" w:sz="4" w:space="0" w:color="000000"/>
              <w:left w:val="nil"/>
              <w:bottom w:val="single" w:sz="4" w:space="0" w:color="000000"/>
              <w:right w:val="nil"/>
            </w:tcBorders>
            <w:shd w:val="clear" w:color="auto" w:fill="FFFFFF"/>
          </w:tcPr>
          <w:p w14:paraId="6520F635"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34844" w14:paraId="35C8F979" w14:textId="77777777" w:rsidTr="000609F1">
        <w:tc>
          <w:tcPr>
            <w:tcW w:w="10888" w:type="dxa"/>
            <w:gridSpan w:val="13"/>
            <w:tcBorders>
              <w:top w:val="single" w:sz="4" w:space="0" w:color="000000"/>
            </w:tcBorders>
            <w:shd w:val="clear" w:color="auto" w:fill="DBE5F1"/>
          </w:tcPr>
          <w:p w14:paraId="53B7306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9314D8" w:rsidRPr="00D34844" w14:paraId="57930E81" w14:textId="77777777" w:rsidTr="00D34844">
        <w:trPr>
          <w:trHeight w:val="432"/>
        </w:trPr>
        <w:tc>
          <w:tcPr>
            <w:tcW w:w="1961" w:type="dxa"/>
            <w:vMerge w:val="restart"/>
            <w:shd w:val="clear" w:color="auto" w:fill="auto"/>
            <w:vAlign w:val="center"/>
          </w:tcPr>
          <w:p w14:paraId="7A175BD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D2A37F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7B2E7D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573D6A0"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77FD9D93"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9314D8" w:rsidRPr="00D34844" w14:paraId="5101154C" w14:textId="77777777" w:rsidTr="000609F1">
        <w:tc>
          <w:tcPr>
            <w:tcW w:w="1961" w:type="dxa"/>
            <w:vMerge/>
            <w:shd w:val="clear" w:color="auto" w:fill="auto"/>
            <w:vAlign w:val="center"/>
          </w:tcPr>
          <w:p w14:paraId="3FA05FA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6835082" w14:textId="77777777" w:rsidR="009314D8" w:rsidRPr="00D3484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76B44AD6"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DA7FC1C"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410" w:type="dxa"/>
            <w:gridSpan w:val="3"/>
            <w:shd w:val="clear" w:color="auto" w:fill="auto"/>
            <w:vAlign w:val="center"/>
          </w:tcPr>
          <w:p w14:paraId="307FAE7E"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555" w:type="dxa"/>
            <w:gridSpan w:val="3"/>
            <w:shd w:val="clear" w:color="auto" w:fill="auto"/>
            <w:vAlign w:val="center"/>
          </w:tcPr>
          <w:p w14:paraId="2D55D60A"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D34844" w:rsidRPr="00D34844" w14:paraId="719ED96F" w14:textId="77777777" w:rsidTr="008A178F">
        <w:tc>
          <w:tcPr>
            <w:tcW w:w="1961" w:type="dxa"/>
            <w:shd w:val="clear" w:color="auto" w:fill="auto"/>
          </w:tcPr>
          <w:p w14:paraId="319AF261"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2051510D" w14:textId="77777777" w:rsidR="00D34844" w:rsidRPr="005D4C6A"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Principal</w:t>
            </w:r>
          </w:p>
        </w:tc>
        <w:tc>
          <w:tcPr>
            <w:tcW w:w="1170" w:type="dxa"/>
            <w:shd w:val="clear" w:color="auto" w:fill="auto"/>
          </w:tcPr>
          <w:p w14:paraId="6A9F2315"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611C1C7"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2243F7BD"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888</w:t>
            </w:r>
          </w:p>
        </w:tc>
        <w:tc>
          <w:tcPr>
            <w:tcW w:w="619" w:type="dxa"/>
            <w:shd w:val="clear" w:color="auto" w:fill="auto"/>
          </w:tcPr>
          <w:p w14:paraId="2483DEA9"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R1</w:t>
            </w:r>
          </w:p>
        </w:tc>
        <w:tc>
          <w:tcPr>
            <w:tcW w:w="789" w:type="dxa"/>
            <w:gridSpan w:val="2"/>
            <w:shd w:val="clear" w:color="auto" w:fill="auto"/>
          </w:tcPr>
          <w:p w14:paraId="7201BA6E"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7</w:t>
            </w:r>
          </w:p>
        </w:tc>
        <w:tc>
          <w:tcPr>
            <w:tcW w:w="621" w:type="dxa"/>
            <w:shd w:val="clear" w:color="auto" w:fill="auto"/>
          </w:tcPr>
          <w:p w14:paraId="475A0147"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62EFC93F"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T</w:t>
            </w:r>
          </w:p>
        </w:tc>
        <w:tc>
          <w:tcPr>
            <w:tcW w:w="1157" w:type="dxa"/>
            <w:shd w:val="clear" w:color="auto" w:fill="auto"/>
          </w:tcPr>
          <w:p w14:paraId="24086887"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R2</w:t>
            </w:r>
          </w:p>
        </w:tc>
      </w:tr>
      <w:tr w:rsidR="00D34844" w:rsidRPr="00D34844" w14:paraId="51BB0F2A" w14:textId="77777777" w:rsidTr="008A178F">
        <w:trPr>
          <w:trHeight w:val="475"/>
        </w:trPr>
        <w:tc>
          <w:tcPr>
            <w:tcW w:w="1961" w:type="dxa"/>
            <w:shd w:val="clear" w:color="auto" w:fill="auto"/>
          </w:tcPr>
          <w:p w14:paraId="760861B8"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3A99CD59" w14:textId="77777777" w:rsidR="00D34844" w:rsidRPr="005D4C6A"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5D4C6A">
              <w:rPr>
                <w:rFonts w:eastAsia="Calibri" w:cs="Calibri"/>
                <w:color w:val="000000"/>
                <w:sz w:val="20"/>
                <w:szCs w:val="20"/>
                <w:lang w:val="fr-CA" w:eastAsia="fr-CA"/>
              </w:rPr>
              <w:t>Secondaire</w:t>
            </w:r>
          </w:p>
        </w:tc>
        <w:tc>
          <w:tcPr>
            <w:tcW w:w="1170" w:type="dxa"/>
            <w:shd w:val="clear" w:color="auto" w:fill="auto"/>
          </w:tcPr>
          <w:p w14:paraId="3967B2C3"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A41BE1A"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726CE6D"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16CA036B"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EF1CED9"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D9956C3"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EA2614F"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67C1840"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34844" w14:paraId="643975AB" w14:textId="77777777" w:rsidTr="000609F1">
        <w:trPr>
          <w:trHeight w:val="540"/>
        </w:trPr>
        <w:tc>
          <w:tcPr>
            <w:tcW w:w="10888" w:type="dxa"/>
            <w:gridSpan w:val="13"/>
            <w:tcBorders>
              <w:bottom w:val="single" w:sz="4" w:space="0" w:color="000000"/>
            </w:tcBorders>
            <w:shd w:val="clear" w:color="auto" w:fill="auto"/>
          </w:tcPr>
          <w:p w14:paraId="104195C7"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3F1BACC3" w14:textId="77777777" w:rsidR="009314D8" w:rsidRPr="00D34844" w:rsidRDefault="009314D8" w:rsidP="00D34844">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R1 : Pendant la durée de l’intervention (programme d’aide).</w:t>
            </w:r>
          </w:p>
          <w:p w14:paraId="23BF9AE5" w14:textId="77777777" w:rsidR="009314D8" w:rsidRPr="00D34844" w:rsidRDefault="009314D8" w:rsidP="00D34844">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R2 : Conserver les documents d’intervention dans les cas de sinistres, de catastrophes ou de désastres, les programmes d’aide établis par la MRC, les photographies et images fixes ou en mouvements des événements, les rapports et les statistiques.</w:t>
            </w:r>
          </w:p>
          <w:p w14:paraId="08A605CE"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B64060E"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1748EDE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63DB6DD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7411B069" w14:textId="77777777" w:rsidR="00155D8F" w:rsidRDefault="00155D8F" w:rsidP="002C3422">
      <w:pPr>
        <w:pStyle w:val="Titre2"/>
        <w:rPr>
          <w:lang w:val="fr-CA" w:eastAsia="fr-CA"/>
        </w:rPr>
      </w:pPr>
      <w:bookmarkStart w:id="66" w:name="_Toc2582414"/>
      <w:r w:rsidRPr="00155D8F">
        <w:rPr>
          <w:lang w:val="fr-CA" w:eastAsia="fr-CA"/>
        </w:rPr>
        <w:t>09 ÉVALUATION FONCIÈRE</w:t>
      </w:r>
      <w:bookmarkEnd w:id="66"/>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57EC1018" w14:textId="77777777" w:rsidTr="000609F1">
        <w:trPr>
          <w:trHeight w:val="990"/>
        </w:trPr>
        <w:tc>
          <w:tcPr>
            <w:tcW w:w="3226" w:type="dxa"/>
            <w:tcBorders>
              <w:top w:val="nil"/>
              <w:left w:val="nil"/>
              <w:bottom w:val="nil"/>
              <w:right w:val="single" w:sz="4" w:space="0" w:color="auto"/>
            </w:tcBorders>
          </w:tcPr>
          <w:p w14:paraId="65A9AE25"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98AA0FA"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64E6101"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632536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34844" w14:paraId="62579AF6" w14:textId="77777777" w:rsidTr="000609F1">
        <w:trPr>
          <w:trHeight w:val="739"/>
        </w:trPr>
        <w:tc>
          <w:tcPr>
            <w:tcW w:w="2547" w:type="dxa"/>
            <w:vAlign w:val="center"/>
          </w:tcPr>
          <w:p w14:paraId="23B6FC86" w14:textId="77777777" w:rsidR="000609F1" w:rsidRPr="00D34844" w:rsidRDefault="000609F1" w:rsidP="000609F1">
            <w:pPr>
              <w:tabs>
                <w:tab w:val="left" w:pos="1965"/>
              </w:tabs>
              <w:jc w:val="center"/>
              <w:rPr>
                <w:rFonts w:cs="Arial"/>
                <w:color w:val="auto"/>
                <w:sz w:val="20"/>
                <w:szCs w:val="20"/>
              </w:rPr>
            </w:pPr>
            <w:r w:rsidRPr="00D34844">
              <w:rPr>
                <w:rFonts w:cs="Arial"/>
                <w:color w:val="auto"/>
                <w:sz w:val="20"/>
                <w:szCs w:val="20"/>
              </w:rPr>
              <w:t>Règle mise à jour le :</w:t>
            </w:r>
          </w:p>
          <w:p w14:paraId="3E02738D" w14:textId="77777777" w:rsidR="000609F1" w:rsidRPr="00D3484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7F17BE03" w14:textId="77777777" w:rsidR="000609F1" w:rsidRPr="00D34844" w:rsidRDefault="000609F1" w:rsidP="000609F1">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4CE17878" w14:textId="77777777" w:rsidR="000609F1" w:rsidRPr="00D34844" w:rsidRDefault="000609F1" w:rsidP="000609F1">
            <w:pPr>
              <w:jc w:val="center"/>
              <w:rPr>
                <w:rFonts w:cs="Arial"/>
                <w:b/>
                <w:color w:val="auto"/>
                <w:sz w:val="20"/>
                <w:szCs w:val="20"/>
              </w:rPr>
            </w:pPr>
            <w:r w:rsidRPr="00D34844">
              <w:rPr>
                <w:rFonts w:cs="Arial"/>
                <w:b/>
                <w:color w:val="auto"/>
                <w:sz w:val="20"/>
                <w:szCs w:val="20"/>
              </w:rPr>
              <w:t>N° du recueil</w:t>
            </w:r>
          </w:p>
          <w:p w14:paraId="00D76558" w14:textId="77777777" w:rsidR="000609F1" w:rsidRPr="00D34844" w:rsidRDefault="000609F1" w:rsidP="000609F1">
            <w:pPr>
              <w:jc w:val="center"/>
              <w:rPr>
                <w:rFonts w:cs="Arial"/>
                <w:color w:val="auto"/>
                <w:sz w:val="20"/>
                <w:szCs w:val="20"/>
              </w:rPr>
            </w:pPr>
            <w:r w:rsidRPr="00D34844">
              <w:rPr>
                <w:rFonts w:cs="Arial"/>
                <w:color w:val="auto"/>
                <w:sz w:val="20"/>
                <w:szCs w:val="20"/>
              </w:rPr>
              <w:t>MRC-2018</w:t>
            </w:r>
          </w:p>
        </w:tc>
      </w:tr>
    </w:tbl>
    <w:p w14:paraId="55E0BFD6" w14:textId="77777777" w:rsidR="000609F1" w:rsidRPr="00D34844" w:rsidRDefault="000609F1" w:rsidP="000609F1">
      <w:pPr>
        <w:spacing w:after="0" w:line="240" w:lineRule="auto"/>
        <w:rPr>
          <w:sz w:val="20"/>
          <w:szCs w:val="20"/>
          <w:lang w:val="fr-CA" w:eastAsia="fr-CA"/>
        </w:rPr>
      </w:pPr>
    </w:p>
    <w:tbl>
      <w:tblPr>
        <w:tblW w:w="1091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361"/>
        <w:gridCol w:w="342"/>
        <w:gridCol w:w="789"/>
        <w:gridCol w:w="619"/>
        <w:gridCol w:w="538"/>
        <w:gridCol w:w="251"/>
        <w:gridCol w:w="773"/>
        <w:gridCol w:w="425"/>
        <w:gridCol w:w="821"/>
        <w:gridCol w:w="1184"/>
      </w:tblGrid>
      <w:tr w:rsidR="00155D8F" w:rsidRPr="00D34844" w14:paraId="00793FAF" w14:textId="77777777" w:rsidTr="00977667">
        <w:tc>
          <w:tcPr>
            <w:tcW w:w="10915" w:type="dxa"/>
            <w:gridSpan w:val="13"/>
            <w:tcBorders>
              <w:top w:val="single" w:sz="4" w:space="0" w:color="000000"/>
            </w:tcBorders>
            <w:shd w:val="clear" w:color="auto" w:fill="DBE5F1"/>
          </w:tcPr>
          <w:p w14:paraId="2A2C4C5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4E40B1A7" w14:textId="77777777" w:rsidTr="00977667">
        <w:trPr>
          <w:trHeight w:val="440"/>
        </w:trPr>
        <w:tc>
          <w:tcPr>
            <w:tcW w:w="7461" w:type="dxa"/>
            <w:gridSpan w:val="8"/>
            <w:shd w:val="clear" w:color="auto" w:fill="auto"/>
          </w:tcPr>
          <w:p w14:paraId="468CD82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244CC66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Matrice graphique</w:t>
            </w:r>
          </w:p>
        </w:tc>
        <w:tc>
          <w:tcPr>
            <w:tcW w:w="1449" w:type="dxa"/>
            <w:gridSpan w:val="3"/>
            <w:shd w:val="clear" w:color="auto" w:fill="auto"/>
            <w:vAlign w:val="center"/>
          </w:tcPr>
          <w:p w14:paraId="306537B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361815F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2005" w:type="dxa"/>
            <w:gridSpan w:val="2"/>
            <w:shd w:val="clear" w:color="auto" w:fill="auto"/>
            <w:vAlign w:val="center"/>
          </w:tcPr>
          <w:p w14:paraId="550F896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501845F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09-101</w:t>
            </w:r>
          </w:p>
        </w:tc>
      </w:tr>
      <w:tr w:rsidR="00155D8F" w:rsidRPr="00D34844" w14:paraId="4B258F3B" w14:textId="77777777" w:rsidTr="00977667">
        <w:trPr>
          <w:trHeight w:val="440"/>
        </w:trPr>
        <w:tc>
          <w:tcPr>
            <w:tcW w:w="7461" w:type="dxa"/>
            <w:gridSpan w:val="8"/>
            <w:shd w:val="clear" w:color="auto" w:fill="auto"/>
          </w:tcPr>
          <w:p w14:paraId="22EC31D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5A415E6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Unités d’évaluation et unités de voisinage</w:t>
            </w:r>
          </w:p>
        </w:tc>
        <w:tc>
          <w:tcPr>
            <w:tcW w:w="3454" w:type="dxa"/>
            <w:gridSpan w:val="5"/>
            <w:shd w:val="clear" w:color="auto" w:fill="auto"/>
            <w:vAlign w:val="center"/>
          </w:tcPr>
          <w:p w14:paraId="18CF3F9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61C7DAE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09-110 (interne), 09-140 (externe)</w:t>
            </w:r>
          </w:p>
        </w:tc>
      </w:tr>
      <w:tr w:rsidR="00155D8F" w:rsidRPr="00D34844" w14:paraId="2DE834B0" w14:textId="77777777" w:rsidTr="00977667">
        <w:trPr>
          <w:trHeight w:val="460"/>
        </w:trPr>
        <w:tc>
          <w:tcPr>
            <w:tcW w:w="10915" w:type="dxa"/>
            <w:gridSpan w:val="13"/>
            <w:shd w:val="clear" w:color="auto" w:fill="auto"/>
          </w:tcPr>
          <w:p w14:paraId="7AF4B6E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191AA2E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515DB0E9" w14:textId="77777777" w:rsidTr="00977667">
        <w:trPr>
          <w:trHeight w:val="560"/>
        </w:trPr>
        <w:tc>
          <w:tcPr>
            <w:tcW w:w="10915" w:type="dxa"/>
            <w:gridSpan w:val="13"/>
            <w:shd w:val="clear" w:color="auto" w:fill="auto"/>
          </w:tcPr>
          <w:p w14:paraId="403A035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0C9E7A9F"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Documents relatifs à la matrice graphique, aux unités d’évaluation et de voisinage, dont </w:t>
            </w:r>
            <w:r w:rsidR="00A07E39" w:rsidRPr="00D34844">
              <w:rPr>
                <w:rFonts w:eastAsia="Calibri" w:cs="Calibri"/>
                <w:color w:val="000000"/>
                <w:sz w:val="20"/>
                <w:szCs w:val="20"/>
                <w:lang w:val="fr-CA" w:eastAsia="fr-CA"/>
              </w:rPr>
              <w:t xml:space="preserve">les documents concernant </w:t>
            </w:r>
            <w:r w:rsidRPr="00D34844">
              <w:rPr>
                <w:rFonts w:eastAsia="Calibri" w:cs="Calibri"/>
                <w:color w:val="000000"/>
                <w:sz w:val="20"/>
                <w:szCs w:val="20"/>
                <w:lang w:val="fr-CA" w:eastAsia="fr-CA"/>
              </w:rPr>
              <w:t xml:space="preserve">la conception et la mise à jour de </w:t>
            </w:r>
            <w:r w:rsidR="00A07E39" w:rsidRPr="00D34844">
              <w:rPr>
                <w:rFonts w:eastAsia="Calibri" w:cs="Calibri"/>
                <w:color w:val="000000"/>
                <w:sz w:val="20"/>
                <w:szCs w:val="20"/>
                <w:lang w:val="fr-CA" w:eastAsia="fr-CA"/>
              </w:rPr>
              <w:t>la matrice graphique</w:t>
            </w:r>
            <w:r w:rsidRPr="00D34844">
              <w:rPr>
                <w:rFonts w:eastAsia="Calibri" w:cs="Calibri"/>
                <w:color w:val="000000"/>
                <w:sz w:val="20"/>
                <w:szCs w:val="20"/>
                <w:lang w:val="fr-CA" w:eastAsia="fr-CA"/>
              </w:rPr>
              <w:t>.</w:t>
            </w:r>
          </w:p>
          <w:p w14:paraId="36D2D5B7"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4844" w14:paraId="4FC795E0" w14:textId="77777777" w:rsidTr="00977667">
        <w:trPr>
          <w:trHeight w:val="460"/>
        </w:trPr>
        <w:tc>
          <w:tcPr>
            <w:tcW w:w="10915" w:type="dxa"/>
            <w:gridSpan w:val="13"/>
            <w:shd w:val="clear" w:color="auto" w:fill="auto"/>
          </w:tcPr>
          <w:p w14:paraId="1258B5E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70476842"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Cartes, plans.</w:t>
            </w:r>
          </w:p>
          <w:p w14:paraId="7E77AA27"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2E5E152F" w14:textId="77777777" w:rsidTr="00977667">
        <w:trPr>
          <w:trHeight w:val="440"/>
        </w:trPr>
        <w:tc>
          <w:tcPr>
            <w:tcW w:w="5173" w:type="dxa"/>
            <w:gridSpan w:val="4"/>
            <w:shd w:val="clear" w:color="auto" w:fill="auto"/>
          </w:tcPr>
          <w:p w14:paraId="36CD8805" w14:textId="77777777" w:rsidR="009314D8" w:rsidRPr="00D34844" w:rsidRDefault="007374B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essentiels</w:t>
            </w:r>
            <w:r w:rsidRPr="00D34844">
              <w:rPr>
                <w:rFonts w:eastAsia="Calibri" w:cs="Calibri"/>
                <w:b/>
                <w:smallCaps/>
                <w:color w:val="000000"/>
                <w:sz w:val="20"/>
                <w:szCs w:val="20"/>
                <w:lang w:val="fr-CA" w:eastAsia="fr-CA"/>
              </w:rPr>
              <w:tab/>
            </w:r>
            <w:r w:rsidRPr="00D34844">
              <w:rPr>
                <w:rFonts w:eastAsia="Calibri" w:cs="Calibri"/>
                <w:b/>
                <w:smallCaps/>
                <w:color w:val="000000"/>
                <w:sz w:val="20"/>
                <w:szCs w:val="20"/>
                <w:lang w:val="fr-CA" w:eastAsia="fr-CA"/>
              </w:rPr>
              <w:tab/>
            </w:r>
            <w:r w:rsidRPr="00D34844">
              <w:rPr>
                <w:rFonts w:eastAsia="Calibri" w:cs="Calibri"/>
                <w:b/>
                <w:smallCaps/>
                <w:color w:val="000000"/>
                <w:sz w:val="20"/>
                <w:szCs w:val="20"/>
                <w:lang w:val="fr-CA" w:eastAsia="fr-CA"/>
              </w:rPr>
              <w:tab/>
            </w:r>
          </w:p>
        </w:tc>
        <w:tc>
          <w:tcPr>
            <w:tcW w:w="5742" w:type="dxa"/>
            <w:gridSpan w:val="9"/>
            <w:shd w:val="clear" w:color="auto" w:fill="auto"/>
          </w:tcPr>
          <w:p w14:paraId="05E7F2E6" w14:textId="77777777" w:rsidR="009314D8" w:rsidRPr="00D3484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confidentiels</w:t>
            </w:r>
            <w:r w:rsidR="007374B0" w:rsidRPr="00D34844">
              <w:rPr>
                <w:rFonts w:eastAsia="Calibri" w:cs="Calibri"/>
                <w:b/>
                <w:smallCaps/>
                <w:color w:val="000000"/>
                <w:sz w:val="20"/>
                <w:szCs w:val="20"/>
                <w:lang w:val="fr-CA" w:eastAsia="fr-CA"/>
              </w:rPr>
              <w:t> </w:t>
            </w:r>
          </w:p>
        </w:tc>
      </w:tr>
      <w:tr w:rsidR="00155D8F" w:rsidRPr="00D34844" w14:paraId="676DF634" w14:textId="77777777" w:rsidTr="00977667">
        <w:trPr>
          <w:trHeight w:val="420"/>
        </w:trPr>
        <w:tc>
          <w:tcPr>
            <w:tcW w:w="10915" w:type="dxa"/>
            <w:gridSpan w:val="13"/>
            <w:tcBorders>
              <w:bottom w:val="single" w:sz="4" w:space="0" w:color="000000"/>
            </w:tcBorders>
            <w:shd w:val="clear" w:color="auto" w:fill="auto"/>
          </w:tcPr>
          <w:p w14:paraId="6A5F6551"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68BECBEF"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Règlement sur le rôle d’évaluation foncière (</w:t>
            </w:r>
            <w:r w:rsidR="00CD3474" w:rsidRPr="00D34844">
              <w:rPr>
                <w:rFonts w:eastAsia="Calibri" w:cs="Calibri"/>
                <w:color w:val="000000"/>
                <w:sz w:val="20"/>
                <w:szCs w:val="20"/>
                <w:lang w:val="fr-CA" w:eastAsia="fr-CA"/>
              </w:rPr>
              <w:t>RLRQ</w:t>
            </w:r>
            <w:r w:rsidRPr="00D34844">
              <w:rPr>
                <w:rFonts w:eastAsia="Calibri" w:cs="Calibri"/>
                <w:color w:val="000000"/>
                <w:sz w:val="20"/>
                <w:szCs w:val="20"/>
                <w:lang w:val="fr-CA" w:eastAsia="fr-CA"/>
              </w:rPr>
              <w:t xml:space="preserve">, </w:t>
            </w:r>
            <w:r w:rsidR="00CB23BE" w:rsidRPr="00D34844">
              <w:rPr>
                <w:rFonts w:eastAsia="Calibri" w:cs="Calibri"/>
                <w:color w:val="000000"/>
                <w:sz w:val="20"/>
                <w:szCs w:val="20"/>
                <w:lang w:val="fr-CA" w:eastAsia="fr-CA"/>
              </w:rPr>
              <w:t>c</w:t>
            </w:r>
            <w:r w:rsidRPr="00D34844">
              <w:rPr>
                <w:rFonts w:eastAsia="Calibri" w:cs="Calibri"/>
                <w:color w:val="000000"/>
                <w:sz w:val="20"/>
                <w:szCs w:val="20"/>
                <w:lang w:val="fr-CA" w:eastAsia="fr-CA"/>
              </w:rPr>
              <w:t xml:space="preserve">hap. F-2.1, r. 13), </w:t>
            </w:r>
            <w:r w:rsidR="003E1C5F" w:rsidRPr="00D34844">
              <w:rPr>
                <w:rFonts w:eastAsia="Calibri" w:cs="Calibri"/>
                <w:color w:val="000000"/>
                <w:sz w:val="20"/>
                <w:szCs w:val="20"/>
                <w:lang w:val="fr-CA" w:eastAsia="fr-CA"/>
              </w:rPr>
              <w:t>art.</w:t>
            </w:r>
            <w:r w:rsidRPr="00D34844">
              <w:rPr>
                <w:rFonts w:eastAsia="Calibri" w:cs="Calibri"/>
                <w:color w:val="000000"/>
                <w:sz w:val="20"/>
                <w:szCs w:val="20"/>
                <w:lang w:val="fr-CA" w:eastAsia="fr-CA"/>
              </w:rPr>
              <w:t xml:space="preserve"> 5, 21.</w:t>
            </w:r>
          </w:p>
          <w:p w14:paraId="7AA28529" w14:textId="77777777" w:rsidR="00CB23BE"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i/>
                <w:color w:val="000000"/>
                <w:sz w:val="20"/>
                <w:szCs w:val="20"/>
                <w:lang w:val="fr-CA" w:eastAsia="fr-CA"/>
              </w:rPr>
              <w:t>Manuel d’évaluation foncière du Québec,</w:t>
            </w:r>
            <w:r w:rsidRPr="00D34844">
              <w:rPr>
                <w:rFonts w:eastAsia="Calibri" w:cs="Calibri"/>
                <w:color w:val="000000"/>
                <w:sz w:val="20"/>
                <w:szCs w:val="20"/>
                <w:lang w:val="fr-CA" w:eastAsia="fr-CA"/>
              </w:rPr>
              <w:t xml:space="preserve"> </w:t>
            </w:r>
            <w:r w:rsidR="00CB23BE" w:rsidRPr="00D34844">
              <w:rPr>
                <w:rFonts w:eastAsia="Calibri" w:cs="Calibri"/>
                <w:color w:val="000000"/>
                <w:sz w:val="20"/>
                <w:szCs w:val="20"/>
                <w:lang w:val="fr-CA" w:eastAsia="fr-CA"/>
              </w:rPr>
              <w:t>p</w:t>
            </w:r>
            <w:r w:rsidRPr="00D34844">
              <w:rPr>
                <w:rFonts w:eastAsia="Calibri" w:cs="Calibri"/>
                <w:color w:val="000000"/>
                <w:sz w:val="20"/>
                <w:szCs w:val="20"/>
                <w:lang w:val="fr-CA" w:eastAsia="fr-CA"/>
              </w:rPr>
              <w:t>artie 2B</w:t>
            </w:r>
            <w:r w:rsidR="00CB23BE" w:rsidRPr="00D34844">
              <w:rPr>
                <w:rFonts w:eastAsia="Calibri" w:cs="Calibri"/>
                <w:color w:val="000000"/>
                <w:sz w:val="20"/>
                <w:szCs w:val="20"/>
                <w:lang w:val="fr-CA" w:eastAsia="fr-CA"/>
              </w:rPr>
              <w:t>,</w:t>
            </w:r>
            <w:r w:rsidRPr="00D34844">
              <w:rPr>
                <w:rFonts w:eastAsia="Calibri" w:cs="Calibri"/>
                <w:color w:val="000000"/>
                <w:sz w:val="20"/>
                <w:szCs w:val="20"/>
                <w:lang w:val="fr-CA" w:eastAsia="fr-CA"/>
              </w:rPr>
              <w:t xml:space="preserve"> Système d’information géographique, </w:t>
            </w:r>
            <w:r w:rsidR="00CB23BE" w:rsidRPr="00D34844">
              <w:rPr>
                <w:rFonts w:eastAsia="Calibri" w:cs="Calibri"/>
                <w:color w:val="000000"/>
                <w:sz w:val="20"/>
                <w:szCs w:val="20"/>
                <w:lang w:val="fr-CA" w:eastAsia="fr-CA"/>
              </w:rPr>
              <w:t>c</w:t>
            </w:r>
            <w:r w:rsidRPr="00D34844">
              <w:rPr>
                <w:rFonts w:eastAsia="Calibri" w:cs="Calibri"/>
                <w:color w:val="000000"/>
                <w:sz w:val="20"/>
                <w:szCs w:val="20"/>
                <w:lang w:val="fr-CA" w:eastAsia="fr-CA"/>
              </w:rPr>
              <w:t>hap</w:t>
            </w:r>
            <w:r w:rsidR="00DA115D" w:rsidRPr="00D34844">
              <w:rPr>
                <w:rFonts w:eastAsia="Calibri" w:cs="Calibri"/>
                <w:color w:val="000000"/>
                <w:sz w:val="20"/>
                <w:szCs w:val="20"/>
                <w:lang w:val="fr-CA" w:eastAsia="fr-CA"/>
              </w:rPr>
              <w:t>.</w:t>
            </w:r>
            <w:r w:rsidRPr="00D34844">
              <w:rPr>
                <w:rFonts w:eastAsia="Calibri" w:cs="Calibri"/>
                <w:color w:val="000000"/>
                <w:sz w:val="20"/>
                <w:szCs w:val="20"/>
                <w:lang w:val="fr-CA" w:eastAsia="fr-CA"/>
              </w:rPr>
              <w:t xml:space="preserve"> 12</w:t>
            </w:r>
            <w:r w:rsidR="00CB23BE" w:rsidRPr="00D34844">
              <w:rPr>
                <w:rFonts w:eastAsia="Calibri" w:cs="Calibri"/>
                <w:color w:val="000000"/>
                <w:sz w:val="20"/>
                <w:szCs w:val="20"/>
                <w:lang w:val="fr-CA" w:eastAsia="fr-CA"/>
              </w:rPr>
              <w:t>.</w:t>
            </w:r>
          </w:p>
          <w:p w14:paraId="47DB60F8"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Répertoire des renseignements du SIG, </w:t>
            </w:r>
            <w:r w:rsidR="003E1C5F" w:rsidRPr="00D34844">
              <w:rPr>
                <w:rFonts w:eastAsia="Calibri" w:cs="Calibri"/>
                <w:color w:val="000000"/>
                <w:sz w:val="20"/>
                <w:szCs w:val="20"/>
                <w:lang w:val="fr-CA" w:eastAsia="fr-CA"/>
              </w:rPr>
              <w:t>art.</w:t>
            </w:r>
            <w:r w:rsidRPr="00D34844">
              <w:rPr>
                <w:rFonts w:eastAsia="Calibri" w:cs="Calibri"/>
                <w:color w:val="000000"/>
                <w:sz w:val="20"/>
                <w:szCs w:val="20"/>
                <w:lang w:val="fr-CA" w:eastAsia="fr-CA"/>
              </w:rPr>
              <w:t xml:space="preserve"> 12.7</w:t>
            </w:r>
            <w:r w:rsidR="00CB23BE" w:rsidRPr="00D34844">
              <w:rPr>
                <w:rFonts w:eastAsia="Calibri" w:cs="Calibri"/>
                <w:color w:val="000000"/>
                <w:sz w:val="20"/>
                <w:szCs w:val="20"/>
                <w:lang w:val="fr-CA" w:eastAsia="fr-CA"/>
              </w:rPr>
              <w:t>, c</w:t>
            </w:r>
            <w:r w:rsidRPr="00D34844">
              <w:rPr>
                <w:rFonts w:eastAsia="Calibri" w:cs="Calibri"/>
                <w:color w:val="000000"/>
                <w:sz w:val="20"/>
                <w:szCs w:val="20"/>
                <w:lang w:val="fr-CA" w:eastAsia="fr-CA"/>
              </w:rPr>
              <w:t>hap</w:t>
            </w:r>
            <w:r w:rsidR="00DA115D" w:rsidRPr="00D34844">
              <w:rPr>
                <w:rFonts w:eastAsia="Calibri" w:cs="Calibri"/>
                <w:color w:val="000000"/>
                <w:sz w:val="20"/>
                <w:szCs w:val="20"/>
                <w:lang w:val="fr-CA" w:eastAsia="fr-CA"/>
              </w:rPr>
              <w:t>.</w:t>
            </w:r>
            <w:r w:rsidRPr="00D34844">
              <w:rPr>
                <w:rFonts w:eastAsia="Calibri" w:cs="Calibri"/>
                <w:color w:val="000000"/>
                <w:sz w:val="20"/>
                <w:szCs w:val="20"/>
                <w:lang w:val="fr-CA" w:eastAsia="fr-CA"/>
              </w:rPr>
              <w:t xml:space="preserve"> 1, </w:t>
            </w:r>
            <w:r w:rsidR="00CB23BE" w:rsidRPr="00D34844">
              <w:rPr>
                <w:rFonts w:eastAsia="Calibri" w:cs="Calibri"/>
                <w:color w:val="000000"/>
                <w:sz w:val="20"/>
                <w:szCs w:val="20"/>
                <w:lang w:val="fr-CA" w:eastAsia="fr-CA"/>
              </w:rPr>
              <w:t>p</w:t>
            </w:r>
            <w:r w:rsidRPr="00D34844">
              <w:rPr>
                <w:rFonts w:eastAsia="Calibri" w:cs="Calibri"/>
                <w:color w:val="000000"/>
                <w:sz w:val="20"/>
                <w:szCs w:val="20"/>
                <w:lang w:val="fr-CA" w:eastAsia="fr-CA"/>
              </w:rPr>
              <w:t xml:space="preserve">artie 2D, </w:t>
            </w:r>
            <w:r w:rsidR="003E1C5F" w:rsidRPr="00D34844">
              <w:rPr>
                <w:rFonts w:eastAsia="Calibri" w:cs="Calibri"/>
                <w:color w:val="000000"/>
                <w:sz w:val="20"/>
                <w:szCs w:val="20"/>
                <w:lang w:val="fr-CA" w:eastAsia="fr-CA"/>
              </w:rPr>
              <w:t>art.</w:t>
            </w:r>
            <w:r w:rsidRPr="00D34844">
              <w:rPr>
                <w:rFonts w:eastAsia="Calibri" w:cs="Calibri"/>
                <w:color w:val="000000"/>
                <w:sz w:val="20"/>
                <w:szCs w:val="20"/>
                <w:lang w:val="fr-CA" w:eastAsia="fr-CA"/>
              </w:rPr>
              <w:t xml:space="preserve"> 1.2.</w:t>
            </w:r>
          </w:p>
          <w:p w14:paraId="4623D34C"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4844" w14:paraId="53706453" w14:textId="77777777" w:rsidTr="00977667">
        <w:trPr>
          <w:trHeight w:val="440"/>
        </w:trPr>
        <w:tc>
          <w:tcPr>
            <w:tcW w:w="10915" w:type="dxa"/>
            <w:gridSpan w:val="13"/>
            <w:tcBorders>
              <w:bottom w:val="single" w:sz="4" w:space="0" w:color="000000"/>
            </w:tcBorders>
            <w:shd w:val="clear" w:color="auto" w:fill="auto"/>
          </w:tcPr>
          <w:p w14:paraId="008B22C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74C2DA40" w14:textId="77777777" w:rsidR="00155D8F" w:rsidRPr="00D34844" w:rsidRDefault="00155D8F" w:rsidP="00D34844">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 xml:space="preserve">Selon l’article 27 de la Loi sur </w:t>
            </w:r>
            <w:r w:rsidR="00D34844">
              <w:rPr>
                <w:rFonts w:eastAsia="Calibri" w:cs="Calibri"/>
                <w:color w:val="000000"/>
                <w:sz w:val="20"/>
                <w:szCs w:val="20"/>
                <w:lang w:val="fr-CA" w:eastAsia="fr-CA"/>
              </w:rPr>
              <w:t xml:space="preserve">la fiscalité municipale, c’est </w:t>
            </w:r>
            <w:r w:rsidRPr="00D34844">
              <w:rPr>
                <w:rFonts w:eastAsia="Calibri" w:cs="Calibri"/>
                <w:color w:val="000000"/>
                <w:sz w:val="20"/>
                <w:szCs w:val="20"/>
                <w:lang w:val="fr-CA" w:eastAsia="fr-CA"/>
              </w:rPr>
              <w:t>la municipalité qui est propriétaire du rôle d’évaluation et de ses documents afférents et qui doit donc conserver la matrice graphique.</w:t>
            </w:r>
          </w:p>
          <w:p w14:paraId="723BC9E6" w14:textId="77777777" w:rsidR="00155D8F" w:rsidRPr="00D34844" w:rsidRDefault="00A91B4C"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34844">
              <w:rPr>
                <w:rFonts w:eastAsia="Calibri" w:cs="Calibri"/>
                <w:i/>
                <w:color w:val="000000"/>
                <w:sz w:val="20"/>
                <w:szCs w:val="20"/>
                <w:lang w:val="fr-CA" w:eastAsia="fr-CA"/>
              </w:rPr>
              <w:t>Manuel d’évaluation foncière du Québec</w:t>
            </w:r>
            <w:r w:rsidRPr="00D34844">
              <w:rPr>
                <w:rFonts w:eastAsia="Calibri" w:cs="Calibri"/>
                <w:color w:val="000000"/>
                <w:sz w:val="20"/>
                <w:szCs w:val="20"/>
                <w:lang w:val="fr-CA" w:eastAsia="fr-CA"/>
              </w:rPr>
              <w:t>, p</w:t>
            </w:r>
            <w:r w:rsidR="00155D8F" w:rsidRPr="00D34844">
              <w:rPr>
                <w:rFonts w:eastAsia="Calibri" w:cs="Calibri"/>
                <w:color w:val="000000"/>
                <w:sz w:val="20"/>
                <w:szCs w:val="20"/>
                <w:lang w:val="fr-CA" w:eastAsia="fr-CA"/>
              </w:rPr>
              <w:t>artie 2B, ch. 9, art. 9.3</w:t>
            </w:r>
            <w:r w:rsidR="00DF46A8" w:rsidRPr="00D34844">
              <w:rPr>
                <w:rFonts w:eastAsia="Calibri" w:cs="Calibri"/>
                <w:color w:val="000000"/>
                <w:sz w:val="20"/>
                <w:szCs w:val="20"/>
                <w:lang w:val="fr-CA" w:eastAsia="fr-CA"/>
              </w:rPr>
              <w:t xml:space="preserve"> :</w:t>
            </w:r>
            <w:r w:rsidR="00155D8F" w:rsidRPr="00D34844">
              <w:rPr>
                <w:rFonts w:eastAsia="Calibri" w:cs="Calibri"/>
                <w:color w:val="000000"/>
                <w:sz w:val="20"/>
                <w:szCs w:val="20"/>
                <w:lang w:val="fr-CA" w:eastAsia="fr-CA"/>
              </w:rPr>
              <w:t xml:space="preserve"> «</w:t>
            </w:r>
            <w:r w:rsidR="00D3101A" w:rsidRPr="00D34844">
              <w:rPr>
                <w:rFonts w:eastAsia="Calibri" w:cs="Calibri"/>
                <w:color w:val="000000"/>
                <w:sz w:val="20"/>
                <w:szCs w:val="20"/>
                <w:lang w:val="fr-CA" w:eastAsia="fr-CA"/>
              </w:rPr>
              <w:t xml:space="preserve"> </w:t>
            </w:r>
            <w:r w:rsidR="00155D8F" w:rsidRPr="00D34844">
              <w:rPr>
                <w:rFonts w:eastAsia="Calibri" w:cs="Calibri"/>
                <w:color w:val="000000"/>
                <w:sz w:val="20"/>
                <w:szCs w:val="20"/>
                <w:lang w:val="fr-CA" w:eastAsia="fr-CA"/>
              </w:rPr>
              <w:t>L’OMRE est tenu de produire une copie d’archive du SIG au moment du dépôt d’un rôle triennal.</w:t>
            </w:r>
            <w:r w:rsidR="00D3101A" w:rsidRPr="00D34844">
              <w:rPr>
                <w:rFonts w:eastAsia="Calibri" w:cs="Calibri"/>
                <w:color w:val="000000"/>
                <w:sz w:val="20"/>
                <w:szCs w:val="20"/>
                <w:lang w:val="fr-CA" w:eastAsia="fr-CA"/>
              </w:rPr>
              <w:t xml:space="preserve"> </w:t>
            </w:r>
            <w:r w:rsidR="00155D8F" w:rsidRPr="00D34844">
              <w:rPr>
                <w:rFonts w:eastAsia="Calibri" w:cs="Calibri"/>
                <w:color w:val="000000"/>
                <w:sz w:val="20"/>
                <w:szCs w:val="20"/>
                <w:lang w:val="fr-CA" w:eastAsia="fr-CA"/>
              </w:rPr>
              <w:t>»</w:t>
            </w:r>
          </w:p>
          <w:p w14:paraId="7ABD83A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D34844" w14:paraId="4EF457CE" w14:textId="77777777" w:rsidTr="00977667">
        <w:tc>
          <w:tcPr>
            <w:tcW w:w="10915" w:type="dxa"/>
            <w:gridSpan w:val="13"/>
            <w:tcBorders>
              <w:top w:val="single" w:sz="4" w:space="0" w:color="000000"/>
              <w:left w:val="nil"/>
              <w:bottom w:val="single" w:sz="4" w:space="0" w:color="000000"/>
              <w:right w:val="nil"/>
            </w:tcBorders>
            <w:shd w:val="clear" w:color="auto" w:fill="FFFFFF"/>
          </w:tcPr>
          <w:p w14:paraId="19C5A91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D34844" w14:paraId="42F01F92" w14:textId="77777777" w:rsidTr="00977667">
        <w:tc>
          <w:tcPr>
            <w:tcW w:w="10915" w:type="dxa"/>
            <w:gridSpan w:val="13"/>
            <w:tcBorders>
              <w:top w:val="single" w:sz="4" w:space="0" w:color="000000"/>
            </w:tcBorders>
            <w:shd w:val="clear" w:color="auto" w:fill="DBE5F1"/>
          </w:tcPr>
          <w:p w14:paraId="0ED95720"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155D8F" w:rsidRPr="00D34844" w14:paraId="2AE78010" w14:textId="77777777" w:rsidTr="00D34844">
        <w:trPr>
          <w:trHeight w:val="432"/>
        </w:trPr>
        <w:tc>
          <w:tcPr>
            <w:tcW w:w="1961" w:type="dxa"/>
            <w:vMerge w:val="restart"/>
            <w:shd w:val="clear" w:color="auto" w:fill="auto"/>
            <w:vAlign w:val="center"/>
          </w:tcPr>
          <w:p w14:paraId="10F7FFA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5186F4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572ECE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970" w:type="dxa"/>
            <w:gridSpan w:val="5"/>
            <w:shd w:val="clear" w:color="auto" w:fill="auto"/>
            <w:vAlign w:val="center"/>
          </w:tcPr>
          <w:p w14:paraId="04F77DDD" w14:textId="77777777" w:rsidR="00155D8F" w:rsidRPr="00D34844" w:rsidRDefault="00155D8F"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430" w:type="dxa"/>
            <w:gridSpan w:val="3"/>
            <w:shd w:val="clear" w:color="auto" w:fill="auto"/>
            <w:vAlign w:val="center"/>
          </w:tcPr>
          <w:p w14:paraId="25A44B3F" w14:textId="77777777" w:rsidR="00155D8F" w:rsidRPr="00D34844" w:rsidRDefault="00155D8F"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155D8F" w:rsidRPr="00D34844" w14:paraId="268B9C88" w14:textId="77777777" w:rsidTr="00D34844">
        <w:tc>
          <w:tcPr>
            <w:tcW w:w="1961" w:type="dxa"/>
            <w:vMerge/>
            <w:shd w:val="clear" w:color="auto" w:fill="auto"/>
            <w:vAlign w:val="center"/>
          </w:tcPr>
          <w:p w14:paraId="0E28A6E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898A604" w14:textId="77777777" w:rsidR="00155D8F" w:rsidRPr="00D34844"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325D21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CF90EF2"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562" w:type="dxa"/>
            <w:gridSpan w:val="3"/>
            <w:shd w:val="clear" w:color="auto" w:fill="auto"/>
            <w:vAlign w:val="center"/>
          </w:tcPr>
          <w:p w14:paraId="79BF574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430" w:type="dxa"/>
            <w:gridSpan w:val="3"/>
            <w:shd w:val="clear" w:color="auto" w:fill="auto"/>
            <w:vAlign w:val="center"/>
          </w:tcPr>
          <w:p w14:paraId="3C83C78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D34844" w:rsidRPr="00D34844" w14:paraId="579D9DAE" w14:textId="77777777" w:rsidTr="00D34844">
        <w:tc>
          <w:tcPr>
            <w:tcW w:w="1961" w:type="dxa"/>
            <w:shd w:val="clear" w:color="auto" w:fill="auto"/>
            <w:vAlign w:val="center"/>
          </w:tcPr>
          <w:p w14:paraId="5500D03E"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1B41B544" w14:textId="77777777" w:rsidR="00D34844" w:rsidRPr="00D34844"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Principal</w:t>
            </w:r>
          </w:p>
        </w:tc>
        <w:tc>
          <w:tcPr>
            <w:tcW w:w="1170" w:type="dxa"/>
            <w:shd w:val="clear" w:color="auto" w:fill="auto"/>
            <w:vAlign w:val="center"/>
          </w:tcPr>
          <w:p w14:paraId="42D3A3E8"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C43C995"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F992BD9"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999</w:t>
            </w:r>
          </w:p>
        </w:tc>
        <w:tc>
          <w:tcPr>
            <w:tcW w:w="619" w:type="dxa"/>
            <w:shd w:val="clear" w:color="auto" w:fill="auto"/>
            <w:vAlign w:val="center"/>
          </w:tcPr>
          <w:p w14:paraId="1234120E"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R1</w:t>
            </w:r>
          </w:p>
        </w:tc>
        <w:tc>
          <w:tcPr>
            <w:tcW w:w="789" w:type="dxa"/>
            <w:gridSpan w:val="2"/>
            <w:shd w:val="clear" w:color="auto" w:fill="auto"/>
            <w:vAlign w:val="center"/>
          </w:tcPr>
          <w:p w14:paraId="72A55DFA"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0</w:t>
            </w:r>
          </w:p>
        </w:tc>
        <w:tc>
          <w:tcPr>
            <w:tcW w:w="773" w:type="dxa"/>
            <w:shd w:val="clear" w:color="auto" w:fill="auto"/>
            <w:vAlign w:val="center"/>
          </w:tcPr>
          <w:p w14:paraId="4D13372E"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246" w:type="dxa"/>
            <w:gridSpan w:val="2"/>
            <w:shd w:val="clear" w:color="auto" w:fill="auto"/>
            <w:vAlign w:val="center"/>
          </w:tcPr>
          <w:p w14:paraId="7538C72F"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T</w:t>
            </w:r>
          </w:p>
        </w:tc>
        <w:tc>
          <w:tcPr>
            <w:tcW w:w="1184" w:type="dxa"/>
            <w:shd w:val="clear" w:color="auto" w:fill="auto"/>
            <w:vAlign w:val="center"/>
          </w:tcPr>
          <w:p w14:paraId="1E3E505C" w14:textId="77777777" w:rsidR="00D34844" w:rsidRPr="00D34844" w:rsidRDefault="00D3484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R2</w:t>
            </w:r>
          </w:p>
        </w:tc>
      </w:tr>
      <w:tr w:rsidR="00D34844" w:rsidRPr="00D34844" w14:paraId="232D0CB9" w14:textId="77777777" w:rsidTr="00D34844">
        <w:trPr>
          <w:trHeight w:val="475"/>
        </w:trPr>
        <w:tc>
          <w:tcPr>
            <w:tcW w:w="1961" w:type="dxa"/>
            <w:shd w:val="clear" w:color="auto" w:fill="auto"/>
            <w:vAlign w:val="center"/>
          </w:tcPr>
          <w:p w14:paraId="54B7084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0CC4A2F9" w14:textId="77777777" w:rsidR="00D34844" w:rsidRPr="00D34844" w:rsidRDefault="00D3484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Secondaire</w:t>
            </w:r>
          </w:p>
        </w:tc>
        <w:tc>
          <w:tcPr>
            <w:tcW w:w="1170" w:type="dxa"/>
            <w:shd w:val="clear" w:color="auto" w:fill="auto"/>
            <w:vAlign w:val="center"/>
          </w:tcPr>
          <w:p w14:paraId="6EACD98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8215320"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17ED90E"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A59AD40"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D584ED0"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73" w:type="dxa"/>
            <w:shd w:val="clear" w:color="auto" w:fill="auto"/>
            <w:vAlign w:val="center"/>
          </w:tcPr>
          <w:p w14:paraId="0FD43DE2"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46" w:type="dxa"/>
            <w:gridSpan w:val="2"/>
            <w:shd w:val="clear" w:color="auto" w:fill="auto"/>
            <w:vAlign w:val="center"/>
          </w:tcPr>
          <w:p w14:paraId="5C56C30B"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84" w:type="dxa"/>
            <w:shd w:val="clear" w:color="auto" w:fill="auto"/>
            <w:vAlign w:val="center"/>
          </w:tcPr>
          <w:p w14:paraId="078562D4" w14:textId="77777777" w:rsidR="00D34844" w:rsidRPr="00D34844" w:rsidRDefault="00D3484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D34844" w14:paraId="38786AA8" w14:textId="77777777" w:rsidTr="00977667">
        <w:trPr>
          <w:trHeight w:val="540"/>
        </w:trPr>
        <w:tc>
          <w:tcPr>
            <w:tcW w:w="10915" w:type="dxa"/>
            <w:gridSpan w:val="13"/>
            <w:tcBorders>
              <w:bottom w:val="single" w:sz="4" w:space="0" w:color="000000"/>
            </w:tcBorders>
            <w:shd w:val="clear" w:color="auto" w:fill="auto"/>
          </w:tcPr>
          <w:p w14:paraId="124DE76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51B33E39" w14:textId="77777777" w:rsidR="00155D8F" w:rsidRPr="00D3484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R1</w:t>
            </w:r>
            <w:r w:rsidR="00DF46A8" w:rsidRPr="00D34844">
              <w:rPr>
                <w:rFonts w:eastAsia="Calibri" w:cs="Calibri"/>
                <w:color w:val="000000"/>
                <w:sz w:val="20"/>
                <w:szCs w:val="20"/>
                <w:lang w:val="fr-CA" w:eastAsia="fr-CA"/>
              </w:rPr>
              <w:t xml:space="preserve"> :</w:t>
            </w:r>
            <w:r w:rsidRPr="00D34844">
              <w:rPr>
                <w:rFonts w:eastAsia="Calibri" w:cs="Calibri"/>
                <w:color w:val="000000"/>
                <w:sz w:val="20"/>
                <w:szCs w:val="20"/>
                <w:lang w:val="fr-CA" w:eastAsia="fr-CA"/>
              </w:rPr>
              <w:t xml:space="preserve"> Jusqu’au remplacement par une nouvelle version.</w:t>
            </w:r>
          </w:p>
          <w:p w14:paraId="6466E872" w14:textId="77777777" w:rsidR="00155D8F" w:rsidRPr="00D3484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R2 : Transférer une copie pour conservation aux municipalités locales.</w:t>
            </w:r>
          </w:p>
          <w:p w14:paraId="5AF05227" w14:textId="77777777" w:rsidR="00155D8F" w:rsidRPr="00D3484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508C7BDB" w14:textId="77777777" w:rsidR="00155D8F" w:rsidRPr="00D3484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EA090A9" w14:textId="77777777" w:rsidR="00155D8F" w:rsidRPr="00155D8F" w:rsidRDefault="00155D8F" w:rsidP="00155D8F">
      <w:pPr>
        <w:pBdr>
          <w:top w:val="nil"/>
          <w:left w:val="nil"/>
          <w:bottom w:val="nil"/>
          <w:right w:val="nil"/>
          <w:between w:val="nil"/>
        </w:pBdr>
        <w:spacing w:after="0" w:line="240" w:lineRule="auto"/>
        <w:jc w:val="left"/>
        <w:rPr>
          <w:rFonts w:ascii="Times New Roman" w:eastAsia="Calibri" w:hAnsi="Times New Roman" w:cs="Times New Roman"/>
          <w:color w:val="000000"/>
          <w:sz w:val="20"/>
          <w:szCs w:val="20"/>
          <w:lang w:val="fr-CA" w:eastAsia="fr-CA"/>
        </w:rPr>
      </w:pPr>
    </w:p>
    <w:p w14:paraId="70DA973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017AA806" w14:textId="77777777" w:rsidTr="000609F1">
        <w:trPr>
          <w:trHeight w:val="990"/>
        </w:trPr>
        <w:tc>
          <w:tcPr>
            <w:tcW w:w="3226" w:type="dxa"/>
            <w:tcBorders>
              <w:top w:val="nil"/>
              <w:left w:val="nil"/>
              <w:bottom w:val="nil"/>
              <w:right w:val="single" w:sz="4" w:space="0" w:color="auto"/>
            </w:tcBorders>
          </w:tcPr>
          <w:p w14:paraId="0CE8ABBF"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51174DC"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9BCF7C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98CA507"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34844" w14:paraId="22F5D010" w14:textId="77777777" w:rsidTr="000609F1">
        <w:trPr>
          <w:trHeight w:val="739"/>
        </w:trPr>
        <w:tc>
          <w:tcPr>
            <w:tcW w:w="2547" w:type="dxa"/>
            <w:vAlign w:val="center"/>
          </w:tcPr>
          <w:p w14:paraId="03A3D5E3" w14:textId="77777777" w:rsidR="000609F1" w:rsidRPr="00D34844" w:rsidRDefault="000609F1" w:rsidP="000609F1">
            <w:pPr>
              <w:tabs>
                <w:tab w:val="left" w:pos="1965"/>
              </w:tabs>
              <w:jc w:val="center"/>
              <w:rPr>
                <w:rFonts w:cs="Arial"/>
                <w:color w:val="auto"/>
                <w:sz w:val="20"/>
                <w:szCs w:val="20"/>
              </w:rPr>
            </w:pPr>
            <w:r w:rsidRPr="00D34844">
              <w:rPr>
                <w:rFonts w:cs="Arial"/>
                <w:color w:val="auto"/>
                <w:sz w:val="20"/>
                <w:szCs w:val="20"/>
              </w:rPr>
              <w:t>Règle mise à jour le :</w:t>
            </w:r>
          </w:p>
          <w:p w14:paraId="3F512A53" w14:textId="77777777" w:rsidR="000609F1" w:rsidRPr="00D3484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27D18939" w14:textId="77777777" w:rsidR="000609F1" w:rsidRPr="00D34844" w:rsidRDefault="000609F1" w:rsidP="000609F1">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2C8A05BB" w14:textId="77777777" w:rsidR="000609F1" w:rsidRPr="00D34844" w:rsidRDefault="000609F1" w:rsidP="000609F1">
            <w:pPr>
              <w:jc w:val="center"/>
              <w:rPr>
                <w:rFonts w:cs="Arial"/>
                <w:b/>
                <w:color w:val="auto"/>
                <w:sz w:val="20"/>
                <w:szCs w:val="20"/>
              </w:rPr>
            </w:pPr>
            <w:r w:rsidRPr="00D34844">
              <w:rPr>
                <w:rFonts w:cs="Arial"/>
                <w:b/>
                <w:color w:val="auto"/>
                <w:sz w:val="20"/>
                <w:szCs w:val="20"/>
              </w:rPr>
              <w:t>N° du recueil</w:t>
            </w:r>
          </w:p>
          <w:p w14:paraId="460AAF59" w14:textId="77777777" w:rsidR="000609F1" w:rsidRPr="00D34844" w:rsidRDefault="000609F1" w:rsidP="000609F1">
            <w:pPr>
              <w:jc w:val="center"/>
              <w:rPr>
                <w:rFonts w:cs="Arial"/>
                <w:color w:val="auto"/>
                <w:sz w:val="20"/>
                <w:szCs w:val="20"/>
              </w:rPr>
            </w:pPr>
            <w:r w:rsidRPr="00D34844">
              <w:rPr>
                <w:rFonts w:cs="Arial"/>
                <w:color w:val="auto"/>
                <w:sz w:val="20"/>
                <w:szCs w:val="20"/>
              </w:rPr>
              <w:t>MRC-2018</w:t>
            </w:r>
          </w:p>
        </w:tc>
      </w:tr>
    </w:tbl>
    <w:p w14:paraId="4B3BAA69" w14:textId="77777777" w:rsidR="000609F1" w:rsidRPr="00D34844" w:rsidRDefault="000609F1"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34844" w14:paraId="29FE4E56" w14:textId="77777777" w:rsidTr="000609F1">
        <w:tc>
          <w:tcPr>
            <w:tcW w:w="10888" w:type="dxa"/>
            <w:gridSpan w:val="13"/>
            <w:tcBorders>
              <w:top w:val="single" w:sz="4" w:space="0" w:color="000000"/>
            </w:tcBorders>
            <w:shd w:val="clear" w:color="auto" w:fill="DBE5F1"/>
          </w:tcPr>
          <w:p w14:paraId="4B056B9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2852E8F1" w14:textId="77777777" w:rsidTr="000609F1">
        <w:trPr>
          <w:trHeight w:val="440"/>
        </w:trPr>
        <w:tc>
          <w:tcPr>
            <w:tcW w:w="7461" w:type="dxa"/>
            <w:gridSpan w:val="8"/>
            <w:shd w:val="clear" w:color="auto" w:fill="auto"/>
          </w:tcPr>
          <w:p w14:paraId="1C100D1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2ED2E8A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Documents préparatoires</w:t>
            </w:r>
            <w:r w:rsidR="007374B0" w:rsidRPr="00D34844">
              <w:rPr>
                <w:rFonts w:eastAsia="Calibri" w:cs="Calibri"/>
                <w:b/>
                <w:color w:val="000000"/>
                <w:sz w:val="20"/>
                <w:szCs w:val="20"/>
                <w:lang w:val="fr-CA" w:eastAsia="fr-CA"/>
              </w:rPr>
              <w:t xml:space="preserve"> au rôle d’évaluation</w:t>
            </w:r>
          </w:p>
        </w:tc>
        <w:tc>
          <w:tcPr>
            <w:tcW w:w="1449" w:type="dxa"/>
            <w:gridSpan w:val="3"/>
            <w:shd w:val="clear" w:color="auto" w:fill="auto"/>
            <w:vAlign w:val="center"/>
          </w:tcPr>
          <w:p w14:paraId="6C33F21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1FDBF2C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1978" w:type="dxa"/>
            <w:gridSpan w:val="2"/>
            <w:shd w:val="clear" w:color="auto" w:fill="auto"/>
            <w:vAlign w:val="center"/>
          </w:tcPr>
          <w:p w14:paraId="53FE0852"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539222E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09-201</w:t>
            </w:r>
          </w:p>
        </w:tc>
      </w:tr>
      <w:tr w:rsidR="00155D8F" w:rsidRPr="00D34844" w14:paraId="5B636B01" w14:textId="77777777" w:rsidTr="000609F1">
        <w:trPr>
          <w:trHeight w:val="440"/>
        </w:trPr>
        <w:tc>
          <w:tcPr>
            <w:tcW w:w="7461" w:type="dxa"/>
            <w:gridSpan w:val="8"/>
            <w:shd w:val="clear" w:color="auto" w:fill="auto"/>
          </w:tcPr>
          <w:p w14:paraId="0FBF2F4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3485ACCE" w14:textId="77777777" w:rsidR="00155D8F" w:rsidRPr="00D34844"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Production </w:t>
            </w:r>
            <w:r w:rsidR="00155D8F" w:rsidRPr="00D34844">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074337E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38C43CF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09-210</w:t>
            </w:r>
          </w:p>
        </w:tc>
      </w:tr>
      <w:tr w:rsidR="00155D8F" w:rsidRPr="00D34844" w14:paraId="55060224" w14:textId="77777777" w:rsidTr="000609F1">
        <w:trPr>
          <w:trHeight w:val="460"/>
        </w:trPr>
        <w:tc>
          <w:tcPr>
            <w:tcW w:w="10888" w:type="dxa"/>
            <w:gridSpan w:val="13"/>
            <w:shd w:val="clear" w:color="auto" w:fill="auto"/>
          </w:tcPr>
          <w:p w14:paraId="100CE3B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598817C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71501D97" w14:textId="77777777" w:rsidTr="000609F1">
        <w:trPr>
          <w:trHeight w:val="560"/>
        </w:trPr>
        <w:tc>
          <w:tcPr>
            <w:tcW w:w="10888" w:type="dxa"/>
            <w:gridSpan w:val="13"/>
            <w:shd w:val="clear" w:color="auto" w:fill="auto"/>
          </w:tcPr>
          <w:p w14:paraId="628D03C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56D6EE4A"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Documents relatifs aux documents préparatoires à la </w:t>
            </w:r>
            <w:r w:rsidR="001B435F" w:rsidRPr="00D34844">
              <w:rPr>
                <w:rFonts w:eastAsia="Calibri" w:cs="Calibri"/>
                <w:color w:val="000000"/>
                <w:sz w:val="20"/>
                <w:szCs w:val="20"/>
                <w:lang w:val="fr-CA" w:eastAsia="fr-CA"/>
              </w:rPr>
              <w:t xml:space="preserve">production </w:t>
            </w:r>
            <w:r w:rsidRPr="00D34844">
              <w:rPr>
                <w:rFonts w:eastAsia="Calibri" w:cs="Calibri"/>
                <w:color w:val="000000"/>
                <w:sz w:val="20"/>
                <w:szCs w:val="20"/>
                <w:lang w:val="fr-CA" w:eastAsia="fr-CA"/>
              </w:rPr>
              <w:t>et à la mise à jour du rôle d’évaluation.</w:t>
            </w:r>
          </w:p>
          <w:p w14:paraId="0E807689"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4844" w14:paraId="0CB20FB0" w14:textId="77777777" w:rsidTr="000609F1">
        <w:trPr>
          <w:trHeight w:val="460"/>
        </w:trPr>
        <w:tc>
          <w:tcPr>
            <w:tcW w:w="10888" w:type="dxa"/>
            <w:gridSpan w:val="13"/>
            <w:shd w:val="clear" w:color="auto" w:fill="auto"/>
          </w:tcPr>
          <w:p w14:paraId="298C100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7D50DFFE"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Études de marché, normes préparées par l’évaluateur, rapports, notes, listes des ventes, études des ventes.</w:t>
            </w:r>
          </w:p>
          <w:p w14:paraId="22AE1D98"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1BF27E86" w14:textId="77777777" w:rsidTr="00620ED6">
        <w:trPr>
          <w:trHeight w:val="440"/>
        </w:trPr>
        <w:tc>
          <w:tcPr>
            <w:tcW w:w="5444" w:type="dxa"/>
            <w:gridSpan w:val="4"/>
            <w:shd w:val="clear" w:color="auto" w:fill="auto"/>
          </w:tcPr>
          <w:p w14:paraId="261080A5" w14:textId="77777777" w:rsidR="009314D8" w:rsidRPr="00D34844" w:rsidRDefault="0094774C"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2240C23" w14:textId="77777777" w:rsidR="009314D8" w:rsidRPr="00D3484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confidentiels</w:t>
            </w:r>
            <w:r w:rsidR="00D34844">
              <w:rPr>
                <w:rFonts w:eastAsia="Calibri" w:cs="Calibri"/>
                <w:b/>
                <w:smallCaps/>
                <w:color w:val="000000"/>
                <w:sz w:val="20"/>
                <w:szCs w:val="20"/>
                <w:lang w:val="fr-CA" w:eastAsia="fr-CA"/>
              </w:rPr>
              <w:t> </w:t>
            </w:r>
          </w:p>
        </w:tc>
      </w:tr>
      <w:tr w:rsidR="009314D8" w:rsidRPr="00D34844" w14:paraId="0CC19EA9" w14:textId="77777777" w:rsidTr="000609F1">
        <w:trPr>
          <w:trHeight w:val="420"/>
        </w:trPr>
        <w:tc>
          <w:tcPr>
            <w:tcW w:w="10888" w:type="dxa"/>
            <w:gridSpan w:val="13"/>
            <w:tcBorders>
              <w:bottom w:val="single" w:sz="4" w:space="0" w:color="000000"/>
            </w:tcBorders>
            <w:shd w:val="clear" w:color="auto" w:fill="auto"/>
          </w:tcPr>
          <w:p w14:paraId="40EC8C0F"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4DC5E9D3"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Loi sur la fiscalité municipale (RLRQ, chap. F-2.1), art. 78 et 79.</w:t>
            </w:r>
          </w:p>
          <w:p w14:paraId="3CA81D58"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Règlement sur la proportion médiane du rôle d’évaluation foncière (RLRQ, chap. F-2.1, r.10), art. 4.</w:t>
            </w:r>
          </w:p>
          <w:p w14:paraId="187A7CB5"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Règlement sur le rôle d’évaluation foncière (RLRQ, chap. F-2.1, r. 13), art. 7, 8 et 15.</w:t>
            </w:r>
          </w:p>
          <w:p w14:paraId="2E0EE706"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i/>
                <w:color w:val="000000"/>
                <w:sz w:val="20"/>
                <w:szCs w:val="20"/>
                <w:lang w:val="fr-CA" w:eastAsia="fr-CA"/>
              </w:rPr>
              <w:t>Manuel d’évaluation foncière du Québec</w:t>
            </w:r>
            <w:r w:rsidRPr="00D34844">
              <w:rPr>
                <w:rFonts w:eastAsia="Calibri" w:cs="Calibri"/>
                <w:color w:val="000000"/>
                <w:sz w:val="20"/>
                <w:szCs w:val="20"/>
                <w:lang w:val="fr-CA" w:eastAsia="fr-CA"/>
              </w:rPr>
              <w:t>, parties</w:t>
            </w:r>
            <w:r w:rsidR="00D34844">
              <w:rPr>
                <w:rFonts w:eastAsia="Calibri" w:cs="Calibri"/>
                <w:color w:val="000000"/>
                <w:sz w:val="20"/>
                <w:szCs w:val="20"/>
                <w:lang w:val="fr-CA" w:eastAsia="fr-CA"/>
              </w:rPr>
              <w:t xml:space="preserve"> 3C, 3D et 3E.</w:t>
            </w:r>
          </w:p>
        </w:tc>
      </w:tr>
      <w:tr w:rsidR="009314D8" w:rsidRPr="00D34844" w14:paraId="7480C93D" w14:textId="77777777" w:rsidTr="000609F1">
        <w:trPr>
          <w:trHeight w:val="440"/>
        </w:trPr>
        <w:tc>
          <w:tcPr>
            <w:tcW w:w="10888" w:type="dxa"/>
            <w:gridSpan w:val="13"/>
            <w:tcBorders>
              <w:bottom w:val="single" w:sz="4" w:space="0" w:color="000000"/>
            </w:tcBorders>
            <w:shd w:val="clear" w:color="auto" w:fill="auto"/>
          </w:tcPr>
          <w:p w14:paraId="7AF065D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737F44D6"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34844" w14:paraId="3EBEB504" w14:textId="77777777" w:rsidTr="000609F1">
        <w:tc>
          <w:tcPr>
            <w:tcW w:w="10888" w:type="dxa"/>
            <w:gridSpan w:val="13"/>
            <w:tcBorders>
              <w:top w:val="single" w:sz="4" w:space="0" w:color="000000"/>
              <w:left w:val="nil"/>
              <w:bottom w:val="single" w:sz="4" w:space="0" w:color="000000"/>
              <w:right w:val="nil"/>
            </w:tcBorders>
            <w:shd w:val="clear" w:color="auto" w:fill="FFFFFF"/>
          </w:tcPr>
          <w:p w14:paraId="0BB520F9"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34844" w14:paraId="0992059A" w14:textId="77777777" w:rsidTr="000609F1">
        <w:tc>
          <w:tcPr>
            <w:tcW w:w="10888" w:type="dxa"/>
            <w:gridSpan w:val="13"/>
            <w:tcBorders>
              <w:top w:val="single" w:sz="4" w:space="0" w:color="000000"/>
            </w:tcBorders>
            <w:shd w:val="clear" w:color="auto" w:fill="DBE5F1"/>
          </w:tcPr>
          <w:p w14:paraId="35333C0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9314D8" w:rsidRPr="00D34844" w14:paraId="60152FA3" w14:textId="77777777" w:rsidTr="00D34844">
        <w:trPr>
          <w:trHeight w:val="432"/>
        </w:trPr>
        <w:tc>
          <w:tcPr>
            <w:tcW w:w="1961" w:type="dxa"/>
            <w:vMerge w:val="restart"/>
            <w:shd w:val="clear" w:color="auto" w:fill="auto"/>
            <w:vAlign w:val="center"/>
          </w:tcPr>
          <w:p w14:paraId="41ED958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28D1DF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AC2D3F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F495DCD"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6CA0637A"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9314D8" w:rsidRPr="00D34844" w14:paraId="556249DB" w14:textId="77777777" w:rsidTr="000609F1">
        <w:tc>
          <w:tcPr>
            <w:tcW w:w="1961" w:type="dxa"/>
            <w:vMerge/>
            <w:shd w:val="clear" w:color="auto" w:fill="auto"/>
            <w:vAlign w:val="center"/>
          </w:tcPr>
          <w:p w14:paraId="27D164D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7168A23" w14:textId="77777777" w:rsidR="009314D8" w:rsidRPr="00D3484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6BE282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68160B12"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410" w:type="dxa"/>
            <w:gridSpan w:val="3"/>
            <w:shd w:val="clear" w:color="auto" w:fill="auto"/>
            <w:vAlign w:val="center"/>
          </w:tcPr>
          <w:p w14:paraId="30B39B44"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555" w:type="dxa"/>
            <w:gridSpan w:val="3"/>
            <w:shd w:val="clear" w:color="auto" w:fill="auto"/>
            <w:vAlign w:val="center"/>
          </w:tcPr>
          <w:p w14:paraId="75583E7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5D2E94" w:rsidRPr="00D34844" w14:paraId="016B32DC" w14:textId="77777777" w:rsidTr="008A178F">
        <w:tc>
          <w:tcPr>
            <w:tcW w:w="1961" w:type="dxa"/>
            <w:shd w:val="clear" w:color="auto" w:fill="auto"/>
          </w:tcPr>
          <w:p w14:paraId="36B8278F"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51D259FC"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Principal</w:t>
            </w:r>
          </w:p>
        </w:tc>
        <w:tc>
          <w:tcPr>
            <w:tcW w:w="1170" w:type="dxa"/>
            <w:shd w:val="clear" w:color="auto" w:fill="auto"/>
          </w:tcPr>
          <w:p w14:paraId="0DD30BDD"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47AE5AA"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29C9966E"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999</w:t>
            </w:r>
          </w:p>
        </w:tc>
        <w:tc>
          <w:tcPr>
            <w:tcW w:w="619" w:type="dxa"/>
            <w:shd w:val="clear" w:color="auto" w:fill="auto"/>
          </w:tcPr>
          <w:p w14:paraId="359CD48D"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R1</w:t>
            </w:r>
          </w:p>
        </w:tc>
        <w:tc>
          <w:tcPr>
            <w:tcW w:w="789" w:type="dxa"/>
            <w:gridSpan w:val="2"/>
            <w:shd w:val="clear" w:color="auto" w:fill="auto"/>
          </w:tcPr>
          <w:p w14:paraId="5C92EFDA"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888</w:t>
            </w:r>
          </w:p>
        </w:tc>
        <w:tc>
          <w:tcPr>
            <w:tcW w:w="621" w:type="dxa"/>
            <w:shd w:val="clear" w:color="auto" w:fill="auto"/>
          </w:tcPr>
          <w:p w14:paraId="0C0854BE"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R2</w:t>
            </w:r>
          </w:p>
        </w:tc>
        <w:tc>
          <w:tcPr>
            <w:tcW w:w="1398" w:type="dxa"/>
            <w:gridSpan w:val="2"/>
            <w:shd w:val="clear" w:color="auto" w:fill="auto"/>
          </w:tcPr>
          <w:p w14:paraId="36A7A8A2"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T</w:t>
            </w:r>
          </w:p>
        </w:tc>
        <w:tc>
          <w:tcPr>
            <w:tcW w:w="1157" w:type="dxa"/>
            <w:shd w:val="clear" w:color="auto" w:fill="auto"/>
          </w:tcPr>
          <w:p w14:paraId="58FD1DC0"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R3</w:t>
            </w:r>
          </w:p>
        </w:tc>
      </w:tr>
      <w:tr w:rsidR="005D2E94" w:rsidRPr="00D34844" w14:paraId="54A41E0D" w14:textId="77777777" w:rsidTr="008A178F">
        <w:trPr>
          <w:trHeight w:val="475"/>
        </w:trPr>
        <w:tc>
          <w:tcPr>
            <w:tcW w:w="1961" w:type="dxa"/>
            <w:shd w:val="clear" w:color="auto" w:fill="auto"/>
          </w:tcPr>
          <w:p w14:paraId="088AC8D0"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4F469174"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Secondaire</w:t>
            </w:r>
          </w:p>
        </w:tc>
        <w:tc>
          <w:tcPr>
            <w:tcW w:w="1170" w:type="dxa"/>
            <w:shd w:val="clear" w:color="auto" w:fill="auto"/>
          </w:tcPr>
          <w:p w14:paraId="6146F5D4"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A51B0B6"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AF52922"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1A37D04D"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A3ED05E"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6CCA169"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358E4E6"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4524EC1"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34844" w14:paraId="32990766" w14:textId="77777777" w:rsidTr="000609F1">
        <w:trPr>
          <w:trHeight w:val="540"/>
        </w:trPr>
        <w:tc>
          <w:tcPr>
            <w:tcW w:w="10888" w:type="dxa"/>
            <w:gridSpan w:val="13"/>
            <w:tcBorders>
              <w:bottom w:val="single" w:sz="4" w:space="0" w:color="000000"/>
            </w:tcBorders>
            <w:shd w:val="clear" w:color="auto" w:fill="auto"/>
          </w:tcPr>
          <w:p w14:paraId="3721ADB1"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22113865"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R1 : Jusqu’au remplacement par une nouvelle version.</w:t>
            </w:r>
          </w:p>
          <w:p w14:paraId="09AD2D0C"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R2 : Pendant la durée du rôle subséquent.</w:t>
            </w:r>
          </w:p>
          <w:p w14:paraId="53A5DB3B" w14:textId="77777777" w:rsidR="009314D8" w:rsidRPr="00D34844" w:rsidRDefault="009314D8" w:rsidP="00D34844">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R3 : Conserver les études de marché, les normes préparées par l’évaluat</w:t>
            </w:r>
            <w:r w:rsidR="00D34844">
              <w:rPr>
                <w:rFonts w:eastAsia="Calibri" w:cs="Calibri"/>
                <w:color w:val="000000"/>
                <w:sz w:val="20"/>
                <w:szCs w:val="20"/>
                <w:lang w:val="fr-CA" w:eastAsia="fr-CA"/>
              </w:rPr>
              <w:t>eur, les rapports et les notes.</w:t>
            </w:r>
          </w:p>
          <w:p w14:paraId="1CD85747"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3BDAE4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776A9E7F" w14:textId="77777777" w:rsidTr="000609F1">
        <w:trPr>
          <w:trHeight w:val="990"/>
        </w:trPr>
        <w:tc>
          <w:tcPr>
            <w:tcW w:w="3226" w:type="dxa"/>
            <w:tcBorders>
              <w:top w:val="nil"/>
              <w:left w:val="nil"/>
              <w:bottom w:val="nil"/>
              <w:right w:val="single" w:sz="4" w:space="0" w:color="auto"/>
            </w:tcBorders>
          </w:tcPr>
          <w:p w14:paraId="0ED35B38"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D5F3820"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8F91A17"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04F6C8A"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34844" w14:paraId="72E2BDF0" w14:textId="77777777" w:rsidTr="000609F1">
        <w:trPr>
          <w:trHeight w:val="739"/>
        </w:trPr>
        <w:tc>
          <w:tcPr>
            <w:tcW w:w="2547" w:type="dxa"/>
            <w:vAlign w:val="center"/>
          </w:tcPr>
          <w:p w14:paraId="1203D476" w14:textId="77777777" w:rsidR="000609F1" w:rsidRPr="00D34844" w:rsidRDefault="000609F1" w:rsidP="000609F1">
            <w:pPr>
              <w:tabs>
                <w:tab w:val="left" w:pos="1965"/>
              </w:tabs>
              <w:jc w:val="center"/>
              <w:rPr>
                <w:rFonts w:cs="Arial"/>
                <w:color w:val="auto"/>
                <w:sz w:val="20"/>
                <w:szCs w:val="20"/>
              </w:rPr>
            </w:pPr>
            <w:r w:rsidRPr="00D34844">
              <w:rPr>
                <w:rFonts w:cs="Arial"/>
                <w:color w:val="auto"/>
                <w:sz w:val="20"/>
                <w:szCs w:val="20"/>
              </w:rPr>
              <w:t>Règle mise à jour le :</w:t>
            </w:r>
          </w:p>
          <w:p w14:paraId="37FA5CAE" w14:textId="77777777" w:rsidR="000609F1" w:rsidRPr="00D3484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1AC24054" w14:textId="77777777" w:rsidR="000609F1" w:rsidRPr="00D34844" w:rsidRDefault="000609F1" w:rsidP="000609F1">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292A8413" w14:textId="77777777" w:rsidR="000609F1" w:rsidRPr="00D34844" w:rsidRDefault="000609F1" w:rsidP="000609F1">
            <w:pPr>
              <w:jc w:val="center"/>
              <w:rPr>
                <w:rFonts w:cs="Arial"/>
                <w:b/>
                <w:color w:val="auto"/>
                <w:sz w:val="20"/>
                <w:szCs w:val="20"/>
              </w:rPr>
            </w:pPr>
            <w:r w:rsidRPr="00D34844">
              <w:rPr>
                <w:rFonts w:cs="Arial"/>
                <w:b/>
                <w:color w:val="auto"/>
                <w:sz w:val="20"/>
                <w:szCs w:val="20"/>
              </w:rPr>
              <w:t>N° du recueil</w:t>
            </w:r>
          </w:p>
          <w:p w14:paraId="5F199129" w14:textId="77777777" w:rsidR="000609F1" w:rsidRPr="00D34844" w:rsidRDefault="000609F1" w:rsidP="000609F1">
            <w:pPr>
              <w:jc w:val="center"/>
              <w:rPr>
                <w:rFonts w:cs="Arial"/>
                <w:color w:val="auto"/>
                <w:sz w:val="20"/>
                <w:szCs w:val="20"/>
              </w:rPr>
            </w:pPr>
            <w:r w:rsidRPr="00D34844">
              <w:rPr>
                <w:rFonts w:cs="Arial"/>
                <w:color w:val="auto"/>
                <w:sz w:val="20"/>
                <w:szCs w:val="20"/>
              </w:rPr>
              <w:t>MRC-2018</w:t>
            </w:r>
          </w:p>
        </w:tc>
      </w:tr>
    </w:tbl>
    <w:p w14:paraId="7F9D9D8A" w14:textId="77777777" w:rsidR="000609F1" w:rsidRPr="00D34844"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34844" w14:paraId="282C777E" w14:textId="77777777" w:rsidTr="000609F1">
        <w:tc>
          <w:tcPr>
            <w:tcW w:w="10888" w:type="dxa"/>
            <w:gridSpan w:val="13"/>
            <w:tcBorders>
              <w:top w:val="single" w:sz="4" w:space="0" w:color="000000"/>
            </w:tcBorders>
            <w:shd w:val="clear" w:color="auto" w:fill="DBE5F1"/>
          </w:tcPr>
          <w:p w14:paraId="5CB1B2F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07AFA80E" w14:textId="77777777" w:rsidTr="000609F1">
        <w:trPr>
          <w:trHeight w:val="440"/>
        </w:trPr>
        <w:tc>
          <w:tcPr>
            <w:tcW w:w="7461" w:type="dxa"/>
            <w:gridSpan w:val="8"/>
            <w:shd w:val="clear" w:color="auto" w:fill="auto"/>
          </w:tcPr>
          <w:p w14:paraId="4CF0DF9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4FBF3E6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Dossier de propriétés</w:t>
            </w:r>
          </w:p>
        </w:tc>
        <w:tc>
          <w:tcPr>
            <w:tcW w:w="1449" w:type="dxa"/>
            <w:gridSpan w:val="3"/>
            <w:shd w:val="clear" w:color="auto" w:fill="auto"/>
            <w:vAlign w:val="center"/>
          </w:tcPr>
          <w:p w14:paraId="76CA1AB5"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426F866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1978" w:type="dxa"/>
            <w:gridSpan w:val="2"/>
            <w:shd w:val="clear" w:color="auto" w:fill="auto"/>
            <w:vAlign w:val="center"/>
          </w:tcPr>
          <w:p w14:paraId="4B8489AB"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36A233F2"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09-202</w:t>
            </w:r>
          </w:p>
        </w:tc>
      </w:tr>
      <w:tr w:rsidR="00155D8F" w:rsidRPr="00D34844" w14:paraId="53FD2174" w14:textId="77777777" w:rsidTr="000609F1">
        <w:trPr>
          <w:trHeight w:val="440"/>
        </w:trPr>
        <w:tc>
          <w:tcPr>
            <w:tcW w:w="7461" w:type="dxa"/>
            <w:gridSpan w:val="8"/>
            <w:shd w:val="clear" w:color="auto" w:fill="auto"/>
          </w:tcPr>
          <w:p w14:paraId="78CECC1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30789899" w14:textId="77777777" w:rsidR="00155D8F" w:rsidRPr="00D34844"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Production </w:t>
            </w:r>
            <w:r w:rsidR="00155D8F" w:rsidRPr="00D34844">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1D83045E"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464B5B5F"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09-220 (interne), 09-130 (externe)</w:t>
            </w:r>
          </w:p>
        </w:tc>
      </w:tr>
      <w:tr w:rsidR="00155D8F" w:rsidRPr="00D34844" w14:paraId="14FAFBD1" w14:textId="77777777" w:rsidTr="000609F1">
        <w:trPr>
          <w:trHeight w:val="460"/>
        </w:trPr>
        <w:tc>
          <w:tcPr>
            <w:tcW w:w="10888" w:type="dxa"/>
            <w:gridSpan w:val="13"/>
            <w:shd w:val="clear" w:color="auto" w:fill="auto"/>
          </w:tcPr>
          <w:p w14:paraId="30F94618"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6602D039"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3411A388" w14:textId="77777777" w:rsidTr="000609F1">
        <w:trPr>
          <w:trHeight w:val="560"/>
        </w:trPr>
        <w:tc>
          <w:tcPr>
            <w:tcW w:w="10888" w:type="dxa"/>
            <w:gridSpan w:val="13"/>
            <w:shd w:val="clear" w:color="auto" w:fill="auto"/>
          </w:tcPr>
          <w:p w14:paraId="7B9B43FC"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0E8C0A32"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Dossiers des propriétés inscrites au rôle d’évaluation.</w:t>
            </w:r>
          </w:p>
          <w:p w14:paraId="2D6FC627"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34844" w14:paraId="22E048AD" w14:textId="77777777" w:rsidTr="000609F1">
        <w:trPr>
          <w:trHeight w:val="460"/>
        </w:trPr>
        <w:tc>
          <w:tcPr>
            <w:tcW w:w="10888" w:type="dxa"/>
            <w:gridSpan w:val="13"/>
            <w:shd w:val="clear" w:color="auto" w:fill="auto"/>
          </w:tcPr>
          <w:p w14:paraId="23BB5852"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6538194E"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Croquis, rapports d’inspections, fiches d’évaluations, photographies.</w:t>
            </w:r>
          </w:p>
          <w:p w14:paraId="342FA52C"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2AA3AAF5" w14:textId="77777777" w:rsidTr="00620ED6">
        <w:trPr>
          <w:trHeight w:val="440"/>
        </w:trPr>
        <w:tc>
          <w:tcPr>
            <w:tcW w:w="5444" w:type="dxa"/>
            <w:gridSpan w:val="4"/>
            <w:shd w:val="clear" w:color="auto" w:fill="auto"/>
          </w:tcPr>
          <w:p w14:paraId="1150D776" w14:textId="77777777" w:rsidR="009314D8" w:rsidRPr="00D34844" w:rsidRDefault="00D34844"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5668FB3" w14:textId="77777777" w:rsidR="009314D8" w:rsidRPr="00D3484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Documents confidentiels</w:t>
            </w:r>
            <w:r w:rsidR="00D34844">
              <w:rPr>
                <w:rFonts w:eastAsia="Calibri" w:cs="Calibri"/>
                <w:b/>
                <w:smallCaps/>
                <w:color w:val="000000"/>
                <w:sz w:val="20"/>
                <w:szCs w:val="20"/>
                <w:lang w:val="fr-CA" w:eastAsia="fr-CA"/>
              </w:rPr>
              <w:t> </w:t>
            </w:r>
          </w:p>
        </w:tc>
      </w:tr>
      <w:tr w:rsidR="009314D8" w:rsidRPr="00D34844" w14:paraId="54F8A78D" w14:textId="77777777" w:rsidTr="000609F1">
        <w:trPr>
          <w:trHeight w:val="420"/>
        </w:trPr>
        <w:tc>
          <w:tcPr>
            <w:tcW w:w="10888" w:type="dxa"/>
            <w:gridSpan w:val="13"/>
            <w:tcBorders>
              <w:bottom w:val="single" w:sz="4" w:space="0" w:color="000000"/>
            </w:tcBorders>
            <w:shd w:val="clear" w:color="auto" w:fill="auto"/>
          </w:tcPr>
          <w:p w14:paraId="63E2462E"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7AAB2FFE" w14:textId="77777777" w:rsidR="009314D8" w:rsidRPr="00D34844" w:rsidRDefault="009314D8" w:rsidP="00155D8F">
            <w:pPr>
              <w:pBdr>
                <w:top w:val="nil"/>
                <w:left w:val="nil"/>
                <w:bottom w:val="nil"/>
                <w:right w:val="nil"/>
                <w:between w:val="nil"/>
              </w:pBdr>
              <w:spacing w:after="0" w:line="240" w:lineRule="auto"/>
              <w:jc w:val="left"/>
              <w:rPr>
                <w:rFonts w:eastAsia="Calibri" w:cs="Calibri"/>
                <w:i/>
                <w:color w:val="000000"/>
                <w:sz w:val="20"/>
                <w:szCs w:val="20"/>
                <w:u w:val="single"/>
                <w:lang w:val="fr-CA" w:eastAsia="fr-CA"/>
              </w:rPr>
            </w:pPr>
            <w:r w:rsidRPr="00D34844">
              <w:rPr>
                <w:rFonts w:eastAsia="Calibri" w:cs="Calibri"/>
                <w:color w:val="000000"/>
                <w:sz w:val="20"/>
                <w:szCs w:val="20"/>
                <w:lang w:val="fr-CA" w:eastAsia="fr-CA"/>
              </w:rPr>
              <w:t>Règlement sur le rôle d’évaluation foncière</w:t>
            </w:r>
            <w:r w:rsidRPr="00D34844">
              <w:rPr>
                <w:rFonts w:eastAsia="Calibri" w:cs="Calibri"/>
                <w:i/>
                <w:color w:val="000000"/>
                <w:sz w:val="20"/>
                <w:szCs w:val="20"/>
                <w:lang w:val="fr-CA" w:eastAsia="fr-CA"/>
              </w:rPr>
              <w:t xml:space="preserve"> </w:t>
            </w:r>
            <w:r w:rsidRPr="00D34844">
              <w:rPr>
                <w:rFonts w:eastAsia="Calibri" w:cs="Calibri"/>
                <w:color w:val="000000"/>
                <w:sz w:val="20"/>
                <w:szCs w:val="20"/>
                <w:lang w:val="fr-CA" w:eastAsia="fr-CA"/>
              </w:rPr>
              <w:t>(RLRQ, chap. F-2.1, r. 13), art. 4.</w:t>
            </w:r>
          </w:p>
          <w:p w14:paraId="145D28F3"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i/>
                <w:color w:val="000000"/>
                <w:sz w:val="20"/>
                <w:szCs w:val="20"/>
                <w:lang w:val="fr-CA" w:eastAsia="fr-CA"/>
              </w:rPr>
              <w:t>Manuel d’évaluation foncière du Québec</w:t>
            </w:r>
            <w:r w:rsidRPr="00D34844">
              <w:rPr>
                <w:rFonts w:eastAsia="Calibri" w:cs="Calibri"/>
                <w:color w:val="000000"/>
                <w:sz w:val="20"/>
                <w:szCs w:val="20"/>
                <w:lang w:val="fr-CA" w:eastAsia="fr-CA"/>
              </w:rPr>
              <w:t>, partie 2D, Dossiers de propriétés.</w:t>
            </w:r>
          </w:p>
        </w:tc>
      </w:tr>
      <w:tr w:rsidR="009314D8" w:rsidRPr="00D34844" w14:paraId="39C1C53D" w14:textId="77777777" w:rsidTr="000609F1">
        <w:trPr>
          <w:trHeight w:val="440"/>
        </w:trPr>
        <w:tc>
          <w:tcPr>
            <w:tcW w:w="10888" w:type="dxa"/>
            <w:gridSpan w:val="13"/>
            <w:tcBorders>
              <w:bottom w:val="single" w:sz="4" w:space="0" w:color="000000"/>
            </w:tcBorders>
            <w:shd w:val="clear" w:color="auto" w:fill="auto"/>
          </w:tcPr>
          <w:p w14:paraId="6240ABAE"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66071BC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34844" w14:paraId="150B6A70" w14:textId="77777777" w:rsidTr="000609F1">
        <w:tc>
          <w:tcPr>
            <w:tcW w:w="10888" w:type="dxa"/>
            <w:gridSpan w:val="13"/>
            <w:tcBorders>
              <w:top w:val="single" w:sz="4" w:space="0" w:color="000000"/>
              <w:left w:val="nil"/>
              <w:bottom w:val="single" w:sz="4" w:space="0" w:color="000000"/>
              <w:right w:val="nil"/>
            </w:tcBorders>
            <w:shd w:val="clear" w:color="auto" w:fill="FFFFFF"/>
          </w:tcPr>
          <w:p w14:paraId="59B8791E"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34844" w14:paraId="60748B64" w14:textId="77777777" w:rsidTr="000609F1">
        <w:tc>
          <w:tcPr>
            <w:tcW w:w="10888" w:type="dxa"/>
            <w:gridSpan w:val="13"/>
            <w:tcBorders>
              <w:top w:val="single" w:sz="4" w:space="0" w:color="000000"/>
            </w:tcBorders>
            <w:shd w:val="clear" w:color="auto" w:fill="DBE5F1"/>
          </w:tcPr>
          <w:p w14:paraId="71FF0BCC"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9314D8" w:rsidRPr="00D34844" w14:paraId="17078D44" w14:textId="77777777" w:rsidTr="00D34844">
        <w:trPr>
          <w:trHeight w:val="432"/>
        </w:trPr>
        <w:tc>
          <w:tcPr>
            <w:tcW w:w="1961" w:type="dxa"/>
            <w:vMerge w:val="restart"/>
            <w:shd w:val="clear" w:color="auto" w:fill="auto"/>
            <w:vAlign w:val="center"/>
          </w:tcPr>
          <w:p w14:paraId="721465F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3980754"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A5DD24B"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C596A9B"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5D5B6A3D" w14:textId="77777777" w:rsidR="009314D8" w:rsidRPr="00D34844" w:rsidRDefault="009314D8" w:rsidP="00D3484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9314D8" w:rsidRPr="00D34844" w14:paraId="73E43CCB" w14:textId="77777777" w:rsidTr="000609F1">
        <w:tc>
          <w:tcPr>
            <w:tcW w:w="1961" w:type="dxa"/>
            <w:vMerge/>
            <w:shd w:val="clear" w:color="auto" w:fill="auto"/>
            <w:vAlign w:val="center"/>
          </w:tcPr>
          <w:p w14:paraId="17C31AC9"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2E74386" w14:textId="77777777" w:rsidR="009314D8" w:rsidRPr="00D3484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D162F7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728B704"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410" w:type="dxa"/>
            <w:gridSpan w:val="3"/>
            <w:shd w:val="clear" w:color="auto" w:fill="auto"/>
            <w:vAlign w:val="center"/>
          </w:tcPr>
          <w:p w14:paraId="4001B772"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555" w:type="dxa"/>
            <w:gridSpan w:val="3"/>
            <w:shd w:val="clear" w:color="auto" w:fill="auto"/>
            <w:vAlign w:val="center"/>
          </w:tcPr>
          <w:p w14:paraId="1CE76396"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5D2E94" w:rsidRPr="00D34844" w14:paraId="4B8D9616" w14:textId="77777777" w:rsidTr="008A178F">
        <w:tc>
          <w:tcPr>
            <w:tcW w:w="1961" w:type="dxa"/>
            <w:shd w:val="clear" w:color="auto" w:fill="auto"/>
          </w:tcPr>
          <w:p w14:paraId="15FD26A5"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2BC034D3"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Principal</w:t>
            </w:r>
          </w:p>
        </w:tc>
        <w:tc>
          <w:tcPr>
            <w:tcW w:w="1170" w:type="dxa"/>
            <w:shd w:val="clear" w:color="auto" w:fill="auto"/>
          </w:tcPr>
          <w:p w14:paraId="07B754ED"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F41CC82"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3A4F6AD9"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888</w:t>
            </w:r>
          </w:p>
        </w:tc>
        <w:tc>
          <w:tcPr>
            <w:tcW w:w="619" w:type="dxa"/>
            <w:shd w:val="clear" w:color="auto" w:fill="auto"/>
            <w:vAlign w:val="center"/>
          </w:tcPr>
          <w:p w14:paraId="13C2D596" w14:textId="77777777" w:rsidR="005D2E94" w:rsidRPr="00D34844" w:rsidRDefault="005D2E94" w:rsidP="008E112B">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R1</w:t>
            </w:r>
          </w:p>
        </w:tc>
        <w:tc>
          <w:tcPr>
            <w:tcW w:w="789" w:type="dxa"/>
            <w:gridSpan w:val="2"/>
            <w:shd w:val="clear" w:color="auto" w:fill="auto"/>
          </w:tcPr>
          <w:p w14:paraId="34888B4C"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0</w:t>
            </w:r>
          </w:p>
        </w:tc>
        <w:tc>
          <w:tcPr>
            <w:tcW w:w="621" w:type="dxa"/>
            <w:shd w:val="clear" w:color="auto" w:fill="auto"/>
          </w:tcPr>
          <w:p w14:paraId="7554B81A"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4E27A0F3"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C</w:t>
            </w:r>
          </w:p>
        </w:tc>
        <w:tc>
          <w:tcPr>
            <w:tcW w:w="1157" w:type="dxa"/>
            <w:shd w:val="clear" w:color="auto" w:fill="auto"/>
          </w:tcPr>
          <w:p w14:paraId="61566C82" w14:textId="77777777" w:rsidR="005D2E94" w:rsidRPr="00D34844" w:rsidRDefault="005D2E94"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5D2E94" w:rsidRPr="00D34844" w14:paraId="05730612" w14:textId="77777777" w:rsidTr="008A178F">
        <w:trPr>
          <w:trHeight w:val="475"/>
        </w:trPr>
        <w:tc>
          <w:tcPr>
            <w:tcW w:w="1961" w:type="dxa"/>
            <w:shd w:val="clear" w:color="auto" w:fill="auto"/>
          </w:tcPr>
          <w:p w14:paraId="11C3A230"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1931B6E6"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Secondaire</w:t>
            </w:r>
          </w:p>
        </w:tc>
        <w:tc>
          <w:tcPr>
            <w:tcW w:w="1170" w:type="dxa"/>
            <w:shd w:val="clear" w:color="auto" w:fill="auto"/>
          </w:tcPr>
          <w:p w14:paraId="23425685"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2FDF24D"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345407A"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32C74D41"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2EB94A6"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2B27C92"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461C5D4"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5EF3938"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34844" w14:paraId="50F977F0" w14:textId="77777777" w:rsidTr="000609F1">
        <w:trPr>
          <w:trHeight w:val="540"/>
        </w:trPr>
        <w:tc>
          <w:tcPr>
            <w:tcW w:w="10888" w:type="dxa"/>
            <w:gridSpan w:val="13"/>
            <w:tcBorders>
              <w:bottom w:val="single" w:sz="4" w:space="0" w:color="000000"/>
            </w:tcBorders>
            <w:shd w:val="clear" w:color="auto" w:fill="auto"/>
          </w:tcPr>
          <w:p w14:paraId="28BC832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63006C39" w14:textId="77777777" w:rsidR="009314D8" w:rsidRPr="00D34844" w:rsidRDefault="008E112B"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R1</w:t>
            </w:r>
            <w:r w:rsidR="009314D8" w:rsidRPr="00D34844">
              <w:rPr>
                <w:rFonts w:eastAsia="Calibri" w:cs="Calibri"/>
                <w:color w:val="000000"/>
                <w:sz w:val="20"/>
                <w:szCs w:val="20"/>
                <w:lang w:val="fr-CA" w:eastAsia="fr-CA"/>
              </w:rPr>
              <w:t xml:space="preserve"> : Tant que la propriété existe.</w:t>
            </w:r>
          </w:p>
          <w:p w14:paraId="2244A69E"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3EB8C20E"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D7B1EC3"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p w14:paraId="4757D9E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5CBA9218" w14:textId="77777777" w:rsidTr="000609F1">
        <w:trPr>
          <w:trHeight w:val="990"/>
        </w:trPr>
        <w:tc>
          <w:tcPr>
            <w:tcW w:w="3226" w:type="dxa"/>
            <w:tcBorders>
              <w:top w:val="nil"/>
              <w:left w:val="nil"/>
              <w:bottom w:val="nil"/>
              <w:right w:val="single" w:sz="4" w:space="0" w:color="auto"/>
            </w:tcBorders>
          </w:tcPr>
          <w:p w14:paraId="104E920A"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145426E"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91243A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C838B8A"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34844" w14:paraId="09A40FCA" w14:textId="77777777" w:rsidTr="000609F1">
        <w:trPr>
          <w:trHeight w:val="739"/>
        </w:trPr>
        <w:tc>
          <w:tcPr>
            <w:tcW w:w="2547" w:type="dxa"/>
            <w:vAlign w:val="center"/>
          </w:tcPr>
          <w:p w14:paraId="5D8D31C1" w14:textId="77777777" w:rsidR="000609F1" w:rsidRPr="00D34844" w:rsidRDefault="000609F1" w:rsidP="000609F1">
            <w:pPr>
              <w:tabs>
                <w:tab w:val="left" w:pos="1965"/>
              </w:tabs>
              <w:jc w:val="center"/>
              <w:rPr>
                <w:rFonts w:cs="Arial"/>
                <w:color w:val="auto"/>
                <w:sz w:val="20"/>
                <w:szCs w:val="20"/>
              </w:rPr>
            </w:pPr>
            <w:r w:rsidRPr="00D34844">
              <w:rPr>
                <w:rFonts w:cs="Arial"/>
                <w:color w:val="auto"/>
                <w:sz w:val="20"/>
                <w:szCs w:val="20"/>
              </w:rPr>
              <w:t>Règle mise à jour le :</w:t>
            </w:r>
          </w:p>
          <w:p w14:paraId="0CBAA670" w14:textId="77777777" w:rsidR="000609F1" w:rsidRPr="00D3484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6F8FCAAF" w14:textId="77777777" w:rsidR="000609F1" w:rsidRPr="00D34844" w:rsidRDefault="000609F1" w:rsidP="000609F1">
            <w:pPr>
              <w:jc w:val="center"/>
              <w:rPr>
                <w:rFonts w:cs="Arial"/>
                <w:b/>
                <w:color w:val="auto"/>
                <w:sz w:val="20"/>
                <w:szCs w:val="20"/>
              </w:rPr>
            </w:pPr>
            <w:r w:rsidRPr="00D34844">
              <w:rPr>
                <w:rFonts w:cs="Arial"/>
                <w:b/>
                <w:color w:val="auto"/>
                <w:sz w:val="20"/>
                <w:szCs w:val="20"/>
              </w:rPr>
              <w:t>Recueil des délais de conservation des documents et des archives des municipalités régionale de comté, 2018</w:t>
            </w:r>
          </w:p>
        </w:tc>
        <w:tc>
          <w:tcPr>
            <w:tcW w:w="3317" w:type="dxa"/>
            <w:vAlign w:val="center"/>
          </w:tcPr>
          <w:p w14:paraId="7A5F9E05" w14:textId="77777777" w:rsidR="000609F1" w:rsidRPr="00D34844" w:rsidRDefault="000609F1" w:rsidP="000609F1">
            <w:pPr>
              <w:jc w:val="center"/>
              <w:rPr>
                <w:rFonts w:cs="Arial"/>
                <w:b/>
                <w:color w:val="auto"/>
                <w:sz w:val="20"/>
                <w:szCs w:val="20"/>
              </w:rPr>
            </w:pPr>
            <w:r w:rsidRPr="00D34844">
              <w:rPr>
                <w:rFonts w:cs="Arial"/>
                <w:b/>
                <w:color w:val="auto"/>
                <w:sz w:val="20"/>
                <w:szCs w:val="20"/>
              </w:rPr>
              <w:t>N° du recueil</w:t>
            </w:r>
          </w:p>
          <w:p w14:paraId="413E2F29" w14:textId="77777777" w:rsidR="000609F1" w:rsidRPr="00D34844" w:rsidRDefault="000609F1" w:rsidP="000609F1">
            <w:pPr>
              <w:jc w:val="center"/>
              <w:rPr>
                <w:rFonts w:cs="Arial"/>
                <w:color w:val="auto"/>
                <w:sz w:val="20"/>
                <w:szCs w:val="20"/>
              </w:rPr>
            </w:pPr>
            <w:r w:rsidRPr="00D34844">
              <w:rPr>
                <w:rFonts w:cs="Arial"/>
                <w:color w:val="auto"/>
                <w:sz w:val="20"/>
                <w:szCs w:val="20"/>
              </w:rPr>
              <w:t>MRC-2018</w:t>
            </w:r>
          </w:p>
        </w:tc>
      </w:tr>
    </w:tbl>
    <w:p w14:paraId="75FE6E54" w14:textId="77777777" w:rsidR="000609F1" w:rsidRPr="00D34844"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51"/>
        <w:gridCol w:w="506"/>
        <w:gridCol w:w="394"/>
        <w:gridCol w:w="630"/>
        <w:gridCol w:w="425"/>
        <w:gridCol w:w="1195"/>
        <w:gridCol w:w="783"/>
      </w:tblGrid>
      <w:tr w:rsidR="00155D8F" w:rsidRPr="00D34844" w14:paraId="4C704F13" w14:textId="77777777" w:rsidTr="000609F1">
        <w:tc>
          <w:tcPr>
            <w:tcW w:w="10888" w:type="dxa"/>
            <w:gridSpan w:val="13"/>
            <w:tcBorders>
              <w:top w:val="single" w:sz="4" w:space="0" w:color="000000"/>
            </w:tcBorders>
            <w:shd w:val="clear" w:color="auto" w:fill="DBE5F1"/>
          </w:tcPr>
          <w:p w14:paraId="3CDB845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w:t>
            </w:r>
          </w:p>
        </w:tc>
      </w:tr>
      <w:tr w:rsidR="00155D8F" w:rsidRPr="00D34844" w14:paraId="3783119A" w14:textId="77777777" w:rsidTr="000609F1">
        <w:trPr>
          <w:trHeight w:val="440"/>
        </w:trPr>
        <w:tc>
          <w:tcPr>
            <w:tcW w:w="7461" w:type="dxa"/>
            <w:gridSpan w:val="8"/>
            <w:shd w:val="clear" w:color="auto" w:fill="auto"/>
          </w:tcPr>
          <w:p w14:paraId="0B966D7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Titre</w:t>
            </w:r>
            <w:r w:rsidRPr="00D34844">
              <w:rPr>
                <w:rFonts w:eastAsia="Calibri" w:cs="Calibri"/>
                <w:color w:val="000000"/>
                <w:sz w:val="20"/>
                <w:szCs w:val="20"/>
                <w:lang w:val="fr-CA" w:eastAsia="fr-CA"/>
              </w:rPr>
              <w:t xml:space="preserve"> </w:t>
            </w:r>
          </w:p>
          <w:p w14:paraId="24F20E60"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34844">
              <w:rPr>
                <w:rFonts w:eastAsia="Calibri" w:cs="Calibri"/>
                <w:b/>
                <w:color w:val="000000"/>
                <w:sz w:val="20"/>
                <w:szCs w:val="20"/>
                <w:lang w:val="fr-CA" w:eastAsia="fr-CA"/>
              </w:rPr>
              <w:t>Liste</w:t>
            </w:r>
            <w:r w:rsidR="00D34844">
              <w:rPr>
                <w:rFonts w:eastAsia="Calibri" w:cs="Calibri"/>
                <w:b/>
                <w:color w:val="000000"/>
                <w:sz w:val="20"/>
                <w:szCs w:val="20"/>
                <w:lang w:val="fr-CA" w:eastAsia="fr-CA"/>
              </w:rPr>
              <w:t>s</w:t>
            </w:r>
            <w:r w:rsidRPr="00D34844">
              <w:rPr>
                <w:rFonts w:eastAsia="Calibri" w:cs="Calibri"/>
                <w:b/>
                <w:color w:val="000000"/>
                <w:sz w:val="20"/>
                <w:szCs w:val="20"/>
                <w:lang w:val="fr-CA" w:eastAsia="fr-CA"/>
              </w:rPr>
              <w:t xml:space="preserve"> des permis</w:t>
            </w:r>
          </w:p>
        </w:tc>
        <w:tc>
          <w:tcPr>
            <w:tcW w:w="1449" w:type="dxa"/>
            <w:gridSpan w:val="3"/>
            <w:shd w:val="clear" w:color="auto" w:fill="auto"/>
            <w:vAlign w:val="center"/>
          </w:tcPr>
          <w:p w14:paraId="751E4FCA"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Recueil</w:t>
            </w:r>
          </w:p>
          <w:p w14:paraId="26E7ED33"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MRC-2018</w:t>
            </w:r>
          </w:p>
        </w:tc>
        <w:tc>
          <w:tcPr>
            <w:tcW w:w="1978" w:type="dxa"/>
            <w:gridSpan w:val="2"/>
            <w:shd w:val="clear" w:color="auto" w:fill="auto"/>
            <w:vAlign w:val="center"/>
          </w:tcPr>
          <w:p w14:paraId="2A8377E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w:t>
            </w:r>
            <w:r w:rsidRPr="00D34844">
              <w:rPr>
                <w:rFonts w:eastAsia="Calibri" w:cs="Calibri"/>
                <w:b/>
                <w:smallCaps/>
                <w:color w:val="000000"/>
                <w:sz w:val="20"/>
                <w:szCs w:val="20"/>
                <w:vertAlign w:val="superscript"/>
                <w:lang w:val="fr-CA" w:eastAsia="fr-CA"/>
              </w:rPr>
              <w:t>o</w:t>
            </w:r>
            <w:r w:rsidRPr="00D34844">
              <w:rPr>
                <w:rFonts w:eastAsia="Calibri" w:cs="Calibri"/>
                <w:b/>
                <w:smallCaps/>
                <w:color w:val="000000"/>
                <w:sz w:val="20"/>
                <w:szCs w:val="20"/>
                <w:lang w:val="fr-CA" w:eastAsia="fr-CA"/>
              </w:rPr>
              <w:t xml:space="preserve"> de la règle</w:t>
            </w:r>
          </w:p>
          <w:p w14:paraId="109B792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09-203</w:t>
            </w:r>
          </w:p>
        </w:tc>
      </w:tr>
      <w:tr w:rsidR="00155D8F" w:rsidRPr="00D34844" w14:paraId="09B9E66B" w14:textId="77777777" w:rsidTr="000609F1">
        <w:trPr>
          <w:trHeight w:val="440"/>
        </w:trPr>
        <w:tc>
          <w:tcPr>
            <w:tcW w:w="7461" w:type="dxa"/>
            <w:gridSpan w:val="8"/>
            <w:shd w:val="clear" w:color="auto" w:fill="auto"/>
          </w:tcPr>
          <w:p w14:paraId="3A470B46"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processus / activité</w:t>
            </w:r>
          </w:p>
          <w:p w14:paraId="52885D76" w14:textId="77777777" w:rsidR="00155D8F" w:rsidRPr="00D34844"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xml:space="preserve">Production </w:t>
            </w:r>
            <w:r w:rsidR="00155D8F" w:rsidRPr="00D34844">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54765A52"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Code de classification</w:t>
            </w:r>
            <w:r w:rsidRPr="00D34844">
              <w:rPr>
                <w:rFonts w:eastAsia="Calibri" w:cs="Calibri"/>
                <w:color w:val="000000"/>
                <w:sz w:val="20"/>
                <w:szCs w:val="20"/>
                <w:lang w:val="fr-CA" w:eastAsia="fr-CA"/>
              </w:rPr>
              <w:t xml:space="preserve"> </w:t>
            </w:r>
          </w:p>
          <w:p w14:paraId="5B73EF8D"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09-230</w:t>
            </w:r>
          </w:p>
        </w:tc>
      </w:tr>
      <w:tr w:rsidR="00155D8F" w:rsidRPr="00D34844" w14:paraId="76DC93CF" w14:textId="77777777" w:rsidTr="000609F1">
        <w:trPr>
          <w:trHeight w:val="460"/>
        </w:trPr>
        <w:tc>
          <w:tcPr>
            <w:tcW w:w="10888" w:type="dxa"/>
            <w:gridSpan w:val="13"/>
            <w:shd w:val="clear" w:color="auto" w:fill="auto"/>
          </w:tcPr>
          <w:p w14:paraId="3BC94374"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Nom de l’unité administrative détentrice du dossier principal</w:t>
            </w:r>
          </w:p>
          <w:p w14:paraId="332D95E7"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     </w:t>
            </w:r>
          </w:p>
        </w:tc>
      </w:tr>
      <w:tr w:rsidR="00155D8F" w:rsidRPr="00D34844" w14:paraId="260D1A02" w14:textId="77777777" w:rsidTr="000609F1">
        <w:trPr>
          <w:trHeight w:val="560"/>
        </w:trPr>
        <w:tc>
          <w:tcPr>
            <w:tcW w:w="10888" w:type="dxa"/>
            <w:gridSpan w:val="13"/>
            <w:shd w:val="clear" w:color="auto" w:fill="auto"/>
          </w:tcPr>
          <w:p w14:paraId="071F64B0"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Description et utilisation</w:t>
            </w:r>
            <w:r w:rsidRPr="00D34844">
              <w:rPr>
                <w:rFonts w:eastAsia="Calibri" w:cs="Calibri"/>
                <w:color w:val="000000"/>
                <w:sz w:val="20"/>
                <w:szCs w:val="20"/>
                <w:lang w:val="fr-CA" w:eastAsia="fr-CA"/>
              </w:rPr>
              <w:t xml:space="preserve"> </w:t>
            </w:r>
          </w:p>
          <w:p w14:paraId="5A666A69" w14:textId="77777777" w:rsidR="00155D8F" w:rsidRPr="00D34844" w:rsidRDefault="00155D8F" w:rsidP="005D2E94">
            <w:pPr>
              <w:pBdr>
                <w:top w:val="nil"/>
                <w:left w:val="nil"/>
                <w:bottom w:val="nil"/>
                <w:right w:val="nil"/>
                <w:between w:val="nil"/>
              </w:pBdr>
              <w:spacing w:after="0" w:line="240" w:lineRule="auto"/>
              <w:rPr>
                <w:rFonts w:eastAsia="Calibri" w:cs="Calibri"/>
                <w:color w:val="000000"/>
                <w:sz w:val="20"/>
                <w:szCs w:val="20"/>
                <w:lang w:val="fr-CA" w:eastAsia="fr-CA"/>
              </w:rPr>
            </w:pPr>
            <w:r w:rsidRPr="00D34844">
              <w:rPr>
                <w:rFonts w:eastAsia="Calibri" w:cs="Calibri"/>
                <w:color w:val="000000"/>
                <w:sz w:val="20"/>
                <w:szCs w:val="20"/>
                <w:lang w:val="fr-CA" w:eastAsia="fr-CA"/>
              </w:rPr>
              <w:t>Documents relatifs aux listes de permis municipaux (de construction, de rénovation ou de démolition) envoyés par les inspecteurs municipaux en urbanisme pour la mise à jour du rôle d’évaluation.</w:t>
            </w:r>
          </w:p>
        </w:tc>
      </w:tr>
      <w:tr w:rsidR="00155D8F" w:rsidRPr="00D34844" w14:paraId="3CEC08FF" w14:textId="77777777" w:rsidTr="000609F1">
        <w:trPr>
          <w:trHeight w:val="652"/>
        </w:trPr>
        <w:tc>
          <w:tcPr>
            <w:tcW w:w="10888" w:type="dxa"/>
            <w:gridSpan w:val="13"/>
            <w:shd w:val="clear" w:color="auto" w:fill="auto"/>
          </w:tcPr>
          <w:p w14:paraId="5FAB8CBA" w14:textId="77777777" w:rsidR="00155D8F" w:rsidRPr="00D3484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Types de documents</w:t>
            </w:r>
            <w:r w:rsidRPr="00D34844">
              <w:rPr>
                <w:rFonts w:eastAsia="Calibri" w:cs="Calibri"/>
                <w:color w:val="000000"/>
                <w:sz w:val="20"/>
                <w:szCs w:val="20"/>
                <w:lang w:val="fr-CA" w:eastAsia="fr-CA"/>
              </w:rPr>
              <w:t xml:space="preserve"> </w:t>
            </w:r>
          </w:p>
          <w:p w14:paraId="534298C8" w14:textId="77777777" w:rsidR="00155D8F" w:rsidRPr="00D3484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34844">
              <w:rPr>
                <w:rFonts w:eastAsia="Calibri" w:cs="Calibri"/>
                <w:color w:val="000000"/>
                <w:sz w:val="20"/>
                <w:szCs w:val="20"/>
                <w:lang w:val="fr-CA" w:eastAsia="fr-CA"/>
              </w:rPr>
              <w:t>Copies des listes de permis.</w:t>
            </w:r>
          </w:p>
        </w:tc>
      </w:tr>
      <w:tr w:rsidR="009314D8" w:rsidRPr="00D34844" w14:paraId="47B36406" w14:textId="77777777" w:rsidTr="00620ED6">
        <w:trPr>
          <w:trHeight w:val="420"/>
        </w:trPr>
        <w:tc>
          <w:tcPr>
            <w:tcW w:w="5444" w:type="dxa"/>
            <w:gridSpan w:val="4"/>
            <w:shd w:val="clear" w:color="auto" w:fill="auto"/>
          </w:tcPr>
          <w:p w14:paraId="4621FE65" w14:textId="77777777" w:rsidR="009314D8" w:rsidRPr="00D34844" w:rsidRDefault="0094774C"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212947C7" w14:textId="77777777" w:rsidR="009314D8" w:rsidRPr="00D34844" w:rsidRDefault="0094774C"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9314D8" w:rsidRPr="00D34844" w14:paraId="71C33B8E" w14:textId="77777777" w:rsidTr="000609F1">
        <w:trPr>
          <w:trHeight w:val="420"/>
        </w:trPr>
        <w:tc>
          <w:tcPr>
            <w:tcW w:w="10888" w:type="dxa"/>
            <w:gridSpan w:val="13"/>
            <w:tcBorders>
              <w:bottom w:val="single" w:sz="4" w:space="0" w:color="000000"/>
            </w:tcBorders>
            <w:shd w:val="clear" w:color="auto" w:fill="auto"/>
          </w:tcPr>
          <w:p w14:paraId="48112600"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Références juridiques</w:t>
            </w:r>
            <w:r w:rsidRPr="00D34844">
              <w:rPr>
                <w:rFonts w:eastAsia="Calibri" w:cs="Calibri"/>
                <w:color w:val="000000"/>
                <w:sz w:val="20"/>
                <w:szCs w:val="20"/>
                <w:lang w:val="fr-CA" w:eastAsia="fr-CA"/>
              </w:rPr>
              <w:t xml:space="preserve"> </w:t>
            </w:r>
          </w:p>
          <w:p w14:paraId="54EBB673" w14:textId="77777777" w:rsidR="009314D8" w:rsidRPr="00D3484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34844" w14:paraId="6023E32D" w14:textId="77777777" w:rsidTr="000609F1">
        <w:trPr>
          <w:trHeight w:val="440"/>
        </w:trPr>
        <w:tc>
          <w:tcPr>
            <w:tcW w:w="10888" w:type="dxa"/>
            <w:gridSpan w:val="13"/>
            <w:tcBorders>
              <w:bottom w:val="single" w:sz="4" w:space="0" w:color="000000"/>
            </w:tcBorders>
            <w:shd w:val="clear" w:color="auto" w:fill="auto"/>
          </w:tcPr>
          <w:p w14:paraId="69D0B85C"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générales</w:t>
            </w:r>
            <w:r w:rsidRPr="00D34844">
              <w:rPr>
                <w:rFonts w:eastAsia="Calibri" w:cs="Calibri"/>
                <w:color w:val="000000"/>
                <w:sz w:val="20"/>
                <w:szCs w:val="20"/>
                <w:lang w:val="fr-CA" w:eastAsia="fr-CA"/>
              </w:rPr>
              <w:t xml:space="preserve"> </w:t>
            </w:r>
          </w:p>
          <w:p w14:paraId="073D925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34844" w14:paraId="36B67A5D" w14:textId="77777777" w:rsidTr="000609F1">
        <w:tc>
          <w:tcPr>
            <w:tcW w:w="10888" w:type="dxa"/>
            <w:gridSpan w:val="13"/>
            <w:tcBorders>
              <w:top w:val="single" w:sz="4" w:space="0" w:color="000000"/>
              <w:left w:val="nil"/>
              <w:bottom w:val="single" w:sz="4" w:space="0" w:color="000000"/>
              <w:right w:val="nil"/>
            </w:tcBorders>
            <w:shd w:val="clear" w:color="auto" w:fill="FFFFFF"/>
          </w:tcPr>
          <w:p w14:paraId="5BCF31C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34844" w14:paraId="1D5EC538" w14:textId="77777777" w:rsidTr="000609F1">
        <w:tc>
          <w:tcPr>
            <w:tcW w:w="10888" w:type="dxa"/>
            <w:gridSpan w:val="13"/>
            <w:tcBorders>
              <w:top w:val="single" w:sz="4" w:space="0" w:color="000000"/>
            </w:tcBorders>
            <w:shd w:val="clear" w:color="auto" w:fill="DBE5F1"/>
          </w:tcPr>
          <w:p w14:paraId="1181030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Délai de conservation</w:t>
            </w:r>
          </w:p>
        </w:tc>
      </w:tr>
      <w:tr w:rsidR="009314D8" w:rsidRPr="00D34844" w14:paraId="64F842C0" w14:textId="77777777" w:rsidTr="007A0A4B">
        <w:trPr>
          <w:trHeight w:val="432"/>
        </w:trPr>
        <w:tc>
          <w:tcPr>
            <w:tcW w:w="1961" w:type="dxa"/>
            <w:vMerge w:val="restart"/>
            <w:shd w:val="clear" w:color="auto" w:fill="auto"/>
            <w:vAlign w:val="center"/>
          </w:tcPr>
          <w:p w14:paraId="57C0B15C"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6610338"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2C54B4B"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34844">
              <w:rPr>
                <w:rFonts w:eastAsia="Calibri" w:cs="Calibri"/>
                <w:b/>
                <w:smallCaps/>
                <w:color w:val="000000"/>
                <w:sz w:val="20"/>
                <w:szCs w:val="20"/>
                <w:lang w:val="fr-CA" w:eastAsia="fr-CA"/>
              </w:rPr>
              <w:t>Supports de conservation</w:t>
            </w:r>
          </w:p>
        </w:tc>
        <w:tc>
          <w:tcPr>
            <w:tcW w:w="2970" w:type="dxa"/>
            <w:gridSpan w:val="5"/>
            <w:shd w:val="clear" w:color="auto" w:fill="auto"/>
            <w:vAlign w:val="center"/>
          </w:tcPr>
          <w:p w14:paraId="05E64ED2" w14:textId="77777777" w:rsidR="009314D8" w:rsidRPr="00D34844" w:rsidRDefault="009314D8" w:rsidP="005D2E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Période d’utilisation</w:t>
            </w:r>
          </w:p>
        </w:tc>
        <w:tc>
          <w:tcPr>
            <w:tcW w:w="2403" w:type="dxa"/>
            <w:gridSpan w:val="3"/>
            <w:shd w:val="clear" w:color="auto" w:fill="auto"/>
            <w:vAlign w:val="center"/>
          </w:tcPr>
          <w:p w14:paraId="6F6A8835" w14:textId="77777777" w:rsidR="009314D8" w:rsidRPr="00D34844" w:rsidRDefault="009314D8" w:rsidP="005D2E9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b/>
                <w:smallCaps/>
                <w:color w:val="000000"/>
                <w:sz w:val="20"/>
                <w:szCs w:val="20"/>
                <w:lang w:val="fr-CA" w:eastAsia="fr-CA"/>
              </w:rPr>
              <w:t>Disposition</w:t>
            </w:r>
          </w:p>
        </w:tc>
      </w:tr>
      <w:tr w:rsidR="009314D8" w:rsidRPr="00D34844" w14:paraId="69294381" w14:textId="77777777" w:rsidTr="007A0A4B">
        <w:tc>
          <w:tcPr>
            <w:tcW w:w="1961" w:type="dxa"/>
            <w:vMerge/>
            <w:shd w:val="clear" w:color="auto" w:fill="auto"/>
            <w:vAlign w:val="center"/>
          </w:tcPr>
          <w:p w14:paraId="2325B65D"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8D1D5DD" w14:textId="77777777" w:rsidR="009314D8" w:rsidRPr="00D3484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506757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40" w:type="dxa"/>
            <w:gridSpan w:val="2"/>
            <w:shd w:val="clear" w:color="auto" w:fill="auto"/>
            <w:vAlign w:val="center"/>
          </w:tcPr>
          <w:p w14:paraId="03D4817E"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Actif</w:t>
            </w:r>
          </w:p>
        </w:tc>
        <w:tc>
          <w:tcPr>
            <w:tcW w:w="1530" w:type="dxa"/>
            <w:gridSpan w:val="3"/>
            <w:shd w:val="clear" w:color="auto" w:fill="auto"/>
            <w:vAlign w:val="center"/>
          </w:tcPr>
          <w:p w14:paraId="0A78618B"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Semi-actif</w:t>
            </w:r>
          </w:p>
        </w:tc>
        <w:tc>
          <w:tcPr>
            <w:tcW w:w="2403" w:type="dxa"/>
            <w:gridSpan w:val="3"/>
            <w:shd w:val="clear" w:color="auto" w:fill="auto"/>
            <w:vAlign w:val="center"/>
          </w:tcPr>
          <w:p w14:paraId="4742CFC3"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34844">
              <w:rPr>
                <w:rFonts w:eastAsia="Calibri" w:cs="Calibri"/>
                <w:smallCaps/>
                <w:color w:val="000000"/>
                <w:sz w:val="20"/>
                <w:szCs w:val="20"/>
                <w:lang w:val="fr-CA" w:eastAsia="fr-CA"/>
              </w:rPr>
              <w:t>Inactif</w:t>
            </w:r>
          </w:p>
        </w:tc>
      </w:tr>
      <w:tr w:rsidR="005D2E94" w:rsidRPr="00D34844" w14:paraId="4CB52D06" w14:textId="77777777" w:rsidTr="007A0A4B">
        <w:tc>
          <w:tcPr>
            <w:tcW w:w="1961" w:type="dxa"/>
            <w:shd w:val="clear" w:color="auto" w:fill="auto"/>
          </w:tcPr>
          <w:p w14:paraId="6F0F99A1"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4485B9A9"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Principal</w:t>
            </w:r>
          </w:p>
        </w:tc>
        <w:tc>
          <w:tcPr>
            <w:tcW w:w="1170" w:type="dxa"/>
            <w:shd w:val="clear" w:color="auto" w:fill="auto"/>
          </w:tcPr>
          <w:p w14:paraId="5930721E"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296CE0E"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5E6BAACD"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2</w:t>
            </w:r>
          </w:p>
        </w:tc>
        <w:tc>
          <w:tcPr>
            <w:tcW w:w="651" w:type="dxa"/>
            <w:shd w:val="clear" w:color="auto" w:fill="auto"/>
          </w:tcPr>
          <w:p w14:paraId="638471C2"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900" w:type="dxa"/>
            <w:gridSpan w:val="2"/>
            <w:shd w:val="clear" w:color="auto" w:fill="auto"/>
          </w:tcPr>
          <w:p w14:paraId="6B0CFFE8"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0</w:t>
            </w:r>
          </w:p>
        </w:tc>
        <w:tc>
          <w:tcPr>
            <w:tcW w:w="630" w:type="dxa"/>
            <w:shd w:val="clear" w:color="auto" w:fill="auto"/>
          </w:tcPr>
          <w:p w14:paraId="6CC25EB7"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620" w:type="dxa"/>
            <w:gridSpan w:val="2"/>
            <w:shd w:val="clear" w:color="auto" w:fill="auto"/>
          </w:tcPr>
          <w:p w14:paraId="77B880FF" w14:textId="77777777" w:rsidR="005D2E94" w:rsidRPr="00D34844"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D</w:t>
            </w:r>
          </w:p>
        </w:tc>
        <w:tc>
          <w:tcPr>
            <w:tcW w:w="783" w:type="dxa"/>
            <w:shd w:val="clear" w:color="auto" w:fill="auto"/>
          </w:tcPr>
          <w:p w14:paraId="7C39B3D7" w14:textId="77777777" w:rsidR="005D2E94" w:rsidRPr="00D34844" w:rsidRDefault="005D2E94"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5D2E94" w:rsidRPr="00D34844" w14:paraId="585DBE83" w14:textId="77777777" w:rsidTr="007A0A4B">
        <w:trPr>
          <w:trHeight w:val="475"/>
        </w:trPr>
        <w:tc>
          <w:tcPr>
            <w:tcW w:w="1961" w:type="dxa"/>
            <w:shd w:val="clear" w:color="auto" w:fill="auto"/>
          </w:tcPr>
          <w:p w14:paraId="5D8D2B00"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     </w:t>
            </w:r>
          </w:p>
        </w:tc>
        <w:tc>
          <w:tcPr>
            <w:tcW w:w="1681" w:type="dxa"/>
            <w:shd w:val="clear" w:color="auto" w:fill="auto"/>
            <w:vAlign w:val="center"/>
          </w:tcPr>
          <w:p w14:paraId="0BB78774" w14:textId="77777777" w:rsidR="005D2E94" w:rsidRPr="00D34844"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34844">
              <w:rPr>
                <w:rFonts w:eastAsia="Calibri" w:cs="Calibri"/>
                <w:color w:val="000000"/>
                <w:sz w:val="20"/>
                <w:szCs w:val="20"/>
                <w:lang w:val="fr-CA" w:eastAsia="fr-CA"/>
              </w:rPr>
              <w:t>Secondaire</w:t>
            </w:r>
          </w:p>
        </w:tc>
        <w:tc>
          <w:tcPr>
            <w:tcW w:w="1170" w:type="dxa"/>
            <w:shd w:val="clear" w:color="auto" w:fill="auto"/>
          </w:tcPr>
          <w:p w14:paraId="1AD42890"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824D15C"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780A757"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51" w:type="dxa"/>
            <w:shd w:val="clear" w:color="auto" w:fill="auto"/>
            <w:vAlign w:val="center"/>
          </w:tcPr>
          <w:p w14:paraId="3DA0842E"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900" w:type="dxa"/>
            <w:gridSpan w:val="2"/>
            <w:shd w:val="clear" w:color="auto" w:fill="auto"/>
            <w:vAlign w:val="center"/>
          </w:tcPr>
          <w:p w14:paraId="51FBAECE"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30" w:type="dxa"/>
            <w:shd w:val="clear" w:color="auto" w:fill="auto"/>
            <w:vAlign w:val="center"/>
          </w:tcPr>
          <w:p w14:paraId="3F6DE35C"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20" w:type="dxa"/>
            <w:gridSpan w:val="2"/>
            <w:shd w:val="clear" w:color="auto" w:fill="auto"/>
            <w:vAlign w:val="center"/>
          </w:tcPr>
          <w:p w14:paraId="75B8280B"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3" w:type="dxa"/>
            <w:shd w:val="clear" w:color="auto" w:fill="auto"/>
            <w:vAlign w:val="center"/>
          </w:tcPr>
          <w:p w14:paraId="34E53637" w14:textId="77777777" w:rsidR="005D2E94" w:rsidRPr="00D34844"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34844" w14:paraId="78B83038" w14:textId="77777777" w:rsidTr="000609F1">
        <w:trPr>
          <w:trHeight w:val="540"/>
        </w:trPr>
        <w:tc>
          <w:tcPr>
            <w:tcW w:w="10888" w:type="dxa"/>
            <w:gridSpan w:val="13"/>
            <w:tcBorders>
              <w:bottom w:val="single" w:sz="4" w:space="0" w:color="000000"/>
            </w:tcBorders>
            <w:shd w:val="clear" w:color="auto" w:fill="auto"/>
          </w:tcPr>
          <w:p w14:paraId="1F627BF6" w14:textId="77777777" w:rsidR="009314D8" w:rsidRPr="00D3484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34844">
              <w:rPr>
                <w:rFonts w:eastAsia="Calibri" w:cs="Calibri"/>
                <w:b/>
                <w:smallCaps/>
                <w:color w:val="000000"/>
                <w:sz w:val="20"/>
                <w:szCs w:val="20"/>
                <w:lang w:val="fr-CA" w:eastAsia="fr-CA"/>
              </w:rPr>
              <w:t>Remarques relatives au délai de conservation</w:t>
            </w:r>
            <w:r w:rsidRPr="00D34844">
              <w:rPr>
                <w:rFonts w:eastAsia="Calibri" w:cs="Calibri"/>
                <w:color w:val="000000"/>
                <w:sz w:val="20"/>
                <w:szCs w:val="20"/>
                <w:lang w:val="fr-CA" w:eastAsia="fr-CA"/>
              </w:rPr>
              <w:t xml:space="preserve"> </w:t>
            </w:r>
          </w:p>
          <w:p w14:paraId="203A5413" w14:textId="77777777" w:rsidR="009314D8" w:rsidRPr="00D3484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D1ED3F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3C9BE3F" w14:textId="77777777" w:rsidTr="000609F1">
        <w:trPr>
          <w:trHeight w:val="990"/>
        </w:trPr>
        <w:tc>
          <w:tcPr>
            <w:tcW w:w="3226" w:type="dxa"/>
            <w:tcBorders>
              <w:top w:val="nil"/>
              <w:left w:val="nil"/>
              <w:bottom w:val="nil"/>
              <w:right w:val="single" w:sz="4" w:space="0" w:color="auto"/>
            </w:tcBorders>
          </w:tcPr>
          <w:p w14:paraId="32B5D1A4"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4385B8C"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11CAA9B"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D944ABC"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A460F" w14:paraId="1829FABE" w14:textId="77777777" w:rsidTr="000609F1">
        <w:trPr>
          <w:trHeight w:val="739"/>
        </w:trPr>
        <w:tc>
          <w:tcPr>
            <w:tcW w:w="2547" w:type="dxa"/>
            <w:vAlign w:val="center"/>
          </w:tcPr>
          <w:p w14:paraId="2D03D70E" w14:textId="77777777" w:rsidR="000609F1" w:rsidRPr="00DA460F" w:rsidRDefault="000609F1" w:rsidP="000609F1">
            <w:pPr>
              <w:tabs>
                <w:tab w:val="left" w:pos="1965"/>
              </w:tabs>
              <w:jc w:val="center"/>
              <w:rPr>
                <w:rFonts w:cs="Arial"/>
                <w:color w:val="auto"/>
                <w:sz w:val="20"/>
                <w:szCs w:val="20"/>
              </w:rPr>
            </w:pPr>
            <w:r w:rsidRPr="00DA460F">
              <w:rPr>
                <w:rFonts w:cs="Arial"/>
                <w:color w:val="auto"/>
                <w:sz w:val="20"/>
                <w:szCs w:val="20"/>
              </w:rPr>
              <w:t>Règle mise à jour le :</w:t>
            </w:r>
          </w:p>
          <w:p w14:paraId="075DF5E0" w14:textId="77777777" w:rsidR="000609F1" w:rsidRPr="00DA460F"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3AAE5849" w14:textId="77777777" w:rsidR="000609F1" w:rsidRPr="00DA460F" w:rsidRDefault="000609F1" w:rsidP="000609F1">
            <w:pPr>
              <w:jc w:val="center"/>
              <w:rPr>
                <w:rFonts w:cs="Arial"/>
                <w:b/>
                <w:color w:val="auto"/>
                <w:sz w:val="20"/>
                <w:szCs w:val="20"/>
              </w:rPr>
            </w:pPr>
            <w:r w:rsidRPr="00DA460F">
              <w:rPr>
                <w:rFonts w:cs="Arial"/>
                <w:b/>
                <w:color w:val="auto"/>
                <w:sz w:val="20"/>
                <w:szCs w:val="20"/>
              </w:rPr>
              <w:t>Recueil des délais de conservation des documents et des archives des municipalités régionale de comté, 2018</w:t>
            </w:r>
          </w:p>
        </w:tc>
        <w:tc>
          <w:tcPr>
            <w:tcW w:w="3317" w:type="dxa"/>
            <w:vAlign w:val="center"/>
          </w:tcPr>
          <w:p w14:paraId="4D7DAE0D" w14:textId="77777777" w:rsidR="000609F1" w:rsidRPr="00DA460F" w:rsidRDefault="000609F1" w:rsidP="000609F1">
            <w:pPr>
              <w:jc w:val="center"/>
              <w:rPr>
                <w:rFonts w:cs="Arial"/>
                <w:b/>
                <w:color w:val="auto"/>
                <w:sz w:val="20"/>
                <w:szCs w:val="20"/>
              </w:rPr>
            </w:pPr>
            <w:r w:rsidRPr="00DA460F">
              <w:rPr>
                <w:rFonts w:cs="Arial"/>
                <w:b/>
                <w:color w:val="auto"/>
                <w:sz w:val="20"/>
                <w:szCs w:val="20"/>
              </w:rPr>
              <w:t>N° du recueil</w:t>
            </w:r>
          </w:p>
          <w:p w14:paraId="698B1824" w14:textId="77777777" w:rsidR="000609F1" w:rsidRPr="00DA460F" w:rsidRDefault="000609F1" w:rsidP="000609F1">
            <w:pPr>
              <w:jc w:val="center"/>
              <w:rPr>
                <w:rFonts w:cs="Arial"/>
                <w:color w:val="auto"/>
                <w:sz w:val="20"/>
                <w:szCs w:val="20"/>
              </w:rPr>
            </w:pPr>
            <w:r w:rsidRPr="00DA460F">
              <w:rPr>
                <w:rFonts w:cs="Arial"/>
                <w:color w:val="auto"/>
                <w:sz w:val="20"/>
                <w:szCs w:val="20"/>
              </w:rPr>
              <w:t>MRC-2018</w:t>
            </w:r>
          </w:p>
        </w:tc>
      </w:tr>
    </w:tbl>
    <w:p w14:paraId="1D850073" w14:textId="77777777" w:rsidR="000609F1" w:rsidRPr="00DA460F"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A460F" w14:paraId="47CBA088" w14:textId="77777777" w:rsidTr="000609F1">
        <w:tc>
          <w:tcPr>
            <w:tcW w:w="10888" w:type="dxa"/>
            <w:gridSpan w:val="13"/>
            <w:tcBorders>
              <w:top w:val="single" w:sz="4" w:space="0" w:color="000000"/>
            </w:tcBorders>
            <w:shd w:val="clear" w:color="auto" w:fill="DBE5F1"/>
          </w:tcPr>
          <w:p w14:paraId="126F02D0"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Description</w:t>
            </w:r>
          </w:p>
        </w:tc>
      </w:tr>
      <w:tr w:rsidR="00155D8F" w:rsidRPr="00DA460F" w14:paraId="02FD5D8A" w14:textId="77777777" w:rsidTr="000609F1">
        <w:trPr>
          <w:trHeight w:val="440"/>
        </w:trPr>
        <w:tc>
          <w:tcPr>
            <w:tcW w:w="7461" w:type="dxa"/>
            <w:gridSpan w:val="8"/>
            <w:shd w:val="clear" w:color="auto" w:fill="auto"/>
          </w:tcPr>
          <w:p w14:paraId="69DA595F"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Titre</w:t>
            </w:r>
            <w:r w:rsidRPr="00DA460F">
              <w:rPr>
                <w:rFonts w:eastAsia="Calibri" w:cs="Calibri"/>
                <w:color w:val="000000"/>
                <w:sz w:val="20"/>
                <w:szCs w:val="20"/>
                <w:lang w:val="fr-CA" w:eastAsia="fr-CA"/>
              </w:rPr>
              <w:t xml:space="preserve"> </w:t>
            </w:r>
          </w:p>
          <w:p w14:paraId="78A374CA"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A460F">
              <w:rPr>
                <w:rFonts w:eastAsia="Calibri" w:cs="Calibri"/>
                <w:b/>
                <w:color w:val="000000"/>
                <w:sz w:val="20"/>
                <w:szCs w:val="20"/>
                <w:lang w:val="fr-CA" w:eastAsia="fr-CA"/>
              </w:rPr>
              <w:t>Mutations immobilières</w:t>
            </w:r>
          </w:p>
        </w:tc>
        <w:tc>
          <w:tcPr>
            <w:tcW w:w="1449" w:type="dxa"/>
            <w:gridSpan w:val="3"/>
            <w:shd w:val="clear" w:color="auto" w:fill="auto"/>
            <w:vAlign w:val="center"/>
          </w:tcPr>
          <w:p w14:paraId="31C45D13"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Recueil</w:t>
            </w:r>
          </w:p>
          <w:p w14:paraId="553366C3"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MRC-2018</w:t>
            </w:r>
          </w:p>
        </w:tc>
        <w:tc>
          <w:tcPr>
            <w:tcW w:w="1978" w:type="dxa"/>
            <w:gridSpan w:val="2"/>
            <w:shd w:val="clear" w:color="auto" w:fill="auto"/>
            <w:vAlign w:val="center"/>
          </w:tcPr>
          <w:p w14:paraId="2FFA1DE8"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n</w:t>
            </w:r>
            <w:r w:rsidRPr="00DA460F">
              <w:rPr>
                <w:rFonts w:eastAsia="Calibri" w:cs="Calibri"/>
                <w:b/>
                <w:smallCaps/>
                <w:color w:val="000000"/>
                <w:sz w:val="20"/>
                <w:szCs w:val="20"/>
                <w:vertAlign w:val="superscript"/>
                <w:lang w:val="fr-CA" w:eastAsia="fr-CA"/>
              </w:rPr>
              <w:t>o</w:t>
            </w:r>
            <w:r w:rsidRPr="00DA460F">
              <w:rPr>
                <w:rFonts w:eastAsia="Calibri" w:cs="Calibri"/>
                <w:b/>
                <w:smallCaps/>
                <w:color w:val="000000"/>
                <w:sz w:val="20"/>
                <w:szCs w:val="20"/>
                <w:lang w:val="fr-CA" w:eastAsia="fr-CA"/>
              </w:rPr>
              <w:t xml:space="preserve"> de la règle</w:t>
            </w:r>
          </w:p>
          <w:p w14:paraId="295A29AB"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09-204</w:t>
            </w:r>
          </w:p>
        </w:tc>
      </w:tr>
      <w:tr w:rsidR="00155D8F" w:rsidRPr="00DA460F" w14:paraId="13B78BF6" w14:textId="77777777" w:rsidTr="000609F1">
        <w:trPr>
          <w:trHeight w:val="440"/>
        </w:trPr>
        <w:tc>
          <w:tcPr>
            <w:tcW w:w="7461" w:type="dxa"/>
            <w:gridSpan w:val="8"/>
            <w:shd w:val="clear" w:color="auto" w:fill="auto"/>
          </w:tcPr>
          <w:p w14:paraId="4CFA377F"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processus / activité</w:t>
            </w:r>
          </w:p>
          <w:p w14:paraId="362FDE1A" w14:textId="77777777" w:rsidR="00155D8F" w:rsidRPr="00DA460F"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 xml:space="preserve">Production </w:t>
            </w:r>
            <w:r w:rsidR="00155D8F" w:rsidRPr="00DA460F">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6568698E"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Code de classification</w:t>
            </w:r>
            <w:r w:rsidRPr="00DA460F">
              <w:rPr>
                <w:rFonts w:eastAsia="Calibri" w:cs="Calibri"/>
                <w:color w:val="000000"/>
                <w:sz w:val="20"/>
                <w:szCs w:val="20"/>
                <w:lang w:val="fr-CA" w:eastAsia="fr-CA"/>
              </w:rPr>
              <w:t xml:space="preserve"> </w:t>
            </w:r>
          </w:p>
          <w:p w14:paraId="71A64BD1" w14:textId="77777777" w:rsidR="00155D8F" w:rsidRPr="00DA460F" w:rsidRDefault="00155D8F"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color w:val="000000"/>
                <w:sz w:val="20"/>
                <w:szCs w:val="20"/>
                <w:lang w:val="fr-CA" w:eastAsia="fr-CA"/>
              </w:rPr>
            </w:pPr>
            <w:r w:rsidRPr="00DA460F">
              <w:rPr>
                <w:rFonts w:eastAsia="Calibri" w:cs="Calibri"/>
                <w:color w:val="000000"/>
                <w:sz w:val="20"/>
                <w:szCs w:val="20"/>
                <w:lang w:val="fr-CA" w:eastAsia="fr-CA"/>
              </w:rPr>
              <w:t>09-240</w:t>
            </w:r>
          </w:p>
        </w:tc>
      </w:tr>
      <w:tr w:rsidR="00155D8F" w:rsidRPr="00DA460F" w14:paraId="45530F09" w14:textId="77777777" w:rsidTr="000609F1">
        <w:trPr>
          <w:trHeight w:val="460"/>
        </w:trPr>
        <w:tc>
          <w:tcPr>
            <w:tcW w:w="10888" w:type="dxa"/>
            <w:gridSpan w:val="13"/>
            <w:shd w:val="clear" w:color="auto" w:fill="auto"/>
          </w:tcPr>
          <w:p w14:paraId="038119BD"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Nom de l’unité administrative détentrice du dossier principal</w:t>
            </w:r>
          </w:p>
          <w:p w14:paraId="0AC51213"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     </w:t>
            </w:r>
          </w:p>
        </w:tc>
      </w:tr>
      <w:tr w:rsidR="00155D8F" w:rsidRPr="00DA460F" w14:paraId="323828E1" w14:textId="77777777" w:rsidTr="000609F1">
        <w:trPr>
          <w:trHeight w:val="560"/>
        </w:trPr>
        <w:tc>
          <w:tcPr>
            <w:tcW w:w="10888" w:type="dxa"/>
            <w:gridSpan w:val="13"/>
            <w:shd w:val="clear" w:color="auto" w:fill="auto"/>
          </w:tcPr>
          <w:p w14:paraId="1E74A596"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Description et utilisation</w:t>
            </w:r>
            <w:r w:rsidRPr="00DA460F">
              <w:rPr>
                <w:rFonts w:eastAsia="Calibri" w:cs="Calibri"/>
                <w:color w:val="000000"/>
                <w:sz w:val="20"/>
                <w:szCs w:val="20"/>
                <w:lang w:val="fr-CA" w:eastAsia="fr-CA"/>
              </w:rPr>
              <w:t xml:space="preserve"> </w:t>
            </w:r>
          </w:p>
          <w:p w14:paraId="7C0132BF"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Documents relatifs aux mutations immobilières servant à la mise à jour du rôle d’évaluation.</w:t>
            </w:r>
          </w:p>
          <w:p w14:paraId="5504BF9F"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A460F" w14:paraId="629865FA" w14:textId="77777777" w:rsidTr="000609F1">
        <w:trPr>
          <w:trHeight w:val="460"/>
        </w:trPr>
        <w:tc>
          <w:tcPr>
            <w:tcW w:w="10888" w:type="dxa"/>
            <w:gridSpan w:val="13"/>
            <w:shd w:val="clear" w:color="auto" w:fill="auto"/>
          </w:tcPr>
          <w:p w14:paraId="2F850BB8"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Types de documents</w:t>
            </w:r>
            <w:r w:rsidRPr="00DA460F">
              <w:rPr>
                <w:rFonts w:eastAsia="Calibri" w:cs="Calibri"/>
                <w:color w:val="000000"/>
                <w:sz w:val="20"/>
                <w:szCs w:val="20"/>
                <w:lang w:val="fr-CA" w:eastAsia="fr-CA"/>
              </w:rPr>
              <w:t xml:space="preserve"> </w:t>
            </w:r>
          </w:p>
          <w:p w14:paraId="1E1F4C5D" w14:textId="77777777" w:rsidR="00155D8F" w:rsidRPr="00DA460F" w:rsidRDefault="00155D8F" w:rsidP="0060127B">
            <w:pPr>
              <w:pBdr>
                <w:top w:val="nil"/>
                <w:left w:val="nil"/>
                <w:bottom w:val="nil"/>
                <w:right w:val="nil"/>
                <w:between w:val="nil"/>
              </w:pBdr>
              <w:spacing w:after="0" w:line="240" w:lineRule="auto"/>
              <w:rPr>
                <w:rFonts w:eastAsia="Calibri" w:cs="Calibri"/>
                <w:color w:val="000000"/>
                <w:sz w:val="20"/>
                <w:szCs w:val="20"/>
                <w:lang w:val="fr-CA" w:eastAsia="fr-CA"/>
              </w:rPr>
            </w:pPr>
            <w:r w:rsidRPr="00DA460F">
              <w:rPr>
                <w:rFonts w:eastAsia="Calibri" w:cs="Calibri"/>
                <w:color w:val="000000"/>
                <w:sz w:val="20"/>
                <w:szCs w:val="20"/>
                <w:lang w:val="fr-CA" w:eastAsia="fr-CA"/>
              </w:rPr>
              <w:t>Listes des mutations immobilières par municipalités, contrats de ventes de propriétés du territoire (obtenus par le Registre foncier).</w:t>
            </w:r>
          </w:p>
          <w:p w14:paraId="31C1604E"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A460F" w14:paraId="3C7FEB20" w14:textId="77777777" w:rsidTr="00620ED6">
        <w:trPr>
          <w:trHeight w:val="440"/>
        </w:trPr>
        <w:tc>
          <w:tcPr>
            <w:tcW w:w="5444" w:type="dxa"/>
            <w:gridSpan w:val="4"/>
            <w:shd w:val="clear" w:color="auto" w:fill="auto"/>
          </w:tcPr>
          <w:p w14:paraId="0B8D1944" w14:textId="77777777" w:rsidR="009314D8" w:rsidRPr="00DA460F" w:rsidRDefault="008E112B"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Documents essentiels</w:t>
            </w:r>
            <w:r w:rsidRPr="00DA460F">
              <w:rPr>
                <w:rFonts w:eastAsia="Calibri" w:cs="Calibri"/>
                <w:b/>
                <w:smallCaps/>
                <w:color w:val="000000"/>
                <w:sz w:val="20"/>
                <w:szCs w:val="20"/>
                <w:lang w:val="fr-CA" w:eastAsia="fr-CA"/>
              </w:rPr>
              <w:tab/>
            </w:r>
            <w:r w:rsidRPr="00DA460F">
              <w:rPr>
                <w:rFonts w:eastAsia="Calibri" w:cs="Calibri"/>
                <w:b/>
                <w:smallCaps/>
                <w:color w:val="000000"/>
                <w:sz w:val="20"/>
                <w:szCs w:val="20"/>
                <w:lang w:val="fr-CA" w:eastAsia="fr-CA"/>
              </w:rPr>
              <w:tab/>
            </w:r>
            <w:r w:rsidRPr="00DA460F">
              <w:rPr>
                <w:rFonts w:eastAsia="Calibri" w:cs="Calibri"/>
                <w:b/>
                <w:smallCaps/>
                <w:color w:val="000000"/>
                <w:sz w:val="20"/>
                <w:szCs w:val="20"/>
                <w:lang w:val="fr-CA" w:eastAsia="fr-CA"/>
              </w:rPr>
              <w:tab/>
            </w:r>
          </w:p>
        </w:tc>
        <w:tc>
          <w:tcPr>
            <w:tcW w:w="5444" w:type="dxa"/>
            <w:gridSpan w:val="9"/>
            <w:shd w:val="clear" w:color="auto" w:fill="auto"/>
          </w:tcPr>
          <w:p w14:paraId="3F0EF954" w14:textId="77777777" w:rsidR="009314D8" w:rsidRPr="00DA460F"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Documents confidentiels</w:t>
            </w:r>
            <w:r w:rsidR="008E112B" w:rsidRPr="00DA460F">
              <w:rPr>
                <w:rFonts w:eastAsia="Calibri" w:cs="Calibri"/>
                <w:b/>
                <w:smallCaps/>
                <w:color w:val="000000"/>
                <w:sz w:val="20"/>
                <w:szCs w:val="20"/>
                <w:lang w:val="fr-CA" w:eastAsia="fr-CA"/>
              </w:rPr>
              <w:t> </w:t>
            </w:r>
          </w:p>
        </w:tc>
      </w:tr>
      <w:tr w:rsidR="009314D8" w:rsidRPr="00DA460F" w14:paraId="5946F267" w14:textId="77777777" w:rsidTr="000609F1">
        <w:trPr>
          <w:trHeight w:val="420"/>
        </w:trPr>
        <w:tc>
          <w:tcPr>
            <w:tcW w:w="10888" w:type="dxa"/>
            <w:gridSpan w:val="13"/>
            <w:tcBorders>
              <w:bottom w:val="single" w:sz="4" w:space="0" w:color="000000"/>
            </w:tcBorders>
            <w:shd w:val="clear" w:color="auto" w:fill="auto"/>
          </w:tcPr>
          <w:p w14:paraId="126BFBC7"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Références juridiques</w:t>
            </w:r>
            <w:r w:rsidRPr="00DA460F">
              <w:rPr>
                <w:rFonts w:eastAsia="Calibri" w:cs="Calibri"/>
                <w:color w:val="000000"/>
                <w:sz w:val="20"/>
                <w:szCs w:val="20"/>
                <w:lang w:val="fr-CA" w:eastAsia="fr-CA"/>
              </w:rPr>
              <w:t xml:space="preserve"> </w:t>
            </w:r>
          </w:p>
          <w:p w14:paraId="53A6A9E7" w14:textId="77777777" w:rsidR="009314D8" w:rsidRPr="00DA460F"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Règlement sur le rôle d’évaluation foncière (RLRQ, chap. F-2.1, r. 13), art. 3.</w:t>
            </w:r>
          </w:p>
          <w:p w14:paraId="3BD0EDFE" w14:textId="77777777" w:rsidR="009314D8" w:rsidRPr="00DA460F"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A460F" w14:paraId="1C6C15F4" w14:textId="77777777" w:rsidTr="000609F1">
        <w:trPr>
          <w:trHeight w:val="440"/>
        </w:trPr>
        <w:tc>
          <w:tcPr>
            <w:tcW w:w="10888" w:type="dxa"/>
            <w:gridSpan w:val="13"/>
            <w:tcBorders>
              <w:bottom w:val="single" w:sz="4" w:space="0" w:color="000000"/>
            </w:tcBorders>
            <w:shd w:val="clear" w:color="auto" w:fill="auto"/>
          </w:tcPr>
          <w:p w14:paraId="11CE3E0D"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Remarques générales</w:t>
            </w:r>
            <w:r w:rsidRPr="00DA460F">
              <w:rPr>
                <w:rFonts w:eastAsia="Calibri" w:cs="Calibri"/>
                <w:color w:val="000000"/>
                <w:sz w:val="20"/>
                <w:szCs w:val="20"/>
                <w:lang w:val="fr-CA" w:eastAsia="fr-CA"/>
              </w:rPr>
              <w:t xml:space="preserve"> </w:t>
            </w:r>
          </w:p>
          <w:p w14:paraId="302F2A07"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A460F" w14:paraId="1404DAB8" w14:textId="77777777" w:rsidTr="000609F1">
        <w:tc>
          <w:tcPr>
            <w:tcW w:w="10888" w:type="dxa"/>
            <w:gridSpan w:val="13"/>
            <w:tcBorders>
              <w:top w:val="single" w:sz="4" w:space="0" w:color="000000"/>
              <w:left w:val="nil"/>
              <w:bottom w:val="single" w:sz="4" w:space="0" w:color="000000"/>
              <w:right w:val="nil"/>
            </w:tcBorders>
            <w:shd w:val="clear" w:color="auto" w:fill="FFFFFF"/>
          </w:tcPr>
          <w:p w14:paraId="7992E91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A460F" w14:paraId="67949FCD" w14:textId="77777777" w:rsidTr="000609F1">
        <w:tc>
          <w:tcPr>
            <w:tcW w:w="10888" w:type="dxa"/>
            <w:gridSpan w:val="13"/>
            <w:tcBorders>
              <w:top w:val="single" w:sz="4" w:space="0" w:color="000000"/>
            </w:tcBorders>
            <w:shd w:val="clear" w:color="auto" w:fill="DBE5F1"/>
          </w:tcPr>
          <w:p w14:paraId="194783B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Délai de conservation</w:t>
            </w:r>
          </w:p>
        </w:tc>
      </w:tr>
      <w:tr w:rsidR="009314D8" w:rsidRPr="00DA460F" w14:paraId="573D0671" w14:textId="77777777" w:rsidTr="00DA460F">
        <w:trPr>
          <w:trHeight w:val="432"/>
        </w:trPr>
        <w:tc>
          <w:tcPr>
            <w:tcW w:w="1961" w:type="dxa"/>
            <w:vMerge w:val="restart"/>
            <w:shd w:val="clear" w:color="auto" w:fill="auto"/>
            <w:vAlign w:val="center"/>
          </w:tcPr>
          <w:p w14:paraId="4BC36EA3"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378440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7D667B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7564AB2" w14:textId="77777777" w:rsidR="009314D8" w:rsidRPr="00DA460F" w:rsidRDefault="009314D8" w:rsidP="00DA460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247C7FBC" w14:textId="77777777" w:rsidR="009314D8" w:rsidRPr="00DA460F" w:rsidRDefault="009314D8" w:rsidP="00DA460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Disposition</w:t>
            </w:r>
          </w:p>
        </w:tc>
      </w:tr>
      <w:tr w:rsidR="009314D8" w:rsidRPr="00DA460F" w14:paraId="5018EB28" w14:textId="77777777" w:rsidTr="000609F1">
        <w:tc>
          <w:tcPr>
            <w:tcW w:w="1961" w:type="dxa"/>
            <w:vMerge/>
            <w:shd w:val="clear" w:color="auto" w:fill="auto"/>
            <w:vAlign w:val="center"/>
          </w:tcPr>
          <w:p w14:paraId="5B2D1143"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AFC2CFA" w14:textId="77777777" w:rsidR="009314D8" w:rsidRPr="00DA460F"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67565367"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5CA7580"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Actif</w:t>
            </w:r>
          </w:p>
        </w:tc>
        <w:tc>
          <w:tcPr>
            <w:tcW w:w="1410" w:type="dxa"/>
            <w:gridSpan w:val="3"/>
            <w:shd w:val="clear" w:color="auto" w:fill="auto"/>
            <w:vAlign w:val="center"/>
          </w:tcPr>
          <w:p w14:paraId="730A9C98"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Semi-actif</w:t>
            </w:r>
          </w:p>
        </w:tc>
        <w:tc>
          <w:tcPr>
            <w:tcW w:w="2555" w:type="dxa"/>
            <w:gridSpan w:val="3"/>
            <w:shd w:val="clear" w:color="auto" w:fill="auto"/>
            <w:vAlign w:val="center"/>
          </w:tcPr>
          <w:p w14:paraId="79265F0A"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Inactif</w:t>
            </w:r>
          </w:p>
        </w:tc>
      </w:tr>
      <w:tr w:rsidR="005D2E94" w:rsidRPr="00DA460F" w14:paraId="20A0B708" w14:textId="77777777" w:rsidTr="008A178F">
        <w:tc>
          <w:tcPr>
            <w:tcW w:w="1961" w:type="dxa"/>
            <w:shd w:val="clear" w:color="auto" w:fill="auto"/>
          </w:tcPr>
          <w:p w14:paraId="6702465B"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     </w:t>
            </w:r>
          </w:p>
        </w:tc>
        <w:tc>
          <w:tcPr>
            <w:tcW w:w="1681" w:type="dxa"/>
            <w:shd w:val="clear" w:color="auto" w:fill="auto"/>
            <w:vAlign w:val="center"/>
          </w:tcPr>
          <w:p w14:paraId="5D51EF51" w14:textId="77777777" w:rsidR="005D2E94" w:rsidRPr="00DA460F"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Principal</w:t>
            </w:r>
          </w:p>
        </w:tc>
        <w:tc>
          <w:tcPr>
            <w:tcW w:w="1170" w:type="dxa"/>
            <w:shd w:val="clear" w:color="auto" w:fill="auto"/>
          </w:tcPr>
          <w:p w14:paraId="2B56E399"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F663102"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4E72FE0E"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888</w:t>
            </w:r>
          </w:p>
        </w:tc>
        <w:tc>
          <w:tcPr>
            <w:tcW w:w="619" w:type="dxa"/>
            <w:shd w:val="clear" w:color="auto" w:fill="auto"/>
          </w:tcPr>
          <w:p w14:paraId="2C89413E"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R1</w:t>
            </w:r>
          </w:p>
        </w:tc>
        <w:tc>
          <w:tcPr>
            <w:tcW w:w="789" w:type="dxa"/>
            <w:gridSpan w:val="2"/>
            <w:shd w:val="clear" w:color="auto" w:fill="auto"/>
          </w:tcPr>
          <w:p w14:paraId="2898BF6B"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0</w:t>
            </w:r>
          </w:p>
        </w:tc>
        <w:tc>
          <w:tcPr>
            <w:tcW w:w="621" w:type="dxa"/>
            <w:shd w:val="clear" w:color="auto" w:fill="auto"/>
          </w:tcPr>
          <w:p w14:paraId="06F421D3"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5EC246BC"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T</w:t>
            </w:r>
          </w:p>
        </w:tc>
        <w:tc>
          <w:tcPr>
            <w:tcW w:w="1157" w:type="dxa"/>
            <w:shd w:val="clear" w:color="auto" w:fill="auto"/>
          </w:tcPr>
          <w:p w14:paraId="5E208525" w14:textId="77777777" w:rsidR="005D2E94" w:rsidRPr="00DA460F" w:rsidRDefault="005D2E94"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R2</w:t>
            </w:r>
          </w:p>
        </w:tc>
      </w:tr>
      <w:tr w:rsidR="005D2E94" w:rsidRPr="00DA460F" w14:paraId="278FB0EF" w14:textId="77777777" w:rsidTr="008A178F">
        <w:trPr>
          <w:trHeight w:val="475"/>
        </w:trPr>
        <w:tc>
          <w:tcPr>
            <w:tcW w:w="1961" w:type="dxa"/>
            <w:shd w:val="clear" w:color="auto" w:fill="auto"/>
          </w:tcPr>
          <w:p w14:paraId="509A7889"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     </w:t>
            </w:r>
          </w:p>
        </w:tc>
        <w:tc>
          <w:tcPr>
            <w:tcW w:w="1681" w:type="dxa"/>
            <w:shd w:val="clear" w:color="auto" w:fill="auto"/>
            <w:vAlign w:val="center"/>
          </w:tcPr>
          <w:p w14:paraId="510EF650" w14:textId="77777777" w:rsidR="005D2E94" w:rsidRPr="00DA460F" w:rsidRDefault="005D2E94" w:rsidP="008A17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Secondaire</w:t>
            </w:r>
          </w:p>
        </w:tc>
        <w:tc>
          <w:tcPr>
            <w:tcW w:w="1170" w:type="dxa"/>
            <w:shd w:val="clear" w:color="auto" w:fill="auto"/>
          </w:tcPr>
          <w:p w14:paraId="460C2D09"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5C28812B"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8F032BA"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1D6D6D2"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9FC1A8B"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79321B0"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2801297"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0655E06F" w14:textId="77777777" w:rsidR="005D2E94" w:rsidRPr="00DA460F" w:rsidRDefault="005D2E94"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A460F" w14:paraId="2491F5F6" w14:textId="77777777" w:rsidTr="000609F1">
        <w:trPr>
          <w:trHeight w:val="540"/>
        </w:trPr>
        <w:tc>
          <w:tcPr>
            <w:tcW w:w="10888" w:type="dxa"/>
            <w:gridSpan w:val="13"/>
            <w:tcBorders>
              <w:bottom w:val="single" w:sz="4" w:space="0" w:color="000000"/>
            </w:tcBorders>
            <w:shd w:val="clear" w:color="auto" w:fill="auto"/>
          </w:tcPr>
          <w:p w14:paraId="4E838A8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Remarques relatives au délai de conservation</w:t>
            </w:r>
            <w:r w:rsidRPr="00DA460F">
              <w:rPr>
                <w:rFonts w:eastAsia="Calibri" w:cs="Calibri"/>
                <w:color w:val="000000"/>
                <w:sz w:val="20"/>
                <w:szCs w:val="20"/>
                <w:lang w:val="fr-CA" w:eastAsia="fr-CA"/>
              </w:rPr>
              <w:t xml:space="preserve"> </w:t>
            </w:r>
          </w:p>
          <w:p w14:paraId="2766DD43"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R1 : Jusqu’au traitement.</w:t>
            </w:r>
          </w:p>
          <w:p w14:paraId="30431E92"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R2 : Après cinq ans, la liste des mutations immobilières et les contrats sont transférés à la municipalité d’origine.</w:t>
            </w:r>
          </w:p>
          <w:p w14:paraId="19F8889B"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E9D534F"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E95A660"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3544CB26" w14:textId="77777777" w:rsidTr="000609F1">
        <w:trPr>
          <w:trHeight w:val="990"/>
        </w:trPr>
        <w:tc>
          <w:tcPr>
            <w:tcW w:w="3226" w:type="dxa"/>
            <w:tcBorders>
              <w:top w:val="nil"/>
              <w:left w:val="nil"/>
              <w:bottom w:val="nil"/>
              <w:right w:val="single" w:sz="4" w:space="0" w:color="auto"/>
            </w:tcBorders>
          </w:tcPr>
          <w:p w14:paraId="1E1C79B5"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575DD82"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5BFAC60"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B323657"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DA460F" w14:paraId="3923F880" w14:textId="77777777" w:rsidTr="000609F1">
        <w:trPr>
          <w:trHeight w:val="739"/>
        </w:trPr>
        <w:tc>
          <w:tcPr>
            <w:tcW w:w="2547" w:type="dxa"/>
            <w:vAlign w:val="center"/>
          </w:tcPr>
          <w:p w14:paraId="405B70A9" w14:textId="77777777" w:rsidR="000609F1" w:rsidRPr="00DA460F" w:rsidRDefault="000609F1" w:rsidP="000609F1">
            <w:pPr>
              <w:tabs>
                <w:tab w:val="left" w:pos="1965"/>
              </w:tabs>
              <w:jc w:val="center"/>
              <w:rPr>
                <w:rFonts w:cs="Arial"/>
                <w:color w:val="auto"/>
                <w:sz w:val="20"/>
                <w:szCs w:val="20"/>
              </w:rPr>
            </w:pPr>
            <w:r w:rsidRPr="00DA460F">
              <w:rPr>
                <w:rFonts w:cs="Arial"/>
                <w:color w:val="auto"/>
                <w:sz w:val="20"/>
                <w:szCs w:val="20"/>
              </w:rPr>
              <w:t>Règle mise à jour le :</w:t>
            </w:r>
          </w:p>
          <w:p w14:paraId="0EFDE10F" w14:textId="77777777" w:rsidR="000609F1" w:rsidRPr="00DA460F"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3CAFB1E0" w14:textId="77777777" w:rsidR="000609F1" w:rsidRPr="00DA460F" w:rsidRDefault="000609F1" w:rsidP="000609F1">
            <w:pPr>
              <w:jc w:val="center"/>
              <w:rPr>
                <w:rFonts w:cs="Arial"/>
                <w:b/>
                <w:color w:val="auto"/>
                <w:sz w:val="20"/>
                <w:szCs w:val="20"/>
              </w:rPr>
            </w:pPr>
            <w:r w:rsidRPr="00DA460F">
              <w:rPr>
                <w:rFonts w:cs="Arial"/>
                <w:b/>
                <w:color w:val="auto"/>
                <w:sz w:val="20"/>
                <w:szCs w:val="20"/>
              </w:rPr>
              <w:t>Recueil des délais de conservation des documents et des archives des municipalités régionale de comté, 2018</w:t>
            </w:r>
          </w:p>
        </w:tc>
        <w:tc>
          <w:tcPr>
            <w:tcW w:w="3317" w:type="dxa"/>
            <w:vAlign w:val="center"/>
          </w:tcPr>
          <w:p w14:paraId="3B47A568" w14:textId="77777777" w:rsidR="000609F1" w:rsidRPr="00DA460F" w:rsidRDefault="000609F1" w:rsidP="000609F1">
            <w:pPr>
              <w:jc w:val="center"/>
              <w:rPr>
                <w:rFonts w:cs="Arial"/>
                <w:b/>
                <w:color w:val="auto"/>
                <w:sz w:val="20"/>
                <w:szCs w:val="20"/>
              </w:rPr>
            </w:pPr>
            <w:r w:rsidRPr="00DA460F">
              <w:rPr>
                <w:rFonts w:cs="Arial"/>
                <w:b/>
                <w:color w:val="auto"/>
                <w:sz w:val="20"/>
                <w:szCs w:val="20"/>
              </w:rPr>
              <w:t>N° du recueil</w:t>
            </w:r>
          </w:p>
          <w:p w14:paraId="46A1681D" w14:textId="77777777" w:rsidR="000609F1" w:rsidRPr="00DA460F" w:rsidRDefault="000609F1" w:rsidP="000609F1">
            <w:pPr>
              <w:jc w:val="center"/>
              <w:rPr>
                <w:rFonts w:cs="Arial"/>
                <w:color w:val="auto"/>
                <w:sz w:val="20"/>
                <w:szCs w:val="20"/>
              </w:rPr>
            </w:pPr>
            <w:r w:rsidRPr="00DA460F">
              <w:rPr>
                <w:rFonts w:cs="Arial"/>
                <w:color w:val="auto"/>
                <w:sz w:val="20"/>
                <w:szCs w:val="20"/>
              </w:rPr>
              <w:t>MRC-2018</w:t>
            </w:r>
          </w:p>
        </w:tc>
      </w:tr>
    </w:tbl>
    <w:p w14:paraId="340129C8"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DA460F" w14:paraId="1A284A69" w14:textId="77777777" w:rsidTr="000609F1">
        <w:tc>
          <w:tcPr>
            <w:tcW w:w="10888" w:type="dxa"/>
            <w:gridSpan w:val="13"/>
            <w:tcBorders>
              <w:top w:val="single" w:sz="4" w:space="0" w:color="000000"/>
            </w:tcBorders>
            <w:shd w:val="clear" w:color="auto" w:fill="DBE5F1"/>
          </w:tcPr>
          <w:p w14:paraId="2BACAAFC"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Description</w:t>
            </w:r>
          </w:p>
        </w:tc>
      </w:tr>
      <w:tr w:rsidR="00155D8F" w:rsidRPr="00DA460F" w14:paraId="680A6B0F" w14:textId="77777777" w:rsidTr="000609F1">
        <w:trPr>
          <w:trHeight w:val="440"/>
        </w:trPr>
        <w:tc>
          <w:tcPr>
            <w:tcW w:w="7461" w:type="dxa"/>
            <w:gridSpan w:val="8"/>
            <w:shd w:val="clear" w:color="auto" w:fill="auto"/>
          </w:tcPr>
          <w:p w14:paraId="16BB4EDA"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Titre</w:t>
            </w:r>
            <w:r w:rsidRPr="00DA460F">
              <w:rPr>
                <w:rFonts w:eastAsia="Calibri" w:cs="Calibri"/>
                <w:color w:val="000000"/>
                <w:sz w:val="20"/>
                <w:szCs w:val="20"/>
                <w:lang w:val="fr-CA" w:eastAsia="fr-CA"/>
              </w:rPr>
              <w:t xml:space="preserve"> </w:t>
            </w:r>
          </w:p>
          <w:p w14:paraId="2ACCB738"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DA460F">
              <w:rPr>
                <w:rFonts w:eastAsia="Calibri" w:cs="Calibri"/>
                <w:b/>
                <w:color w:val="000000"/>
                <w:sz w:val="20"/>
                <w:szCs w:val="20"/>
                <w:lang w:val="fr-CA" w:eastAsia="fr-CA"/>
              </w:rPr>
              <w:t>Envoi des mises à jour aux partenaires</w:t>
            </w:r>
          </w:p>
        </w:tc>
        <w:tc>
          <w:tcPr>
            <w:tcW w:w="1449" w:type="dxa"/>
            <w:gridSpan w:val="3"/>
            <w:shd w:val="clear" w:color="auto" w:fill="auto"/>
            <w:vAlign w:val="center"/>
          </w:tcPr>
          <w:p w14:paraId="0A9DB7C3"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Recueil</w:t>
            </w:r>
          </w:p>
          <w:p w14:paraId="5F9F7434"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MRC-2018</w:t>
            </w:r>
          </w:p>
        </w:tc>
        <w:tc>
          <w:tcPr>
            <w:tcW w:w="1978" w:type="dxa"/>
            <w:gridSpan w:val="2"/>
            <w:shd w:val="clear" w:color="auto" w:fill="auto"/>
            <w:vAlign w:val="center"/>
          </w:tcPr>
          <w:p w14:paraId="0339C9DC"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n</w:t>
            </w:r>
            <w:r w:rsidRPr="00DA460F">
              <w:rPr>
                <w:rFonts w:eastAsia="Calibri" w:cs="Calibri"/>
                <w:b/>
                <w:smallCaps/>
                <w:color w:val="000000"/>
                <w:sz w:val="20"/>
                <w:szCs w:val="20"/>
                <w:vertAlign w:val="superscript"/>
                <w:lang w:val="fr-CA" w:eastAsia="fr-CA"/>
              </w:rPr>
              <w:t>o</w:t>
            </w:r>
            <w:r w:rsidRPr="00DA460F">
              <w:rPr>
                <w:rFonts w:eastAsia="Calibri" w:cs="Calibri"/>
                <w:b/>
                <w:smallCaps/>
                <w:color w:val="000000"/>
                <w:sz w:val="20"/>
                <w:szCs w:val="20"/>
                <w:lang w:val="fr-CA" w:eastAsia="fr-CA"/>
              </w:rPr>
              <w:t xml:space="preserve"> de la règle</w:t>
            </w:r>
          </w:p>
          <w:p w14:paraId="5B019DAA"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09-205</w:t>
            </w:r>
          </w:p>
        </w:tc>
      </w:tr>
      <w:tr w:rsidR="00155D8F" w:rsidRPr="00DA460F" w14:paraId="0A332BC5" w14:textId="77777777" w:rsidTr="000609F1">
        <w:trPr>
          <w:trHeight w:val="440"/>
        </w:trPr>
        <w:tc>
          <w:tcPr>
            <w:tcW w:w="7461" w:type="dxa"/>
            <w:gridSpan w:val="8"/>
            <w:shd w:val="clear" w:color="auto" w:fill="auto"/>
          </w:tcPr>
          <w:p w14:paraId="72BA094B"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processus / activité</w:t>
            </w:r>
          </w:p>
          <w:p w14:paraId="66038332" w14:textId="77777777" w:rsidR="00155D8F" w:rsidRPr="00DA460F"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 xml:space="preserve">Production </w:t>
            </w:r>
            <w:r w:rsidR="00155D8F" w:rsidRPr="00DA460F">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2FCD063B"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Code de classification</w:t>
            </w:r>
            <w:r w:rsidRPr="00DA460F">
              <w:rPr>
                <w:rFonts w:eastAsia="Calibri" w:cs="Calibri"/>
                <w:color w:val="000000"/>
                <w:sz w:val="20"/>
                <w:szCs w:val="20"/>
                <w:lang w:val="fr-CA" w:eastAsia="fr-CA"/>
              </w:rPr>
              <w:t xml:space="preserve"> </w:t>
            </w:r>
          </w:p>
          <w:p w14:paraId="6774E2F1"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09-250</w:t>
            </w:r>
          </w:p>
        </w:tc>
      </w:tr>
      <w:tr w:rsidR="00155D8F" w:rsidRPr="00DA460F" w14:paraId="7D1CF9EC" w14:textId="77777777" w:rsidTr="000609F1">
        <w:trPr>
          <w:trHeight w:val="460"/>
        </w:trPr>
        <w:tc>
          <w:tcPr>
            <w:tcW w:w="10888" w:type="dxa"/>
            <w:gridSpan w:val="13"/>
            <w:shd w:val="clear" w:color="auto" w:fill="auto"/>
          </w:tcPr>
          <w:p w14:paraId="6822CD7A"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Nom de l’unité administrative détentrice du dossier principal</w:t>
            </w:r>
          </w:p>
          <w:p w14:paraId="1A31A1E8"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     </w:t>
            </w:r>
          </w:p>
        </w:tc>
      </w:tr>
      <w:tr w:rsidR="00155D8F" w:rsidRPr="00DA460F" w14:paraId="4C52A56E" w14:textId="77777777" w:rsidTr="000609F1">
        <w:trPr>
          <w:trHeight w:val="560"/>
        </w:trPr>
        <w:tc>
          <w:tcPr>
            <w:tcW w:w="10888" w:type="dxa"/>
            <w:gridSpan w:val="13"/>
            <w:shd w:val="clear" w:color="auto" w:fill="auto"/>
          </w:tcPr>
          <w:p w14:paraId="5BACDF39"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Description et utilisation</w:t>
            </w:r>
            <w:r w:rsidRPr="00DA460F">
              <w:rPr>
                <w:rFonts w:eastAsia="Calibri" w:cs="Calibri"/>
                <w:color w:val="000000"/>
                <w:sz w:val="20"/>
                <w:szCs w:val="20"/>
                <w:lang w:val="fr-CA" w:eastAsia="fr-CA"/>
              </w:rPr>
              <w:t xml:space="preserve"> </w:t>
            </w:r>
          </w:p>
          <w:p w14:paraId="11FC7DBA" w14:textId="77777777" w:rsidR="00155D8F" w:rsidRPr="00DA460F" w:rsidRDefault="00155D8F" w:rsidP="0060127B">
            <w:pPr>
              <w:pBdr>
                <w:top w:val="nil"/>
                <w:left w:val="nil"/>
                <w:bottom w:val="nil"/>
                <w:right w:val="nil"/>
                <w:between w:val="nil"/>
              </w:pBdr>
              <w:spacing w:after="0" w:line="240" w:lineRule="auto"/>
              <w:rPr>
                <w:rFonts w:eastAsia="Calibri" w:cs="Calibri"/>
                <w:color w:val="000000"/>
                <w:sz w:val="20"/>
                <w:szCs w:val="20"/>
                <w:lang w:val="fr-CA" w:eastAsia="fr-CA"/>
              </w:rPr>
            </w:pPr>
            <w:r w:rsidRPr="00DA460F">
              <w:rPr>
                <w:rFonts w:eastAsia="Calibri" w:cs="Calibri"/>
                <w:color w:val="000000"/>
                <w:sz w:val="20"/>
                <w:szCs w:val="20"/>
                <w:lang w:val="fr-CA" w:eastAsia="fr-CA"/>
              </w:rPr>
              <w:t xml:space="preserve">Dossiers des rôles tels que déposés et des mises à jour ponctuelles du rôle envoyés aux différents partenaires (municipalité locale, commission scolaire, </w:t>
            </w:r>
            <w:r w:rsidR="0070010F" w:rsidRPr="00DA460F">
              <w:rPr>
                <w:rFonts w:eastAsia="Calibri" w:cs="Calibri"/>
                <w:color w:val="000000"/>
                <w:sz w:val="20"/>
                <w:szCs w:val="20"/>
                <w:lang w:val="fr-CA" w:eastAsia="fr-CA"/>
              </w:rPr>
              <w:t>m</w:t>
            </w:r>
            <w:r w:rsidRPr="00DA460F">
              <w:rPr>
                <w:rFonts w:eastAsia="Calibri" w:cs="Calibri"/>
                <w:color w:val="000000"/>
                <w:sz w:val="20"/>
                <w:szCs w:val="20"/>
                <w:lang w:val="fr-CA" w:eastAsia="fr-CA"/>
              </w:rPr>
              <w:t xml:space="preserve">inistère des Affaires municipales, </w:t>
            </w:r>
            <w:r w:rsidR="0070010F" w:rsidRPr="00DA460F">
              <w:rPr>
                <w:rFonts w:eastAsia="Calibri" w:cs="Calibri"/>
                <w:color w:val="000000"/>
                <w:sz w:val="20"/>
                <w:szCs w:val="20"/>
                <w:lang w:val="fr-CA" w:eastAsia="fr-CA"/>
              </w:rPr>
              <w:t>m</w:t>
            </w:r>
            <w:r w:rsidRPr="00DA460F">
              <w:rPr>
                <w:rFonts w:eastAsia="Calibri" w:cs="Calibri"/>
                <w:color w:val="000000"/>
                <w:sz w:val="20"/>
                <w:szCs w:val="20"/>
                <w:lang w:val="fr-CA" w:eastAsia="fr-CA"/>
              </w:rPr>
              <w:t>inistère de l’Agriculture, etc.)</w:t>
            </w:r>
            <w:r w:rsidR="0070010F" w:rsidRPr="00DA460F">
              <w:rPr>
                <w:rFonts w:eastAsia="Calibri" w:cs="Calibri"/>
                <w:color w:val="000000"/>
                <w:sz w:val="20"/>
                <w:szCs w:val="20"/>
                <w:lang w:val="fr-CA" w:eastAsia="fr-CA"/>
              </w:rPr>
              <w:t>.</w:t>
            </w:r>
          </w:p>
          <w:p w14:paraId="1E701141"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DA460F" w14:paraId="2D5512A3" w14:textId="77777777" w:rsidTr="000609F1">
        <w:trPr>
          <w:trHeight w:val="460"/>
        </w:trPr>
        <w:tc>
          <w:tcPr>
            <w:tcW w:w="10888" w:type="dxa"/>
            <w:gridSpan w:val="13"/>
            <w:shd w:val="clear" w:color="auto" w:fill="auto"/>
          </w:tcPr>
          <w:p w14:paraId="19A15D5B" w14:textId="77777777" w:rsidR="00155D8F" w:rsidRPr="00DA460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Types de documents</w:t>
            </w:r>
            <w:r w:rsidRPr="00DA460F">
              <w:rPr>
                <w:rFonts w:eastAsia="Calibri" w:cs="Calibri"/>
                <w:color w:val="000000"/>
                <w:sz w:val="20"/>
                <w:szCs w:val="20"/>
                <w:lang w:val="fr-CA" w:eastAsia="fr-CA"/>
              </w:rPr>
              <w:t xml:space="preserve"> </w:t>
            </w:r>
          </w:p>
          <w:p w14:paraId="5E873137"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A460F">
              <w:rPr>
                <w:rFonts w:eastAsia="Calibri" w:cs="Calibri"/>
                <w:color w:val="000000"/>
                <w:sz w:val="20"/>
                <w:szCs w:val="20"/>
                <w:lang w:val="fr-CA" w:eastAsia="fr-CA"/>
              </w:rPr>
              <w:t>Rôles fonciers ou locatifs tel</w:t>
            </w:r>
            <w:r w:rsidR="00531BB6" w:rsidRPr="00DA460F">
              <w:rPr>
                <w:rFonts w:eastAsia="Calibri" w:cs="Calibri"/>
                <w:color w:val="000000"/>
                <w:sz w:val="20"/>
                <w:szCs w:val="20"/>
                <w:lang w:val="fr-CA" w:eastAsia="fr-CA"/>
              </w:rPr>
              <w:t>s</w:t>
            </w:r>
            <w:r w:rsidRPr="00DA460F">
              <w:rPr>
                <w:rFonts w:eastAsia="Calibri" w:cs="Calibri"/>
                <w:color w:val="000000"/>
                <w:sz w:val="20"/>
                <w:szCs w:val="20"/>
                <w:lang w:val="fr-CA" w:eastAsia="fr-CA"/>
              </w:rPr>
              <w:t xml:space="preserve"> que déposés, copies des sommaires, certificats d’évaluation, versions mises à jour du rôle (selon les certificats), rapports de balancement.</w:t>
            </w:r>
          </w:p>
          <w:p w14:paraId="0377FDED" w14:textId="77777777" w:rsidR="00155D8F" w:rsidRPr="00DA460F"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A460F" w14:paraId="120070C3" w14:textId="77777777" w:rsidTr="00620ED6">
        <w:trPr>
          <w:trHeight w:val="440"/>
        </w:trPr>
        <w:tc>
          <w:tcPr>
            <w:tcW w:w="5444" w:type="dxa"/>
            <w:gridSpan w:val="4"/>
            <w:shd w:val="clear" w:color="auto" w:fill="auto"/>
          </w:tcPr>
          <w:p w14:paraId="33B8D121" w14:textId="77777777" w:rsidR="009314D8" w:rsidRPr="00DA460F" w:rsidRDefault="00DA460F"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43BB7A1" w14:textId="77777777" w:rsidR="009314D8" w:rsidRPr="00DA460F"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Documents confidentiels</w:t>
            </w:r>
          </w:p>
        </w:tc>
      </w:tr>
      <w:tr w:rsidR="009314D8" w:rsidRPr="00DA460F" w14:paraId="221592C5" w14:textId="77777777" w:rsidTr="000609F1">
        <w:trPr>
          <w:trHeight w:val="420"/>
        </w:trPr>
        <w:tc>
          <w:tcPr>
            <w:tcW w:w="10888" w:type="dxa"/>
            <w:gridSpan w:val="13"/>
            <w:tcBorders>
              <w:bottom w:val="single" w:sz="4" w:space="0" w:color="000000"/>
            </w:tcBorders>
            <w:shd w:val="clear" w:color="auto" w:fill="auto"/>
          </w:tcPr>
          <w:p w14:paraId="35F29114"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Références juridiques</w:t>
            </w:r>
            <w:r w:rsidRPr="00DA460F">
              <w:rPr>
                <w:rFonts w:eastAsia="Calibri" w:cs="Calibri"/>
                <w:color w:val="000000"/>
                <w:sz w:val="20"/>
                <w:szCs w:val="20"/>
                <w:lang w:val="fr-CA" w:eastAsia="fr-CA"/>
              </w:rPr>
              <w:t xml:space="preserve"> </w:t>
            </w:r>
          </w:p>
          <w:p w14:paraId="35B4747F" w14:textId="77777777" w:rsidR="009314D8" w:rsidRPr="00DA460F"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DA460F">
              <w:rPr>
                <w:rFonts w:eastAsia="Calibri" w:cs="Calibri"/>
                <w:i/>
                <w:color w:val="000000"/>
                <w:sz w:val="20"/>
                <w:szCs w:val="20"/>
                <w:highlight w:val="white"/>
                <w:lang w:val="fr-CA" w:eastAsia="fr-CA"/>
              </w:rPr>
              <w:t>Manuel d’évaluation foncière du Québec,</w:t>
            </w:r>
            <w:r w:rsidRPr="00DA460F">
              <w:rPr>
                <w:rFonts w:eastAsia="Calibri" w:cs="Calibri"/>
                <w:color w:val="000000"/>
                <w:sz w:val="20"/>
                <w:szCs w:val="20"/>
                <w:highlight w:val="white"/>
                <w:lang w:val="fr-CA" w:eastAsia="fr-CA"/>
              </w:rPr>
              <w:t xml:space="preserve"> partie 5D.</w:t>
            </w:r>
          </w:p>
          <w:p w14:paraId="66E609DF" w14:textId="77777777" w:rsidR="009314D8" w:rsidRPr="00DA460F"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DA460F" w14:paraId="337284FD" w14:textId="77777777" w:rsidTr="000609F1">
        <w:trPr>
          <w:trHeight w:val="440"/>
        </w:trPr>
        <w:tc>
          <w:tcPr>
            <w:tcW w:w="10888" w:type="dxa"/>
            <w:gridSpan w:val="13"/>
            <w:tcBorders>
              <w:bottom w:val="single" w:sz="4" w:space="0" w:color="000000"/>
            </w:tcBorders>
            <w:shd w:val="clear" w:color="auto" w:fill="auto"/>
          </w:tcPr>
          <w:p w14:paraId="30AC527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Remarques générales</w:t>
            </w:r>
            <w:r w:rsidRPr="00DA460F">
              <w:rPr>
                <w:rFonts w:eastAsia="Calibri" w:cs="Calibri"/>
                <w:color w:val="000000"/>
                <w:sz w:val="20"/>
                <w:szCs w:val="20"/>
                <w:lang w:val="fr-CA" w:eastAsia="fr-CA"/>
              </w:rPr>
              <w:t xml:space="preserve"> </w:t>
            </w:r>
          </w:p>
          <w:p w14:paraId="5DE4F40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DA460F" w14:paraId="703DC5B0" w14:textId="77777777" w:rsidTr="000609F1">
        <w:tc>
          <w:tcPr>
            <w:tcW w:w="10888" w:type="dxa"/>
            <w:gridSpan w:val="13"/>
            <w:tcBorders>
              <w:top w:val="single" w:sz="4" w:space="0" w:color="000000"/>
              <w:left w:val="nil"/>
              <w:bottom w:val="single" w:sz="4" w:space="0" w:color="000000"/>
              <w:right w:val="nil"/>
            </w:tcBorders>
            <w:shd w:val="clear" w:color="auto" w:fill="FFFFFF"/>
          </w:tcPr>
          <w:p w14:paraId="4B64AC9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DA460F" w14:paraId="06882424" w14:textId="77777777" w:rsidTr="000609F1">
        <w:tc>
          <w:tcPr>
            <w:tcW w:w="10888" w:type="dxa"/>
            <w:gridSpan w:val="13"/>
            <w:tcBorders>
              <w:top w:val="single" w:sz="4" w:space="0" w:color="000000"/>
            </w:tcBorders>
            <w:shd w:val="clear" w:color="auto" w:fill="DBE5F1"/>
          </w:tcPr>
          <w:p w14:paraId="0CD5F0E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Délai de conservation</w:t>
            </w:r>
          </w:p>
        </w:tc>
      </w:tr>
      <w:tr w:rsidR="009314D8" w:rsidRPr="00DA460F" w14:paraId="61B80A97" w14:textId="77777777" w:rsidTr="0060127B">
        <w:trPr>
          <w:trHeight w:val="432"/>
        </w:trPr>
        <w:tc>
          <w:tcPr>
            <w:tcW w:w="1961" w:type="dxa"/>
            <w:vMerge w:val="restart"/>
            <w:shd w:val="clear" w:color="auto" w:fill="auto"/>
            <w:vAlign w:val="center"/>
          </w:tcPr>
          <w:p w14:paraId="2FDF3878"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18620B2"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1A122FC"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DA460F">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DC7DA9E" w14:textId="77777777" w:rsidR="009314D8" w:rsidRPr="00DA460F"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471A944C" w14:textId="77777777" w:rsidR="009314D8" w:rsidRPr="00DA460F"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b/>
                <w:smallCaps/>
                <w:color w:val="000000"/>
                <w:sz w:val="20"/>
                <w:szCs w:val="20"/>
                <w:lang w:val="fr-CA" w:eastAsia="fr-CA"/>
              </w:rPr>
              <w:t>Disposition</w:t>
            </w:r>
          </w:p>
        </w:tc>
      </w:tr>
      <w:tr w:rsidR="009314D8" w:rsidRPr="00DA460F" w14:paraId="171408D4" w14:textId="77777777" w:rsidTr="000609F1">
        <w:tc>
          <w:tcPr>
            <w:tcW w:w="1961" w:type="dxa"/>
            <w:vMerge/>
            <w:shd w:val="clear" w:color="auto" w:fill="auto"/>
            <w:vAlign w:val="center"/>
          </w:tcPr>
          <w:p w14:paraId="6C7B1AA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9BB0DD4" w14:textId="77777777" w:rsidR="009314D8" w:rsidRPr="00DA460F"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80E53A9"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8AC4579"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Actif</w:t>
            </w:r>
          </w:p>
        </w:tc>
        <w:tc>
          <w:tcPr>
            <w:tcW w:w="1410" w:type="dxa"/>
            <w:gridSpan w:val="3"/>
            <w:shd w:val="clear" w:color="auto" w:fill="auto"/>
            <w:vAlign w:val="center"/>
          </w:tcPr>
          <w:p w14:paraId="13F20CF3"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Semi-actif</w:t>
            </w:r>
          </w:p>
        </w:tc>
        <w:tc>
          <w:tcPr>
            <w:tcW w:w="2555" w:type="dxa"/>
            <w:gridSpan w:val="3"/>
            <w:shd w:val="clear" w:color="auto" w:fill="auto"/>
            <w:vAlign w:val="center"/>
          </w:tcPr>
          <w:p w14:paraId="47E77F86"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Inactif</w:t>
            </w:r>
          </w:p>
        </w:tc>
      </w:tr>
      <w:tr w:rsidR="0060127B" w:rsidRPr="00DA460F" w14:paraId="13AF44E6" w14:textId="77777777" w:rsidTr="0060127B">
        <w:tc>
          <w:tcPr>
            <w:tcW w:w="1961" w:type="dxa"/>
            <w:shd w:val="clear" w:color="auto" w:fill="auto"/>
          </w:tcPr>
          <w:p w14:paraId="76A37BFD"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     </w:t>
            </w:r>
          </w:p>
        </w:tc>
        <w:tc>
          <w:tcPr>
            <w:tcW w:w="1681" w:type="dxa"/>
            <w:shd w:val="clear" w:color="auto" w:fill="auto"/>
            <w:vAlign w:val="center"/>
          </w:tcPr>
          <w:p w14:paraId="78D883FB" w14:textId="77777777" w:rsidR="0060127B" w:rsidRPr="00DA460F"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Principal</w:t>
            </w:r>
          </w:p>
        </w:tc>
        <w:tc>
          <w:tcPr>
            <w:tcW w:w="1170" w:type="dxa"/>
            <w:shd w:val="clear" w:color="auto" w:fill="auto"/>
          </w:tcPr>
          <w:p w14:paraId="254C23C1"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504686B"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4526D1BF"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4</w:t>
            </w:r>
          </w:p>
        </w:tc>
        <w:tc>
          <w:tcPr>
            <w:tcW w:w="619" w:type="dxa"/>
            <w:shd w:val="clear" w:color="auto" w:fill="auto"/>
          </w:tcPr>
          <w:p w14:paraId="7D497668"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789" w:type="dxa"/>
            <w:gridSpan w:val="2"/>
            <w:shd w:val="clear" w:color="auto" w:fill="auto"/>
          </w:tcPr>
          <w:p w14:paraId="065074D0"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0</w:t>
            </w:r>
          </w:p>
        </w:tc>
        <w:tc>
          <w:tcPr>
            <w:tcW w:w="621" w:type="dxa"/>
            <w:shd w:val="clear" w:color="auto" w:fill="auto"/>
          </w:tcPr>
          <w:p w14:paraId="579DFAF2"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62B0F645"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T</w:t>
            </w:r>
          </w:p>
        </w:tc>
        <w:tc>
          <w:tcPr>
            <w:tcW w:w="1157" w:type="dxa"/>
            <w:shd w:val="clear" w:color="auto" w:fill="auto"/>
          </w:tcPr>
          <w:p w14:paraId="39E4A589" w14:textId="77777777" w:rsidR="0060127B" w:rsidRPr="00DA460F"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R1</w:t>
            </w:r>
          </w:p>
        </w:tc>
      </w:tr>
      <w:tr w:rsidR="0060127B" w:rsidRPr="00DA460F" w14:paraId="1BE196C9" w14:textId="77777777" w:rsidTr="0060127B">
        <w:trPr>
          <w:trHeight w:val="475"/>
        </w:trPr>
        <w:tc>
          <w:tcPr>
            <w:tcW w:w="1961" w:type="dxa"/>
            <w:shd w:val="clear" w:color="auto" w:fill="auto"/>
          </w:tcPr>
          <w:p w14:paraId="45F2F403"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     </w:t>
            </w:r>
          </w:p>
        </w:tc>
        <w:tc>
          <w:tcPr>
            <w:tcW w:w="1681" w:type="dxa"/>
            <w:shd w:val="clear" w:color="auto" w:fill="auto"/>
            <w:vAlign w:val="center"/>
          </w:tcPr>
          <w:p w14:paraId="1487E35F" w14:textId="77777777" w:rsidR="0060127B" w:rsidRPr="00DA460F"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DA460F">
              <w:rPr>
                <w:rFonts w:eastAsia="Calibri" w:cs="Calibri"/>
                <w:color w:val="000000"/>
                <w:sz w:val="20"/>
                <w:szCs w:val="20"/>
                <w:lang w:val="fr-CA" w:eastAsia="fr-CA"/>
              </w:rPr>
              <w:t>Secondaire</w:t>
            </w:r>
          </w:p>
        </w:tc>
        <w:tc>
          <w:tcPr>
            <w:tcW w:w="1170" w:type="dxa"/>
            <w:shd w:val="clear" w:color="auto" w:fill="auto"/>
          </w:tcPr>
          <w:p w14:paraId="3C2A638B"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1398F88"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8442B8C"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A477D37"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39B7B47"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ED51387"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F5B1FD8"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5E1A0C5" w14:textId="77777777" w:rsidR="0060127B" w:rsidRPr="00DA460F"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DA460F" w14:paraId="12B6A5BC" w14:textId="77777777" w:rsidTr="000609F1">
        <w:trPr>
          <w:trHeight w:val="540"/>
        </w:trPr>
        <w:tc>
          <w:tcPr>
            <w:tcW w:w="10888" w:type="dxa"/>
            <w:gridSpan w:val="13"/>
            <w:tcBorders>
              <w:bottom w:val="single" w:sz="4" w:space="0" w:color="000000"/>
            </w:tcBorders>
            <w:shd w:val="clear" w:color="auto" w:fill="auto"/>
          </w:tcPr>
          <w:p w14:paraId="3862621B" w14:textId="77777777" w:rsidR="009314D8" w:rsidRPr="00DA460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DA460F">
              <w:rPr>
                <w:rFonts w:eastAsia="Calibri" w:cs="Calibri"/>
                <w:b/>
                <w:smallCaps/>
                <w:color w:val="000000"/>
                <w:sz w:val="20"/>
                <w:szCs w:val="20"/>
                <w:lang w:val="fr-CA" w:eastAsia="fr-CA"/>
              </w:rPr>
              <w:t>Remarques relatives au délai de conservation</w:t>
            </w:r>
            <w:r w:rsidRPr="00DA460F">
              <w:rPr>
                <w:rFonts w:eastAsia="Calibri" w:cs="Calibri"/>
                <w:color w:val="000000"/>
                <w:sz w:val="20"/>
                <w:szCs w:val="20"/>
                <w:lang w:val="fr-CA" w:eastAsia="fr-CA"/>
              </w:rPr>
              <w:t xml:space="preserve"> </w:t>
            </w:r>
          </w:p>
          <w:p w14:paraId="315A6B6B"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smallCaps/>
                <w:color w:val="000000"/>
                <w:sz w:val="20"/>
                <w:szCs w:val="20"/>
                <w:lang w:val="fr-CA" w:eastAsia="fr-CA"/>
              </w:rPr>
            </w:pPr>
            <w:r w:rsidRPr="00DA460F">
              <w:rPr>
                <w:rFonts w:eastAsia="Calibri" w:cs="Calibri"/>
                <w:smallCaps/>
                <w:color w:val="000000"/>
                <w:sz w:val="20"/>
                <w:szCs w:val="20"/>
                <w:lang w:val="fr-CA" w:eastAsia="fr-CA"/>
              </w:rPr>
              <w:t xml:space="preserve">R1 : </w:t>
            </w:r>
            <w:r w:rsidRPr="00DA460F">
              <w:rPr>
                <w:rFonts w:eastAsia="Calibri" w:cs="Calibri"/>
                <w:color w:val="000000"/>
                <w:sz w:val="20"/>
                <w:szCs w:val="20"/>
                <w:lang w:val="fr-CA" w:eastAsia="fr-CA"/>
              </w:rPr>
              <w:t>Transférer à la municipalité propriétaire</w:t>
            </w:r>
            <w:r w:rsidRPr="00DA460F">
              <w:rPr>
                <w:rFonts w:eastAsia="Calibri" w:cs="Calibri"/>
                <w:smallCaps/>
                <w:color w:val="000000"/>
                <w:sz w:val="20"/>
                <w:szCs w:val="20"/>
                <w:lang w:val="fr-CA" w:eastAsia="fr-CA"/>
              </w:rPr>
              <w:t>.</w:t>
            </w:r>
          </w:p>
          <w:p w14:paraId="74D7B7E4" w14:textId="77777777" w:rsidR="009314D8" w:rsidRPr="00DA460F"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400D32D"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18D95628" w14:textId="77777777" w:rsidTr="000609F1">
        <w:trPr>
          <w:trHeight w:val="990"/>
        </w:trPr>
        <w:tc>
          <w:tcPr>
            <w:tcW w:w="3226" w:type="dxa"/>
            <w:tcBorders>
              <w:top w:val="nil"/>
              <w:left w:val="nil"/>
              <w:bottom w:val="nil"/>
              <w:right w:val="single" w:sz="4" w:space="0" w:color="auto"/>
            </w:tcBorders>
          </w:tcPr>
          <w:p w14:paraId="2EB20977"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F21E2D5"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20805F4"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4CB0150"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60127B" w14:paraId="3F697C1F" w14:textId="77777777" w:rsidTr="000609F1">
        <w:trPr>
          <w:trHeight w:val="739"/>
        </w:trPr>
        <w:tc>
          <w:tcPr>
            <w:tcW w:w="2547" w:type="dxa"/>
            <w:vAlign w:val="center"/>
          </w:tcPr>
          <w:p w14:paraId="5AFE5086" w14:textId="77777777" w:rsidR="000609F1" w:rsidRPr="0060127B" w:rsidRDefault="000609F1" w:rsidP="000609F1">
            <w:pPr>
              <w:tabs>
                <w:tab w:val="left" w:pos="1965"/>
              </w:tabs>
              <w:jc w:val="center"/>
              <w:rPr>
                <w:rFonts w:cs="Arial"/>
                <w:color w:val="auto"/>
                <w:sz w:val="20"/>
                <w:szCs w:val="20"/>
              </w:rPr>
            </w:pPr>
            <w:r w:rsidRPr="0060127B">
              <w:rPr>
                <w:rFonts w:cs="Arial"/>
                <w:color w:val="auto"/>
                <w:sz w:val="20"/>
                <w:szCs w:val="20"/>
              </w:rPr>
              <w:t>Règle mise à jour le :</w:t>
            </w:r>
          </w:p>
          <w:p w14:paraId="6964052F" w14:textId="77777777" w:rsidR="000609F1" w:rsidRPr="0060127B"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3D27DA7B" w14:textId="77777777" w:rsidR="000609F1" w:rsidRPr="0060127B" w:rsidRDefault="000609F1" w:rsidP="000609F1">
            <w:pPr>
              <w:jc w:val="center"/>
              <w:rPr>
                <w:rFonts w:cs="Arial"/>
                <w:b/>
                <w:color w:val="auto"/>
                <w:sz w:val="20"/>
                <w:szCs w:val="20"/>
              </w:rPr>
            </w:pPr>
            <w:r w:rsidRPr="0060127B">
              <w:rPr>
                <w:rFonts w:cs="Arial"/>
                <w:b/>
                <w:color w:val="auto"/>
                <w:sz w:val="20"/>
                <w:szCs w:val="20"/>
              </w:rPr>
              <w:t>Recueil des délais de conservation des documents et des archives des municipalités régionale de comté, 2018</w:t>
            </w:r>
          </w:p>
        </w:tc>
        <w:tc>
          <w:tcPr>
            <w:tcW w:w="3317" w:type="dxa"/>
            <w:vAlign w:val="center"/>
          </w:tcPr>
          <w:p w14:paraId="3CF56492" w14:textId="77777777" w:rsidR="000609F1" w:rsidRPr="0060127B" w:rsidRDefault="000609F1" w:rsidP="000609F1">
            <w:pPr>
              <w:jc w:val="center"/>
              <w:rPr>
                <w:rFonts w:cs="Arial"/>
                <w:b/>
                <w:color w:val="auto"/>
                <w:sz w:val="20"/>
                <w:szCs w:val="20"/>
              </w:rPr>
            </w:pPr>
            <w:r w:rsidRPr="0060127B">
              <w:rPr>
                <w:rFonts w:cs="Arial"/>
                <w:b/>
                <w:color w:val="auto"/>
                <w:sz w:val="20"/>
                <w:szCs w:val="20"/>
              </w:rPr>
              <w:t>N° du recueil</w:t>
            </w:r>
          </w:p>
          <w:p w14:paraId="2D1FFE3F" w14:textId="77777777" w:rsidR="000609F1" w:rsidRPr="0060127B" w:rsidRDefault="000609F1" w:rsidP="000609F1">
            <w:pPr>
              <w:jc w:val="center"/>
              <w:rPr>
                <w:rFonts w:cs="Arial"/>
                <w:color w:val="auto"/>
                <w:sz w:val="20"/>
                <w:szCs w:val="20"/>
              </w:rPr>
            </w:pPr>
            <w:r w:rsidRPr="0060127B">
              <w:rPr>
                <w:rFonts w:cs="Arial"/>
                <w:color w:val="auto"/>
                <w:sz w:val="20"/>
                <w:szCs w:val="20"/>
              </w:rPr>
              <w:t>MRC-2018</w:t>
            </w:r>
          </w:p>
        </w:tc>
      </w:tr>
    </w:tbl>
    <w:p w14:paraId="4CCB84CE" w14:textId="77777777" w:rsidR="000609F1" w:rsidRPr="0060127B"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60127B" w14:paraId="02A2377A" w14:textId="77777777" w:rsidTr="000609F1">
        <w:tc>
          <w:tcPr>
            <w:tcW w:w="10888" w:type="dxa"/>
            <w:gridSpan w:val="13"/>
            <w:tcBorders>
              <w:top w:val="single" w:sz="4" w:space="0" w:color="000000"/>
            </w:tcBorders>
            <w:shd w:val="clear" w:color="auto" w:fill="DBE5F1"/>
          </w:tcPr>
          <w:p w14:paraId="36B2C0FB"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w:t>
            </w:r>
          </w:p>
        </w:tc>
      </w:tr>
      <w:tr w:rsidR="00155D8F" w:rsidRPr="0060127B" w14:paraId="51C62EEC" w14:textId="77777777" w:rsidTr="000609F1">
        <w:trPr>
          <w:trHeight w:val="440"/>
        </w:trPr>
        <w:tc>
          <w:tcPr>
            <w:tcW w:w="7461" w:type="dxa"/>
            <w:gridSpan w:val="8"/>
            <w:shd w:val="clear" w:color="auto" w:fill="auto"/>
          </w:tcPr>
          <w:p w14:paraId="2436F214"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Titre</w:t>
            </w:r>
            <w:r w:rsidRPr="0060127B">
              <w:rPr>
                <w:rFonts w:eastAsia="Calibri" w:cs="Calibri"/>
                <w:color w:val="000000"/>
                <w:sz w:val="20"/>
                <w:szCs w:val="20"/>
                <w:lang w:val="fr-CA" w:eastAsia="fr-CA"/>
              </w:rPr>
              <w:t xml:space="preserve"> </w:t>
            </w:r>
          </w:p>
          <w:p w14:paraId="6AF1A9EE" w14:textId="77777777" w:rsidR="00155D8F" w:rsidRPr="0060127B" w:rsidRDefault="00155D8F" w:rsidP="008E112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0127B">
              <w:rPr>
                <w:rFonts w:eastAsia="Calibri" w:cs="Calibri"/>
                <w:b/>
                <w:color w:val="000000"/>
                <w:sz w:val="20"/>
                <w:szCs w:val="20"/>
                <w:lang w:val="fr-CA" w:eastAsia="fr-CA"/>
              </w:rPr>
              <w:t>Inspections et répartitions des dossiers</w:t>
            </w:r>
            <w:r w:rsidR="008E112B" w:rsidRPr="0060127B">
              <w:rPr>
                <w:rFonts w:eastAsia="Calibri" w:cs="Calibri"/>
                <w:b/>
                <w:color w:val="000000"/>
                <w:sz w:val="20"/>
                <w:szCs w:val="20"/>
                <w:lang w:val="fr-CA" w:eastAsia="fr-CA"/>
              </w:rPr>
              <w:t xml:space="preserve"> de propriétés</w:t>
            </w:r>
          </w:p>
        </w:tc>
        <w:tc>
          <w:tcPr>
            <w:tcW w:w="1449" w:type="dxa"/>
            <w:gridSpan w:val="3"/>
            <w:shd w:val="clear" w:color="auto" w:fill="auto"/>
            <w:vAlign w:val="center"/>
          </w:tcPr>
          <w:p w14:paraId="5410F6F0"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Recueil</w:t>
            </w:r>
          </w:p>
          <w:p w14:paraId="29DE292F"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MRC-2018</w:t>
            </w:r>
          </w:p>
        </w:tc>
        <w:tc>
          <w:tcPr>
            <w:tcW w:w="1978" w:type="dxa"/>
            <w:gridSpan w:val="2"/>
            <w:shd w:val="clear" w:color="auto" w:fill="auto"/>
            <w:vAlign w:val="center"/>
          </w:tcPr>
          <w:p w14:paraId="4ADEBB4D"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w:t>
            </w:r>
            <w:r w:rsidRPr="0060127B">
              <w:rPr>
                <w:rFonts w:eastAsia="Calibri" w:cs="Calibri"/>
                <w:b/>
                <w:smallCaps/>
                <w:color w:val="000000"/>
                <w:sz w:val="20"/>
                <w:szCs w:val="20"/>
                <w:vertAlign w:val="superscript"/>
                <w:lang w:val="fr-CA" w:eastAsia="fr-CA"/>
              </w:rPr>
              <w:t>o</w:t>
            </w:r>
            <w:r w:rsidRPr="0060127B">
              <w:rPr>
                <w:rFonts w:eastAsia="Calibri" w:cs="Calibri"/>
                <w:b/>
                <w:smallCaps/>
                <w:color w:val="000000"/>
                <w:sz w:val="20"/>
                <w:szCs w:val="20"/>
                <w:lang w:val="fr-CA" w:eastAsia="fr-CA"/>
              </w:rPr>
              <w:t xml:space="preserve"> de la règle</w:t>
            </w:r>
          </w:p>
          <w:p w14:paraId="5DC460E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09-206</w:t>
            </w:r>
          </w:p>
        </w:tc>
      </w:tr>
      <w:tr w:rsidR="00155D8F" w:rsidRPr="0060127B" w14:paraId="00981B79" w14:textId="77777777" w:rsidTr="000609F1">
        <w:trPr>
          <w:trHeight w:val="440"/>
        </w:trPr>
        <w:tc>
          <w:tcPr>
            <w:tcW w:w="7461" w:type="dxa"/>
            <w:gridSpan w:val="8"/>
            <w:shd w:val="clear" w:color="auto" w:fill="auto"/>
          </w:tcPr>
          <w:p w14:paraId="3B02E5A2"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processus / activité</w:t>
            </w:r>
          </w:p>
          <w:p w14:paraId="79303FC8" w14:textId="77777777" w:rsidR="00155D8F" w:rsidRPr="0060127B" w:rsidRDefault="001B435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 xml:space="preserve">Production </w:t>
            </w:r>
            <w:r w:rsidR="00155D8F" w:rsidRPr="0060127B">
              <w:rPr>
                <w:rFonts w:eastAsia="Calibri" w:cs="Calibri"/>
                <w:color w:val="000000"/>
                <w:sz w:val="20"/>
                <w:szCs w:val="20"/>
                <w:lang w:val="fr-CA" w:eastAsia="fr-CA"/>
              </w:rPr>
              <w:t>et mise à jour du rôle d’évaluation</w:t>
            </w:r>
          </w:p>
        </w:tc>
        <w:tc>
          <w:tcPr>
            <w:tcW w:w="3427" w:type="dxa"/>
            <w:gridSpan w:val="5"/>
            <w:shd w:val="clear" w:color="auto" w:fill="auto"/>
            <w:vAlign w:val="center"/>
          </w:tcPr>
          <w:p w14:paraId="4B0BC3E2"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Code de classification</w:t>
            </w:r>
            <w:r w:rsidRPr="0060127B">
              <w:rPr>
                <w:rFonts w:eastAsia="Calibri" w:cs="Calibri"/>
                <w:color w:val="000000"/>
                <w:sz w:val="20"/>
                <w:szCs w:val="20"/>
                <w:lang w:val="fr-CA" w:eastAsia="fr-CA"/>
              </w:rPr>
              <w:t xml:space="preserve"> </w:t>
            </w:r>
          </w:p>
          <w:p w14:paraId="1D66820E"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09-260</w:t>
            </w:r>
          </w:p>
        </w:tc>
      </w:tr>
      <w:tr w:rsidR="00155D8F" w:rsidRPr="0060127B" w14:paraId="5F215072" w14:textId="77777777" w:rsidTr="000609F1">
        <w:trPr>
          <w:trHeight w:val="460"/>
        </w:trPr>
        <w:tc>
          <w:tcPr>
            <w:tcW w:w="10888" w:type="dxa"/>
            <w:gridSpan w:val="13"/>
            <w:shd w:val="clear" w:color="auto" w:fill="auto"/>
          </w:tcPr>
          <w:p w14:paraId="66628FE7"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Nom de l’unité administrative détentrice du dossier principal</w:t>
            </w:r>
          </w:p>
          <w:p w14:paraId="6E376B6E"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     </w:t>
            </w:r>
          </w:p>
        </w:tc>
      </w:tr>
      <w:tr w:rsidR="00155D8F" w:rsidRPr="0060127B" w14:paraId="6CA55438" w14:textId="77777777" w:rsidTr="000609F1">
        <w:trPr>
          <w:trHeight w:val="560"/>
        </w:trPr>
        <w:tc>
          <w:tcPr>
            <w:tcW w:w="10888" w:type="dxa"/>
            <w:gridSpan w:val="13"/>
            <w:shd w:val="clear" w:color="auto" w:fill="auto"/>
          </w:tcPr>
          <w:p w14:paraId="1C181E6D"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 et utilisation</w:t>
            </w:r>
            <w:r w:rsidRPr="0060127B">
              <w:rPr>
                <w:rFonts w:eastAsia="Calibri" w:cs="Calibri"/>
                <w:color w:val="000000"/>
                <w:sz w:val="20"/>
                <w:szCs w:val="20"/>
                <w:lang w:val="fr-CA" w:eastAsia="fr-CA"/>
              </w:rPr>
              <w:t xml:space="preserve"> </w:t>
            </w:r>
          </w:p>
          <w:p w14:paraId="6453FC7C"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 xml:space="preserve">Documents relatifs à la mise à jour récurrente des dossiers de propriétés du territoire. </w:t>
            </w:r>
          </w:p>
          <w:p w14:paraId="050A066E"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0127B" w14:paraId="00EC96A5" w14:textId="77777777" w:rsidTr="000609F1">
        <w:trPr>
          <w:trHeight w:val="460"/>
        </w:trPr>
        <w:tc>
          <w:tcPr>
            <w:tcW w:w="10888" w:type="dxa"/>
            <w:gridSpan w:val="13"/>
            <w:shd w:val="clear" w:color="auto" w:fill="auto"/>
          </w:tcPr>
          <w:p w14:paraId="1D9CD345"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Types de documents</w:t>
            </w:r>
            <w:r w:rsidRPr="0060127B">
              <w:rPr>
                <w:rFonts w:eastAsia="Calibri" w:cs="Calibri"/>
                <w:color w:val="000000"/>
                <w:sz w:val="20"/>
                <w:szCs w:val="20"/>
                <w:lang w:val="fr-CA" w:eastAsia="fr-CA"/>
              </w:rPr>
              <w:t xml:space="preserve"> </w:t>
            </w:r>
          </w:p>
          <w:p w14:paraId="2461B956"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Calendriers, listes, suivis des inspections, répartition des dossiers entre les inspecteurs.</w:t>
            </w:r>
          </w:p>
          <w:p w14:paraId="540FE5B8"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0127B" w14:paraId="2B34A076" w14:textId="77777777" w:rsidTr="00620ED6">
        <w:trPr>
          <w:trHeight w:val="440"/>
        </w:trPr>
        <w:tc>
          <w:tcPr>
            <w:tcW w:w="5444" w:type="dxa"/>
            <w:gridSpan w:val="4"/>
            <w:shd w:val="clear" w:color="auto" w:fill="auto"/>
          </w:tcPr>
          <w:p w14:paraId="0F5BE068" w14:textId="77777777" w:rsidR="009314D8" w:rsidRPr="0060127B"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Documents esse</w:t>
            </w:r>
            <w:r w:rsidR="005B76AC">
              <w:rPr>
                <w:rFonts w:eastAsia="Calibri" w:cs="Calibri"/>
                <w:b/>
                <w:smallCaps/>
                <w:color w:val="000000"/>
                <w:sz w:val="20"/>
                <w:szCs w:val="20"/>
                <w:lang w:val="fr-CA" w:eastAsia="fr-CA"/>
              </w:rPr>
              <w:t>ntiels</w:t>
            </w:r>
            <w:r w:rsidR="005B76AC">
              <w:rPr>
                <w:rFonts w:eastAsia="Calibri" w:cs="Calibri"/>
                <w:b/>
                <w:smallCaps/>
                <w:color w:val="000000"/>
                <w:sz w:val="20"/>
                <w:szCs w:val="20"/>
                <w:lang w:val="fr-CA" w:eastAsia="fr-CA"/>
              </w:rPr>
              <w:tab/>
            </w:r>
            <w:r w:rsidR="005B76AC">
              <w:rPr>
                <w:rFonts w:eastAsia="Calibri" w:cs="Calibri"/>
                <w:b/>
                <w:smallCaps/>
                <w:color w:val="000000"/>
                <w:sz w:val="20"/>
                <w:szCs w:val="20"/>
                <w:lang w:val="fr-CA" w:eastAsia="fr-CA"/>
              </w:rPr>
              <w:tab/>
            </w:r>
            <w:r w:rsidR="005B76AC">
              <w:rPr>
                <w:rFonts w:eastAsia="Calibri" w:cs="Calibri"/>
                <w:b/>
                <w:smallCaps/>
                <w:color w:val="000000"/>
                <w:sz w:val="20"/>
                <w:szCs w:val="20"/>
                <w:lang w:val="fr-CA" w:eastAsia="fr-CA"/>
              </w:rPr>
              <w:tab/>
            </w:r>
          </w:p>
        </w:tc>
        <w:tc>
          <w:tcPr>
            <w:tcW w:w="5444" w:type="dxa"/>
            <w:gridSpan w:val="9"/>
            <w:shd w:val="clear" w:color="auto" w:fill="auto"/>
          </w:tcPr>
          <w:p w14:paraId="52BCAC8E" w14:textId="77777777" w:rsidR="009314D8" w:rsidRPr="0060127B" w:rsidRDefault="005B76AC"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confidentiels </w:t>
            </w:r>
          </w:p>
        </w:tc>
      </w:tr>
      <w:tr w:rsidR="009314D8" w:rsidRPr="0060127B" w14:paraId="3477F1FF" w14:textId="77777777" w:rsidTr="000609F1">
        <w:trPr>
          <w:trHeight w:val="420"/>
        </w:trPr>
        <w:tc>
          <w:tcPr>
            <w:tcW w:w="10888" w:type="dxa"/>
            <w:gridSpan w:val="13"/>
            <w:tcBorders>
              <w:bottom w:val="single" w:sz="4" w:space="0" w:color="000000"/>
            </w:tcBorders>
            <w:shd w:val="clear" w:color="auto" w:fill="auto"/>
          </w:tcPr>
          <w:p w14:paraId="1CFC9AFF"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Références juridiques</w:t>
            </w:r>
            <w:r w:rsidRPr="0060127B">
              <w:rPr>
                <w:rFonts w:eastAsia="Calibri" w:cs="Calibri"/>
                <w:color w:val="000000"/>
                <w:sz w:val="20"/>
                <w:szCs w:val="20"/>
                <w:lang w:val="fr-CA" w:eastAsia="fr-CA"/>
              </w:rPr>
              <w:t xml:space="preserve"> </w:t>
            </w:r>
          </w:p>
          <w:p w14:paraId="21D2F118"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0127B" w14:paraId="1E153CB2" w14:textId="77777777" w:rsidTr="000609F1">
        <w:trPr>
          <w:trHeight w:val="440"/>
        </w:trPr>
        <w:tc>
          <w:tcPr>
            <w:tcW w:w="10888" w:type="dxa"/>
            <w:gridSpan w:val="13"/>
            <w:tcBorders>
              <w:bottom w:val="single" w:sz="4" w:space="0" w:color="000000"/>
            </w:tcBorders>
            <w:shd w:val="clear" w:color="auto" w:fill="auto"/>
          </w:tcPr>
          <w:p w14:paraId="788B9A07"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générales</w:t>
            </w:r>
            <w:r w:rsidRPr="0060127B">
              <w:rPr>
                <w:rFonts w:eastAsia="Calibri" w:cs="Calibri"/>
                <w:color w:val="000000"/>
                <w:sz w:val="20"/>
                <w:szCs w:val="20"/>
                <w:lang w:val="fr-CA" w:eastAsia="fr-CA"/>
              </w:rPr>
              <w:t xml:space="preserve"> </w:t>
            </w:r>
          </w:p>
          <w:p w14:paraId="1EA0E8F2"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60127B" w14:paraId="62054253" w14:textId="77777777" w:rsidTr="000609F1">
        <w:tc>
          <w:tcPr>
            <w:tcW w:w="10888" w:type="dxa"/>
            <w:gridSpan w:val="13"/>
            <w:tcBorders>
              <w:top w:val="single" w:sz="4" w:space="0" w:color="000000"/>
              <w:left w:val="nil"/>
              <w:bottom w:val="single" w:sz="4" w:space="0" w:color="000000"/>
              <w:right w:val="nil"/>
            </w:tcBorders>
            <w:shd w:val="clear" w:color="auto" w:fill="FFFFFF"/>
          </w:tcPr>
          <w:p w14:paraId="2FC635A8"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0127B" w14:paraId="4C10020E" w14:textId="77777777" w:rsidTr="000609F1">
        <w:tc>
          <w:tcPr>
            <w:tcW w:w="10888" w:type="dxa"/>
            <w:gridSpan w:val="13"/>
            <w:tcBorders>
              <w:top w:val="single" w:sz="4" w:space="0" w:color="000000"/>
            </w:tcBorders>
            <w:shd w:val="clear" w:color="auto" w:fill="DBE5F1"/>
          </w:tcPr>
          <w:p w14:paraId="7ECE5140"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Délai de conservation</w:t>
            </w:r>
          </w:p>
        </w:tc>
      </w:tr>
      <w:tr w:rsidR="009314D8" w:rsidRPr="0060127B" w14:paraId="4313F58A" w14:textId="77777777" w:rsidTr="0060127B">
        <w:trPr>
          <w:trHeight w:val="432"/>
        </w:trPr>
        <w:tc>
          <w:tcPr>
            <w:tcW w:w="1961" w:type="dxa"/>
            <w:vMerge w:val="restart"/>
            <w:shd w:val="clear" w:color="auto" w:fill="auto"/>
            <w:vAlign w:val="center"/>
          </w:tcPr>
          <w:p w14:paraId="1D2BAC07"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F735353"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6505544"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2E401CD" w14:textId="77777777" w:rsidR="009314D8" w:rsidRPr="0060127B"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0025BEC3" w14:textId="77777777" w:rsidR="009314D8" w:rsidRPr="0060127B"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Disposition</w:t>
            </w:r>
          </w:p>
        </w:tc>
      </w:tr>
      <w:tr w:rsidR="009314D8" w:rsidRPr="0060127B" w14:paraId="3B6E900D" w14:textId="77777777" w:rsidTr="000609F1">
        <w:tc>
          <w:tcPr>
            <w:tcW w:w="1961" w:type="dxa"/>
            <w:vMerge/>
            <w:shd w:val="clear" w:color="auto" w:fill="auto"/>
            <w:vAlign w:val="center"/>
          </w:tcPr>
          <w:p w14:paraId="6FBF9088"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318A672" w14:textId="77777777" w:rsidR="009314D8" w:rsidRPr="0060127B"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3B632C4"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FC64A63"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Actif</w:t>
            </w:r>
          </w:p>
        </w:tc>
        <w:tc>
          <w:tcPr>
            <w:tcW w:w="1410" w:type="dxa"/>
            <w:gridSpan w:val="3"/>
            <w:shd w:val="clear" w:color="auto" w:fill="auto"/>
            <w:vAlign w:val="center"/>
          </w:tcPr>
          <w:p w14:paraId="7520B937"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Semi-actif</w:t>
            </w:r>
          </w:p>
        </w:tc>
        <w:tc>
          <w:tcPr>
            <w:tcW w:w="2555" w:type="dxa"/>
            <w:gridSpan w:val="3"/>
            <w:shd w:val="clear" w:color="auto" w:fill="auto"/>
            <w:vAlign w:val="center"/>
          </w:tcPr>
          <w:p w14:paraId="036E5990"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Inactif</w:t>
            </w:r>
          </w:p>
        </w:tc>
      </w:tr>
      <w:tr w:rsidR="0060127B" w:rsidRPr="0060127B" w14:paraId="32B6FAA3" w14:textId="77777777" w:rsidTr="0060127B">
        <w:tc>
          <w:tcPr>
            <w:tcW w:w="1961" w:type="dxa"/>
            <w:shd w:val="clear" w:color="auto" w:fill="auto"/>
          </w:tcPr>
          <w:p w14:paraId="1B99190B"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     </w:t>
            </w:r>
          </w:p>
        </w:tc>
        <w:tc>
          <w:tcPr>
            <w:tcW w:w="1681" w:type="dxa"/>
            <w:shd w:val="clear" w:color="auto" w:fill="auto"/>
            <w:vAlign w:val="center"/>
          </w:tcPr>
          <w:p w14:paraId="5B627810"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Principal</w:t>
            </w:r>
          </w:p>
        </w:tc>
        <w:tc>
          <w:tcPr>
            <w:tcW w:w="1170" w:type="dxa"/>
            <w:shd w:val="clear" w:color="auto" w:fill="auto"/>
          </w:tcPr>
          <w:p w14:paraId="6BA4D913"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E2890E2"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654B05FE"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888</w:t>
            </w:r>
          </w:p>
        </w:tc>
        <w:tc>
          <w:tcPr>
            <w:tcW w:w="619" w:type="dxa"/>
            <w:shd w:val="clear" w:color="auto" w:fill="auto"/>
          </w:tcPr>
          <w:p w14:paraId="0A31BD97"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R1</w:t>
            </w:r>
          </w:p>
        </w:tc>
        <w:tc>
          <w:tcPr>
            <w:tcW w:w="789" w:type="dxa"/>
            <w:gridSpan w:val="2"/>
            <w:shd w:val="clear" w:color="auto" w:fill="auto"/>
          </w:tcPr>
          <w:p w14:paraId="3142F4F1"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0</w:t>
            </w:r>
          </w:p>
        </w:tc>
        <w:tc>
          <w:tcPr>
            <w:tcW w:w="621" w:type="dxa"/>
            <w:shd w:val="clear" w:color="auto" w:fill="auto"/>
          </w:tcPr>
          <w:p w14:paraId="70BB8608"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6511E1DB"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D</w:t>
            </w:r>
          </w:p>
        </w:tc>
        <w:tc>
          <w:tcPr>
            <w:tcW w:w="1157" w:type="dxa"/>
            <w:shd w:val="clear" w:color="auto" w:fill="auto"/>
          </w:tcPr>
          <w:p w14:paraId="7A127F9F" w14:textId="77777777" w:rsidR="0060127B" w:rsidRPr="0060127B" w:rsidRDefault="0060127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60127B" w:rsidRPr="0060127B" w14:paraId="2C07E785" w14:textId="77777777" w:rsidTr="0060127B">
        <w:trPr>
          <w:trHeight w:val="475"/>
        </w:trPr>
        <w:tc>
          <w:tcPr>
            <w:tcW w:w="1961" w:type="dxa"/>
            <w:shd w:val="clear" w:color="auto" w:fill="auto"/>
          </w:tcPr>
          <w:p w14:paraId="30BA0D11"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     </w:t>
            </w:r>
          </w:p>
        </w:tc>
        <w:tc>
          <w:tcPr>
            <w:tcW w:w="1681" w:type="dxa"/>
            <w:shd w:val="clear" w:color="auto" w:fill="auto"/>
            <w:vAlign w:val="center"/>
          </w:tcPr>
          <w:p w14:paraId="6C941473"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Secondaire</w:t>
            </w:r>
          </w:p>
        </w:tc>
        <w:tc>
          <w:tcPr>
            <w:tcW w:w="1170" w:type="dxa"/>
            <w:shd w:val="clear" w:color="auto" w:fill="auto"/>
          </w:tcPr>
          <w:p w14:paraId="07E1605D"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C3A8881"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C93A9F6"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7EC07D3"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4F5121A"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8C4513A"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E6CF97C"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05ABD49B"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0127B" w14:paraId="2EA5513F" w14:textId="77777777" w:rsidTr="000609F1">
        <w:trPr>
          <w:trHeight w:val="540"/>
        </w:trPr>
        <w:tc>
          <w:tcPr>
            <w:tcW w:w="10888" w:type="dxa"/>
            <w:gridSpan w:val="13"/>
            <w:tcBorders>
              <w:bottom w:val="single" w:sz="4" w:space="0" w:color="000000"/>
            </w:tcBorders>
            <w:shd w:val="clear" w:color="auto" w:fill="auto"/>
          </w:tcPr>
          <w:p w14:paraId="4649AF69"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relatives au délai de conservation</w:t>
            </w:r>
            <w:r w:rsidRPr="0060127B">
              <w:rPr>
                <w:rFonts w:eastAsia="Calibri" w:cs="Calibri"/>
                <w:color w:val="000000"/>
                <w:sz w:val="20"/>
                <w:szCs w:val="20"/>
                <w:lang w:val="fr-CA" w:eastAsia="fr-CA"/>
              </w:rPr>
              <w:t xml:space="preserve"> </w:t>
            </w:r>
          </w:p>
          <w:p w14:paraId="13DB1DAC" w14:textId="77777777" w:rsidR="009314D8" w:rsidRPr="0060127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R1 : Deux ans ou tant que le document est utile.</w:t>
            </w:r>
          </w:p>
          <w:p w14:paraId="580E10BF" w14:textId="77777777" w:rsidR="009314D8" w:rsidRPr="0060127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72A99E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30514EB1" w14:textId="77777777" w:rsidTr="000609F1">
        <w:trPr>
          <w:trHeight w:val="990"/>
        </w:trPr>
        <w:tc>
          <w:tcPr>
            <w:tcW w:w="3226" w:type="dxa"/>
            <w:tcBorders>
              <w:top w:val="nil"/>
              <w:left w:val="nil"/>
              <w:bottom w:val="nil"/>
              <w:right w:val="single" w:sz="4" w:space="0" w:color="auto"/>
            </w:tcBorders>
          </w:tcPr>
          <w:p w14:paraId="585F1FB6"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4507F6E"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F35718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A449F70"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60127B" w14:paraId="5A43435D" w14:textId="77777777" w:rsidTr="000609F1">
        <w:trPr>
          <w:trHeight w:val="739"/>
        </w:trPr>
        <w:tc>
          <w:tcPr>
            <w:tcW w:w="2547" w:type="dxa"/>
            <w:vAlign w:val="center"/>
          </w:tcPr>
          <w:p w14:paraId="75A55BEF" w14:textId="77777777" w:rsidR="000609F1" w:rsidRPr="0060127B" w:rsidRDefault="000609F1" w:rsidP="000609F1">
            <w:pPr>
              <w:tabs>
                <w:tab w:val="left" w:pos="1965"/>
              </w:tabs>
              <w:jc w:val="center"/>
              <w:rPr>
                <w:rFonts w:cs="Arial"/>
                <w:color w:val="auto"/>
                <w:sz w:val="20"/>
                <w:szCs w:val="20"/>
              </w:rPr>
            </w:pPr>
            <w:r w:rsidRPr="0060127B">
              <w:rPr>
                <w:rFonts w:cs="Arial"/>
                <w:color w:val="auto"/>
                <w:sz w:val="20"/>
                <w:szCs w:val="20"/>
              </w:rPr>
              <w:t>Règle mise à jour le :</w:t>
            </w:r>
          </w:p>
          <w:p w14:paraId="63C4CE44" w14:textId="77777777" w:rsidR="000609F1" w:rsidRPr="0060127B"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1029FD05" w14:textId="77777777" w:rsidR="000609F1" w:rsidRPr="0060127B" w:rsidRDefault="000609F1" w:rsidP="000609F1">
            <w:pPr>
              <w:jc w:val="center"/>
              <w:rPr>
                <w:rFonts w:cs="Arial"/>
                <w:b/>
                <w:color w:val="auto"/>
                <w:sz w:val="20"/>
                <w:szCs w:val="20"/>
              </w:rPr>
            </w:pPr>
            <w:r w:rsidRPr="0060127B">
              <w:rPr>
                <w:rFonts w:cs="Arial"/>
                <w:b/>
                <w:color w:val="auto"/>
                <w:sz w:val="20"/>
                <w:szCs w:val="20"/>
              </w:rPr>
              <w:t>Recueil des délais de conservation des documents et des archives des municipalités régionale de comté, 2018</w:t>
            </w:r>
          </w:p>
        </w:tc>
        <w:tc>
          <w:tcPr>
            <w:tcW w:w="3317" w:type="dxa"/>
            <w:vAlign w:val="center"/>
          </w:tcPr>
          <w:p w14:paraId="35DC5506" w14:textId="77777777" w:rsidR="000609F1" w:rsidRPr="0060127B" w:rsidRDefault="000609F1" w:rsidP="000609F1">
            <w:pPr>
              <w:jc w:val="center"/>
              <w:rPr>
                <w:rFonts w:cs="Arial"/>
                <w:b/>
                <w:color w:val="auto"/>
                <w:sz w:val="20"/>
                <w:szCs w:val="20"/>
              </w:rPr>
            </w:pPr>
            <w:r w:rsidRPr="0060127B">
              <w:rPr>
                <w:rFonts w:cs="Arial"/>
                <w:b/>
                <w:color w:val="auto"/>
                <w:sz w:val="20"/>
                <w:szCs w:val="20"/>
              </w:rPr>
              <w:t>N° du recueil</w:t>
            </w:r>
          </w:p>
          <w:p w14:paraId="60B6A776" w14:textId="77777777" w:rsidR="000609F1" w:rsidRPr="0060127B" w:rsidRDefault="000609F1" w:rsidP="000609F1">
            <w:pPr>
              <w:jc w:val="center"/>
              <w:rPr>
                <w:rFonts w:cs="Arial"/>
                <w:color w:val="auto"/>
                <w:sz w:val="20"/>
                <w:szCs w:val="20"/>
              </w:rPr>
            </w:pPr>
            <w:r w:rsidRPr="0060127B">
              <w:rPr>
                <w:rFonts w:cs="Arial"/>
                <w:color w:val="auto"/>
                <w:sz w:val="20"/>
                <w:szCs w:val="20"/>
              </w:rPr>
              <w:t>MRC-2018</w:t>
            </w:r>
          </w:p>
        </w:tc>
      </w:tr>
    </w:tbl>
    <w:p w14:paraId="617C3D65" w14:textId="77777777" w:rsidR="000609F1" w:rsidRPr="0060127B"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60127B" w14:paraId="655F2083" w14:textId="77777777" w:rsidTr="000609F1">
        <w:tc>
          <w:tcPr>
            <w:tcW w:w="10888" w:type="dxa"/>
            <w:gridSpan w:val="13"/>
            <w:tcBorders>
              <w:top w:val="single" w:sz="4" w:space="0" w:color="000000"/>
            </w:tcBorders>
            <w:shd w:val="clear" w:color="auto" w:fill="DBE5F1"/>
          </w:tcPr>
          <w:p w14:paraId="764C3A22"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w:t>
            </w:r>
          </w:p>
        </w:tc>
      </w:tr>
      <w:tr w:rsidR="00155D8F" w:rsidRPr="0060127B" w14:paraId="420D09B7" w14:textId="77777777" w:rsidTr="000609F1">
        <w:trPr>
          <w:trHeight w:val="440"/>
        </w:trPr>
        <w:tc>
          <w:tcPr>
            <w:tcW w:w="7461" w:type="dxa"/>
            <w:gridSpan w:val="8"/>
            <w:shd w:val="clear" w:color="auto" w:fill="auto"/>
          </w:tcPr>
          <w:p w14:paraId="0D6F2CAA"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Titre</w:t>
            </w:r>
            <w:r w:rsidRPr="0060127B">
              <w:rPr>
                <w:rFonts w:eastAsia="Calibri" w:cs="Calibri"/>
                <w:color w:val="000000"/>
                <w:sz w:val="20"/>
                <w:szCs w:val="20"/>
                <w:lang w:val="fr-CA" w:eastAsia="fr-CA"/>
              </w:rPr>
              <w:t xml:space="preserve"> </w:t>
            </w:r>
          </w:p>
          <w:p w14:paraId="7D113EE2"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0127B">
              <w:rPr>
                <w:rFonts w:eastAsia="Calibri" w:cs="Calibri"/>
                <w:b/>
                <w:color w:val="000000"/>
                <w:sz w:val="20"/>
                <w:szCs w:val="20"/>
                <w:lang w:val="fr-CA" w:eastAsia="fr-CA"/>
              </w:rPr>
              <w:t>Sommaires du rôle d’évaluation</w:t>
            </w:r>
          </w:p>
        </w:tc>
        <w:tc>
          <w:tcPr>
            <w:tcW w:w="1449" w:type="dxa"/>
            <w:gridSpan w:val="3"/>
            <w:shd w:val="clear" w:color="auto" w:fill="auto"/>
            <w:vAlign w:val="center"/>
          </w:tcPr>
          <w:p w14:paraId="19A66F19"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Recueil</w:t>
            </w:r>
          </w:p>
          <w:p w14:paraId="2100C37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MRC-2018</w:t>
            </w:r>
          </w:p>
        </w:tc>
        <w:tc>
          <w:tcPr>
            <w:tcW w:w="1978" w:type="dxa"/>
            <w:gridSpan w:val="2"/>
            <w:shd w:val="clear" w:color="auto" w:fill="auto"/>
            <w:vAlign w:val="center"/>
          </w:tcPr>
          <w:p w14:paraId="3557543E"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w:t>
            </w:r>
            <w:r w:rsidRPr="0060127B">
              <w:rPr>
                <w:rFonts w:eastAsia="Calibri" w:cs="Calibri"/>
                <w:b/>
                <w:smallCaps/>
                <w:color w:val="000000"/>
                <w:sz w:val="20"/>
                <w:szCs w:val="20"/>
                <w:vertAlign w:val="superscript"/>
                <w:lang w:val="fr-CA" w:eastAsia="fr-CA"/>
              </w:rPr>
              <w:t>o</w:t>
            </w:r>
            <w:r w:rsidRPr="0060127B">
              <w:rPr>
                <w:rFonts w:eastAsia="Calibri" w:cs="Calibri"/>
                <w:b/>
                <w:smallCaps/>
                <w:color w:val="000000"/>
                <w:sz w:val="20"/>
                <w:szCs w:val="20"/>
                <w:lang w:val="fr-CA" w:eastAsia="fr-CA"/>
              </w:rPr>
              <w:t xml:space="preserve"> de la règle</w:t>
            </w:r>
          </w:p>
          <w:p w14:paraId="7247A83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09-301</w:t>
            </w:r>
          </w:p>
        </w:tc>
      </w:tr>
      <w:tr w:rsidR="00155D8F" w:rsidRPr="0060127B" w14:paraId="2BC58905" w14:textId="77777777" w:rsidTr="000609F1">
        <w:trPr>
          <w:trHeight w:val="440"/>
        </w:trPr>
        <w:tc>
          <w:tcPr>
            <w:tcW w:w="7461" w:type="dxa"/>
            <w:gridSpan w:val="8"/>
            <w:shd w:val="clear" w:color="auto" w:fill="auto"/>
          </w:tcPr>
          <w:p w14:paraId="093A931E"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processus / activité</w:t>
            </w:r>
          </w:p>
          <w:p w14:paraId="272A8D03"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Dépôt du rôle d’évaluation</w:t>
            </w:r>
          </w:p>
        </w:tc>
        <w:tc>
          <w:tcPr>
            <w:tcW w:w="3427" w:type="dxa"/>
            <w:gridSpan w:val="5"/>
            <w:shd w:val="clear" w:color="auto" w:fill="auto"/>
            <w:vAlign w:val="center"/>
          </w:tcPr>
          <w:p w14:paraId="26707EE3"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Code de classification</w:t>
            </w:r>
            <w:r w:rsidRPr="0060127B">
              <w:rPr>
                <w:rFonts w:eastAsia="Calibri" w:cs="Calibri"/>
                <w:color w:val="000000"/>
                <w:sz w:val="20"/>
                <w:szCs w:val="20"/>
                <w:lang w:val="fr-CA" w:eastAsia="fr-CA"/>
              </w:rPr>
              <w:t xml:space="preserve"> </w:t>
            </w:r>
          </w:p>
          <w:p w14:paraId="44C0994A"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09-310</w:t>
            </w:r>
          </w:p>
        </w:tc>
      </w:tr>
      <w:tr w:rsidR="00155D8F" w:rsidRPr="0060127B" w14:paraId="761A2922" w14:textId="77777777" w:rsidTr="000609F1">
        <w:trPr>
          <w:trHeight w:val="460"/>
        </w:trPr>
        <w:tc>
          <w:tcPr>
            <w:tcW w:w="10888" w:type="dxa"/>
            <w:gridSpan w:val="13"/>
            <w:shd w:val="clear" w:color="auto" w:fill="auto"/>
          </w:tcPr>
          <w:p w14:paraId="54265630"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Nom de l’unité administrative détentrice du dossier principal</w:t>
            </w:r>
          </w:p>
          <w:p w14:paraId="5DC55351"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     </w:t>
            </w:r>
          </w:p>
        </w:tc>
      </w:tr>
      <w:tr w:rsidR="00155D8F" w:rsidRPr="0060127B" w14:paraId="37E05F17" w14:textId="77777777" w:rsidTr="000609F1">
        <w:trPr>
          <w:trHeight w:val="560"/>
        </w:trPr>
        <w:tc>
          <w:tcPr>
            <w:tcW w:w="10888" w:type="dxa"/>
            <w:gridSpan w:val="13"/>
            <w:shd w:val="clear" w:color="auto" w:fill="auto"/>
          </w:tcPr>
          <w:p w14:paraId="64A8EDF8"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 et utilisation</w:t>
            </w:r>
            <w:r w:rsidRPr="0060127B">
              <w:rPr>
                <w:rFonts w:eastAsia="Calibri" w:cs="Calibri"/>
                <w:color w:val="000000"/>
                <w:sz w:val="20"/>
                <w:szCs w:val="20"/>
                <w:lang w:val="fr-CA" w:eastAsia="fr-CA"/>
              </w:rPr>
              <w:t xml:space="preserve"> </w:t>
            </w:r>
          </w:p>
          <w:p w14:paraId="3FBE1D3C"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Documents relatifs aux sommaires d’évaluation déposés aux ministères désignés (MAMOT), lettres de dépôt de rôle d’évaluation.</w:t>
            </w:r>
          </w:p>
          <w:p w14:paraId="7B744DFA"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0127B" w14:paraId="48B05C68" w14:textId="77777777" w:rsidTr="000609F1">
        <w:trPr>
          <w:trHeight w:val="460"/>
        </w:trPr>
        <w:tc>
          <w:tcPr>
            <w:tcW w:w="10888" w:type="dxa"/>
            <w:gridSpan w:val="13"/>
            <w:shd w:val="clear" w:color="auto" w:fill="auto"/>
          </w:tcPr>
          <w:p w14:paraId="35ACC528"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Types de documents</w:t>
            </w:r>
            <w:r w:rsidRPr="0060127B">
              <w:rPr>
                <w:rFonts w:eastAsia="Calibri" w:cs="Calibri"/>
                <w:color w:val="000000"/>
                <w:sz w:val="20"/>
                <w:szCs w:val="20"/>
                <w:lang w:val="fr-CA" w:eastAsia="fr-CA"/>
              </w:rPr>
              <w:t xml:space="preserve"> </w:t>
            </w:r>
          </w:p>
          <w:p w14:paraId="4014542A"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Sommaires, correspondance.</w:t>
            </w:r>
          </w:p>
          <w:p w14:paraId="66EDB7C8"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0127B" w14:paraId="62294F6E" w14:textId="77777777" w:rsidTr="00620ED6">
        <w:trPr>
          <w:trHeight w:val="440"/>
        </w:trPr>
        <w:tc>
          <w:tcPr>
            <w:tcW w:w="5444" w:type="dxa"/>
            <w:gridSpan w:val="4"/>
            <w:shd w:val="clear" w:color="auto" w:fill="auto"/>
          </w:tcPr>
          <w:p w14:paraId="30D5D913" w14:textId="77777777" w:rsidR="009314D8" w:rsidRPr="0060127B" w:rsidRDefault="0060127B"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16F578D5" w14:textId="77777777" w:rsidR="009314D8" w:rsidRPr="0060127B"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Documents confidentiels</w:t>
            </w:r>
            <w:r w:rsidR="0060127B">
              <w:rPr>
                <w:rFonts w:eastAsia="Calibri" w:cs="Calibri"/>
                <w:b/>
                <w:smallCaps/>
                <w:color w:val="000000"/>
                <w:sz w:val="20"/>
                <w:szCs w:val="20"/>
                <w:lang w:val="fr-CA" w:eastAsia="fr-CA"/>
              </w:rPr>
              <w:t> </w:t>
            </w:r>
          </w:p>
        </w:tc>
      </w:tr>
      <w:tr w:rsidR="009314D8" w:rsidRPr="0060127B" w14:paraId="28AC4B11" w14:textId="77777777" w:rsidTr="000609F1">
        <w:trPr>
          <w:trHeight w:val="420"/>
        </w:trPr>
        <w:tc>
          <w:tcPr>
            <w:tcW w:w="10888" w:type="dxa"/>
            <w:gridSpan w:val="13"/>
            <w:tcBorders>
              <w:bottom w:val="single" w:sz="4" w:space="0" w:color="000000"/>
            </w:tcBorders>
            <w:shd w:val="clear" w:color="auto" w:fill="auto"/>
          </w:tcPr>
          <w:p w14:paraId="65D916CF"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Références juridiques</w:t>
            </w:r>
            <w:r w:rsidRPr="0060127B">
              <w:rPr>
                <w:rFonts w:eastAsia="Calibri" w:cs="Calibri"/>
                <w:color w:val="000000"/>
                <w:sz w:val="20"/>
                <w:szCs w:val="20"/>
                <w:lang w:val="fr-CA" w:eastAsia="fr-CA"/>
              </w:rPr>
              <w:t xml:space="preserve"> </w:t>
            </w:r>
          </w:p>
          <w:p w14:paraId="544CF9F6"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Règlement sur le rôle d’évaluation foncière (RLRQ, chap. F-2.1, r. 13),  art. 12.</w:t>
            </w:r>
          </w:p>
          <w:p w14:paraId="281E2863"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Loi sur la fiscalité municipale (RLRQ, chap. F-2.1),  art. 263.</w:t>
            </w:r>
          </w:p>
          <w:p w14:paraId="28002586"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i/>
                <w:color w:val="000000"/>
                <w:sz w:val="20"/>
                <w:szCs w:val="20"/>
                <w:lang w:val="fr-CA" w:eastAsia="fr-CA"/>
              </w:rPr>
              <w:t>Manuel d’évaluation foncière du Québec</w:t>
            </w:r>
            <w:r w:rsidR="0060127B">
              <w:rPr>
                <w:rFonts w:eastAsia="Calibri" w:cs="Calibri"/>
                <w:color w:val="000000"/>
                <w:sz w:val="20"/>
                <w:szCs w:val="20"/>
                <w:lang w:val="fr-CA" w:eastAsia="fr-CA"/>
              </w:rPr>
              <w:t>, partie 4C.</w:t>
            </w:r>
          </w:p>
        </w:tc>
      </w:tr>
      <w:tr w:rsidR="009314D8" w:rsidRPr="0060127B" w14:paraId="3E6879D8" w14:textId="77777777" w:rsidTr="000609F1">
        <w:trPr>
          <w:trHeight w:val="440"/>
        </w:trPr>
        <w:tc>
          <w:tcPr>
            <w:tcW w:w="10888" w:type="dxa"/>
            <w:gridSpan w:val="13"/>
            <w:tcBorders>
              <w:bottom w:val="single" w:sz="4" w:space="0" w:color="000000"/>
            </w:tcBorders>
            <w:shd w:val="clear" w:color="auto" w:fill="auto"/>
          </w:tcPr>
          <w:p w14:paraId="74C8864B"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générales</w:t>
            </w:r>
            <w:r w:rsidRPr="0060127B">
              <w:rPr>
                <w:rFonts w:eastAsia="Calibri" w:cs="Calibri"/>
                <w:color w:val="000000"/>
                <w:sz w:val="20"/>
                <w:szCs w:val="20"/>
                <w:lang w:val="fr-CA" w:eastAsia="fr-CA"/>
              </w:rPr>
              <w:t xml:space="preserve"> </w:t>
            </w:r>
          </w:p>
          <w:p w14:paraId="4BD4D12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60127B" w14:paraId="176EB5AE" w14:textId="77777777" w:rsidTr="000609F1">
        <w:tc>
          <w:tcPr>
            <w:tcW w:w="10888" w:type="dxa"/>
            <w:gridSpan w:val="13"/>
            <w:tcBorders>
              <w:top w:val="single" w:sz="4" w:space="0" w:color="000000"/>
              <w:left w:val="nil"/>
              <w:bottom w:val="single" w:sz="4" w:space="0" w:color="000000"/>
              <w:right w:val="nil"/>
            </w:tcBorders>
            <w:shd w:val="clear" w:color="auto" w:fill="FFFFFF"/>
          </w:tcPr>
          <w:p w14:paraId="4917218B"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0127B" w14:paraId="6556A64F" w14:textId="77777777" w:rsidTr="000609F1">
        <w:tc>
          <w:tcPr>
            <w:tcW w:w="10888" w:type="dxa"/>
            <w:gridSpan w:val="13"/>
            <w:tcBorders>
              <w:top w:val="single" w:sz="4" w:space="0" w:color="000000"/>
            </w:tcBorders>
            <w:shd w:val="clear" w:color="auto" w:fill="DBE5F1"/>
          </w:tcPr>
          <w:p w14:paraId="0D3C8212"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Délai de conservation</w:t>
            </w:r>
          </w:p>
        </w:tc>
      </w:tr>
      <w:tr w:rsidR="009314D8" w:rsidRPr="0060127B" w14:paraId="29E831B9" w14:textId="77777777" w:rsidTr="0060127B">
        <w:trPr>
          <w:trHeight w:val="432"/>
        </w:trPr>
        <w:tc>
          <w:tcPr>
            <w:tcW w:w="1961" w:type="dxa"/>
            <w:vMerge w:val="restart"/>
            <w:shd w:val="clear" w:color="auto" w:fill="auto"/>
            <w:vAlign w:val="center"/>
          </w:tcPr>
          <w:p w14:paraId="48370043"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111E2D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2637CCB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5B538F6" w14:textId="77777777" w:rsidR="009314D8" w:rsidRPr="0060127B"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54570859" w14:textId="77777777" w:rsidR="009314D8" w:rsidRPr="0060127B" w:rsidRDefault="009314D8"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Disposition</w:t>
            </w:r>
          </w:p>
        </w:tc>
      </w:tr>
      <w:tr w:rsidR="009314D8" w:rsidRPr="0060127B" w14:paraId="075113CC" w14:textId="77777777" w:rsidTr="000609F1">
        <w:tc>
          <w:tcPr>
            <w:tcW w:w="1961" w:type="dxa"/>
            <w:vMerge/>
            <w:shd w:val="clear" w:color="auto" w:fill="auto"/>
            <w:vAlign w:val="center"/>
          </w:tcPr>
          <w:p w14:paraId="4BC8558E"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5F871023" w14:textId="77777777" w:rsidR="009314D8" w:rsidRPr="0060127B"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B82E99A"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8489F72"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Actif</w:t>
            </w:r>
          </w:p>
        </w:tc>
        <w:tc>
          <w:tcPr>
            <w:tcW w:w="1410" w:type="dxa"/>
            <w:gridSpan w:val="3"/>
            <w:shd w:val="clear" w:color="auto" w:fill="auto"/>
            <w:vAlign w:val="center"/>
          </w:tcPr>
          <w:p w14:paraId="2519C4D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Semi-actif</w:t>
            </w:r>
          </w:p>
        </w:tc>
        <w:tc>
          <w:tcPr>
            <w:tcW w:w="2555" w:type="dxa"/>
            <w:gridSpan w:val="3"/>
            <w:shd w:val="clear" w:color="auto" w:fill="auto"/>
            <w:vAlign w:val="center"/>
          </w:tcPr>
          <w:p w14:paraId="68A1193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Inactif</w:t>
            </w:r>
          </w:p>
        </w:tc>
      </w:tr>
      <w:tr w:rsidR="0060127B" w:rsidRPr="0060127B" w14:paraId="2EAD2BD0" w14:textId="77777777" w:rsidTr="000609F1">
        <w:tc>
          <w:tcPr>
            <w:tcW w:w="1961" w:type="dxa"/>
            <w:shd w:val="clear" w:color="auto" w:fill="auto"/>
            <w:vAlign w:val="center"/>
          </w:tcPr>
          <w:p w14:paraId="4C713128"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     </w:t>
            </w:r>
          </w:p>
        </w:tc>
        <w:tc>
          <w:tcPr>
            <w:tcW w:w="1681" w:type="dxa"/>
            <w:shd w:val="clear" w:color="auto" w:fill="auto"/>
            <w:vAlign w:val="center"/>
          </w:tcPr>
          <w:p w14:paraId="2D77A047"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Principal</w:t>
            </w:r>
          </w:p>
        </w:tc>
        <w:tc>
          <w:tcPr>
            <w:tcW w:w="1170" w:type="dxa"/>
            <w:shd w:val="clear" w:color="auto" w:fill="auto"/>
            <w:vAlign w:val="center"/>
          </w:tcPr>
          <w:p w14:paraId="614C87FA"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00966E6"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3BD60AC"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1</w:t>
            </w:r>
          </w:p>
        </w:tc>
        <w:tc>
          <w:tcPr>
            <w:tcW w:w="619" w:type="dxa"/>
            <w:shd w:val="clear" w:color="auto" w:fill="auto"/>
            <w:vAlign w:val="center"/>
          </w:tcPr>
          <w:p w14:paraId="6332552A"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CFA0C51"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1</w:t>
            </w:r>
          </w:p>
        </w:tc>
        <w:tc>
          <w:tcPr>
            <w:tcW w:w="621" w:type="dxa"/>
            <w:shd w:val="clear" w:color="auto" w:fill="auto"/>
            <w:vAlign w:val="center"/>
          </w:tcPr>
          <w:p w14:paraId="3FB75405"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71F206D"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C</w:t>
            </w:r>
          </w:p>
        </w:tc>
        <w:tc>
          <w:tcPr>
            <w:tcW w:w="1157" w:type="dxa"/>
            <w:shd w:val="clear" w:color="auto" w:fill="auto"/>
            <w:vAlign w:val="center"/>
          </w:tcPr>
          <w:p w14:paraId="002BE2EC" w14:textId="77777777" w:rsidR="0060127B" w:rsidRPr="0060127B" w:rsidRDefault="0060127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60127B" w:rsidRPr="0060127B" w14:paraId="21559A0D" w14:textId="77777777" w:rsidTr="000609F1">
        <w:trPr>
          <w:trHeight w:val="475"/>
        </w:trPr>
        <w:tc>
          <w:tcPr>
            <w:tcW w:w="1961" w:type="dxa"/>
            <w:shd w:val="clear" w:color="auto" w:fill="auto"/>
            <w:vAlign w:val="center"/>
          </w:tcPr>
          <w:p w14:paraId="44768742"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     </w:t>
            </w:r>
          </w:p>
        </w:tc>
        <w:tc>
          <w:tcPr>
            <w:tcW w:w="1681" w:type="dxa"/>
            <w:shd w:val="clear" w:color="auto" w:fill="auto"/>
            <w:vAlign w:val="center"/>
          </w:tcPr>
          <w:p w14:paraId="122FB5C9"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Secondaire</w:t>
            </w:r>
          </w:p>
        </w:tc>
        <w:tc>
          <w:tcPr>
            <w:tcW w:w="1170" w:type="dxa"/>
            <w:shd w:val="clear" w:color="auto" w:fill="auto"/>
            <w:vAlign w:val="center"/>
          </w:tcPr>
          <w:p w14:paraId="4B5DAC72"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3AD75BE"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08ADC2F"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3A2DA89A"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4A9F843"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7A5CD6D"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EC69314"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3056738"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0127B" w14:paraId="748BF8A2" w14:textId="77777777" w:rsidTr="000609F1">
        <w:trPr>
          <w:trHeight w:val="540"/>
        </w:trPr>
        <w:tc>
          <w:tcPr>
            <w:tcW w:w="10888" w:type="dxa"/>
            <w:gridSpan w:val="13"/>
            <w:tcBorders>
              <w:bottom w:val="single" w:sz="4" w:space="0" w:color="000000"/>
            </w:tcBorders>
            <w:shd w:val="clear" w:color="auto" w:fill="auto"/>
          </w:tcPr>
          <w:p w14:paraId="6C039BDE"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relatives au délai de conservation</w:t>
            </w:r>
            <w:r w:rsidRPr="0060127B">
              <w:rPr>
                <w:rFonts w:eastAsia="Calibri" w:cs="Calibri"/>
                <w:color w:val="000000"/>
                <w:sz w:val="20"/>
                <w:szCs w:val="20"/>
                <w:lang w:val="fr-CA" w:eastAsia="fr-CA"/>
              </w:rPr>
              <w:t xml:space="preserve"> </w:t>
            </w:r>
          </w:p>
          <w:p w14:paraId="617F87DC" w14:textId="77777777" w:rsidR="009314D8" w:rsidRPr="0060127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8CE4667"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p w14:paraId="5C6FB874"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2D91EF7C" w14:textId="77777777" w:rsidTr="000609F1">
        <w:trPr>
          <w:trHeight w:val="990"/>
        </w:trPr>
        <w:tc>
          <w:tcPr>
            <w:tcW w:w="3226" w:type="dxa"/>
            <w:tcBorders>
              <w:top w:val="nil"/>
              <w:left w:val="nil"/>
              <w:bottom w:val="nil"/>
              <w:right w:val="single" w:sz="4" w:space="0" w:color="auto"/>
            </w:tcBorders>
          </w:tcPr>
          <w:p w14:paraId="45042E94"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C7BC7F2"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3B26322"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29D439C"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60127B" w14:paraId="30832AF8" w14:textId="77777777" w:rsidTr="000609F1">
        <w:trPr>
          <w:trHeight w:val="739"/>
        </w:trPr>
        <w:tc>
          <w:tcPr>
            <w:tcW w:w="2547" w:type="dxa"/>
            <w:vAlign w:val="center"/>
          </w:tcPr>
          <w:p w14:paraId="76379029" w14:textId="77777777" w:rsidR="000609F1" w:rsidRPr="0060127B" w:rsidRDefault="000609F1" w:rsidP="000609F1">
            <w:pPr>
              <w:tabs>
                <w:tab w:val="left" w:pos="1965"/>
              </w:tabs>
              <w:jc w:val="center"/>
              <w:rPr>
                <w:rFonts w:cs="Arial"/>
                <w:color w:val="auto"/>
                <w:sz w:val="20"/>
                <w:szCs w:val="20"/>
              </w:rPr>
            </w:pPr>
            <w:r w:rsidRPr="0060127B">
              <w:rPr>
                <w:rFonts w:cs="Arial"/>
                <w:color w:val="auto"/>
                <w:sz w:val="20"/>
                <w:szCs w:val="20"/>
              </w:rPr>
              <w:t>Règle mise à jour le :</w:t>
            </w:r>
          </w:p>
          <w:p w14:paraId="4CA26297" w14:textId="77777777" w:rsidR="000609F1" w:rsidRPr="0060127B"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0CAD11B3" w14:textId="77777777" w:rsidR="000609F1" w:rsidRPr="0060127B" w:rsidRDefault="000609F1" w:rsidP="000609F1">
            <w:pPr>
              <w:jc w:val="center"/>
              <w:rPr>
                <w:rFonts w:cs="Arial"/>
                <w:b/>
                <w:color w:val="auto"/>
                <w:sz w:val="20"/>
                <w:szCs w:val="20"/>
              </w:rPr>
            </w:pPr>
            <w:r w:rsidRPr="0060127B">
              <w:rPr>
                <w:rFonts w:cs="Arial"/>
                <w:b/>
                <w:color w:val="auto"/>
                <w:sz w:val="20"/>
                <w:szCs w:val="20"/>
              </w:rPr>
              <w:t>Recueil des délais de conservation des documents et des archives des municipalités régionale de comté, 2018</w:t>
            </w:r>
          </w:p>
        </w:tc>
        <w:tc>
          <w:tcPr>
            <w:tcW w:w="3317" w:type="dxa"/>
            <w:vAlign w:val="center"/>
          </w:tcPr>
          <w:p w14:paraId="668CC782" w14:textId="77777777" w:rsidR="000609F1" w:rsidRPr="0060127B" w:rsidRDefault="000609F1" w:rsidP="000609F1">
            <w:pPr>
              <w:jc w:val="center"/>
              <w:rPr>
                <w:rFonts w:cs="Arial"/>
                <w:b/>
                <w:color w:val="auto"/>
                <w:sz w:val="20"/>
                <w:szCs w:val="20"/>
              </w:rPr>
            </w:pPr>
            <w:r w:rsidRPr="0060127B">
              <w:rPr>
                <w:rFonts w:cs="Arial"/>
                <w:b/>
                <w:color w:val="auto"/>
                <w:sz w:val="20"/>
                <w:szCs w:val="20"/>
              </w:rPr>
              <w:t>N° du recueil</w:t>
            </w:r>
          </w:p>
          <w:p w14:paraId="41CEAB01" w14:textId="77777777" w:rsidR="000609F1" w:rsidRPr="0060127B" w:rsidRDefault="000609F1" w:rsidP="000609F1">
            <w:pPr>
              <w:jc w:val="center"/>
              <w:rPr>
                <w:rFonts w:cs="Arial"/>
                <w:color w:val="auto"/>
                <w:sz w:val="20"/>
                <w:szCs w:val="20"/>
              </w:rPr>
            </w:pPr>
            <w:r w:rsidRPr="0060127B">
              <w:rPr>
                <w:rFonts w:cs="Arial"/>
                <w:color w:val="auto"/>
                <w:sz w:val="20"/>
                <w:szCs w:val="20"/>
              </w:rPr>
              <w:t>MRC-2018</w:t>
            </w:r>
          </w:p>
        </w:tc>
      </w:tr>
    </w:tbl>
    <w:p w14:paraId="33142B42" w14:textId="77777777" w:rsidR="000609F1" w:rsidRPr="0060127B"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60127B" w14:paraId="66C6A773" w14:textId="77777777" w:rsidTr="000609F1">
        <w:tc>
          <w:tcPr>
            <w:tcW w:w="10888" w:type="dxa"/>
            <w:gridSpan w:val="13"/>
            <w:tcBorders>
              <w:top w:val="single" w:sz="4" w:space="0" w:color="000000"/>
            </w:tcBorders>
            <w:shd w:val="clear" w:color="auto" w:fill="DBE5F1"/>
          </w:tcPr>
          <w:p w14:paraId="27CC618A"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w:t>
            </w:r>
          </w:p>
        </w:tc>
      </w:tr>
      <w:tr w:rsidR="00155D8F" w:rsidRPr="0060127B" w14:paraId="7D07E07F" w14:textId="77777777" w:rsidTr="000609F1">
        <w:trPr>
          <w:trHeight w:val="440"/>
        </w:trPr>
        <w:tc>
          <w:tcPr>
            <w:tcW w:w="7461" w:type="dxa"/>
            <w:gridSpan w:val="8"/>
            <w:shd w:val="clear" w:color="auto" w:fill="auto"/>
          </w:tcPr>
          <w:p w14:paraId="6E12C915"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Titre</w:t>
            </w:r>
            <w:r w:rsidRPr="0060127B">
              <w:rPr>
                <w:rFonts w:eastAsia="Calibri" w:cs="Calibri"/>
                <w:color w:val="000000"/>
                <w:sz w:val="20"/>
                <w:szCs w:val="20"/>
                <w:lang w:val="fr-CA" w:eastAsia="fr-CA"/>
              </w:rPr>
              <w:t xml:space="preserve"> </w:t>
            </w:r>
          </w:p>
          <w:p w14:paraId="61B91074"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60127B">
              <w:rPr>
                <w:rFonts w:eastAsia="Calibri" w:cs="Calibri"/>
                <w:b/>
                <w:color w:val="000000"/>
                <w:sz w:val="20"/>
                <w:szCs w:val="20"/>
                <w:lang w:val="fr-CA" w:eastAsia="fr-CA"/>
              </w:rPr>
              <w:t>Proportion médiane, facteur comparatif et richesse foncière uniformisée</w:t>
            </w:r>
          </w:p>
        </w:tc>
        <w:tc>
          <w:tcPr>
            <w:tcW w:w="1449" w:type="dxa"/>
            <w:gridSpan w:val="3"/>
            <w:shd w:val="clear" w:color="auto" w:fill="auto"/>
            <w:vAlign w:val="center"/>
          </w:tcPr>
          <w:p w14:paraId="13B92CA7"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Recueil</w:t>
            </w:r>
          </w:p>
          <w:p w14:paraId="41F2B578"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MRC-2018</w:t>
            </w:r>
          </w:p>
        </w:tc>
        <w:tc>
          <w:tcPr>
            <w:tcW w:w="1978" w:type="dxa"/>
            <w:gridSpan w:val="2"/>
            <w:shd w:val="clear" w:color="auto" w:fill="auto"/>
            <w:vAlign w:val="center"/>
          </w:tcPr>
          <w:p w14:paraId="17289C48"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w:t>
            </w:r>
            <w:r w:rsidRPr="0060127B">
              <w:rPr>
                <w:rFonts w:eastAsia="Calibri" w:cs="Calibri"/>
                <w:b/>
                <w:smallCaps/>
                <w:color w:val="000000"/>
                <w:sz w:val="20"/>
                <w:szCs w:val="20"/>
                <w:vertAlign w:val="superscript"/>
                <w:lang w:val="fr-CA" w:eastAsia="fr-CA"/>
              </w:rPr>
              <w:t>o</w:t>
            </w:r>
            <w:r w:rsidRPr="0060127B">
              <w:rPr>
                <w:rFonts w:eastAsia="Calibri" w:cs="Calibri"/>
                <w:b/>
                <w:smallCaps/>
                <w:color w:val="000000"/>
                <w:sz w:val="20"/>
                <w:szCs w:val="20"/>
                <w:lang w:val="fr-CA" w:eastAsia="fr-CA"/>
              </w:rPr>
              <w:t xml:space="preserve"> de la règle</w:t>
            </w:r>
          </w:p>
          <w:p w14:paraId="0C0027EA"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09-302</w:t>
            </w:r>
          </w:p>
        </w:tc>
      </w:tr>
      <w:tr w:rsidR="00155D8F" w:rsidRPr="0060127B" w14:paraId="2A9015EC" w14:textId="77777777" w:rsidTr="000609F1">
        <w:trPr>
          <w:trHeight w:val="440"/>
        </w:trPr>
        <w:tc>
          <w:tcPr>
            <w:tcW w:w="7461" w:type="dxa"/>
            <w:gridSpan w:val="8"/>
            <w:shd w:val="clear" w:color="auto" w:fill="auto"/>
          </w:tcPr>
          <w:p w14:paraId="323C539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processus / activité</w:t>
            </w:r>
            <w:r w:rsidRPr="0060127B">
              <w:rPr>
                <w:rFonts w:eastAsia="Calibri" w:cs="Calibri"/>
                <w:color w:val="000000"/>
                <w:sz w:val="20"/>
                <w:szCs w:val="20"/>
                <w:lang w:val="fr-CA" w:eastAsia="fr-CA"/>
              </w:rPr>
              <w:t xml:space="preserve"> </w:t>
            </w:r>
          </w:p>
          <w:p w14:paraId="4F5F6740"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Dépôt du rôle d’évaluation</w:t>
            </w:r>
          </w:p>
        </w:tc>
        <w:tc>
          <w:tcPr>
            <w:tcW w:w="3427" w:type="dxa"/>
            <w:gridSpan w:val="5"/>
            <w:shd w:val="clear" w:color="auto" w:fill="auto"/>
            <w:vAlign w:val="center"/>
          </w:tcPr>
          <w:p w14:paraId="1A08E03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Code de classification</w:t>
            </w:r>
            <w:r w:rsidRPr="0060127B">
              <w:rPr>
                <w:rFonts w:eastAsia="Calibri" w:cs="Calibri"/>
                <w:color w:val="000000"/>
                <w:sz w:val="20"/>
                <w:szCs w:val="20"/>
                <w:lang w:val="fr-CA" w:eastAsia="fr-CA"/>
              </w:rPr>
              <w:t xml:space="preserve"> </w:t>
            </w:r>
          </w:p>
          <w:p w14:paraId="618E48EA"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09-320</w:t>
            </w:r>
          </w:p>
        </w:tc>
      </w:tr>
      <w:tr w:rsidR="00155D8F" w:rsidRPr="0060127B" w14:paraId="75CAFA4C" w14:textId="77777777" w:rsidTr="000609F1">
        <w:trPr>
          <w:trHeight w:val="460"/>
        </w:trPr>
        <w:tc>
          <w:tcPr>
            <w:tcW w:w="10888" w:type="dxa"/>
            <w:gridSpan w:val="13"/>
            <w:shd w:val="clear" w:color="auto" w:fill="auto"/>
          </w:tcPr>
          <w:p w14:paraId="74A5BB33"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Nom de l’unité administrative détentrice du dossier principal</w:t>
            </w:r>
          </w:p>
          <w:p w14:paraId="150B83C6"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     </w:t>
            </w:r>
          </w:p>
        </w:tc>
      </w:tr>
      <w:tr w:rsidR="00155D8F" w:rsidRPr="0060127B" w14:paraId="6A63E4B9" w14:textId="77777777" w:rsidTr="000609F1">
        <w:trPr>
          <w:trHeight w:val="560"/>
        </w:trPr>
        <w:tc>
          <w:tcPr>
            <w:tcW w:w="10888" w:type="dxa"/>
            <w:gridSpan w:val="13"/>
            <w:shd w:val="clear" w:color="auto" w:fill="auto"/>
          </w:tcPr>
          <w:p w14:paraId="06F13EBB"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Description et utilisation</w:t>
            </w:r>
            <w:r w:rsidRPr="0060127B">
              <w:rPr>
                <w:rFonts w:eastAsia="Calibri" w:cs="Calibri"/>
                <w:color w:val="000000"/>
                <w:sz w:val="20"/>
                <w:szCs w:val="20"/>
                <w:lang w:val="fr-CA" w:eastAsia="fr-CA"/>
              </w:rPr>
              <w:t xml:space="preserve"> </w:t>
            </w:r>
          </w:p>
          <w:p w14:paraId="70004EFE" w14:textId="77777777" w:rsidR="00155D8F" w:rsidRPr="0060127B" w:rsidRDefault="00155D8F" w:rsidP="009D4632">
            <w:pPr>
              <w:pBdr>
                <w:top w:val="nil"/>
                <w:left w:val="nil"/>
                <w:bottom w:val="nil"/>
                <w:right w:val="nil"/>
                <w:between w:val="nil"/>
              </w:pBdr>
              <w:spacing w:after="0" w:line="240" w:lineRule="auto"/>
              <w:rPr>
                <w:rFonts w:eastAsia="Calibri" w:cs="Calibri"/>
                <w:color w:val="000000"/>
                <w:sz w:val="20"/>
                <w:szCs w:val="20"/>
                <w:lang w:val="fr-CA" w:eastAsia="fr-CA"/>
              </w:rPr>
            </w:pPr>
            <w:r w:rsidRPr="0060127B">
              <w:rPr>
                <w:rFonts w:eastAsia="Calibri" w:cs="Calibri"/>
                <w:color w:val="000000"/>
                <w:sz w:val="20"/>
                <w:szCs w:val="20"/>
                <w:lang w:val="fr-CA" w:eastAsia="fr-CA"/>
              </w:rPr>
              <w:t>Documents relatifs à la proportion médiane, au facteur comparatif et à la richesse foncière uniformisée des municipalités du territoire de la MRC.</w:t>
            </w:r>
          </w:p>
          <w:p w14:paraId="56E355EA"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60127B" w14:paraId="7B09585C" w14:textId="77777777" w:rsidTr="000609F1">
        <w:trPr>
          <w:trHeight w:val="460"/>
        </w:trPr>
        <w:tc>
          <w:tcPr>
            <w:tcW w:w="10888" w:type="dxa"/>
            <w:gridSpan w:val="13"/>
            <w:shd w:val="clear" w:color="auto" w:fill="auto"/>
          </w:tcPr>
          <w:p w14:paraId="154A6A92" w14:textId="77777777" w:rsidR="00155D8F" w:rsidRPr="0060127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Types de documents</w:t>
            </w:r>
            <w:r w:rsidRPr="0060127B">
              <w:rPr>
                <w:rFonts w:eastAsia="Calibri" w:cs="Calibri"/>
                <w:color w:val="000000"/>
                <w:sz w:val="20"/>
                <w:szCs w:val="20"/>
                <w:lang w:val="fr-CA" w:eastAsia="fr-CA"/>
              </w:rPr>
              <w:t xml:space="preserve"> </w:t>
            </w:r>
          </w:p>
          <w:p w14:paraId="62E722F3" w14:textId="77777777" w:rsidR="00155D8F" w:rsidRPr="0060127B" w:rsidRDefault="00155D8F" w:rsidP="009D4632">
            <w:pPr>
              <w:pBdr>
                <w:top w:val="nil"/>
                <w:left w:val="nil"/>
                <w:bottom w:val="nil"/>
                <w:right w:val="nil"/>
                <w:between w:val="nil"/>
              </w:pBdr>
              <w:spacing w:after="0" w:line="240" w:lineRule="auto"/>
              <w:rPr>
                <w:rFonts w:eastAsia="Calibri" w:cs="Calibri"/>
                <w:color w:val="000000"/>
                <w:sz w:val="20"/>
                <w:szCs w:val="20"/>
                <w:lang w:val="fr-CA" w:eastAsia="fr-CA"/>
              </w:rPr>
            </w:pPr>
            <w:r w:rsidRPr="0060127B">
              <w:rPr>
                <w:rFonts w:eastAsia="Calibri" w:cs="Calibri"/>
                <w:color w:val="000000"/>
                <w:sz w:val="20"/>
                <w:szCs w:val="20"/>
                <w:lang w:val="fr-CA" w:eastAsia="fr-CA"/>
              </w:rPr>
              <w:t>Formulaires d’attestation de la proportion médiane envoyée au ministère des Affaires municipales, rapports sur l’évolution de la richesse foncière des municipalités de la MRC, tableaux, rapports, notes.</w:t>
            </w:r>
          </w:p>
          <w:p w14:paraId="5834C228" w14:textId="77777777" w:rsidR="00155D8F" w:rsidRPr="0060127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60127B" w14:paraId="65E1DF6B" w14:textId="77777777" w:rsidTr="00620ED6">
        <w:trPr>
          <w:trHeight w:val="440"/>
        </w:trPr>
        <w:tc>
          <w:tcPr>
            <w:tcW w:w="5444" w:type="dxa"/>
            <w:gridSpan w:val="4"/>
            <w:shd w:val="clear" w:color="auto" w:fill="auto"/>
          </w:tcPr>
          <w:p w14:paraId="308FCDD7" w14:textId="77777777" w:rsidR="009314D8" w:rsidRPr="0060127B" w:rsidRDefault="0060127B"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17D873DF" w14:textId="77777777" w:rsidR="009314D8" w:rsidRPr="0060127B"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Documents confidentiels</w:t>
            </w:r>
            <w:r w:rsidR="0060127B">
              <w:rPr>
                <w:rFonts w:eastAsia="Calibri" w:cs="Calibri"/>
                <w:b/>
                <w:smallCaps/>
                <w:color w:val="000000"/>
                <w:sz w:val="20"/>
                <w:szCs w:val="20"/>
                <w:lang w:val="fr-CA" w:eastAsia="fr-CA"/>
              </w:rPr>
              <w:t> </w:t>
            </w:r>
          </w:p>
        </w:tc>
      </w:tr>
      <w:tr w:rsidR="009314D8" w:rsidRPr="0060127B" w14:paraId="3E51CFDC" w14:textId="77777777" w:rsidTr="000609F1">
        <w:trPr>
          <w:trHeight w:val="420"/>
        </w:trPr>
        <w:tc>
          <w:tcPr>
            <w:tcW w:w="10888" w:type="dxa"/>
            <w:gridSpan w:val="13"/>
            <w:tcBorders>
              <w:bottom w:val="single" w:sz="4" w:space="0" w:color="000000"/>
            </w:tcBorders>
            <w:shd w:val="clear" w:color="auto" w:fill="auto"/>
          </w:tcPr>
          <w:p w14:paraId="2544E88F"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Références juridiques</w:t>
            </w:r>
            <w:r w:rsidRPr="0060127B">
              <w:rPr>
                <w:rFonts w:eastAsia="Calibri" w:cs="Calibri"/>
                <w:color w:val="000000"/>
                <w:sz w:val="20"/>
                <w:szCs w:val="20"/>
                <w:lang w:val="fr-CA" w:eastAsia="fr-CA"/>
              </w:rPr>
              <w:t xml:space="preserve"> </w:t>
            </w:r>
          </w:p>
          <w:p w14:paraId="5F9A83DF"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color w:val="000000"/>
                <w:sz w:val="20"/>
                <w:szCs w:val="20"/>
                <w:lang w:val="fr-CA" w:eastAsia="fr-CA"/>
              </w:rPr>
              <w:t>Règlement sur la proportion médiane du rôle d’évaluation foncière (RLRQ, chap. F-2.1, r. 10).</w:t>
            </w:r>
          </w:p>
          <w:p w14:paraId="45C1FE9E" w14:textId="77777777" w:rsidR="009314D8" w:rsidRPr="0060127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60127B">
              <w:rPr>
                <w:rFonts w:eastAsia="Calibri" w:cs="Calibri"/>
                <w:i/>
                <w:color w:val="000000"/>
                <w:sz w:val="20"/>
                <w:szCs w:val="20"/>
                <w:lang w:val="fr-CA" w:eastAsia="fr-CA"/>
              </w:rPr>
              <w:t xml:space="preserve">Manuel d’évaluation foncière du Québec, </w:t>
            </w:r>
            <w:r w:rsidR="009D4632">
              <w:rPr>
                <w:rFonts w:eastAsia="Calibri" w:cs="Calibri"/>
                <w:color w:val="000000"/>
                <w:sz w:val="20"/>
                <w:szCs w:val="20"/>
                <w:lang w:val="fr-CA" w:eastAsia="fr-CA"/>
              </w:rPr>
              <w:t>partie 5A.</w:t>
            </w:r>
          </w:p>
        </w:tc>
      </w:tr>
      <w:tr w:rsidR="009314D8" w:rsidRPr="0060127B" w14:paraId="6ED3DCE3" w14:textId="77777777" w:rsidTr="000609F1">
        <w:trPr>
          <w:trHeight w:val="440"/>
        </w:trPr>
        <w:tc>
          <w:tcPr>
            <w:tcW w:w="10888" w:type="dxa"/>
            <w:gridSpan w:val="13"/>
            <w:tcBorders>
              <w:bottom w:val="single" w:sz="4" w:space="0" w:color="000000"/>
            </w:tcBorders>
            <w:shd w:val="clear" w:color="auto" w:fill="auto"/>
          </w:tcPr>
          <w:p w14:paraId="63A00A4E"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générales</w:t>
            </w:r>
            <w:r w:rsidRPr="0060127B">
              <w:rPr>
                <w:rFonts w:eastAsia="Calibri" w:cs="Calibri"/>
                <w:color w:val="000000"/>
                <w:sz w:val="20"/>
                <w:szCs w:val="20"/>
                <w:lang w:val="fr-CA" w:eastAsia="fr-CA"/>
              </w:rPr>
              <w:t xml:space="preserve"> </w:t>
            </w:r>
          </w:p>
          <w:p w14:paraId="0DB834F2"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60127B" w14:paraId="0440E85B" w14:textId="77777777" w:rsidTr="000609F1">
        <w:tc>
          <w:tcPr>
            <w:tcW w:w="10888" w:type="dxa"/>
            <w:gridSpan w:val="13"/>
            <w:tcBorders>
              <w:top w:val="single" w:sz="4" w:space="0" w:color="000000"/>
              <w:left w:val="nil"/>
              <w:bottom w:val="single" w:sz="4" w:space="0" w:color="000000"/>
              <w:right w:val="nil"/>
            </w:tcBorders>
            <w:shd w:val="clear" w:color="auto" w:fill="FFFFFF"/>
          </w:tcPr>
          <w:p w14:paraId="50CDDA6A"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60127B" w14:paraId="382D4E80" w14:textId="77777777" w:rsidTr="000609F1">
        <w:tc>
          <w:tcPr>
            <w:tcW w:w="10888" w:type="dxa"/>
            <w:gridSpan w:val="13"/>
            <w:tcBorders>
              <w:top w:val="single" w:sz="4" w:space="0" w:color="000000"/>
            </w:tcBorders>
            <w:shd w:val="clear" w:color="auto" w:fill="DBE5F1"/>
          </w:tcPr>
          <w:p w14:paraId="491EA85A"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Délai de conservation</w:t>
            </w:r>
          </w:p>
        </w:tc>
      </w:tr>
      <w:tr w:rsidR="009314D8" w:rsidRPr="0060127B" w14:paraId="4774A639" w14:textId="77777777" w:rsidTr="009D4632">
        <w:trPr>
          <w:trHeight w:val="432"/>
        </w:trPr>
        <w:tc>
          <w:tcPr>
            <w:tcW w:w="1961" w:type="dxa"/>
            <w:vMerge w:val="restart"/>
            <w:shd w:val="clear" w:color="auto" w:fill="auto"/>
            <w:vAlign w:val="center"/>
          </w:tcPr>
          <w:p w14:paraId="3D295B1E"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69966D6"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760B10E2"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60127B">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219392BC" w14:textId="77777777" w:rsidR="009314D8" w:rsidRPr="0060127B"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3570E7AD" w14:textId="77777777" w:rsidR="009314D8" w:rsidRPr="0060127B"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b/>
                <w:smallCaps/>
                <w:color w:val="000000"/>
                <w:sz w:val="20"/>
                <w:szCs w:val="20"/>
                <w:lang w:val="fr-CA" w:eastAsia="fr-CA"/>
              </w:rPr>
              <w:t>Disposition</w:t>
            </w:r>
          </w:p>
        </w:tc>
      </w:tr>
      <w:tr w:rsidR="009314D8" w:rsidRPr="0060127B" w14:paraId="64F9CE9C" w14:textId="77777777" w:rsidTr="000609F1">
        <w:tc>
          <w:tcPr>
            <w:tcW w:w="1961" w:type="dxa"/>
            <w:vMerge/>
            <w:shd w:val="clear" w:color="auto" w:fill="auto"/>
            <w:vAlign w:val="center"/>
          </w:tcPr>
          <w:p w14:paraId="6119B265"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31DDB6CB" w14:textId="77777777" w:rsidR="009314D8" w:rsidRPr="0060127B"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1BA4504"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1F677EF"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Actif</w:t>
            </w:r>
          </w:p>
        </w:tc>
        <w:tc>
          <w:tcPr>
            <w:tcW w:w="1410" w:type="dxa"/>
            <w:gridSpan w:val="3"/>
            <w:shd w:val="clear" w:color="auto" w:fill="auto"/>
            <w:vAlign w:val="center"/>
          </w:tcPr>
          <w:p w14:paraId="6763B841"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Semi-actif</w:t>
            </w:r>
          </w:p>
        </w:tc>
        <w:tc>
          <w:tcPr>
            <w:tcW w:w="2555" w:type="dxa"/>
            <w:gridSpan w:val="3"/>
            <w:shd w:val="clear" w:color="auto" w:fill="auto"/>
            <w:vAlign w:val="center"/>
          </w:tcPr>
          <w:p w14:paraId="77A08ACD"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60127B">
              <w:rPr>
                <w:rFonts w:eastAsia="Calibri" w:cs="Calibri"/>
                <w:smallCaps/>
                <w:color w:val="000000"/>
                <w:sz w:val="20"/>
                <w:szCs w:val="20"/>
                <w:lang w:val="fr-CA" w:eastAsia="fr-CA"/>
              </w:rPr>
              <w:t>Inactif</w:t>
            </w:r>
          </w:p>
        </w:tc>
      </w:tr>
      <w:tr w:rsidR="0060127B" w:rsidRPr="0060127B" w14:paraId="6682A328" w14:textId="77777777" w:rsidTr="000609F1">
        <w:tc>
          <w:tcPr>
            <w:tcW w:w="1961" w:type="dxa"/>
            <w:shd w:val="clear" w:color="auto" w:fill="auto"/>
            <w:vAlign w:val="center"/>
          </w:tcPr>
          <w:p w14:paraId="5E78257D"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42431F0D"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Principal</w:t>
            </w:r>
          </w:p>
        </w:tc>
        <w:tc>
          <w:tcPr>
            <w:tcW w:w="1170" w:type="dxa"/>
            <w:shd w:val="clear" w:color="auto" w:fill="auto"/>
            <w:vAlign w:val="center"/>
          </w:tcPr>
          <w:p w14:paraId="240B0C1E"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6DC9EEF"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8CA0DF7"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10</w:t>
            </w:r>
          </w:p>
        </w:tc>
        <w:tc>
          <w:tcPr>
            <w:tcW w:w="619" w:type="dxa"/>
            <w:shd w:val="clear" w:color="auto" w:fill="auto"/>
            <w:vAlign w:val="center"/>
          </w:tcPr>
          <w:p w14:paraId="2A86A016"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9B8404A"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0</w:t>
            </w:r>
          </w:p>
        </w:tc>
        <w:tc>
          <w:tcPr>
            <w:tcW w:w="621" w:type="dxa"/>
            <w:shd w:val="clear" w:color="auto" w:fill="auto"/>
            <w:vAlign w:val="center"/>
          </w:tcPr>
          <w:p w14:paraId="7C87179E"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5A20633" w14:textId="77777777" w:rsidR="0060127B" w:rsidRPr="0060127B" w:rsidRDefault="0060127B"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D</w:t>
            </w:r>
          </w:p>
        </w:tc>
        <w:tc>
          <w:tcPr>
            <w:tcW w:w="1157" w:type="dxa"/>
            <w:shd w:val="clear" w:color="auto" w:fill="auto"/>
            <w:vAlign w:val="center"/>
          </w:tcPr>
          <w:p w14:paraId="13D4D1D5" w14:textId="77777777" w:rsidR="0060127B" w:rsidRPr="0060127B" w:rsidRDefault="0060127B"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60127B" w:rsidRPr="0060127B" w14:paraId="2CBA74F4" w14:textId="77777777" w:rsidTr="000609F1">
        <w:trPr>
          <w:trHeight w:val="475"/>
        </w:trPr>
        <w:tc>
          <w:tcPr>
            <w:tcW w:w="1961" w:type="dxa"/>
            <w:shd w:val="clear" w:color="auto" w:fill="auto"/>
            <w:vAlign w:val="center"/>
          </w:tcPr>
          <w:p w14:paraId="3CBA1A03"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shd w:val="clear" w:color="auto" w:fill="auto"/>
            <w:vAlign w:val="center"/>
          </w:tcPr>
          <w:p w14:paraId="4A84AED2" w14:textId="77777777" w:rsidR="0060127B" w:rsidRPr="0060127B" w:rsidRDefault="0060127B" w:rsidP="0060127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Secondaire</w:t>
            </w:r>
          </w:p>
        </w:tc>
        <w:tc>
          <w:tcPr>
            <w:tcW w:w="1170" w:type="dxa"/>
            <w:shd w:val="clear" w:color="auto" w:fill="auto"/>
            <w:vAlign w:val="center"/>
          </w:tcPr>
          <w:p w14:paraId="5F337DF0"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5733D3F"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1018AA7"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33110AA"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C594E75"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923AC5B"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897EE54"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779F1375" w14:textId="77777777" w:rsidR="0060127B" w:rsidRPr="0060127B" w:rsidRDefault="0060127B"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60127B" w14:paraId="406A2A38" w14:textId="77777777" w:rsidTr="000609F1">
        <w:trPr>
          <w:trHeight w:val="540"/>
        </w:trPr>
        <w:tc>
          <w:tcPr>
            <w:tcW w:w="10888" w:type="dxa"/>
            <w:gridSpan w:val="13"/>
            <w:tcBorders>
              <w:bottom w:val="single" w:sz="4" w:space="0" w:color="000000"/>
            </w:tcBorders>
            <w:shd w:val="clear" w:color="auto" w:fill="auto"/>
          </w:tcPr>
          <w:p w14:paraId="08257B74" w14:textId="77777777" w:rsidR="009314D8" w:rsidRPr="0060127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60127B">
              <w:rPr>
                <w:rFonts w:eastAsia="Calibri" w:cs="Calibri"/>
                <w:b/>
                <w:smallCaps/>
                <w:color w:val="000000"/>
                <w:sz w:val="20"/>
                <w:szCs w:val="20"/>
                <w:lang w:val="fr-CA" w:eastAsia="fr-CA"/>
              </w:rPr>
              <w:t>Remarques relatives au délai de conservation</w:t>
            </w:r>
            <w:r w:rsidRPr="0060127B">
              <w:rPr>
                <w:rFonts w:eastAsia="Calibri" w:cs="Calibri"/>
                <w:color w:val="000000"/>
                <w:sz w:val="20"/>
                <w:szCs w:val="20"/>
                <w:lang w:val="fr-CA" w:eastAsia="fr-CA"/>
              </w:rPr>
              <w:t xml:space="preserve"> </w:t>
            </w:r>
          </w:p>
          <w:p w14:paraId="20FDB735" w14:textId="77777777" w:rsidR="009314D8" w:rsidRPr="0060127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3E28880"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12EF4008" w14:textId="77777777" w:rsidTr="000609F1">
        <w:trPr>
          <w:trHeight w:val="990"/>
        </w:trPr>
        <w:tc>
          <w:tcPr>
            <w:tcW w:w="3226" w:type="dxa"/>
            <w:tcBorders>
              <w:top w:val="nil"/>
              <w:left w:val="nil"/>
              <w:bottom w:val="nil"/>
              <w:right w:val="single" w:sz="4" w:space="0" w:color="auto"/>
            </w:tcBorders>
          </w:tcPr>
          <w:p w14:paraId="649B6E64"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9E6CEA4"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6923B06"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F782721"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A660D0" w14:paraId="7204BD4A" w14:textId="77777777" w:rsidTr="000609F1">
        <w:trPr>
          <w:trHeight w:val="739"/>
        </w:trPr>
        <w:tc>
          <w:tcPr>
            <w:tcW w:w="2547" w:type="dxa"/>
            <w:vAlign w:val="center"/>
          </w:tcPr>
          <w:p w14:paraId="3F820DFB" w14:textId="77777777" w:rsidR="000609F1" w:rsidRPr="00A660D0" w:rsidRDefault="000609F1" w:rsidP="000609F1">
            <w:pPr>
              <w:tabs>
                <w:tab w:val="left" w:pos="1965"/>
              </w:tabs>
              <w:jc w:val="center"/>
              <w:rPr>
                <w:rFonts w:cs="Arial"/>
                <w:color w:val="auto"/>
                <w:sz w:val="20"/>
                <w:szCs w:val="20"/>
              </w:rPr>
            </w:pPr>
            <w:r w:rsidRPr="00A660D0">
              <w:rPr>
                <w:rFonts w:cs="Arial"/>
                <w:color w:val="auto"/>
                <w:sz w:val="20"/>
                <w:szCs w:val="20"/>
              </w:rPr>
              <w:t>Règle mise à jour le :</w:t>
            </w:r>
          </w:p>
          <w:p w14:paraId="7B5F2CB9" w14:textId="77777777" w:rsidR="000609F1" w:rsidRPr="00A660D0"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0D43AD8C" w14:textId="77777777" w:rsidR="000609F1" w:rsidRPr="00A660D0" w:rsidRDefault="000609F1" w:rsidP="000609F1">
            <w:pPr>
              <w:jc w:val="center"/>
              <w:rPr>
                <w:rFonts w:cs="Arial"/>
                <w:b/>
                <w:color w:val="auto"/>
                <w:sz w:val="20"/>
                <w:szCs w:val="20"/>
              </w:rPr>
            </w:pPr>
            <w:r w:rsidRPr="00A660D0">
              <w:rPr>
                <w:rFonts w:cs="Arial"/>
                <w:b/>
                <w:color w:val="auto"/>
                <w:sz w:val="20"/>
                <w:szCs w:val="20"/>
              </w:rPr>
              <w:t>Recueil des délais de conservation des documents et des archives des municipalités régionale de comté, 2018</w:t>
            </w:r>
          </w:p>
        </w:tc>
        <w:tc>
          <w:tcPr>
            <w:tcW w:w="3317" w:type="dxa"/>
            <w:vAlign w:val="center"/>
          </w:tcPr>
          <w:p w14:paraId="78657C8B" w14:textId="77777777" w:rsidR="000609F1" w:rsidRPr="00A660D0" w:rsidRDefault="000609F1" w:rsidP="000609F1">
            <w:pPr>
              <w:jc w:val="center"/>
              <w:rPr>
                <w:rFonts w:cs="Arial"/>
                <w:b/>
                <w:color w:val="auto"/>
                <w:sz w:val="20"/>
                <w:szCs w:val="20"/>
              </w:rPr>
            </w:pPr>
            <w:r w:rsidRPr="00A660D0">
              <w:rPr>
                <w:rFonts w:cs="Arial"/>
                <w:b/>
                <w:color w:val="auto"/>
                <w:sz w:val="20"/>
                <w:szCs w:val="20"/>
              </w:rPr>
              <w:t>N° du recueil</w:t>
            </w:r>
          </w:p>
          <w:p w14:paraId="6867D289" w14:textId="77777777" w:rsidR="000609F1" w:rsidRPr="00A660D0" w:rsidRDefault="000609F1" w:rsidP="000609F1">
            <w:pPr>
              <w:jc w:val="center"/>
              <w:rPr>
                <w:rFonts w:cs="Arial"/>
                <w:color w:val="auto"/>
                <w:sz w:val="20"/>
                <w:szCs w:val="20"/>
              </w:rPr>
            </w:pPr>
            <w:r w:rsidRPr="00A660D0">
              <w:rPr>
                <w:rFonts w:cs="Arial"/>
                <w:color w:val="auto"/>
                <w:sz w:val="20"/>
                <w:szCs w:val="20"/>
              </w:rPr>
              <w:t>MRC-2018</w:t>
            </w:r>
          </w:p>
        </w:tc>
      </w:tr>
    </w:tbl>
    <w:p w14:paraId="3ADEB2D3" w14:textId="77777777" w:rsidR="000609F1" w:rsidRPr="00A660D0"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74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561"/>
        <w:gridCol w:w="142"/>
        <w:gridCol w:w="789"/>
        <w:gridCol w:w="619"/>
        <w:gridCol w:w="538"/>
        <w:gridCol w:w="251"/>
        <w:gridCol w:w="621"/>
        <w:gridCol w:w="577"/>
        <w:gridCol w:w="821"/>
        <w:gridCol w:w="1016"/>
      </w:tblGrid>
      <w:tr w:rsidR="00155D8F" w:rsidRPr="00A660D0" w14:paraId="024A253F" w14:textId="77777777" w:rsidTr="000609F1">
        <w:tc>
          <w:tcPr>
            <w:tcW w:w="10747" w:type="dxa"/>
            <w:gridSpan w:val="13"/>
            <w:tcBorders>
              <w:top w:val="single" w:sz="4" w:space="0" w:color="000000"/>
            </w:tcBorders>
            <w:shd w:val="clear" w:color="auto" w:fill="DBE5F1"/>
          </w:tcPr>
          <w:p w14:paraId="0C7F14B5"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b/>
                <w:smallCaps/>
                <w:color w:val="000000"/>
                <w:sz w:val="20"/>
                <w:szCs w:val="20"/>
                <w:lang w:val="fr-CA" w:eastAsia="fr-CA"/>
              </w:rPr>
              <w:t>Description</w:t>
            </w:r>
          </w:p>
        </w:tc>
      </w:tr>
      <w:tr w:rsidR="00155D8F" w:rsidRPr="00A660D0" w14:paraId="45A5B884" w14:textId="77777777" w:rsidTr="000609F1">
        <w:trPr>
          <w:trHeight w:val="440"/>
        </w:trPr>
        <w:tc>
          <w:tcPr>
            <w:tcW w:w="7461" w:type="dxa"/>
            <w:gridSpan w:val="8"/>
            <w:shd w:val="clear" w:color="auto" w:fill="auto"/>
          </w:tcPr>
          <w:p w14:paraId="71838BEB"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b/>
                <w:smallCaps/>
                <w:color w:val="000000"/>
                <w:sz w:val="20"/>
                <w:szCs w:val="20"/>
                <w:lang w:val="fr-CA" w:eastAsia="fr-CA"/>
              </w:rPr>
              <w:t>Titre</w:t>
            </w:r>
            <w:r w:rsidRPr="00A660D0">
              <w:rPr>
                <w:rFonts w:eastAsia="Calibri" w:cs="Calibri"/>
                <w:color w:val="000000"/>
                <w:sz w:val="20"/>
                <w:szCs w:val="20"/>
                <w:lang w:val="fr-CA" w:eastAsia="fr-CA"/>
              </w:rPr>
              <w:t xml:space="preserve"> </w:t>
            </w:r>
          </w:p>
          <w:p w14:paraId="5E9BB2C1"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A660D0">
              <w:rPr>
                <w:rFonts w:eastAsia="Calibri" w:cs="Calibri"/>
                <w:b/>
                <w:color w:val="000000"/>
                <w:sz w:val="20"/>
                <w:szCs w:val="20"/>
                <w:lang w:val="fr-CA" w:eastAsia="fr-CA"/>
              </w:rPr>
              <w:t>Contestation du rôle d’évaluation foncière</w:t>
            </w:r>
          </w:p>
        </w:tc>
        <w:tc>
          <w:tcPr>
            <w:tcW w:w="1449" w:type="dxa"/>
            <w:gridSpan w:val="3"/>
            <w:shd w:val="clear" w:color="auto" w:fill="auto"/>
            <w:vAlign w:val="center"/>
          </w:tcPr>
          <w:p w14:paraId="162574C0"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660D0">
              <w:rPr>
                <w:rFonts w:eastAsia="Calibri" w:cs="Calibri"/>
                <w:b/>
                <w:smallCaps/>
                <w:color w:val="000000"/>
                <w:sz w:val="20"/>
                <w:szCs w:val="20"/>
                <w:lang w:val="fr-CA" w:eastAsia="fr-CA"/>
              </w:rPr>
              <w:t>Recueil</w:t>
            </w:r>
          </w:p>
          <w:p w14:paraId="35FCAD09"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color w:val="000000"/>
                <w:sz w:val="20"/>
                <w:szCs w:val="20"/>
                <w:lang w:val="fr-CA" w:eastAsia="fr-CA"/>
              </w:rPr>
              <w:t>MRC-2018</w:t>
            </w:r>
          </w:p>
        </w:tc>
        <w:tc>
          <w:tcPr>
            <w:tcW w:w="1837" w:type="dxa"/>
            <w:gridSpan w:val="2"/>
            <w:shd w:val="clear" w:color="auto" w:fill="auto"/>
            <w:vAlign w:val="center"/>
          </w:tcPr>
          <w:p w14:paraId="39871075"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A660D0">
              <w:rPr>
                <w:rFonts w:eastAsia="Calibri" w:cs="Calibri"/>
                <w:b/>
                <w:smallCaps/>
                <w:color w:val="000000"/>
                <w:sz w:val="20"/>
                <w:szCs w:val="20"/>
                <w:lang w:val="fr-CA" w:eastAsia="fr-CA"/>
              </w:rPr>
              <w:t>n</w:t>
            </w:r>
            <w:r w:rsidRPr="00A660D0">
              <w:rPr>
                <w:rFonts w:eastAsia="Calibri" w:cs="Calibri"/>
                <w:b/>
                <w:smallCaps/>
                <w:color w:val="000000"/>
                <w:sz w:val="20"/>
                <w:szCs w:val="20"/>
                <w:vertAlign w:val="superscript"/>
                <w:lang w:val="fr-CA" w:eastAsia="fr-CA"/>
              </w:rPr>
              <w:t>o</w:t>
            </w:r>
            <w:r w:rsidRPr="00A660D0">
              <w:rPr>
                <w:rFonts w:eastAsia="Calibri" w:cs="Calibri"/>
                <w:b/>
                <w:smallCaps/>
                <w:color w:val="000000"/>
                <w:sz w:val="20"/>
                <w:szCs w:val="20"/>
                <w:lang w:val="fr-CA" w:eastAsia="fr-CA"/>
              </w:rPr>
              <w:t xml:space="preserve"> de la règle</w:t>
            </w:r>
          </w:p>
          <w:p w14:paraId="0D8F1859"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color w:val="000000"/>
                <w:sz w:val="20"/>
                <w:szCs w:val="20"/>
                <w:lang w:val="fr-CA" w:eastAsia="fr-CA"/>
              </w:rPr>
              <w:t>09-303</w:t>
            </w:r>
          </w:p>
        </w:tc>
      </w:tr>
      <w:tr w:rsidR="00155D8F" w:rsidRPr="00A660D0" w14:paraId="4C073964" w14:textId="77777777" w:rsidTr="000609F1">
        <w:trPr>
          <w:trHeight w:val="440"/>
        </w:trPr>
        <w:tc>
          <w:tcPr>
            <w:tcW w:w="7461" w:type="dxa"/>
            <w:gridSpan w:val="8"/>
            <w:shd w:val="clear" w:color="auto" w:fill="auto"/>
          </w:tcPr>
          <w:p w14:paraId="01A483E9"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b/>
                <w:smallCaps/>
                <w:color w:val="000000"/>
                <w:sz w:val="20"/>
                <w:szCs w:val="20"/>
                <w:lang w:val="fr-CA" w:eastAsia="fr-CA"/>
              </w:rPr>
              <w:t>processus / activité</w:t>
            </w:r>
          </w:p>
          <w:p w14:paraId="1F6540F6"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color w:val="000000"/>
                <w:sz w:val="20"/>
                <w:szCs w:val="20"/>
                <w:lang w:val="fr-CA" w:eastAsia="fr-CA"/>
              </w:rPr>
              <w:t>Dépôt du rôle d’évaluation foncière</w:t>
            </w:r>
          </w:p>
        </w:tc>
        <w:tc>
          <w:tcPr>
            <w:tcW w:w="3286" w:type="dxa"/>
            <w:gridSpan w:val="5"/>
            <w:shd w:val="clear" w:color="auto" w:fill="auto"/>
            <w:vAlign w:val="center"/>
          </w:tcPr>
          <w:p w14:paraId="0A79E381"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b/>
                <w:smallCaps/>
                <w:color w:val="000000"/>
                <w:sz w:val="20"/>
                <w:szCs w:val="20"/>
                <w:lang w:val="fr-CA" w:eastAsia="fr-CA"/>
              </w:rPr>
              <w:t>Code de classification</w:t>
            </w:r>
            <w:r w:rsidRPr="00A660D0">
              <w:rPr>
                <w:rFonts w:eastAsia="Calibri" w:cs="Calibri"/>
                <w:color w:val="000000"/>
                <w:sz w:val="20"/>
                <w:szCs w:val="20"/>
                <w:lang w:val="fr-CA" w:eastAsia="fr-CA"/>
              </w:rPr>
              <w:t xml:space="preserve"> </w:t>
            </w:r>
          </w:p>
          <w:p w14:paraId="01198B72" w14:textId="77777777" w:rsidR="00155D8F" w:rsidRPr="00A660D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A660D0">
              <w:rPr>
                <w:rFonts w:eastAsia="Calibri" w:cs="Calibri"/>
                <w:color w:val="000000"/>
                <w:sz w:val="20"/>
                <w:szCs w:val="20"/>
                <w:lang w:val="fr-CA" w:eastAsia="fr-CA"/>
              </w:rPr>
              <w:t>09-330 (interne), 09-120 (externe)</w:t>
            </w:r>
          </w:p>
        </w:tc>
      </w:tr>
      <w:tr w:rsidR="00155D8F" w:rsidRPr="00155D8F" w14:paraId="36F25FF8" w14:textId="77777777" w:rsidTr="000609F1">
        <w:trPr>
          <w:trHeight w:val="460"/>
        </w:trPr>
        <w:tc>
          <w:tcPr>
            <w:tcW w:w="10747" w:type="dxa"/>
            <w:gridSpan w:val="13"/>
            <w:shd w:val="clear" w:color="auto" w:fill="auto"/>
          </w:tcPr>
          <w:p w14:paraId="4C319086"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Nom de l’unité administrative détentrice du dossier principal</w:t>
            </w:r>
          </w:p>
          <w:p w14:paraId="2482548D"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r>
      <w:tr w:rsidR="00155D8F" w:rsidRPr="00155D8F" w14:paraId="38B058A1" w14:textId="77777777" w:rsidTr="000609F1">
        <w:trPr>
          <w:trHeight w:val="560"/>
        </w:trPr>
        <w:tc>
          <w:tcPr>
            <w:tcW w:w="10747" w:type="dxa"/>
            <w:gridSpan w:val="13"/>
            <w:shd w:val="clear" w:color="auto" w:fill="auto"/>
          </w:tcPr>
          <w:p w14:paraId="0B587028"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Description et utilisation</w:t>
            </w:r>
            <w:r w:rsidRPr="00155D8F">
              <w:rPr>
                <w:rFonts w:ascii="Calibri" w:eastAsia="Calibri" w:hAnsi="Calibri" w:cs="Calibri"/>
                <w:color w:val="000000"/>
                <w:sz w:val="20"/>
                <w:szCs w:val="20"/>
                <w:lang w:val="fr-CA" w:eastAsia="fr-CA"/>
              </w:rPr>
              <w:t xml:space="preserve"> </w:t>
            </w:r>
          </w:p>
          <w:p w14:paraId="5AD377CF" w14:textId="77777777" w:rsidR="00155D8F" w:rsidRPr="00155D8F" w:rsidRDefault="00155D8F" w:rsidP="00155D8F">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Documents relatifs aux demandes de révisions de l’évaluation foncière et à leur suivi.</w:t>
            </w:r>
          </w:p>
          <w:p w14:paraId="7DA832C3"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c>
      </w:tr>
      <w:tr w:rsidR="00155D8F" w:rsidRPr="00155D8F" w14:paraId="1AA136A2" w14:textId="77777777" w:rsidTr="000609F1">
        <w:trPr>
          <w:trHeight w:val="460"/>
        </w:trPr>
        <w:tc>
          <w:tcPr>
            <w:tcW w:w="10747" w:type="dxa"/>
            <w:gridSpan w:val="13"/>
            <w:shd w:val="clear" w:color="auto" w:fill="auto"/>
          </w:tcPr>
          <w:p w14:paraId="6044E0A5" w14:textId="77777777" w:rsidR="00155D8F" w:rsidRPr="00155D8F"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Types de documents</w:t>
            </w:r>
            <w:r w:rsidRPr="00155D8F">
              <w:rPr>
                <w:rFonts w:ascii="Calibri" w:eastAsia="Calibri" w:hAnsi="Calibri" w:cs="Calibri"/>
                <w:color w:val="000000"/>
                <w:sz w:val="20"/>
                <w:szCs w:val="20"/>
                <w:lang w:val="fr-CA" w:eastAsia="fr-CA"/>
              </w:rPr>
              <w:t xml:space="preserve"> </w:t>
            </w:r>
          </w:p>
          <w:p w14:paraId="4D6AF0B5"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xml:space="preserve">Rapports d’inspection, adjudications sommaires, demandes de révision, rapports, certificats, requêtes en correction d’office, avis de correction d’office, demandes de contestation au </w:t>
            </w:r>
            <w:r w:rsidR="00E3685F">
              <w:rPr>
                <w:rFonts w:ascii="Calibri" w:eastAsia="Calibri" w:hAnsi="Calibri" w:cs="Calibri"/>
                <w:color w:val="000000"/>
                <w:sz w:val="20"/>
                <w:szCs w:val="20"/>
                <w:lang w:val="fr-CA" w:eastAsia="fr-CA"/>
              </w:rPr>
              <w:t>T</w:t>
            </w:r>
            <w:r w:rsidRPr="00155D8F">
              <w:rPr>
                <w:rFonts w:ascii="Calibri" w:eastAsia="Calibri" w:hAnsi="Calibri" w:cs="Calibri"/>
                <w:color w:val="000000"/>
                <w:sz w:val="20"/>
                <w:szCs w:val="20"/>
                <w:lang w:val="fr-CA" w:eastAsia="fr-CA"/>
              </w:rPr>
              <w:t>ribunal administratif</w:t>
            </w:r>
            <w:r w:rsidR="00E3685F">
              <w:rPr>
                <w:rFonts w:ascii="Calibri" w:eastAsia="Calibri" w:hAnsi="Calibri" w:cs="Calibri"/>
                <w:color w:val="000000"/>
                <w:sz w:val="20"/>
                <w:szCs w:val="20"/>
                <w:lang w:val="fr-CA" w:eastAsia="fr-CA"/>
              </w:rPr>
              <w:t xml:space="preserve"> du Québec</w:t>
            </w:r>
            <w:r w:rsidRPr="00155D8F">
              <w:rPr>
                <w:rFonts w:ascii="Calibri" w:eastAsia="Calibri" w:hAnsi="Calibri" w:cs="Calibri"/>
                <w:color w:val="000000"/>
                <w:sz w:val="20"/>
                <w:szCs w:val="20"/>
                <w:lang w:val="fr-CA" w:eastAsia="fr-CA"/>
              </w:rPr>
              <w:t xml:space="preserve">, documents déposés au </w:t>
            </w:r>
            <w:r w:rsidR="00E3685F">
              <w:rPr>
                <w:rFonts w:ascii="Calibri" w:eastAsia="Calibri" w:hAnsi="Calibri" w:cs="Calibri"/>
                <w:color w:val="000000"/>
                <w:sz w:val="20"/>
                <w:szCs w:val="20"/>
                <w:lang w:val="fr-CA" w:eastAsia="fr-CA"/>
              </w:rPr>
              <w:t>T</w:t>
            </w:r>
            <w:r w:rsidRPr="00155D8F">
              <w:rPr>
                <w:rFonts w:ascii="Calibri" w:eastAsia="Calibri" w:hAnsi="Calibri" w:cs="Calibri"/>
                <w:color w:val="000000"/>
                <w:sz w:val="20"/>
                <w:szCs w:val="20"/>
                <w:lang w:val="fr-CA" w:eastAsia="fr-CA"/>
              </w:rPr>
              <w:t>ribunal, décisions du T</w:t>
            </w:r>
            <w:r w:rsidR="00E3685F">
              <w:rPr>
                <w:rFonts w:ascii="Calibri" w:eastAsia="Calibri" w:hAnsi="Calibri" w:cs="Calibri"/>
                <w:color w:val="000000"/>
                <w:sz w:val="20"/>
                <w:szCs w:val="20"/>
                <w:lang w:val="fr-CA" w:eastAsia="fr-CA"/>
              </w:rPr>
              <w:t>ribunal</w:t>
            </w:r>
            <w:r w:rsidRPr="00155D8F">
              <w:rPr>
                <w:rFonts w:ascii="Calibri" w:eastAsia="Calibri" w:hAnsi="Calibri" w:cs="Calibri"/>
                <w:color w:val="000000"/>
                <w:sz w:val="20"/>
                <w:szCs w:val="20"/>
                <w:lang w:val="fr-CA" w:eastAsia="fr-CA"/>
              </w:rPr>
              <w:t>.</w:t>
            </w:r>
          </w:p>
        </w:tc>
      </w:tr>
      <w:tr w:rsidR="009314D8" w:rsidRPr="00155D8F" w14:paraId="69F84ED9" w14:textId="77777777" w:rsidTr="00620ED6">
        <w:trPr>
          <w:trHeight w:val="440"/>
        </w:trPr>
        <w:tc>
          <w:tcPr>
            <w:tcW w:w="5373" w:type="dxa"/>
            <w:gridSpan w:val="4"/>
            <w:shd w:val="clear" w:color="auto" w:fill="auto"/>
          </w:tcPr>
          <w:p w14:paraId="35B9A764" w14:textId="77777777" w:rsidR="009314D8" w:rsidRPr="00155D8F" w:rsidRDefault="009D4632" w:rsidP="00620ED6">
            <w:pPr>
              <w:pBdr>
                <w:top w:val="nil"/>
                <w:left w:val="nil"/>
                <w:bottom w:val="nil"/>
                <w:right w:val="nil"/>
                <w:between w:val="nil"/>
              </w:pBdr>
              <w:spacing w:after="0" w:line="240" w:lineRule="auto"/>
              <w:rPr>
                <w:rFonts w:ascii="Calibri" w:eastAsia="Calibri" w:hAnsi="Calibri" w:cs="Calibri"/>
                <w:b/>
                <w:smallCaps/>
                <w:color w:val="000000"/>
                <w:sz w:val="20"/>
                <w:szCs w:val="20"/>
                <w:lang w:val="fr-CA" w:eastAsia="fr-CA"/>
              </w:rPr>
            </w:pPr>
            <w:r>
              <w:rPr>
                <w:rFonts w:ascii="Calibri" w:eastAsia="Calibri" w:hAnsi="Calibri" w:cs="Calibri"/>
                <w:b/>
                <w:smallCaps/>
                <w:color w:val="000000"/>
                <w:sz w:val="20"/>
                <w:szCs w:val="20"/>
                <w:lang w:val="fr-CA" w:eastAsia="fr-CA"/>
              </w:rPr>
              <w:t>Documents essentiels</w:t>
            </w:r>
            <w:r>
              <w:rPr>
                <w:rFonts w:ascii="Calibri" w:eastAsia="Calibri" w:hAnsi="Calibri" w:cs="Calibri"/>
                <w:b/>
                <w:smallCaps/>
                <w:color w:val="000000"/>
                <w:sz w:val="20"/>
                <w:szCs w:val="20"/>
                <w:lang w:val="fr-CA" w:eastAsia="fr-CA"/>
              </w:rPr>
              <w:tab/>
            </w:r>
            <w:r>
              <w:rPr>
                <w:rFonts w:ascii="Calibri" w:eastAsia="Calibri" w:hAnsi="Calibri" w:cs="Calibri"/>
                <w:b/>
                <w:smallCaps/>
                <w:color w:val="000000"/>
                <w:sz w:val="20"/>
                <w:szCs w:val="20"/>
                <w:lang w:val="fr-CA" w:eastAsia="fr-CA"/>
              </w:rPr>
              <w:tab/>
            </w:r>
            <w:r>
              <w:rPr>
                <w:rFonts w:ascii="Calibri" w:eastAsia="Calibri" w:hAnsi="Calibri" w:cs="Calibri"/>
                <w:b/>
                <w:smallCaps/>
                <w:color w:val="000000"/>
                <w:sz w:val="20"/>
                <w:szCs w:val="20"/>
                <w:lang w:val="fr-CA" w:eastAsia="fr-CA"/>
              </w:rPr>
              <w:tab/>
            </w:r>
          </w:p>
        </w:tc>
        <w:tc>
          <w:tcPr>
            <w:tcW w:w="5374" w:type="dxa"/>
            <w:gridSpan w:val="9"/>
            <w:shd w:val="clear" w:color="auto" w:fill="auto"/>
          </w:tcPr>
          <w:p w14:paraId="2E576632" w14:textId="77777777" w:rsidR="009314D8" w:rsidRPr="00155D8F" w:rsidRDefault="009314D8" w:rsidP="00620ED6">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Documents confidentiels</w:t>
            </w:r>
            <w:r w:rsidR="009D4632">
              <w:rPr>
                <w:rFonts w:ascii="Calibri" w:eastAsia="Calibri" w:hAnsi="Calibri" w:cs="Calibri"/>
                <w:b/>
                <w:smallCaps/>
                <w:color w:val="000000"/>
                <w:sz w:val="20"/>
                <w:szCs w:val="20"/>
                <w:lang w:val="fr-CA" w:eastAsia="fr-CA"/>
              </w:rPr>
              <w:t> </w:t>
            </w:r>
          </w:p>
        </w:tc>
      </w:tr>
      <w:tr w:rsidR="009314D8" w:rsidRPr="00155D8F" w14:paraId="6DA60791" w14:textId="77777777" w:rsidTr="000609F1">
        <w:trPr>
          <w:trHeight w:val="420"/>
        </w:trPr>
        <w:tc>
          <w:tcPr>
            <w:tcW w:w="10747" w:type="dxa"/>
            <w:gridSpan w:val="13"/>
            <w:tcBorders>
              <w:bottom w:val="single" w:sz="4" w:space="0" w:color="000000"/>
            </w:tcBorders>
            <w:shd w:val="clear" w:color="auto" w:fill="auto"/>
          </w:tcPr>
          <w:p w14:paraId="75F5CDFE"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Références juridiques</w:t>
            </w:r>
            <w:r w:rsidRPr="00155D8F">
              <w:rPr>
                <w:rFonts w:ascii="Calibri" w:eastAsia="Calibri" w:hAnsi="Calibri" w:cs="Calibri"/>
                <w:color w:val="000000"/>
                <w:sz w:val="20"/>
                <w:szCs w:val="20"/>
                <w:lang w:val="fr-CA" w:eastAsia="fr-CA"/>
              </w:rPr>
              <w:t xml:space="preserve"> </w:t>
            </w:r>
          </w:p>
          <w:p w14:paraId="71EC9071" w14:textId="77777777" w:rsidR="009314D8" w:rsidRPr="00155D8F" w:rsidRDefault="009314D8" w:rsidP="008E112B">
            <w:pPr>
              <w:pBdr>
                <w:top w:val="nil"/>
                <w:left w:val="nil"/>
                <w:bottom w:val="nil"/>
                <w:right w:val="nil"/>
                <w:between w:val="nil"/>
              </w:pBdr>
              <w:spacing w:after="0" w:line="240" w:lineRule="auto"/>
              <w:rPr>
                <w:rFonts w:ascii="Calibri" w:eastAsia="Calibri" w:hAnsi="Calibri" w:cs="Calibri"/>
                <w:color w:val="000000"/>
                <w:sz w:val="20"/>
                <w:szCs w:val="20"/>
                <w:lang w:val="fr-CA" w:eastAsia="fr-CA"/>
              </w:rPr>
            </w:pPr>
            <w:r w:rsidRPr="00D3048F">
              <w:rPr>
                <w:rFonts w:ascii="Calibri" w:eastAsia="Calibri" w:hAnsi="Calibri" w:cs="Calibri"/>
                <w:color w:val="000000"/>
                <w:sz w:val="20"/>
                <w:szCs w:val="20"/>
                <w:lang w:val="fr-CA" w:eastAsia="fr-CA"/>
              </w:rPr>
              <w:t>Loi sur la fiscalité municipale</w:t>
            </w:r>
            <w:r w:rsidRPr="00041237">
              <w:rPr>
                <w:rFonts w:ascii="Calibri" w:eastAsia="Calibri" w:hAnsi="Calibri" w:cs="Calibri"/>
                <w:color w:val="000000"/>
                <w:sz w:val="20"/>
                <w:szCs w:val="20"/>
                <w:lang w:val="fr-CA" w:eastAsia="fr-CA"/>
              </w:rPr>
              <w:t xml:space="preserve"> (</w:t>
            </w:r>
            <w:r>
              <w:rPr>
                <w:rFonts w:ascii="Calibri" w:eastAsia="Calibri" w:hAnsi="Calibri" w:cs="Calibri"/>
                <w:color w:val="000000"/>
                <w:sz w:val="20"/>
                <w:szCs w:val="20"/>
                <w:lang w:val="fr-CA" w:eastAsia="fr-CA"/>
              </w:rPr>
              <w:t>RLRQ</w:t>
            </w:r>
            <w:r w:rsidRPr="00155D8F">
              <w:rPr>
                <w:rFonts w:ascii="Calibri" w:eastAsia="Calibri" w:hAnsi="Calibri" w:cs="Calibri"/>
                <w:color w:val="000000"/>
                <w:sz w:val="20"/>
                <w:szCs w:val="20"/>
                <w:lang w:val="fr-CA" w:eastAsia="fr-CA"/>
              </w:rPr>
              <w:t>, chap. F-2.1),</w:t>
            </w:r>
            <w:r w:rsidRPr="00155D8F">
              <w:rPr>
                <w:rFonts w:ascii="Calibri" w:eastAsia="Calibri" w:hAnsi="Calibri" w:cs="Calibri"/>
                <w:color w:val="333333"/>
                <w:sz w:val="20"/>
                <w:szCs w:val="20"/>
                <w:highlight w:val="white"/>
                <w:lang w:val="fr-CA" w:eastAsia="fr-CA"/>
              </w:rPr>
              <w:t xml:space="preserve"> </w:t>
            </w:r>
            <w:r w:rsidRPr="00155D8F">
              <w:rPr>
                <w:rFonts w:ascii="Calibri" w:eastAsia="Calibri" w:hAnsi="Calibri" w:cs="Calibri"/>
                <w:color w:val="000000"/>
                <w:sz w:val="20"/>
                <w:szCs w:val="20"/>
                <w:lang w:val="fr-CA" w:eastAsia="fr-CA"/>
              </w:rPr>
              <w:t>art. 124 à 126, 128 à 137, 138.1 à 138.5.1, 138.9 et 138.10, 140 à 149, 151, 153 à 157.1, 171 et 172, 173 et 174 ainsi que 174.2 à 175.</w:t>
            </w:r>
          </w:p>
          <w:p w14:paraId="1B6E32F8" w14:textId="77777777" w:rsidR="009314D8" w:rsidRPr="00155D8F" w:rsidRDefault="009314D8"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tc>
      </w:tr>
      <w:tr w:rsidR="009314D8" w:rsidRPr="00155D8F" w14:paraId="45B13131" w14:textId="77777777" w:rsidTr="000609F1">
        <w:trPr>
          <w:trHeight w:val="440"/>
        </w:trPr>
        <w:tc>
          <w:tcPr>
            <w:tcW w:w="10747" w:type="dxa"/>
            <w:gridSpan w:val="13"/>
            <w:tcBorders>
              <w:bottom w:val="single" w:sz="4" w:space="0" w:color="000000"/>
            </w:tcBorders>
            <w:shd w:val="clear" w:color="auto" w:fill="auto"/>
          </w:tcPr>
          <w:p w14:paraId="157D3DB7"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Remarques générales</w:t>
            </w:r>
            <w:r w:rsidRPr="00155D8F">
              <w:rPr>
                <w:rFonts w:ascii="Calibri" w:eastAsia="Calibri" w:hAnsi="Calibri" w:cs="Calibri"/>
                <w:color w:val="000000"/>
                <w:sz w:val="20"/>
                <w:szCs w:val="20"/>
                <w:lang w:val="fr-CA" w:eastAsia="fr-CA"/>
              </w:rPr>
              <w:t xml:space="preserve"> </w:t>
            </w:r>
          </w:p>
          <w:p w14:paraId="00B548A9"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r>
      <w:tr w:rsidR="009314D8" w:rsidRPr="00155D8F" w14:paraId="0B74DB0B" w14:textId="77777777" w:rsidTr="000609F1">
        <w:tc>
          <w:tcPr>
            <w:tcW w:w="10747" w:type="dxa"/>
            <w:gridSpan w:val="13"/>
            <w:tcBorders>
              <w:top w:val="single" w:sz="4" w:space="0" w:color="000000"/>
              <w:left w:val="nil"/>
              <w:bottom w:val="single" w:sz="4" w:space="0" w:color="000000"/>
              <w:right w:val="nil"/>
            </w:tcBorders>
            <w:shd w:val="clear" w:color="auto" w:fill="FFFFFF"/>
          </w:tcPr>
          <w:p w14:paraId="39B90EAD"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p>
        </w:tc>
      </w:tr>
      <w:tr w:rsidR="009314D8" w:rsidRPr="00155D8F" w14:paraId="38C6A978" w14:textId="77777777" w:rsidTr="000609F1">
        <w:tc>
          <w:tcPr>
            <w:tcW w:w="10747" w:type="dxa"/>
            <w:gridSpan w:val="13"/>
            <w:tcBorders>
              <w:top w:val="single" w:sz="4" w:space="0" w:color="000000"/>
            </w:tcBorders>
            <w:shd w:val="clear" w:color="auto" w:fill="DBE5F1"/>
          </w:tcPr>
          <w:p w14:paraId="1D03E075"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Délai de conservation</w:t>
            </w:r>
          </w:p>
        </w:tc>
      </w:tr>
      <w:tr w:rsidR="009314D8" w:rsidRPr="00155D8F" w14:paraId="2DF24F90" w14:textId="77777777" w:rsidTr="009D4632">
        <w:trPr>
          <w:trHeight w:val="432"/>
        </w:trPr>
        <w:tc>
          <w:tcPr>
            <w:tcW w:w="1961" w:type="dxa"/>
            <w:vMerge w:val="restart"/>
            <w:shd w:val="clear" w:color="auto" w:fill="auto"/>
            <w:vAlign w:val="center"/>
          </w:tcPr>
          <w:p w14:paraId="38602694"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Numérotation</w:t>
            </w:r>
          </w:p>
        </w:tc>
        <w:tc>
          <w:tcPr>
            <w:tcW w:w="1681" w:type="dxa"/>
            <w:vMerge w:val="restart"/>
            <w:shd w:val="clear" w:color="auto" w:fill="auto"/>
            <w:vAlign w:val="center"/>
          </w:tcPr>
          <w:p w14:paraId="5BB4C844"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Exemplaire</w:t>
            </w:r>
          </w:p>
        </w:tc>
        <w:tc>
          <w:tcPr>
            <w:tcW w:w="1873" w:type="dxa"/>
            <w:gridSpan w:val="3"/>
            <w:vMerge w:val="restart"/>
            <w:shd w:val="clear" w:color="auto" w:fill="auto"/>
            <w:vAlign w:val="center"/>
          </w:tcPr>
          <w:p w14:paraId="4173C400"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b/>
                <w:smallCaps/>
                <w:color w:val="000000"/>
                <w:sz w:val="20"/>
                <w:szCs w:val="20"/>
                <w:lang w:val="fr-CA" w:eastAsia="fr-CA"/>
              </w:rPr>
            </w:pPr>
            <w:r w:rsidRPr="00155D8F">
              <w:rPr>
                <w:rFonts w:ascii="Calibri" w:eastAsia="Calibri" w:hAnsi="Calibri" w:cs="Calibri"/>
                <w:b/>
                <w:smallCaps/>
                <w:color w:val="000000"/>
                <w:sz w:val="20"/>
                <w:szCs w:val="20"/>
                <w:lang w:val="fr-CA" w:eastAsia="fr-CA"/>
              </w:rPr>
              <w:t>Supports de conservation</w:t>
            </w:r>
          </w:p>
        </w:tc>
        <w:tc>
          <w:tcPr>
            <w:tcW w:w="2818" w:type="dxa"/>
            <w:gridSpan w:val="5"/>
            <w:shd w:val="clear" w:color="auto" w:fill="auto"/>
            <w:vAlign w:val="center"/>
          </w:tcPr>
          <w:p w14:paraId="1133120A" w14:textId="77777777" w:rsidR="009314D8" w:rsidRPr="00155D8F"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Période d’utilisation</w:t>
            </w:r>
          </w:p>
        </w:tc>
        <w:tc>
          <w:tcPr>
            <w:tcW w:w="2414" w:type="dxa"/>
            <w:gridSpan w:val="3"/>
            <w:shd w:val="clear" w:color="auto" w:fill="auto"/>
            <w:vAlign w:val="center"/>
          </w:tcPr>
          <w:p w14:paraId="6F47BB88" w14:textId="77777777" w:rsidR="009314D8" w:rsidRPr="00155D8F"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Disposition</w:t>
            </w:r>
          </w:p>
        </w:tc>
      </w:tr>
      <w:tr w:rsidR="009314D8" w:rsidRPr="00155D8F" w14:paraId="133689A4" w14:textId="77777777" w:rsidTr="000609F1">
        <w:tc>
          <w:tcPr>
            <w:tcW w:w="1961" w:type="dxa"/>
            <w:vMerge/>
            <w:shd w:val="clear" w:color="auto" w:fill="auto"/>
            <w:vAlign w:val="center"/>
          </w:tcPr>
          <w:p w14:paraId="43E3043B"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c>
          <w:tcPr>
            <w:tcW w:w="1681" w:type="dxa"/>
            <w:vMerge/>
            <w:shd w:val="clear" w:color="auto" w:fill="auto"/>
            <w:vAlign w:val="center"/>
          </w:tcPr>
          <w:p w14:paraId="772618C2" w14:textId="77777777" w:rsidR="009314D8" w:rsidRPr="00155D8F" w:rsidRDefault="009314D8" w:rsidP="00155D8F">
            <w:pPr>
              <w:widowControl w:val="0"/>
              <w:pBdr>
                <w:top w:val="nil"/>
                <w:left w:val="nil"/>
                <w:bottom w:val="nil"/>
                <w:right w:val="nil"/>
                <w:between w:val="nil"/>
              </w:pBdr>
              <w:spacing w:after="0" w:line="276" w:lineRule="auto"/>
              <w:jc w:val="left"/>
              <w:rPr>
                <w:rFonts w:ascii="Calibri" w:eastAsia="Calibri" w:hAnsi="Calibri" w:cs="Calibri"/>
                <w:color w:val="000000"/>
                <w:sz w:val="20"/>
                <w:szCs w:val="20"/>
                <w:lang w:val="fr-CA" w:eastAsia="fr-CA"/>
              </w:rPr>
            </w:pPr>
          </w:p>
        </w:tc>
        <w:tc>
          <w:tcPr>
            <w:tcW w:w="1873" w:type="dxa"/>
            <w:gridSpan w:val="3"/>
            <w:vMerge/>
            <w:shd w:val="clear" w:color="auto" w:fill="auto"/>
            <w:vAlign w:val="center"/>
          </w:tcPr>
          <w:p w14:paraId="0B90B5B4"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tc>
        <w:tc>
          <w:tcPr>
            <w:tcW w:w="1408" w:type="dxa"/>
            <w:gridSpan w:val="2"/>
            <w:shd w:val="clear" w:color="auto" w:fill="auto"/>
            <w:vAlign w:val="center"/>
          </w:tcPr>
          <w:p w14:paraId="49976B2B"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Actif</w:t>
            </w:r>
          </w:p>
        </w:tc>
        <w:tc>
          <w:tcPr>
            <w:tcW w:w="1410" w:type="dxa"/>
            <w:gridSpan w:val="3"/>
            <w:shd w:val="clear" w:color="auto" w:fill="auto"/>
            <w:vAlign w:val="center"/>
          </w:tcPr>
          <w:p w14:paraId="50F733FA"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Semi-actif</w:t>
            </w:r>
          </w:p>
        </w:tc>
        <w:tc>
          <w:tcPr>
            <w:tcW w:w="2414" w:type="dxa"/>
            <w:gridSpan w:val="3"/>
            <w:shd w:val="clear" w:color="auto" w:fill="auto"/>
            <w:vAlign w:val="center"/>
          </w:tcPr>
          <w:p w14:paraId="3691D21E"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smallCaps/>
                <w:color w:val="000000"/>
                <w:sz w:val="20"/>
                <w:szCs w:val="20"/>
                <w:lang w:val="fr-CA" w:eastAsia="fr-CA"/>
              </w:rPr>
            </w:pPr>
            <w:r w:rsidRPr="00155D8F">
              <w:rPr>
                <w:rFonts w:ascii="Calibri" w:eastAsia="Calibri" w:hAnsi="Calibri" w:cs="Calibri"/>
                <w:smallCaps/>
                <w:color w:val="000000"/>
                <w:sz w:val="20"/>
                <w:szCs w:val="20"/>
                <w:lang w:val="fr-CA" w:eastAsia="fr-CA"/>
              </w:rPr>
              <w:t>Inactif</w:t>
            </w:r>
          </w:p>
        </w:tc>
      </w:tr>
      <w:tr w:rsidR="009D4632" w:rsidRPr="00155D8F" w14:paraId="59C16662" w14:textId="77777777" w:rsidTr="003861C9">
        <w:tc>
          <w:tcPr>
            <w:tcW w:w="1961" w:type="dxa"/>
            <w:shd w:val="clear" w:color="auto" w:fill="auto"/>
          </w:tcPr>
          <w:p w14:paraId="2E4B09A8"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c>
          <w:tcPr>
            <w:tcW w:w="1681" w:type="dxa"/>
            <w:shd w:val="clear" w:color="auto" w:fill="auto"/>
            <w:vAlign w:val="center"/>
          </w:tcPr>
          <w:p w14:paraId="0FBE4AE6" w14:textId="77777777" w:rsidR="009D4632" w:rsidRPr="0060127B"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Principal</w:t>
            </w:r>
          </w:p>
        </w:tc>
        <w:tc>
          <w:tcPr>
            <w:tcW w:w="1170" w:type="dxa"/>
            <w:shd w:val="clear" w:color="auto" w:fill="auto"/>
          </w:tcPr>
          <w:p w14:paraId="124C1D5E"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03" w:type="dxa"/>
            <w:gridSpan w:val="2"/>
            <w:shd w:val="clear" w:color="auto" w:fill="auto"/>
          </w:tcPr>
          <w:p w14:paraId="0D0F6163"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89" w:type="dxa"/>
            <w:shd w:val="clear" w:color="auto" w:fill="auto"/>
          </w:tcPr>
          <w:p w14:paraId="2217DC52"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888</w:t>
            </w:r>
          </w:p>
        </w:tc>
        <w:tc>
          <w:tcPr>
            <w:tcW w:w="619" w:type="dxa"/>
            <w:shd w:val="clear" w:color="auto" w:fill="auto"/>
          </w:tcPr>
          <w:p w14:paraId="086C08F7"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w:t>
            </w:r>
          </w:p>
        </w:tc>
        <w:tc>
          <w:tcPr>
            <w:tcW w:w="789" w:type="dxa"/>
            <w:gridSpan w:val="2"/>
            <w:shd w:val="clear" w:color="auto" w:fill="auto"/>
          </w:tcPr>
          <w:p w14:paraId="33A090AC"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0</w:t>
            </w:r>
          </w:p>
        </w:tc>
        <w:tc>
          <w:tcPr>
            <w:tcW w:w="621" w:type="dxa"/>
            <w:shd w:val="clear" w:color="auto" w:fill="auto"/>
          </w:tcPr>
          <w:p w14:paraId="31DADF04"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p>
        </w:tc>
        <w:tc>
          <w:tcPr>
            <w:tcW w:w="1398" w:type="dxa"/>
            <w:gridSpan w:val="2"/>
            <w:shd w:val="clear" w:color="auto" w:fill="auto"/>
          </w:tcPr>
          <w:p w14:paraId="34AA6FB3"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T</w:t>
            </w:r>
          </w:p>
        </w:tc>
        <w:tc>
          <w:tcPr>
            <w:tcW w:w="1016" w:type="dxa"/>
            <w:shd w:val="clear" w:color="auto" w:fill="auto"/>
          </w:tcPr>
          <w:p w14:paraId="098BF84D" w14:textId="77777777" w:rsidR="009D4632" w:rsidRPr="00155D8F" w:rsidRDefault="009D4632" w:rsidP="00155D8F">
            <w:pPr>
              <w:pBdr>
                <w:top w:val="nil"/>
                <w:left w:val="nil"/>
                <w:bottom w:val="nil"/>
                <w:right w:val="nil"/>
                <w:between w:val="nil"/>
              </w:pBdr>
              <w:tabs>
                <w:tab w:val="center" w:pos="4320"/>
                <w:tab w:val="right" w:pos="8640"/>
              </w:tabs>
              <w:spacing w:before="12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R2</w:t>
            </w:r>
          </w:p>
        </w:tc>
      </w:tr>
      <w:tr w:rsidR="009D4632" w:rsidRPr="00155D8F" w14:paraId="0C5C9559" w14:textId="77777777" w:rsidTr="003861C9">
        <w:trPr>
          <w:trHeight w:val="475"/>
        </w:trPr>
        <w:tc>
          <w:tcPr>
            <w:tcW w:w="1961" w:type="dxa"/>
            <w:shd w:val="clear" w:color="auto" w:fill="auto"/>
          </w:tcPr>
          <w:p w14:paraId="6B819138"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     </w:t>
            </w:r>
          </w:p>
        </w:tc>
        <w:tc>
          <w:tcPr>
            <w:tcW w:w="1681" w:type="dxa"/>
            <w:shd w:val="clear" w:color="auto" w:fill="auto"/>
            <w:vAlign w:val="center"/>
          </w:tcPr>
          <w:p w14:paraId="64AD0674" w14:textId="77777777" w:rsidR="009D4632" w:rsidRPr="0060127B"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Secondaire</w:t>
            </w:r>
          </w:p>
        </w:tc>
        <w:tc>
          <w:tcPr>
            <w:tcW w:w="1170" w:type="dxa"/>
            <w:shd w:val="clear" w:color="auto" w:fill="auto"/>
          </w:tcPr>
          <w:p w14:paraId="5CDD8CBF"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03" w:type="dxa"/>
            <w:gridSpan w:val="2"/>
            <w:shd w:val="clear" w:color="auto" w:fill="auto"/>
          </w:tcPr>
          <w:p w14:paraId="3A6D57D9"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89" w:type="dxa"/>
            <w:shd w:val="clear" w:color="auto" w:fill="auto"/>
            <w:vAlign w:val="center"/>
          </w:tcPr>
          <w:p w14:paraId="0FCFFF38"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619" w:type="dxa"/>
            <w:shd w:val="clear" w:color="auto" w:fill="auto"/>
            <w:vAlign w:val="center"/>
          </w:tcPr>
          <w:p w14:paraId="397EC396"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789" w:type="dxa"/>
            <w:gridSpan w:val="2"/>
            <w:shd w:val="clear" w:color="auto" w:fill="auto"/>
            <w:vAlign w:val="center"/>
          </w:tcPr>
          <w:p w14:paraId="4F222CD4"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621" w:type="dxa"/>
            <w:shd w:val="clear" w:color="auto" w:fill="auto"/>
            <w:vAlign w:val="center"/>
          </w:tcPr>
          <w:p w14:paraId="6D1EAAF6"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1398" w:type="dxa"/>
            <w:gridSpan w:val="2"/>
            <w:shd w:val="clear" w:color="auto" w:fill="auto"/>
            <w:vAlign w:val="center"/>
          </w:tcPr>
          <w:p w14:paraId="4C91996D"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c>
          <w:tcPr>
            <w:tcW w:w="1016" w:type="dxa"/>
            <w:shd w:val="clear" w:color="auto" w:fill="auto"/>
            <w:vAlign w:val="center"/>
          </w:tcPr>
          <w:p w14:paraId="08B7C065" w14:textId="77777777" w:rsidR="009D4632" w:rsidRPr="00155D8F"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ascii="Calibri" w:eastAsia="Calibri" w:hAnsi="Calibri" w:cs="Calibri"/>
                <w:color w:val="000000"/>
                <w:sz w:val="20"/>
                <w:szCs w:val="20"/>
                <w:lang w:val="fr-CA" w:eastAsia="fr-CA"/>
              </w:rPr>
            </w:pPr>
          </w:p>
        </w:tc>
      </w:tr>
      <w:tr w:rsidR="009314D8" w:rsidRPr="00155D8F" w14:paraId="124CF3BF" w14:textId="77777777" w:rsidTr="000609F1">
        <w:trPr>
          <w:trHeight w:val="540"/>
        </w:trPr>
        <w:tc>
          <w:tcPr>
            <w:tcW w:w="10747" w:type="dxa"/>
            <w:gridSpan w:val="13"/>
            <w:tcBorders>
              <w:bottom w:val="single" w:sz="4" w:space="0" w:color="000000"/>
            </w:tcBorders>
            <w:shd w:val="clear" w:color="auto" w:fill="auto"/>
          </w:tcPr>
          <w:p w14:paraId="56DA22B7" w14:textId="77777777" w:rsidR="009314D8" w:rsidRPr="00155D8F"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b/>
                <w:smallCaps/>
                <w:color w:val="000000"/>
                <w:sz w:val="20"/>
                <w:szCs w:val="20"/>
                <w:lang w:val="fr-CA" w:eastAsia="fr-CA"/>
              </w:rPr>
              <w:t>Remarques relatives au délai de conservation</w:t>
            </w:r>
            <w:r w:rsidRPr="00155D8F">
              <w:rPr>
                <w:rFonts w:ascii="Calibri" w:eastAsia="Calibri" w:hAnsi="Calibri" w:cs="Calibri"/>
                <w:color w:val="000000"/>
                <w:sz w:val="20"/>
                <w:szCs w:val="20"/>
                <w:lang w:val="fr-CA" w:eastAsia="fr-CA"/>
              </w:rPr>
              <w:t xml:space="preserve"> </w:t>
            </w:r>
          </w:p>
          <w:p w14:paraId="0972A6D8" w14:textId="77777777" w:rsidR="009314D8" w:rsidRPr="00155D8F" w:rsidRDefault="009314D8" w:rsidP="009D4632">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t>R1 </w:t>
            </w:r>
            <w:r>
              <w:rPr>
                <w:rFonts w:ascii="Calibri" w:eastAsia="Calibri" w:hAnsi="Calibri" w:cs="Calibri"/>
                <w:color w:val="000000"/>
                <w:sz w:val="20"/>
                <w:szCs w:val="20"/>
                <w:lang w:val="fr-CA" w:eastAsia="fr-CA"/>
              </w:rPr>
              <w:t>:</w:t>
            </w:r>
            <w:r w:rsidRPr="00155D8F">
              <w:rPr>
                <w:rFonts w:ascii="Calibri" w:eastAsia="Calibri" w:hAnsi="Calibri" w:cs="Calibri"/>
                <w:color w:val="000000"/>
                <w:sz w:val="20"/>
                <w:szCs w:val="20"/>
                <w:lang w:val="fr-CA" w:eastAsia="fr-CA"/>
              </w:rPr>
              <w:t xml:space="preserve"> Jusqu’au règlement du dossier ou </w:t>
            </w:r>
            <w:r>
              <w:rPr>
                <w:rFonts w:ascii="Calibri" w:eastAsia="Calibri" w:hAnsi="Calibri" w:cs="Calibri"/>
                <w:color w:val="000000"/>
                <w:sz w:val="20"/>
                <w:szCs w:val="20"/>
                <w:lang w:val="fr-CA" w:eastAsia="fr-CA"/>
              </w:rPr>
              <w:t xml:space="preserve">un </w:t>
            </w:r>
            <w:r w:rsidRPr="00155D8F">
              <w:rPr>
                <w:rFonts w:ascii="Calibri" w:eastAsia="Calibri" w:hAnsi="Calibri" w:cs="Calibri"/>
                <w:color w:val="000000"/>
                <w:sz w:val="20"/>
                <w:szCs w:val="20"/>
                <w:lang w:val="fr-CA" w:eastAsia="fr-CA"/>
              </w:rPr>
              <w:t xml:space="preserve"> an pour les dossiers réglés sans passer par le Tribunal administratif du Québec. </w:t>
            </w:r>
          </w:p>
          <w:p w14:paraId="0E775037" w14:textId="77777777" w:rsidR="009314D8" w:rsidRPr="00155D8F" w:rsidRDefault="008E112B" w:rsidP="00155D8F">
            <w:pPr>
              <w:pBdr>
                <w:top w:val="nil"/>
                <w:left w:val="nil"/>
                <w:bottom w:val="nil"/>
                <w:right w:val="nil"/>
                <w:between w:val="nil"/>
              </w:pBdr>
              <w:tabs>
                <w:tab w:val="center" w:pos="4320"/>
                <w:tab w:val="right" w:pos="8640"/>
              </w:tabs>
              <w:spacing w:after="0" w:line="240" w:lineRule="auto"/>
              <w:jc w:val="left"/>
              <w:rPr>
                <w:rFonts w:ascii="Calibri" w:eastAsia="Calibri" w:hAnsi="Calibri" w:cs="Calibri"/>
                <w:color w:val="000000"/>
                <w:sz w:val="20"/>
                <w:szCs w:val="20"/>
                <w:lang w:val="fr-CA" w:eastAsia="fr-CA"/>
              </w:rPr>
            </w:pPr>
            <w:r>
              <w:rPr>
                <w:rFonts w:ascii="Calibri" w:eastAsia="Calibri" w:hAnsi="Calibri" w:cs="Calibri"/>
                <w:color w:val="000000"/>
                <w:sz w:val="20"/>
                <w:szCs w:val="20"/>
                <w:lang w:val="fr-CA" w:eastAsia="fr-CA"/>
              </w:rPr>
              <w:t xml:space="preserve">R2 </w:t>
            </w:r>
            <w:r w:rsidR="009314D8">
              <w:rPr>
                <w:rFonts w:ascii="Calibri" w:eastAsia="Calibri" w:hAnsi="Calibri" w:cs="Calibri"/>
                <w:color w:val="000000"/>
                <w:sz w:val="20"/>
                <w:szCs w:val="20"/>
                <w:lang w:val="fr-CA" w:eastAsia="fr-CA"/>
              </w:rPr>
              <w:t>:</w:t>
            </w:r>
            <w:r w:rsidR="009314D8" w:rsidRPr="00155D8F">
              <w:rPr>
                <w:rFonts w:ascii="Calibri" w:eastAsia="Calibri" w:hAnsi="Calibri" w:cs="Calibri"/>
                <w:color w:val="000000"/>
                <w:sz w:val="20"/>
                <w:szCs w:val="20"/>
                <w:lang w:val="fr-CA" w:eastAsia="fr-CA"/>
              </w:rPr>
              <w:t xml:space="preserve"> Transférer à la municipalité les analyses et la décision du T</w:t>
            </w:r>
            <w:r w:rsidR="009314D8">
              <w:rPr>
                <w:rFonts w:ascii="Calibri" w:eastAsia="Calibri" w:hAnsi="Calibri" w:cs="Calibri"/>
                <w:color w:val="000000"/>
                <w:sz w:val="20"/>
                <w:szCs w:val="20"/>
                <w:lang w:val="fr-CA" w:eastAsia="fr-CA"/>
              </w:rPr>
              <w:t>ribunal</w:t>
            </w:r>
            <w:r w:rsidR="009314D8" w:rsidRPr="00155D8F">
              <w:rPr>
                <w:rFonts w:ascii="Calibri" w:eastAsia="Calibri" w:hAnsi="Calibri" w:cs="Calibri"/>
                <w:color w:val="000000"/>
                <w:sz w:val="20"/>
                <w:szCs w:val="20"/>
                <w:lang w:val="fr-CA" w:eastAsia="fr-CA"/>
              </w:rPr>
              <w:t>.</w:t>
            </w:r>
          </w:p>
        </w:tc>
      </w:tr>
    </w:tbl>
    <w:p w14:paraId="2D2FAED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D246671" w14:textId="77777777" w:rsidTr="000609F1">
        <w:trPr>
          <w:trHeight w:val="990"/>
        </w:trPr>
        <w:tc>
          <w:tcPr>
            <w:tcW w:w="3226" w:type="dxa"/>
            <w:tcBorders>
              <w:top w:val="nil"/>
              <w:left w:val="nil"/>
              <w:bottom w:val="nil"/>
              <w:right w:val="single" w:sz="4" w:space="0" w:color="auto"/>
            </w:tcBorders>
          </w:tcPr>
          <w:p w14:paraId="195360C0"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EB355C8"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0EE9DB1"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087AE069"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9D4632" w14:paraId="322A9834" w14:textId="77777777" w:rsidTr="000609F1">
        <w:trPr>
          <w:trHeight w:val="739"/>
        </w:trPr>
        <w:tc>
          <w:tcPr>
            <w:tcW w:w="2547" w:type="dxa"/>
            <w:vAlign w:val="center"/>
          </w:tcPr>
          <w:p w14:paraId="6CFFCA13" w14:textId="77777777" w:rsidR="000609F1" w:rsidRPr="009D4632" w:rsidRDefault="000609F1" w:rsidP="000609F1">
            <w:pPr>
              <w:tabs>
                <w:tab w:val="left" w:pos="1965"/>
              </w:tabs>
              <w:jc w:val="center"/>
              <w:rPr>
                <w:rFonts w:cs="Arial"/>
                <w:color w:val="auto"/>
                <w:sz w:val="20"/>
                <w:szCs w:val="20"/>
              </w:rPr>
            </w:pPr>
            <w:r w:rsidRPr="009D4632">
              <w:rPr>
                <w:rFonts w:cs="Arial"/>
                <w:color w:val="auto"/>
                <w:sz w:val="20"/>
                <w:szCs w:val="20"/>
              </w:rPr>
              <w:t>Règle mise à jour le :</w:t>
            </w:r>
          </w:p>
          <w:p w14:paraId="2BF82201" w14:textId="77777777" w:rsidR="000609F1" w:rsidRPr="009D463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693D57CD" w14:textId="77777777" w:rsidR="000609F1" w:rsidRPr="009D4632" w:rsidRDefault="000609F1" w:rsidP="000609F1">
            <w:pPr>
              <w:jc w:val="center"/>
              <w:rPr>
                <w:rFonts w:cs="Arial"/>
                <w:b/>
                <w:color w:val="auto"/>
                <w:sz w:val="20"/>
                <w:szCs w:val="20"/>
              </w:rPr>
            </w:pPr>
            <w:r w:rsidRPr="009D4632">
              <w:rPr>
                <w:rFonts w:cs="Arial"/>
                <w:b/>
                <w:color w:val="auto"/>
                <w:sz w:val="20"/>
                <w:szCs w:val="20"/>
              </w:rPr>
              <w:t>Recueil des délais de conservation des documents et des archives des municipalités régionale de comté, 2018</w:t>
            </w:r>
          </w:p>
        </w:tc>
        <w:tc>
          <w:tcPr>
            <w:tcW w:w="3317" w:type="dxa"/>
            <w:vAlign w:val="center"/>
          </w:tcPr>
          <w:p w14:paraId="715E52B3" w14:textId="77777777" w:rsidR="000609F1" w:rsidRPr="009D4632" w:rsidRDefault="000609F1" w:rsidP="000609F1">
            <w:pPr>
              <w:jc w:val="center"/>
              <w:rPr>
                <w:rFonts w:cs="Arial"/>
                <w:b/>
                <w:color w:val="auto"/>
                <w:sz w:val="20"/>
                <w:szCs w:val="20"/>
              </w:rPr>
            </w:pPr>
            <w:r w:rsidRPr="009D4632">
              <w:rPr>
                <w:rFonts w:cs="Arial"/>
                <w:b/>
                <w:color w:val="auto"/>
                <w:sz w:val="20"/>
                <w:szCs w:val="20"/>
              </w:rPr>
              <w:t>N° du recueil</w:t>
            </w:r>
          </w:p>
          <w:p w14:paraId="4A978733" w14:textId="77777777" w:rsidR="000609F1" w:rsidRPr="009D4632" w:rsidRDefault="000609F1" w:rsidP="000609F1">
            <w:pPr>
              <w:jc w:val="center"/>
              <w:rPr>
                <w:rFonts w:cs="Arial"/>
                <w:color w:val="auto"/>
                <w:sz w:val="20"/>
                <w:szCs w:val="20"/>
              </w:rPr>
            </w:pPr>
            <w:r w:rsidRPr="009D4632">
              <w:rPr>
                <w:rFonts w:cs="Arial"/>
                <w:color w:val="auto"/>
                <w:sz w:val="20"/>
                <w:szCs w:val="20"/>
              </w:rPr>
              <w:t>MRC-2018</w:t>
            </w:r>
          </w:p>
        </w:tc>
      </w:tr>
    </w:tbl>
    <w:p w14:paraId="271DD337" w14:textId="77777777" w:rsidR="000609F1" w:rsidRPr="009D4632" w:rsidRDefault="000609F1"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9D4632" w14:paraId="39D36296" w14:textId="77777777" w:rsidTr="000609F1">
        <w:tc>
          <w:tcPr>
            <w:tcW w:w="10888" w:type="dxa"/>
            <w:gridSpan w:val="13"/>
            <w:tcBorders>
              <w:top w:val="single" w:sz="4" w:space="0" w:color="000000"/>
            </w:tcBorders>
            <w:shd w:val="clear" w:color="auto" w:fill="DBE5F1"/>
          </w:tcPr>
          <w:p w14:paraId="3E3CB408"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w:t>
            </w:r>
          </w:p>
        </w:tc>
      </w:tr>
      <w:tr w:rsidR="00155D8F" w:rsidRPr="009D4632" w14:paraId="6400B39B" w14:textId="77777777" w:rsidTr="000609F1">
        <w:trPr>
          <w:trHeight w:val="440"/>
        </w:trPr>
        <w:tc>
          <w:tcPr>
            <w:tcW w:w="7461" w:type="dxa"/>
            <w:gridSpan w:val="8"/>
            <w:shd w:val="clear" w:color="auto" w:fill="auto"/>
          </w:tcPr>
          <w:p w14:paraId="7D79D97F"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Titre</w:t>
            </w:r>
            <w:r w:rsidRPr="009D4632">
              <w:rPr>
                <w:rFonts w:eastAsia="Calibri" w:cs="Calibri"/>
                <w:color w:val="000000"/>
                <w:sz w:val="20"/>
                <w:szCs w:val="20"/>
                <w:lang w:val="fr-CA" w:eastAsia="fr-CA"/>
              </w:rPr>
              <w:t xml:space="preserve"> </w:t>
            </w:r>
          </w:p>
          <w:p w14:paraId="4699E88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E057CF">
              <w:rPr>
                <w:rFonts w:eastAsia="Calibri" w:cs="Calibri"/>
                <w:b/>
                <w:color w:val="000000"/>
                <w:sz w:val="20"/>
                <w:szCs w:val="20"/>
                <w:lang w:val="fr-CA" w:eastAsia="fr-CA"/>
              </w:rPr>
              <w:t>Rapport d’évaluation</w:t>
            </w:r>
            <w:r w:rsidR="00CC4853" w:rsidRPr="009D4632">
              <w:rPr>
                <w:rFonts w:eastAsia="Calibri" w:cs="Calibri"/>
                <w:b/>
                <w:color w:val="000000"/>
                <w:sz w:val="20"/>
                <w:szCs w:val="20"/>
                <w:lang w:val="fr-CA" w:eastAsia="fr-CA"/>
              </w:rPr>
              <w:t xml:space="preserve"> </w:t>
            </w:r>
          </w:p>
        </w:tc>
        <w:tc>
          <w:tcPr>
            <w:tcW w:w="1449" w:type="dxa"/>
            <w:gridSpan w:val="3"/>
            <w:shd w:val="clear" w:color="auto" w:fill="auto"/>
            <w:vAlign w:val="center"/>
          </w:tcPr>
          <w:p w14:paraId="19797103"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Recueil</w:t>
            </w:r>
          </w:p>
          <w:p w14:paraId="62F132E4"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MRC-2018</w:t>
            </w:r>
          </w:p>
        </w:tc>
        <w:tc>
          <w:tcPr>
            <w:tcW w:w="1978" w:type="dxa"/>
            <w:gridSpan w:val="2"/>
            <w:shd w:val="clear" w:color="auto" w:fill="auto"/>
            <w:vAlign w:val="center"/>
          </w:tcPr>
          <w:p w14:paraId="5A3A3483"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w:t>
            </w:r>
            <w:r w:rsidRPr="009D4632">
              <w:rPr>
                <w:rFonts w:eastAsia="Calibri" w:cs="Calibri"/>
                <w:b/>
                <w:smallCaps/>
                <w:color w:val="000000"/>
                <w:sz w:val="20"/>
                <w:szCs w:val="20"/>
                <w:vertAlign w:val="superscript"/>
                <w:lang w:val="fr-CA" w:eastAsia="fr-CA"/>
              </w:rPr>
              <w:t>o</w:t>
            </w:r>
            <w:r w:rsidRPr="009D4632">
              <w:rPr>
                <w:rFonts w:eastAsia="Calibri" w:cs="Calibri"/>
                <w:b/>
                <w:smallCaps/>
                <w:color w:val="000000"/>
                <w:sz w:val="20"/>
                <w:szCs w:val="20"/>
                <w:lang w:val="fr-CA" w:eastAsia="fr-CA"/>
              </w:rPr>
              <w:t xml:space="preserve"> de la règle</w:t>
            </w:r>
          </w:p>
          <w:p w14:paraId="05FD5DB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09-304</w:t>
            </w:r>
          </w:p>
        </w:tc>
      </w:tr>
      <w:tr w:rsidR="00155D8F" w:rsidRPr="009D4632" w14:paraId="4C63766F" w14:textId="77777777" w:rsidTr="000609F1">
        <w:trPr>
          <w:trHeight w:val="440"/>
        </w:trPr>
        <w:tc>
          <w:tcPr>
            <w:tcW w:w="7461" w:type="dxa"/>
            <w:gridSpan w:val="8"/>
            <w:shd w:val="clear" w:color="auto" w:fill="auto"/>
          </w:tcPr>
          <w:p w14:paraId="09F72CC2"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processus / activité</w:t>
            </w:r>
          </w:p>
          <w:p w14:paraId="6A7CD415"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Dépôt du rôle d’évaluation</w:t>
            </w:r>
          </w:p>
        </w:tc>
        <w:tc>
          <w:tcPr>
            <w:tcW w:w="3427" w:type="dxa"/>
            <w:gridSpan w:val="5"/>
            <w:shd w:val="clear" w:color="auto" w:fill="auto"/>
            <w:vAlign w:val="center"/>
          </w:tcPr>
          <w:p w14:paraId="51E12004"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Code de classification</w:t>
            </w:r>
            <w:r w:rsidRPr="009D4632">
              <w:rPr>
                <w:rFonts w:eastAsia="Calibri" w:cs="Calibri"/>
                <w:color w:val="000000"/>
                <w:sz w:val="20"/>
                <w:szCs w:val="20"/>
                <w:lang w:val="fr-CA" w:eastAsia="fr-CA"/>
              </w:rPr>
              <w:t xml:space="preserve"> </w:t>
            </w:r>
          </w:p>
          <w:p w14:paraId="449612FE"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09-340</w:t>
            </w:r>
          </w:p>
        </w:tc>
      </w:tr>
      <w:tr w:rsidR="00155D8F" w:rsidRPr="009D4632" w14:paraId="7CF9DE73" w14:textId="77777777" w:rsidTr="000609F1">
        <w:trPr>
          <w:trHeight w:val="460"/>
        </w:trPr>
        <w:tc>
          <w:tcPr>
            <w:tcW w:w="10888" w:type="dxa"/>
            <w:gridSpan w:val="13"/>
            <w:shd w:val="clear" w:color="auto" w:fill="auto"/>
          </w:tcPr>
          <w:p w14:paraId="1EC36A33"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Nom de l’unité administrative détentrice du dossier principal</w:t>
            </w:r>
          </w:p>
          <w:p w14:paraId="49CDF34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     </w:t>
            </w:r>
          </w:p>
        </w:tc>
      </w:tr>
      <w:tr w:rsidR="00155D8F" w:rsidRPr="009D4632" w14:paraId="75E06B2E" w14:textId="77777777" w:rsidTr="000609F1">
        <w:trPr>
          <w:trHeight w:val="560"/>
        </w:trPr>
        <w:tc>
          <w:tcPr>
            <w:tcW w:w="10888" w:type="dxa"/>
            <w:gridSpan w:val="13"/>
            <w:shd w:val="clear" w:color="auto" w:fill="auto"/>
          </w:tcPr>
          <w:p w14:paraId="18D7D9D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 et utilisation</w:t>
            </w:r>
            <w:r w:rsidRPr="009D4632">
              <w:rPr>
                <w:rFonts w:eastAsia="Calibri" w:cs="Calibri"/>
                <w:color w:val="000000"/>
                <w:sz w:val="20"/>
                <w:szCs w:val="20"/>
                <w:lang w:val="fr-CA" w:eastAsia="fr-CA"/>
              </w:rPr>
              <w:t xml:space="preserve"> </w:t>
            </w:r>
          </w:p>
          <w:p w14:paraId="2BCBDA1A"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Documents relatifs à l’évaluation foncière d’une municipalité.</w:t>
            </w:r>
          </w:p>
          <w:p w14:paraId="467AF39B"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9D4632" w14:paraId="335F0BD6" w14:textId="77777777" w:rsidTr="000609F1">
        <w:trPr>
          <w:trHeight w:val="460"/>
        </w:trPr>
        <w:tc>
          <w:tcPr>
            <w:tcW w:w="10888" w:type="dxa"/>
            <w:gridSpan w:val="13"/>
            <w:shd w:val="clear" w:color="auto" w:fill="auto"/>
          </w:tcPr>
          <w:p w14:paraId="3D7CB6CD"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Types de documents</w:t>
            </w:r>
            <w:r w:rsidRPr="009D4632">
              <w:rPr>
                <w:rFonts w:eastAsia="Calibri" w:cs="Calibri"/>
                <w:color w:val="000000"/>
                <w:sz w:val="20"/>
                <w:szCs w:val="20"/>
                <w:lang w:val="fr-CA" w:eastAsia="fr-CA"/>
              </w:rPr>
              <w:t xml:space="preserve"> </w:t>
            </w:r>
          </w:p>
          <w:p w14:paraId="747DB04F" w14:textId="77777777" w:rsidR="00155D8F" w:rsidRPr="009D4632" w:rsidRDefault="00155D8F" w:rsidP="008E112B">
            <w:pPr>
              <w:pBdr>
                <w:top w:val="nil"/>
                <w:left w:val="nil"/>
                <w:bottom w:val="nil"/>
                <w:right w:val="nil"/>
                <w:between w:val="nil"/>
              </w:pBdr>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Rapports relatifs à l’évolution de l’évaluation d’une municipalité, analyses de la variation annuelle du marché</w:t>
            </w:r>
            <w:r w:rsidR="001077A3" w:rsidRPr="009D4632">
              <w:rPr>
                <w:rFonts w:eastAsia="Calibri" w:cs="Calibri"/>
                <w:color w:val="000000"/>
                <w:sz w:val="20"/>
                <w:szCs w:val="20"/>
                <w:lang w:val="fr-CA" w:eastAsia="fr-CA"/>
              </w:rPr>
              <w:t xml:space="preserve"> des</w:t>
            </w:r>
            <w:r w:rsidRPr="009D4632">
              <w:rPr>
                <w:rFonts w:eastAsia="Calibri" w:cs="Calibri"/>
                <w:color w:val="000000"/>
                <w:sz w:val="20"/>
                <w:szCs w:val="20"/>
                <w:lang w:val="fr-CA" w:eastAsia="fr-CA"/>
              </w:rPr>
              <w:t xml:space="preserve"> terrains vacants, </w:t>
            </w:r>
            <w:r w:rsidR="001077A3" w:rsidRPr="009D4632">
              <w:rPr>
                <w:rFonts w:eastAsia="Calibri" w:cs="Calibri"/>
                <w:color w:val="000000"/>
                <w:sz w:val="20"/>
                <w:szCs w:val="20"/>
                <w:lang w:val="fr-CA" w:eastAsia="fr-CA"/>
              </w:rPr>
              <w:t xml:space="preserve">du marché </w:t>
            </w:r>
            <w:r w:rsidRPr="009D4632">
              <w:rPr>
                <w:rFonts w:eastAsia="Calibri" w:cs="Calibri"/>
                <w:color w:val="000000"/>
                <w:sz w:val="20"/>
                <w:szCs w:val="20"/>
                <w:lang w:val="fr-CA" w:eastAsia="fr-CA"/>
              </w:rPr>
              <w:t>résidentiel, des terres agricoles, des facteurs et de la désuétude économique, dépréciation physique, analyses des propriétés multifamiliales, plans d’intervention pour l’équilibration du rôle, analyses des unités de voisinage.</w:t>
            </w:r>
          </w:p>
          <w:p w14:paraId="14E1BEBD"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302B8F79" w14:textId="77777777" w:rsidTr="00620ED6">
        <w:trPr>
          <w:trHeight w:val="440"/>
        </w:trPr>
        <w:tc>
          <w:tcPr>
            <w:tcW w:w="5444" w:type="dxa"/>
            <w:gridSpan w:val="4"/>
            <w:shd w:val="clear" w:color="auto" w:fill="auto"/>
          </w:tcPr>
          <w:p w14:paraId="6055ECE7" w14:textId="77777777" w:rsidR="009314D8" w:rsidRPr="009D4632"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Documents essenti</w:t>
            </w:r>
            <w:r w:rsidR="009D4632">
              <w:rPr>
                <w:rFonts w:eastAsia="Calibri" w:cs="Calibri"/>
                <w:b/>
                <w:smallCaps/>
                <w:color w:val="000000"/>
                <w:sz w:val="20"/>
                <w:szCs w:val="20"/>
                <w:lang w:val="fr-CA" w:eastAsia="fr-CA"/>
              </w:rPr>
              <w:t>els</w:t>
            </w:r>
            <w:r w:rsidR="009D4632">
              <w:rPr>
                <w:rFonts w:eastAsia="Calibri" w:cs="Calibri"/>
                <w:b/>
                <w:smallCaps/>
                <w:color w:val="000000"/>
                <w:sz w:val="20"/>
                <w:szCs w:val="20"/>
                <w:lang w:val="fr-CA" w:eastAsia="fr-CA"/>
              </w:rPr>
              <w:tab/>
            </w:r>
            <w:r w:rsidR="009D4632">
              <w:rPr>
                <w:rFonts w:eastAsia="Calibri" w:cs="Calibri"/>
                <w:b/>
                <w:smallCaps/>
                <w:color w:val="000000"/>
                <w:sz w:val="20"/>
                <w:szCs w:val="20"/>
                <w:lang w:val="fr-CA" w:eastAsia="fr-CA"/>
              </w:rPr>
              <w:tab/>
            </w:r>
            <w:r w:rsidR="009D4632">
              <w:rPr>
                <w:rFonts w:eastAsia="Calibri" w:cs="Calibri"/>
                <w:b/>
                <w:smallCaps/>
                <w:color w:val="000000"/>
                <w:sz w:val="20"/>
                <w:szCs w:val="20"/>
                <w:lang w:val="fr-CA" w:eastAsia="fr-CA"/>
              </w:rPr>
              <w:tab/>
            </w:r>
          </w:p>
        </w:tc>
        <w:tc>
          <w:tcPr>
            <w:tcW w:w="5444" w:type="dxa"/>
            <w:gridSpan w:val="9"/>
            <w:shd w:val="clear" w:color="auto" w:fill="auto"/>
          </w:tcPr>
          <w:p w14:paraId="5B6E43CA" w14:textId="77777777" w:rsidR="009314D8" w:rsidRPr="009D463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Documents confidentiels</w:t>
            </w:r>
            <w:r w:rsidR="009D4632">
              <w:rPr>
                <w:rFonts w:eastAsia="Calibri" w:cs="Calibri"/>
                <w:b/>
                <w:smallCaps/>
                <w:color w:val="000000"/>
                <w:sz w:val="20"/>
                <w:szCs w:val="20"/>
                <w:lang w:val="fr-CA" w:eastAsia="fr-CA"/>
              </w:rPr>
              <w:t> </w:t>
            </w:r>
          </w:p>
        </w:tc>
      </w:tr>
      <w:tr w:rsidR="009314D8" w:rsidRPr="009D4632" w14:paraId="2FD3A70C" w14:textId="77777777" w:rsidTr="000609F1">
        <w:trPr>
          <w:trHeight w:val="420"/>
        </w:trPr>
        <w:tc>
          <w:tcPr>
            <w:tcW w:w="10888" w:type="dxa"/>
            <w:gridSpan w:val="13"/>
            <w:tcBorders>
              <w:bottom w:val="single" w:sz="4" w:space="0" w:color="000000"/>
            </w:tcBorders>
            <w:shd w:val="clear" w:color="auto" w:fill="auto"/>
          </w:tcPr>
          <w:p w14:paraId="122BEECD"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Références juridiques</w:t>
            </w:r>
            <w:r w:rsidRPr="009D4632">
              <w:rPr>
                <w:rFonts w:eastAsia="Calibri" w:cs="Calibri"/>
                <w:color w:val="000000"/>
                <w:sz w:val="20"/>
                <w:szCs w:val="20"/>
                <w:lang w:val="fr-CA" w:eastAsia="fr-CA"/>
              </w:rPr>
              <w:t xml:space="preserve"> </w:t>
            </w:r>
          </w:p>
          <w:p w14:paraId="3A74D9C8" w14:textId="77777777" w:rsidR="009314D8" w:rsidRPr="009D463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0E0DD7DE" w14:textId="77777777" w:rsidTr="000609F1">
        <w:trPr>
          <w:trHeight w:val="440"/>
        </w:trPr>
        <w:tc>
          <w:tcPr>
            <w:tcW w:w="10888" w:type="dxa"/>
            <w:gridSpan w:val="13"/>
            <w:tcBorders>
              <w:bottom w:val="single" w:sz="4" w:space="0" w:color="000000"/>
            </w:tcBorders>
            <w:shd w:val="clear" w:color="auto" w:fill="auto"/>
          </w:tcPr>
          <w:p w14:paraId="65BC459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générales</w:t>
            </w:r>
            <w:r w:rsidRPr="009D4632">
              <w:rPr>
                <w:rFonts w:eastAsia="Calibri" w:cs="Calibri"/>
                <w:color w:val="000000"/>
                <w:sz w:val="20"/>
                <w:szCs w:val="20"/>
                <w:lang w:val="fr-CA" w:eastAsia="fr-CA"/>
              </w:rPr>
              <w:t xml:space="preserve"> </w:t>
            </w:r>
          </w:p>
          <w:p w14:paraId="02C65740"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9D4632" w14:paraId="783BCF24" w14:textId="77777777" w:rsidTr="000609F1">
        <w:tc>
          <w:tcPr>
            <w:tcW w:w="10888" w:type="dxa"/>
            <w:gridSpan w:val="13"/>
            <w:tcBorders>
              <w:top w:val="single" w:sz="4" w:space="0" w:color="000000"/>
              <w:left w:val="nil"/>
              <w:bottom w:val="single" w:sz="4" w:space="0" w:color="000000"/>
              <w:right w:val="nil"/>
            </w:tcBorders>
            <w:shd w:val="clear" w:color="auto" w:fill="FFFFFF"/>
          </w:tcPr>
          <w:p w14:paraId="441F1A2B"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9D4632" w14:paraId="29900ADF" w14:textId="77777777" w:rsidTr="000609F1">
        <w:tc>
          <w:tcPr>
            <w:tcW w:w="10888" w:type="dxa"/>
            <w:gridSpan w:val="13"/>
            <w:tcBorders>
              <w:top w:val="single" w:sz="4" w:space="0" w:color="000000"/>
            </w:tcBorders>
            <w:shd w:val="clear" w:color="auto" w:fill="DBE5F1"/>
          </w:tcPr>
          <w:p w14:paraId="29868B0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Délai de conservation</w:t>
            </w:r>
          </w:p>
        </w:tc>
      </w:tr>
      <w:tr w:rsidR="009314D8" w:rsidRPr="009D4632" w14:paraId="074BD463" w14:textId="77777777" w:rsidTr="009D4632">
        <w:trPr>
          <w:trHeight w:val="432"/>
        </w:trPr>
        <w:tc>
          <w:tcPr>
            <w:tcW w:w="1961" w:type="dxa"/>
            <w:vMerge w:val="restart"/>
            <w:shd w:val="clear" w:color="auto" w:fill="auto"/>
            <w:vAlign w:val="center"/>
          </w:tcPr>
          <w:p w14:paraId="15FDCE80"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4E7D4E6"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CDF5193"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E493BF5" w14:textId="77777777" w:rsidR="009314D8" w:rsidRPr="009D4632"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0A8E11C1" w14:textId="77777777" w:rsidR="009314D8" w:rsidRPr="009D4632"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Disposition</w:t>
            </w:r>
          </w:p>
        </w:tc>
      </w:tr>
      <w:tr w:rsidR="009314D8" w:rsidRPr="009D4632" w14:paraId="44ACFD0B" w14:textId="77777777" w:rsidTr="000609F1">
        <w:tc>
          <w:tcPr>
            <w:tcW w:w="1961" w:type="dxa"/>
            <w:vMerge/>
            <w:shd w:val="clear" w:color="auto" w:fill="auto"/>
            <w:vAlign w:val="center"/>
          </w:tcPr>
          <w:p w14:paraId="031F811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AA7AF0F" w14:textId="77777777" w:rsidR="009314D8" w:rsidRPr="009D4632"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3DF3C7A4"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C3EAC5A"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Actif</w:t>
            </w:r>
          </w:p>
        </w:tc>
        <w:tc>
          <w:tcPr>
            <w:tcW w:w="1410" w:type="dxa"/>
            <w:gridSpan w:val="3"/>
            <w:shd w:val="clear" w:color="auto" w:fill="auto"/>
            <w:vAlign w:val="center"/>
          </w:tcPr>
          <w:p w14:paraId="1B66E75E"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Semi-actif</w:t>
            </w:r>
          </w:p>
        </w:tc>
        <w:tc>
          <w:tcPr>
            <w:tcW w:w="2555" w:type="dxa"/>
            <w:gridSpan w:val="3"/>
            <w:shd w:val="clear" w:color="auto" w:fill="auto"/>
            <w:vAlign w:val="center"/>
          </w:tcPr>
          <w:p w14:paraId="55C6BF7D"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Inactif</w:t>
            </w:r>
          </w:p>
        </w:tc>
      </w:tr>
      <w:tr w:rsidR="009D4632" w:rsidRPr="009D4632" w14:paraId="48FF9545" w14:textId="77777777" w:rsidTr="003861C9">
        <w:tc>
          <w:tcPr>
            <w:tcW w:w="1961" w:type="dxa"/>
            <w:shd w:val="clear" w:color="auto" w:fill="auto"/>
          </w:tcPr>
          <w:p w14:paraId="3B7478A5"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7E45301F" w14:textId="77777777" w:rsidR="009D4632" w:rsidRPr="0060127B"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Principal</w:t>
            </w:r>
          </w:p>
        </w:tc>
        <w:tc>
          <w:tcPr>
            <w:tcW w:w="1170" w:type="dxa"/>
            <w:shd w:val="clear" w:color="auto" w:fill="auto"/>
          </w:tcPr>
          <w:p w14:paraId="3F5421D4"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9A29291"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0CDD8245"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999</w:t>
            </w:r>
          </w:p>
        </w:tc>
        <w:tc>
          <w:tcPr>
            <w:tcW w:w="619" w:type="dxa"/>
            <w:shd w:val="clear" w:color="auto" w:fill="auto"/>
            <w:vAlign w:val="center"/>
          </w:tcPr>
          <w:p w14:paraId="28DB5062" w14:textId="77777777" w:rsidR="009D4632" w:rsidRPr="009D4632" w:rsidRDefault="009D4632" w:rsidP="00CC4853">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R1</w:t>
            </w:r>
          </w:p>
        </w:tc>
        <w:tc>
          <w:tcPr>
            <w:tcW w:w="789" w:type="dxa"/>
            <w:gridSpan w:val="2"/>
            <w:shd w:val="clear" w:color="auto" w:fill="auto"/>
          </w:tcPr>
          <w:p w14:paraId="00A785BD"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2</w:t>
            </w:r>
          </w:p>
        </w:tc>
        <w:tc>
          <w:tcPr>
            <w:tcW w:w="621" w:type="dxa"/>
            <w:shd w:val="clear" w:color="auto" w:fill="auto"/>
          </w:tcPr>
          <w:p w14:paraId="35C257BC"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7BACAA5A"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D</w:t>
            </w:r>
          </w:p>
        </w:tc>
        <w:tc>
          <w:tcPr>
            <w:tcW w:w="1157" w:type="dxa"/>
            <w:shd w:val="clear" w:color="auto" w:fill="auto"/>
          </w:tcPr>
          <w:p w14:paraId="2A1028F2" w14:textId="77777777" w:rsidR="009D4632" w:rsidRPr="009D4632" w:rsidRDefault="009D4632"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9D4632" w:rsidRPr="009D4632" w14:paraId="669AA1BE" w14:textId="77777777" w:rsidTr="003861C9">
        <w:trPr>
          <w:trHeight w:val="475"/>
        </w:trPr>
        <w:tc>
          <w:tcPr>
            <w:tcW w:w="1961" w:type="dxa"/>
            <w:shd w:val="clear" w:color="auto" w:fill="auto"/>
          </w:tcPr>
          <w:p w14:paraId="100E4B3D"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0F692E77" w14:textId="77777777" w:rsidR="009D4632" w:rsidRPr="0060127B"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60127B">
              <w:rPr>
                <w:rFonts w:eastAsia="Calibri" w:cs="Calibri"/>
                <w:color w:val="000000"/>
                <w:sz w:val="20"/>
                <w:szCs w:val="20"/>
                <w:lang w:val="fr-CA" w:eastAsia="fr-CA"/>
              </w:rPr>
              <w:t>Secondaire</w:t>
            </w:r>
          </w:p>
        </w:tc>
        <w:tc>
          <w:tcPr>
            <w:tcW w:w="1170" w:type="dxa"/>
            <w:shd w:val="clear" w:color="auto" w:fill="auto"/>
          </w:tcPr>
          <w:p w14:paraId="512853C3"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3223317"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20EA544"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6E6E61D"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316BA29"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9F05F49"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5842354"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94C13A6"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9D4632" w14:paraId="7F8E7BDA" w14:textId="77777777" w:rsidTr="000609F1">
        <w:trPr>
          <w:trHeight w:val="540"/>
        </w:trPr>
        <w:tc>
          <w:tcPr>
            <w:tcW w:w="10888" w:type="dxa"/>
            <w:gridSpan w:val="13"/>
            <w:tcBorders>
              <w:bottom w:val="single" w:sz="4" w:space="0" w:color="000000"/>
            </w:tcBorders>
            <w:shd w:val="clear" w:color="auto" w:fill="auto"/>
          </w:tcPr>
          <w:p w14:paraId="553BD914"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relatives au délai de conservation</w:t>
            </w:r>
            <w:r w:rsidRPr="009D4632">
              <w:rPr>
                <w:rFonts w:eastAsia="Calibri" w:cs="Calibri"/>
                <w:color w:val="000000"/>
                <w:sz w:val="20"/>
                <w:szCs w:val="20"/>
                <w:lang w:val="fr-CA" w:eastAsia="fr-CA"/>
              </w:rPr>
              <w:t xml:space="preserve"> </w:t>
            </w:r>
          </w:p>
          <w:p w14:paraId="7403B30C"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R1 : Jusqu’au remplacement par une nouvelle version.</w:t>
            </w:r>
          </w:p>
          <w:p w14:paraId="4CF8CAF2"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832678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21AFFF4" w14:textId="77777777" w:rsidTr="000609F1">
        <w:trPr>
          <w:trHeight w:val="990"/>
        </w:trPr>
        <w:tc>
          <w:tcPr>
            <w:tcW w:w="3226" w:type="dxa"/>
            <w:tcBorders>
              <w:top w:val="nil"/>
              <w:left w:val="nil"/>
              <w:bottom w:val="nil"/>
              <w:right w:val="single" w:sz="4" w:space="0" w:color="auto"/>
            </w:tcBorders>
          </w:tcPr>
          <w:p w14:paraId="60B9D63E"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45CF791"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0D9256DC"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0D9F8CD"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9D4632" w14:paraId="5E9A1EC7" w14:textId="77777777" w:rsidTr="000609F1">
        <w:trPr>
          <w:trHeight w:val="739"/>
        </w:trPr>
        <w:tc>
          <w:tcPr>
            <w:tcW w:w="2547" w:type="dxa"/>
            <w:vAlign w:val="center"/>
          </w:tcPr>
          <w:p w14:paraId="652A9D0C" w14:textId="77777777" w:rsidR="000609F1" w:rsidRPr="009D4632" w:rsidRDefault="000609F1" w:rsidP="000609F1">
            <w:pPr>
              <w:tabs>
                <w:tab w:val="left" w:pos="1965"/>
              </w:tabs>
              <w:jc w:val="center"/>
              <w:rPr>
                <w:rFonts w:cs="Arial"/>
                <w:color w:val="auto"/>
                <w:sz w:val="20"/>
                <w:szCs w:val="20"/>
              </w:rPr>
            </w:pPr>
            <w:r w:rsidRPr="009D4632">
              <w:rPr>
                <w:rFonts w:cs="Arial"/>
                <w:color w:val="auto"/>
                <w:sz w:val="20"/>
                <w:szCs w:val="20"/>
              </w:rPr>
              <w:t>Règle mise à jour le :</w:t>
            </w:r>
          </w:p>
          <w:p w14:paraId="2ED7C7A0" w14:textId="77777777" w:rsidR="000609F1" w:rsidRPr="009D463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27121F0A" w14:textId="77777777" w:rsidR="000609F1" w:rsidRPr="009D4632" w:rsidRDefault="000609F1" w:rsidP="000609F1">
            <w:pPr>
              <w:jc w:val="center"/>
              <w:rPr>
                <w:rFonts w:cs="Arial"/>
                <w:b/>
                <w:color w:val="auto"/>
                <w:sz w:val="20"/>
                <w:szCs w:val="20"/>
              </w:rPr>
            </w:pPr>
            <w:r w:rsidRPr="009D4632">
              <w:rPr>
                <w:rFonts w:cs="Arial"/>
                <w:b/>
                <w:color w:val="auto"/>
                <w:sz w:val="20"/>
                <w:szCs w:val="20"/>
              </w:rPr>
              <w:t>Recueil des délais de conservation des documents et des archives des municipalités régionale de comté, 2018</w:t>
            </w:r>
          </w:p>
        </w:tc>
        <w:tc>
          <w:tcPr>
            <w:tcW w:w="3317" w:type="dxa"/>
            <w:vAlign w:val="center"/>
          </w:tcPr>
          <w:p w14:paraId="7D3D9B45" w14:textId="77777777" w:rsidR="000609F1" w:rsidRPr="009D4632" w:rsidRDefault="000609F1" w:rsidP="000609F1">
            <w:pPr>
              <w:jc w:val="center"/>
              <w:rPr>
                <w:rFonts w:cs="Arial"/>
                <w:b/>
                <w:color w:val="auto"/>
                <w:sz w:val="20"/>
                <w:szCs w:val="20"/>
              </w:rPr>
            </w:pPr>
            <w:r w:rsidRPr="009D4632">
              <w:rPr>
                <w:rFonts w:cs="Arial"/>
                <w:b/>
                <w:color w:val="auto"/>
                <w:sz w:val="20"/>
                <w:szCs w:val="20"/>
              </w:rPr>
              <w:t>N° du recueil</w:t>
            </w:r>
          </w:p>
          <w:p w14:paraId="3F7AA1B3" w14:textId="77777777" w:rsidR="000609F1" w:rsidRPr="009D4632" w:rsidRDefault="000609F1" w:rsidP="000609F1">
            <w:pPr>
              <w:jc w:val="center"/>
              <w:rPr>
                <w:rFonts w:cs="Arial"/>
                <w:color w:val="auto"/>
                <w:sz w:val="20"/>
                <w:szCs w:val="20"/>
              </w:rPr>
            </w:pPr>
            <w:r w:rsidRPr="009D4632">
              <w:rPr>
                <w:rFonts w:cs="Arial"/>
                <w:color w:val="auto"/>
                <w:sz w:val="20"/>
                <w:szCs w:val="20"/>
              </w:rPr>
              <w:t>MRC-2018</w:t>
            </w:r>
          </w:p>
        </w:tc>
      </w:tr>
    </w:tbl>
    <w:p w14:paraId="599B8E76" w14:textId="77777777" w:rsidR="000609F1" w:rsidRPr="009D4632"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9D4632" w14:paraId="21C11EEE" w14:textId="77777777" w:rsidTr="000609F1">
        <w:tc>
          <w:tcPr>
            <w:tcW w:w="10888" w:type="dxa"/>
            <w:gridSpan w:val="13"/>
            <w:tcBorders>
              <w:top w:val="single" w:sz="4" w:space="0" w:color="000000"/>
            </w:tcBorders>
            <w:shd w:val="clear" w:color="auto" w:fill="DBE5F1"/>
          </w:tcPr>
          <w:p w14:paraId="3FB51A5C"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w:t>
            </w:r>
          </w:p>
        </w:tc>
      </w:tr>
      <w:tr w:rsidR="00155D8F" w:rsidRPr="009D4632" w14:paraId="63BCBBFB" w14:textId="77777777" w:rsidTr="000609F1">
        <w:trPr>
          <w:trHeight w:val="440"/>
        </w:trPr>
        <w:tc>
          <w:tcPr>
            <w:tcW w:w="7461" w:type="dxa"/>
            <w:gridSpan w:val="8"/>
            <w:shd w:val="clear" w:color="auto" w:fill="auto"/>
          </w:tcPr>
          <w:p w14:paraId="08CC4C55"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Titre</w:t>
            </w:r>
            <w:r w:rsidRPr="009D4632">
              <w:rPr>
                <w:rFonts w:eastAsia="Calibri" w:cs="Calibri"/>
                <w:color w:val="000000"/>
                <w:sz w:val="20"/>
                <w:szCs w:val="20"/>
                <w:lang w:val="fr-CA" w:eastAsia="fr-CA"/>
              </w:rPr>
              <w:t xml:space="preserve"> </w:t>
            </w:r>
          </w:p>
          <w:p w14:paraId="2099116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9D4632">
              <w:rPr>
                <w:rFonts w:eastAsia="Calibri" w:cs="Calibri"/>
                <w:b/>
                <w:color w:val="000000"/>
                <w:sz w:val="20"/>
                <w:szCs w:val="20"/>
                <w:lang w:val="fr-CA" w:eastAsia="fr-CA"/>
              </w:rPr>
              <w:t>Rôle d’évaluation des TNO</w:t>
            </w:r>
          </w:p>
        </w:tc>
        <w:tc>
          <w:tcPr>
            <w:tcW w:w="1449" w:type="dxa"/>
            <w:gridSpan w:val="3"/>
            <w:shd w:val="clear" w:color="auto" w:fill="auto"/>
            <w:vAlign w:val="center"/>
          </w:tcPr>
          <w:p w14:paraId="2B3C681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Recueil</w:t>
            </w:r>
          </w:p>
          <w:p w14:paraId="477125FF"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MRC-2018</w:t>
            </w:r>
          </w:p>
        </w:tc>
        <w:tc>
          <w:tcPr>
            <w:tcW w:w="1978" w:type="dxa"/>
            <w:gridSpan w:val="2"/>
            <w:shd w:val="clear" w:color="auto" w:fill="auto"/>
            <w:vAlign w:val="center"/>
          </w:tcPr>
          <w:p w14:paraId="5ACB8EF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w:t>
            </w:r>
            <w:r w:rsidRPr="009D4632">
              <w:rPr>
                <w:rFonts w:eastAsia="Calibri" w:cs="Calibri"/>
                <w:b/>
                <w:smallCaps/>
                <w:color w:val="000000"/>
                <w:sz w:val="20"/>
                <w:szCs w:val="20"/>
                <w:vertAlign w:val="superscript"/>
                <w:lang w:val="fr-CA" w:eastAsia="fr-CA"/>
              </w:rPr>
              <w:t>o</w:t>
            </w:r>
            <w:r w:rsidRPr="009D4632">
              <w:rPr>
                <w:rFonts w:eastAsia="Calibri" w:cs="Calibri"/>
                <w:b/>
                <w:smallCaps/>
                <w:color w:val="000000"/>
                <w:sz w:val="20"/>
                <w:szCs w:val="20"/>
                <w:lang w:val="fr-CA" w:eastAsia="fr-CA"/>
              </w:rPr>
              <w:t xml:space="preserve"> de la règle</w:t>
            </w:r>
          </w:p>
          <w:p w14:paraId="4E385FB7"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09-306</w:t>
            </w:r>
          </w:p>
        </w:tc>
      </w:tr>
      <w:tr w:rsidR="00155D8F" w:rsidRPr="009D4632" w14:paraId="279C0893" w14:textId="77777777" w:rsidTr="000609F1">
        <w:trPr>
          <w:trHeight w:val="440"/>
        </w:trPr>
        <w:tc>
          <w:tcPr>
            <w:tcW w:w="7461" w:type="dxa"/>
            <w:gridSpan w:val="8"/>
            <w:shd w:val="clear" w:color="auto" w:fill="auto"/>
          </w:tcPr>
          <w:p w14:paraId="5A84777B"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processus / activité</w:t>
            </w:r>
          </w:p>
          <w:p w14:paraId="26E887B8"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Dépôt du rôle d’évaluation</w:t>
            </w:r>
          </w:p>
        </w:tc>
        <w:tc>
          <w:tcPr>
            <w:tcW w:w="3427" w:type="dxa"/>
            <w:gridSpan w:val="5"/>
            <w:shd w:val="clear" w:color="auto" w:fill="auto"/>
            <w:vAlign w:val="center"/>
          </w:tcPr>
          <w:p w14:paraId="41AB761C"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Code de classification</w:t>
            </w:r>
            <w:r w:rsidRPr="009D4632">
              <w:rPr>
                <w:rFonts w:eastAsia="Calibri" w:cs="Calibri"/>
                <w:color w:val="000000"/>
                <w:sz w:val="20"/>
                <w:szCs w:val="20"/>
                <w:lang w:val="fr-CA" w:eastAsia="fr-CA"/>
              </w:rPr>
              <w:t xml:space="preserve"> </w:t>
            </w:r>
          </w:p>
          <w:p w14:paraId="69DEE8F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09-110</w:t>
            </w:r>
            <w:r w:rsidR="00301694">
              <w:rPr>
                <w:rFonts w:eastAsia="Calibri" w:cs="Calibri"/>
                <w:color w:val="000000"/>
                <w:sz w:val="20"/>
                <w:szCs w:val="20"/>
                <w:lang w:val="fr-CA" w:eastAsia="fr-CA"/>
              </w:rPr>
              <w:t>, 09-360</w:t>
            </w:r>
          </w:p>
        </w:tc>
      </w:tr>
      <w:tr w:rsidR="00155D8F" w:rsidRPr="009D4632" w14:paraId="6C8CC8FB" w14:textId="77777777" w:rsidTr="000609F1">
        <w:trPr>
          <w:trHeight w:val="460"/>
        </w:trPr>
        <w:tc>
          <w:tcPr>
            <w:tcW w:w="10888" w:type="dxa"/>
            <w:gridSpan w:val="13"/>
            <w:shd w:val="clear" w:color="auto" w:fill="auto"/>
          </w:tcPr>
          <w:p w14:paraId="2801B5C3"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Nom de l’unité administrative détentrice du dossier principal</w:t>
            </w:r>
          </w:p>
          <w:p w14:paraId="64A6C2D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     </w:t>
            </w:r>
          </w:p>
        </w:tc>
      </w:tr>
      <w:tr w:rsidR="00155D8F" w:rsidRPr="009D4632" w14:paraId="7BA7C702" w14:textId="77777777" w:rsidTr="000609F1">
        <w:trPr>
          <w:trHeight w:val="560"/>
        </w:trPr>
        <w:tc>
          <w:tcPr>
            <w:tcW w:w="10888" w:type="dxa"/>
            <w:gridSpan w:val="13"/>
            <w:shd w:val="clear" w:color="auto" w:fill="auto"/>
          </w:tcPr>
          <w:p w14:paraId="70072517"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 et utilisation</w:t>
            </w:r>
            <w:r w:rsidRPr="009D4632">
              <w:rPr>
                <w:rFonts w:eastAsia="Calibri" w:cs="Calibri"/>
                <w:color w:val="000000"/>
                <w:sz w:val="20"/>
                <w:szCs w:val="20"/>
                <w:lang w:val="fr-CA" w:eastAsia="fr-CA"/>
              </w:rPr>
              <w:t xml:space="preserve"> </w:t>
            </w:r>
          </w:p>
          <w:p w14:paraId="5D26D060"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Dossiers relatifs aux rôles d’évaluation des TNO.</w:t>
            </w:r>
          </w:p>
          <w:p w14:paraId="3514D7CE"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9D4632" w14:paraId="2CBDD657" w14:textId="77777777" w:rsidTr="000609F1">
        <w:trPr>
          <w:trHeight w:val="460"/>
        </w:trPr>
        <w:tc>
          <w:tcPr>
            <w:tcW w:w="10888" w:type="dxa"/>
            <w:gridSpan w:val="13"/>
            <w:shd w:val="clear" w:color="auto" w:fill="auto"/>
          </w:tcPr>
          <w:p w14:paraId="6E8A9B60"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Types de documents</w:t>
            </w:r>
            <w:r w:rsidRPr="009D4632">
              <w:rPr>
                <w:rFonts w:eastAsia="Calibri" w:cs="Calibri"/>
                <w:color w:val="000000"/>
                <w:sz w:val="20"/>
                <w:szCs w:val="20"/>
                <w:lang w:val="fr-CA" w:eastAsia="fr-CA"/>
              </w:rPr>
              <w:t xml:space="preserve"> </w:t>
            </w:r>
          </w:p>
          <w:p w14:paraId="56779142" w14:textId="77777777" w:rsidR="00155D8F" w:rsidRPr="009D4632"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Rôles d’évaluation tel</w:t>
            </w:r>
            <w:r w:rsidR="00531BB6" w:rsidRPr="009D4632">
              <w:rPr>
                <w:rFonts w:eastAsia="Calibri" w:cs="Calibri"/>
                <w:color w:val="000000"/>
                <w:sz w:val="20"/>
                <w:szCs w:val="20"/>
                <w:lang w:val="fr-CA" w:eastAsia="fr-CA"/>
              </w:rPr>
              <w:t>s</w:t>
            </w:r>
            <w:r w:rsidRPr="009D4632">
              <w:rPr>
                <w:rFonts w:eastAsia="Calibri" w:cs="Calibri"/>
                <w:color w:val="000000"/>
                <w:sz w:val="20"/>
                <w:szCs w:val="20"/>
                <w:lang w:val="fr-CA" w:eastAsia="fr-CA"/>
              </w:rPr>
              <w:t xml:space="preserve"> que déposé</w:t>
            </w:r>
            <w:r w:rsidR="00E50C8A" w:rsidRPr="009D4632">
              <w:rPr>
                <w:rFonts w:eastAsia="Calibri" w:cs="Calibri"/>
                <w:color w:val="000000"/>
                <w:sz w:val="20"/>
                <w:szCs w:val="20"/>
                <w:lang w:val="fr-CA" w:eastAsia="fr-CA"/>
              </w:rPr>
              <w:t>s</w:t>
            </w:r>
            <w:r w:rsidRPr="009D4632">
              <w:rPr>
                <w:rFonts w:eastAsia="Calibri" w:cs="Calibri"/>
                <w:color w:val="000000"/>
                <w:sz w:val="20"/>
                <w:szCs w:val="20"/>
                <w:lang w:val="fr-CA" w:eastAsia="fr-CA"/>
              </w:rPr>
              <w:t xml:space="preserve"> et mises à jour, sommaires du rôle tel</w:t>
            </w:r>
            <w:r w:rsidR="003E00FC" w:rsidRPr="009D4632">
              <w:rPr>
                <w:rFonts w:eastAsia="Calibri" w:cs="Calibri"/>
                <w:color w:val="000000"/>
                <w:sz w:val="20"/>
                <w:szCs w:val="20"/>
                <w:lang w:val="fr-CA" w:eastAsia="fr-CA"/>
              </w:rPr>
              <w:t>s</w:t>
            </w:r>
            <w:r w:rsidRPr="009D4632">
              <w:rPr>
                <w:rFonts w:eastAsia="Calibri" w:cs="Calibri"/>
                <w:color w:val="000000"/>
                <w:sz w:val="20"/>
                <w:szCs w:val="20"/>
                <w:lang w:val="fr-CA" w:eastAsia="fr-CA"/>
              </w:rPr>
              <w:t xml:space="preserve"> que déposé</w:t>
            </w:r>
            <w:r w:rsidR="003E00FC" w:rsidRPr="009D4632">
              <w:rPr>
                <w:rFonts w:eastAsia="Calibri" w:cs="Calibri"/>
                <w:color w:val="000000"/>
                <w:sz w:val="20"/>
                <w:szCs w:val="20"/>
                <w:lang w:val="fr-CA" w:eastAsia="fr-CA"/>
              </w:rPr>
              <w:t>s</w:t>
            </w:r>
            <w:r w:rsidRPr="009D4632">
              <w:rPr>
                <w:rFonts w:eastAsia="Calibri" w:cs="Calibri"/>
                <w:color w:val="000000"/>
                <w:sz w:val="20"/>
                <w:szCs w:val="20"/>
                <w:lang w:val="fr-CA" w:eastAsia="fr-CA"/>
              </w:rPr>
              <w:t xml:space="preserve"> et mis</w:t>
            </w:r>
            <w:r w:rsidR="003E00FC" w:rsidRPr="009D4632">
              <w:rPr>
                <w:rFonts w:eastAsia="Calibri" w:cs="Calibri"/>
                <w:color w:val="000000"/>
                <w:sz w:val="20"/>
                <w:szCs w:val="20"/>
                <w:lang w:val="fr-CA" w:eastAsia="fr-CA"/>
              </w:rPr>
              <w:t>es</w:t>
            </w:r>
            <w:r w:rsidRPr="009D4632">
              <w:rPr>
                <w:rFonts w:eastAsia="Calibri" w:cs="Calibri"/>
                <w:color w:val="000000"/>
                <w:sz w:val="20"/>
                <w:szCs w:val="20"/>
                <w:lang w:val="fr-CA" w:eastAsia="fr-CA"/>
              </w:rPr>
              <w:t xml:space="preserve"> à jour, certificats de l’évaluateur, attestation de dépôt, proportion médiane et facteur comparati</w:t>
            </w:r>
            <w:r w:rsidR="006E1D4F" w:rsidRPr="009D4632">
              <w:rPr>
                <w:rFonts w:eastAsia="Calibri" w:cs="Calibri"/>
                <w:color w:val="000000"/>
                <w:sz w:val="20"/>
                <w:szCs w:val="20"/>
                <w:lang w:val="fr-CA" w:eastAsia="fr-CA"/>
              </w:rPr>
              <w:t>f, certificats</w:t>
            </w:r>
            <w:r w:rsidRPr="009D4632">
              <w:rPr>
                <w:rFonts w:eastAsia="Calibri" w:cs="Calibri"/>
                <w:color w:val="000000"/>
                <w:sz w:val="20"/>
                <w:szCs w:val="20"/>
                <w:lang w:val="fr-CA" w:eastAsia="fr-CA"/>
              </w:rPr>
              <w:t xml:space="preserve">.  </w:t>
            </w:r>
          </w:p>
          <w:p w14:paraId="440C73A8"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1634DFDF" w14:textId="77777777" w:rsidTr="00620ED6">
        <w:trPr>
          <w:trHeight w:val="440"/>
        </w:trPr>
        <w:tc>
          <w:tcPr>
            <w:tcW w:w="5444" w:type="dxa"/>
            <w:gridSpan w:val="4"/>
            <w:shd w:val="clear" w:color="auto" w:fill="auto"/>
          </w:tcPr>
          <w:p w14:paraId="09D48713" w14:textId="77777777" w:rsidR="009314D8" w:rsidRPr="009D4632" w:rsidRDefault="009D4632"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394E919C" w14:textId="77777777" w:rsidR="009314D8" w:rsidRPr="009D463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Documents confidentiels</w:t>
            </w:r>
            <w:r w:rsidR="009D4632">
              <w:rPr>
                <w:rFonts w:eastAsia="Calibri" w:cs="Calibri"/>
                <w:b/>
                <w:smallCaps/>
                <w:color w:val="000000"/>
                <w:sz w:val="20"/>
                <w:szCs w:val="20"/>
                <w:lang w:val="fr-CA" w:eastAsia="fr-CA"/>
              </w:rPr>
              <w:t> </w:t>
            </w:r>
          </w:p>
        </w:tc>
      </w:tr>
      <w:tr w:rsidR="009314D8" w:rsidRPr="009D4632" w14:paraId="60753602" w14:textId="77777777" w:rsidTr="000609F1">
        <w:trPr>
          <w:trHeight w:val="420"/>
        </w:trPr>
        <w:tc>
          <w:tcPr>
            <w:tcW w:w="10888" w:type="dxa"/>
            <w:gridSpan w:val="13"/>
            <w:tcBorders>
              <w:bottom w:val="single" w:sz="4" w:space="0" w:color="000000"/>
            </w:tcBorders>
            <w:shd w:val="clear" w:color="auto" w:fill="auto"/>
          </w:tcPr>
          <w:p w14:paraId="057D2B7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Références juridiques</w:t>
            </w:r>
            <w:r w:rsidRPr="009D4632">
              <w:rPr>
                <w:rFonts w:eastAsia="Calibri" w:cs="Calibri"/>
                <w:color w:val="000000"/>
                <w:sz w:val="20"/>
                <w:szCs w:val="20"/>
                <w:lang w:val="fr-CA" w:eastAsia="fr-CA"/>
              </w:rPr>
              <w:t xml:space="preserve"> </w:t>
            </w:r>
          </w:p>
          <w:p w14:paraId="2DF8D8E2" w14:textId="77777777" w:rsidR="009314D8" w:rsidRPr="009D463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Loi sur la fiscalité municipale (RLRQ, chap. F-2.1), art. 6, 78 et 79.</w:t>
            </w:r>
          </w:p>
          <w:p w14:paraId="3EA5247A" w14:textId="77777777" w:rsidR="009314D8" w:rsidRPr="009D463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53F9B1FF" w14:textId="77777777" w:rsidTr="000609F1">
        <w:trPr>
          <w:trHeight w:val="440"/>
        </w:trPr>
        <w:tc>
          <w:tcPr>
            <w:tcW w:w="10888" w:type="dxa"/>
            <w:gridSpan w:val="13"/>
            <w:tcBorders>
              <w:bottom w:val="single" w:sz="4" w:space="0" w:color="000000"/>
            </w:tcBorders>
            <w:shd w:val="clear" w:color="auto" w:fill="auto"/>
          </w:tcPr>
          <w:p w14:paraId="0BA5D4D4"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générales</w:t>
            </w:r>
            <w:r w:rsidRPr="009D4632">
              <w:rPr>
                <w:rFonts w:eastAsia="Calibri" w:cs="Calibri"/>
                <w:color w:val="000000"/>
                <w:sz w:val="20"/>
                <w:szCs w:val="20"/>
                <w:lang w:val="fr-CA" w:eastAsia="fr-CA"/>
              </w:rPr>
              <w:t xml:space="preserve"> </w:t>
            </w:r>
          </w:p>
          <w:p w14:paraId="73E28448"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9D4632" w14:paraId="65BC6EE3" w14:textId="77777777" w:rsidTr="000609F1">
        <w:tc>
          <w:tcPr>
            <w:tcW w:w="10888" w:type="dxa"/>
            <w:gridSpan w:val="13"/>
            <w:tcBorders>
              <w:top w:val="single" w:sz="4" w:space="0" w:color="000000"/>
              <w:left w:val="nil"/>
              <w:bottom w:val="single" w:sz="4" w:space="0" w:color="000000"/>
              <w:right w:val="nil"/>
            </w:tcBorders>
            <w:shd w:val="clear" w:color="auto" w:fill="FFFFFF"/>
          </w:tcPr>
          <w:p w14:paraId="2D2E569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9D4632" w14:paraId="053D8C55" w14:textId="77777777" w:rsidTr="000609F1">
        <w:tc>
          <w:tcPr>
            <w:tcW w:w="10888" w:type="dxa"/>
            <w:gridSpan w:val="13"/>
            <w:tcBorders>
              <w:top w:val="single" w:sz="4" w:space="0" w:color="000000"/>
            </w:tcBorders>
            <w:shd w:val="clear" w:color="auto" w:fill="DBE5F1"/>
          </w:tcPr>
          <w:p w14:paraId="08F6F5BA"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Délai de conservation</w:t>
            </w:r>
          </w:p>
        </w:tc>
      </w:tr>
      <w:tr w:rsidR="009314D8" w:rsidRPr="009D4632" w14:paraId="2C02ED83" w14:textId="77777777" w:rsidTr="009D4632">
        <w:trPr>
          <w:trHeight w:val="432"/>
        </w:trPr>
        <w:tc>
          <w:tcPr>
            <w:tcW w:w="1961" w:type="dxa"/>
            <w:vMerge w:val="restart"/>
            <w:shd w:val="clear" w:color="auto" w:fill="auto"/>
            <w:vAlign w:val="center"/>
          </w:tcPr>
          <w:p w14:paraId="253D4F5B"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C1A0B8F"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E3A3AF3"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2AF4597D" w14:textId="77777777" w:rsidR="009314D8" w:rsidRPr="00CE3D23"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7B19E8BF" w14:textId="77777777" w:rsidR="009314D8" w:rsidRPr="00CE3D23" w:rsidRDefault="009314D8" w:rsidP="009D463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Disposition</w:t>
            </w:r>
          </w:p>
        </w:tc>
      </w:tr>
      <w:tr w:rsidR="009314D8" w:rsidRPr="009D4632" w14:paraId="7624A306" w14:textId="77777777" w:rsidTr="000609F1">
        <w:tc>
          <w:tcPr>
            <w:tcW w:w="1961" w:type="dxa"/>
            <w:vMerge/>
            <w:shd w:val="clear" w:color="auto" w:fill="auto"/>
            <w:vAlign w:val="center"/>
          </w:tcPr>
          <w:p w14:paraId="075E7377"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D804A89" w14:textId="77777777" w:rsidR="009314D8" w:rsidRPr="009D4632"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DB84D59"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327C3888"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Actif</w:t>
            </w:r>
          </w:p>
        </w:tc>
        <w:tc>
          <w:tcPr>
            <w:tcW w:w="1410" w:type="dxa"/>
            <w:gridSpan w:val="3"/>
            <w:shd w:val="clear" w:color="auto" w:fill="auto"/>
            <w:vAlign w:val="center"/>
          </w:tcPr>
          <w:p w14:paraId="6291942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Semi-actif</w:t>
            </w:r>
          </w:p>
        </w:tc>
        <w:tc>
          <w:tcPr>
            <w:tcW w:w="2555" w:type="dxa"/>
            <w:gridSpan w:val="3"/>
            <w:shd w:val="clear" w:color="auto" w:fill="auto"/>
            <w:vAlign w:val="center"/>
          </w:tcPr>
          <w:p w14:paraId="05ED2803"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Inactif</w:t>
            </w:r>
          </w:p>
        </w:tc>
      </w:tr>
      <w:tr w:rsidR="009D4632" w:rsidRPr="009D4632" w14:paraId="58E2BC8E" w14:textId="77777777" w:rsidTr="003861C9">
        <w:tc>
          <w:tcPr>
            <w:tcW w:w="1961" w:type="dxa"/>
            <w:shd w:val="clear" w:color="auto" w:fill="auto"/>
          </w:tcPr>
          <w:p w14:paraId="768F1643"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6A55F68F" w14:textId="77777777" w:rsidR="009D4632" w:rsidRPr="009D4632"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Principal</w:t>
            </w:r>
          </w:p>
        </w:tc>
        <w:tc>
          <w:tcPr>
            <w:tcW w:w="1170" w:type="dxa"/>
            <w:shd w:val="clear" w:color="auto" w:fill="auto"/>
          </w:tcPr>
          <w:p w14:paraId="7EE0AD47"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C647B20"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05D437B2"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3</w:t>
            </w:r>
          </w:p>
        </w:tc>
        <w:tc>
          <w:tcPr>
            <w:tcW w:w="619" w:type="dxa"/>
            <w:shd w:val="clear" w:color="auto" w:fill="auto"/>
          </w:tcPr>
          <w:p w14:paraId="39695C90"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left"/>
              <w:rPr>
                <w:rFonts w:eastAsia="Calibri" w:cs="Calibri"/>
                <w:color w:val="000000"/>
                <w:sz w:val="20"/>
                <w:szCs w:val="20"/>
                <w:lang w:val="fr-CA" w:eastAsia="fr-CA"/>
              </w:rPr>
            </w:pPr>
          </w:p>
        </w:tc>
        <w:tc>
          <w:tcPr>
            <w:tcW w:w="789" w:type="dxa"/>
            <w:gridSpan w:val="2"/>
            <w:shd w:val="clear" w:color="auto" w:fill="auto"/>
          </w:tcPr>
          <w:p w14:paraId="1A10E34C"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0</w:t>
            </w:r>
          </w:p>
        </w:tc>
        <w:tc>
          <w:tcPr>
            <w:tcW w:w="621" w:type="dxa"/>
            <w:shd w:val="clear" w:color="auto" w:fill="auto"/>
          </w:tcPr>
          <w:p w14:paraId="14EC8C11"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51C61728" w14:textId="77777777" w:rsidR="009D4632" w:rsidRPr="009D4632" w:rsidRDefault="009D4632" w:rsidP="00155D8F">
            <w:pPr>
              <w:pBdr>
                <w:top w:val="nil"/>
                <w:left w:val="nil"/>
                <w:bottom w:val="nil"/>
                <w:right w:val="nil"/>
                <w:between w:val="nil"/>
              </w:pBdr>
              <w:tabs>
                <w:tab w:val="center" w:pos="4320"/>
                <w:tab w:val="right" w:pos="8640"/>
              </w:tabs>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T</w:t>
            </w:r>
          </w:p>
        </w:tc>
        <w:tc>
          <w:tcPr>
            <w:tcW w:w="1157" w:type="dxa"/>
            <w:shd w:val="clear" w:color="auto" w:fill="auto"/>
          </w:tcPr>
          <w:p w14:paraId="37732F1A" w14:textId="77777777" w:rsidR="009D4632" w:rsidRPr="009D4632" w:rsidRDefault="009D4632"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R1</w:t>
            </w:r>
          </w:p>
        </w:tc>
      </w:tr>
      <w:tr w:rsidR="009D4632" w:rsidRPr="009D4632" w14:paraId="1EE338A2" w14:textId="77777777" w:rsidTr="003861C9">
        <w:trPr>
          <w:trHeight w:val="475"/>
        </w:trPr>
        <w:tc>
          <w:tcPr>
            <w:tcW w:w="1961" w:type="dxa"/>
            <w:shd w:val="clear" w:color="auto" w:fill="auto"/>
          </w:tcPr>
          <w:p w14:paraId="0D6871B3"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7ADE98E5" w14:textId="77777777" w:rsidR="009D4632" w:rsidRPr="009D4632"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Secondaire</w:t>
            </w:r>
          </w:p>
        </w:tc>
        <w:tc>
          <w:tcPr>
            <w:tcW w:w="1170" w:type="dxa"/>
            <w:shd w:val="clear" w:color="auto" w:fill="auto"/>
          </w:tcPr>
          <w:p w14:paraId="489C8439"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7896270"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C923376"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FCD085C"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77C6B119"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C84F9B4"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46C3E57"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7A0622D"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9D4632" w14:paraId="6D872565" w14:textId="77777777" w:rsidTr="000609F1">
        <w:trPr>
          <w:trHeight w:val="540"/>
        </w:trPr>
        <w:tc>
          <w:tcPr>
            <w:tcW w:w="10888" w:type="dxa"/>
            <w:gridSpan w:val="13"/>
            <w:tcBorders>
              <w:bottom w:val="single" w:sz="4" w:space="0" w:color="000000"/>
            </w:tcBorders>
            <w:shd w:val="clear" w:color="auto" w:fill="auto"/>
          </w:tcPr>
          <w:p w14:paraId="0E0061FE"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relatives au délai de conservation</w:t>
            </w:r>
            <w:r w:rsidRPr="009D4632">
              <w:rPr>
                <w:rFonts w:eastAsia="Calibri" w:cs="Calibri"/>
                <w:color w:val="000000"/>
                <w:sz w:val="20"/>
                <w:szCs w:val="20"/>
                <w:lang w:val="fr-CA" w:eastAsia="fr-CA"/>
              </w:rPr>
              <w:t xml:space="preserve"> </w:t>
            </w:r>
          </w:p>
          <w:p w14:paraId="3FBBF729" w14:textId="77777777" w:rsidR="009314D8" w:rsidRPr="009D4632" w:rsidRDefault="009314D8" w:rsidP="00CC4853">
            <w:pPr>
              <w:pBdr>
                <w:top w:val="nil"/>
                <w:left w:val="nil"/>
                <w:bottom w:val="nil"/>
                <w:right w:val="nil"/>
                <w:between w:val="nil"/>
              </w:pBdr>
              <w:tabs>
                <w:tab w:val="center" w:pos="4320"/>
                <w:tab w:val="right" w:pos="8640"/>
              </w:tabs>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R1 : Conserver le rôle tel que déposé, les certificats et les documents significatifs au dépôt du rôle (attestation de dépôt, proportion médiane, sommaire du rôle et facteur comparatif).</w:t>
            </w:r>
          </w:p>
          <w:p w14:paraId="2905A7FA"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5909F19E"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4B27C37"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p w14:paraId="7E5432CD" w14:textId="77777777" w:rsidR="00155D8F" w:rsidRPr="00155D8F" w:rsidRDefault="00155D8F" w:rsidP="002C3422">
      <w:pPr>
        <w:pStyle w:val="Titre2"/>
        <w:rPr>
          <w:lang w:val="fr-CA" w:eastAsia="fr-CA"/>
        </w:rPr>
      </w:pPr>
      <w:bookmarkStart w:id="67" w:name="_Toc2582415"/>
      <w:r w:rsidRPr="00155D8F">
        <w:rPr>
          <w:lang w:val="fr-CA" w:eastAsia="fr-CA"/>
        </w:rPr>
        <w:t>10 DÉVELOPPEMENT LOCAL ET RÉGIONAL</w:t>
      </w:r>
      <w:bookmarkEnd w:id="67"/>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FECE6E8" w14:textId="77777777" w:rsidTr="000609F1">
        <w:trPr>
          <w:trHeight w:val="990"/>
        </w:trPr>
        <w:tc>
          <w:tcPr>
            <w:tcW w:w="3226" w:type="dxa"/>
            <w:tcBorders>
              <w:top w:val="nil"/>
              <w:left w:val="nil"/>
              <w:bottom w:val="nil"/>
              <w:right w:val="single" w:sz="4" w:space="0" w:color="auto"/>
            </w:tcBorders>
          </w:tcPr>
          <w:p w14:paraId="7F2DE72B"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1F0A50D6"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9CBF117"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E632D2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9D4632" w14:paraId="4299096F" w14:textId="77777777" w:rsidTr="000609F1">
        <w:trPr>
          <w:trHeight w:val="739"/>
        </w:trPr>
        <w:tc>
          <w:tcPr>
            <w:tcW w:w="2547" w:type="dxa"/>
            <w:vAlign w:val="center"/>
          </w:tcPr>
          <w:p w14:paraId="4DC8B11F" w14:textId="77777777" w:rsidR="000609F1" w:rsidRPr="009D4632" w:rsidRDefault="000609F1" w:rsidP="000609F1">
            <w:pPr>
              <w:tabs>
                <w:tab w:val="left" w:pos="1965"/>
              </w:tabs>
              <w:jc w:val="center"/>
              <w:rPr>
                <w:rFonts w:cs="Arial"/>
                <w:color w:val="auto"/>
                <w:sz w:val="20"/>
                <w:szCs w:val="20"/>
              </w:rPr>
            </w:pPr>
            <w:r w:rsidRPr="009D4632">
              <w:rPr>
                <w:rFonts w:cs="Arial"/>
                <w:color w:val="auto"/>
                <w:sz w:val="20"/>
                <w:szCs w:val="20"/>
              </w:rPr>
              <w:t>Règle mise à jour le :</w:t>
            </w:r>
          </w:p>
          <w:p w14:paraId="273FDEAF" w14:textId="77777777" w:rsidR="000609F1" w:rsidRPr="009D463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584EB30B" w14:textId="77777777" w:rsidR="000609F1" w:rsidRPr="009D4632" w:rsidRDefault="000609F1" w:rsidP="000609F1">
            <w:pPr>
              <w:jc w:val="center"/>
              <w:rPr>
                <w:rFonts w:cs="Arial"/>
                <w:b/>
                <w:color w:val="auto"/>
                <w:sz w:val="20"/>
                <w:szCs w:val="20"/>
              </w:rPr>
            </w:pPr>
            <w:r w:rsidRPr="009D4632">
              <w:rPr>
                <w:rFonts w:cs="Arial"/>
                <w:b/>
                <w:color w:val="auto"/>
                <w:sz w:val="20"/>
                <w:szCs w:val="20"/>
              </w:rPr>
              <w:t>Recueil des délais de conservation des documents et des archives des municipalités régionale de comté, 2018</w:t>
            </w:r>
          </w:p>
        </w:tc>
        <w:tc>
          <w:tcPr>
            <w:tcW w:w="3317" w:type="dxa"/>
            <w:vAlign w:val="center"/>
          </w:tcPr>
          <w:p w14:paraId="5E37942C" w14:textId="77777777" w:rsidR="000609F1" w:rsidRPr="009D4632" w:rsidRDefault="000609F1" w:rsidP="000609F1">
            <w:pPr>
              <w:jc w:val="center"/>
              <w:rPr>
                <w:rFonts w:cs="Arial"/>
                <w:b/>
                <w:color w:val="auto"/>
                <w:sz w:val="20"/>
                <w:szCs w:val="20"/>
              </w:rPr>
            </w:pPr>
            <w:r w:rsidRPr="009D4632">
              <w:rPr>
                <w:rFonts w:cs="Arial"/>
                <w:b/>
                <w:color w:val="auto"/>
                <w:sz w:val="20"/>
                <w:szCs w:val="20"/>
              </w:rPr>
              <w:t>N° du recueil</w:t>
            </w:r>
          </w:p>
          <w:p w14:paraId="153C3A66" w14:textId="77777777" w:rsidR="000609F1" w:rsidRPr="009D4632" w:rsidRDefault="000609F1" w:rsidP="000609F1">
            <w:pPr>
              <w:jc w:val="center"/>
              <w:rPr>
                <w:rFonts w:cs="Arial"/>
                <w:color w:val="auto"/>
                <w:sz w:val="20"/>
                <w:szCs w:val="20"/>
              </w:rPr>
            </w:pPr>
            <w:r w:rsidRPr="009D4632">
              <w:rPr>
                <w:rFonts w:cs="Arial"/>
                <w:color w:val="auto"/>
                <w:sz w:val="20"/>
                <w:szCs w:val="20"/>
              </w:rPr>
              <w:t>MRC-2018</w:t>
            </w:r>
          </w:p>
        </w:tc>
      </w:tr>
    </w:tbl>
    <w:p w14:paraId="040BD1E0"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9D4632" w14:paraId="30577678" w14:textId="77777777" w:rsidTr="000609F1">
        <w:tc>
          <w:tcPr>
            <w:tcW w:w="10888" w:type="dxa"/>
            <w:gridSpan w:val="13"/>
            <w:tcBorders>
              <w:top w:val="single" w:sz="4" w:space="0" w:color="000000"/>
            </w:tcBorders>
            <w:shd w:val="clear" w:color="auto" w:fill="DBE5F1"/>
          </w:tcPr>
          <w:p w14:paraId="547F3D17"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w:t>
            </w:r>
          </w:p>
        </w:tc>
      </w:tr>
      <w:tr w:rsidR="00155D8F" w:rsidRPr="009D4632" w14:paraId="6551B433" w14:textId="77777777" w:rsidTr="000609F1">
        <w:trPr>
          <w:trHeight w:val="440"/>
        </w:trPr>
        <w:tc>
          <w:tcPr>
            <w:tcW w:w="7461" w:type="dxa"/>
            <w:gridSpan w:val="8"/>
            <w:shd w:val="clear" w:color="auto" w:fill="auto"/>
          </w:tcPr>
          <w:p w14:paraId="2668AEA4"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Titre</w:t>
            </w:r>
            <w:r w:rsidRPr="009D4632">
              <w:rPr>
                <w:rFonts w:eastAsia="Calibri" w:cs="Calibri"/>
                <w:color w:val="000000"/>
                <w:sz w:val="20"/>
                <w:szCs w:val="20"/>
                <w:lang w:val="fr-CA" w:eastAsia="fr-CA"/>
              </w:rPr>
              <w:t xml:space="preserve"> </w:t>
            </w:r>
          </w:p>
          <w:p w14:paraId="19008347"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9D4632">
              <w:rPr>
                <w:rFonts w:eastAsia="Calibri" w:cs="Calibri"/>
                <w:b/>
                <w:color w:val="000000"/>
                <w:sz w:val="20"/>
                <w:szCs w:val="20"/>
                <w:lang w:val="fr-CA" w:eastAsia="fr-CA"/>
              </w:rPr>
              <w:t>Activités de promotion et de réseautage</w:t>
            </w:r>
          </w:p>
        </w:tc>
        <w:tc>
          <w:tcPr>
            <w:tcW w:w="1449" w:type="dxa"/>
            <w:gridSpan w:val="3"/>
            <w:shd w:val="clear" w:color="auto" w:fill="auto"/>
            <w:vAlign w:val="center"/>
          </w:tcPr>
          <w:p w14:paraId="43B8E90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Recueil</w:t>
            </w:r>
          </w:p>
          <w:p w14:paraId="27D067CB"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MRC-2018</w:t>
            </w:r>
          </w:p>
        </w:tc>
        <w:tc>
          <w:tcPr>
            <w:tcW w:w="1978" w:type="dxa"/>
            <w:gridSpan w:val="2"/>
            <w:shd w:val="clear" w:color="auto" w:fill="auto"/>
            <w:vAlign w:val="center"/>
          </w:tcPr>
          <w:p w14:paraId="012A9DB5"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w:t>
            </w:r>
            <w:r w:rsidRPr="009D4632">
              <w:rPr>
                <w:rFonts w:eastAsia="Calibri" w:cs="Calibri"/>
                <w:b/>
                <w:smallCaps/>
                <w:color w:val="000000"/>
                <w:sz w:val="20"/>
                <w:szCs w:val="20"/>
                <w:vertAlign w:val="superscript"/>
                <w:lang w:val="fr-CA" w:eastAsia="fr-CA"/>
              </w:rPr>
              <w:t>o</w:t>
            </w:r>
            <w:r w:rsidRPr="009D4632">
              <w:rPr>
                <w:rFonts w:eastAsia="Calibri" w:cs="Calibri"/>
                <w:b/>
                <w:smallCaps/>
                <w:color w:val="000000"/>
                <w:sz w:val="20"/>
                <w:szCs w:val="20"/>
                <w:lang w:val="fr-CA" w:eastAsia="fr-CA"/>
              </w:rPr>
              <w:t xml:space="preserve"> de la règle</w:t>
            </w:r>
          </w:p>
          <w:p w14:paraId="5AF0DCC1"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10-101</w:t>
            </w:r>
          </w:p>
        </w:tc>
      </w:tr>
      <w:tr w:rsidR="00155D8F" w:rsidRPr="009D4632" w14:paraId="02A1728D" w14:textId="77777777" w:rsidTr="000609F1">
        <w:trPr>
          <w:trHeight w:val="440"/>
        </w:trPr>
        <w:tc>
          <w:tcPr>
            <w:tcW w:w="7461" w:type="dxa"/>
            <w:gridSpan w:val="8"/>
            <w:shd w:val="clear" w:color="auto" w:fill="auto"/>
          </w:tcPr>
          <w:p w14:paraId="0A7AF6E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processus / activité</w:t>
            </w:r>
          </w:p>
          <w:p w14:paraId="2A5E9E63"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Développement local et régional</w:t>
            </w:r>
          </w:p>
        </w:tc>
        <w:tc>
          <w:tcPr>
            <w:tcW w:w="3427" w:type="dxa"/>
            <w:gridSpan w:val="5"/>
            <w:shd w:val="clear" w:color="auto" w:fill="auto"/>
            <w:vAlign w:val="center"/>
          </w:tcPr>
          <w:p w14:paraId="0AEF04B9"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Code de classification</w:t>
            </w:r>
            <w:r w:rsidRPr="009D4632">
              <w:rPr>
                <w:rFonts w:eastAsia="Calibri" w:cs="Calibri"/>
                <w:color w:val="000000"/>
                <w:sz w:val="20"/>
                <w:szCs w:val="20"/>
                <w:lang w:val="fr-CA" w:eastAsia="fr-CA"/>
              </w:rPr>
              <w:t xml:space="preserve"> </w:t>
            </w:r>
          </w:p>
          <w:p w14:paraId="0E94EEFF"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10-100</w:t>
            </w:r>
          </w:p>
        </w:tc>
      </w:tr>
      <w:tr w:rsidR="00155D8F" w:rsidRPr="009D4632" w14:paraId="35A6ED0B" w14:textId="77777777" w:rsidTr="000609F1">
        <w:trPr>
          <w:trHeight w:val="460"/>
        </w:trPr>
        <w:tc>
          <w:tcPr>
            <w:tcW w:w="10888" w:type="dxa"/>
            <w:gridSpan w:val="13"/>
            <w:shd w:val="clear" w:color="auto" w:fill="auto"/>
          </w:tcPr>
          <w:p w14:paraId="06B42A66"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Nom de l’unité administrative détentrice du dossier principal</w:t>
            </w:r>
          </w:p>
          <w:p w14:paraId="48CB2DC0"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     </w:t>
            </w:r>
          </w:p>
        </w:tc>
      </w:tr>
      <w:tr w:rsidR="00155D8F" w:rsidRPr="009D4632" w14:paraId="5337BB27" w14:textId="77777777" w:rsidTr="000609F1">
        <w:trPr>
          <w:trHeight w:val="560"/>
        </w:trPr>
        <w:tc>
          <w:tcPr>
            <w:tcW w:w="10888" w:type="dxa"/>
            <w:gridSpan w:val="13"/>
            <w:shd w:val="clear" w:color="auto" w:fill="auto"/>
          </w:tcPr>
          <w:p w14:paraId="5FE0826E"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Description et utilisation</w:t>
            </w:r>
            <w:r w:rsidRPr="009D4632">
              <w:rPr>
                <w:rFonts w:eastAsia="Calibri" w:cs="Calibri"/>
                <w:color w:val="000000"/>
                <w:sz w:val="20"/>
                <w:szCs w:val="20"/>
                <w:lang w:val="fr-CA" w:eastAsia="fr-CA"/>
              </w:rPr>
              <w:t xml:space="preserve"> </w:t>
            </w:r>
          </w:p>
          <w:p w14:paraId="42F8A215" w14:textId="77777777" w:rsidR="00155D8F" w:rsidRPr="009D4632"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Documents relatifs aux activités (stands d’information, missions économiques, salons) réalisées afin d’assurer la promotion du territoire dans le but de favoriser le développement de l’économie et la création d’emplois</w:t>
            </w:r>
            <w:r w:rsidR="00757325" w:rsidRPr="009D4632">
              <w:rPr>
                <w:rFonts w:eastAsia="Calibri" w:cs="Calibri"/>
                <w:color w:val="000000"/>
                <w:sz w:val="20"/>
                <w:szCs w:val="20"/>
                <w:lang w:val="fr-CA" w:eastAsia="fr-CA"/>
              </w:rPr>
              <w:t>, a</w:t>
            </w:r>
            <w:r w:rsidRPr="009D4632">
              <w:rPr>
                <w:rFonts w:eastAsia="Calibri" w:cs="Calibri"/>
                <w:color w:val="000000"/>
                <w:sz w:val="20"/>
                <w:szCs w:val="20"/>
                <w:lang w:val="fr-CA" w:eastAsia="fr-CA"/>
              </w:rPr>
              <w:t>insi qu</w:t>
            </w:r>
            <w:r w:rsidR="00757325" w:rsidRPr="009D4632">
              <w:rPr>
                <w:rFonts w:eastAsia="Calibri" w:cs="Calibri"/>
                <w:color w:val="000000"/>
                <w:sz w:val="20"/>
                <w:szCs w:val="20"/>
                <w:lang w:val="fr-CA" w:eastAsia="fr-CA"/>
              </w:rPr>
              <w:t>’aux</w:t>
            </w:r>
            <w:r w:rsidRPr="009D4632">
              <w:rPr>
                <w:rFonts w:eastAsia="Calibri" w:cs="Calibri"/>
                <w:color w:val="000000"/>
                <w:sz w:val="20"/>
                <w:szCs w:val="20"/>
                <w:lang w:val="fr-CA" w:eastAsia="fr-CA"/>
              </w:rPr>
              <w:t xml:space="preserve"> activités de réseautage organisées par la MRC. </w:t>
            </w:r>
            <w:r w:rsidR="00757325" w:rsidRPr="009D4632">
              <w:rPr>
                <w:rFonts w:eastAsia="Calibri" w:cs="Calibri"/>
                <w:color w:val="000000"/>
                <w:sz w:val="20"/>
                <w:szCs w:val="20"/>
                <w:lang w:val="fr-CA" w:eastAsia="fr-CA"/>
              </w:rPr>
              <w:t xml:space="preserve">Documents servant à attirer des </w:t>
            </w:r>
            <w:r w:rsidRPr="009D4632">
              <w:rPr>
                <w:rFonts w:eastAsia="Calibri" w:cs="Calibri"/>
                <w:color w:val="000000"/>
                <w:sz w:val="20"/>
                <w:szCs w:val="20"/>
                <w:lang w:val="fr-CA" w:eastAsia="fr-CA"/>
              </w:rPr>
              <w:t>entreprises (services d’accompagnement).</w:t>
            </w:r>
          </w:p>
          <w:p w14:paraId="576EDD96"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9D4632" w14:paraId="0C37C8F5" w14:textId="77777777" w:rsidTr="000609F1">
        <w:trPr>
          <w:trHeight w:val="460"/>
        </w:trPr>
        <w:tc>
          <w:tcPr>
            <w:tcW w:w="10888" w:type="dxa"/>
            <w:gridSpan w:val="13"/>
            <w:shd w:val="clear" w:color="auto" w:fill="auto"/>
          </w:tcPr>
          <w:p w14:paraId="1C13A415" w14:textId="77777777" w:rsidR="00155D8F" w:rsidRPr="009D463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Types de documents</w:t>
            </w:r>
          </w:p>
          <w:p w14:paraId="388A7619" w14:textId="77777777" w:rsidR="00155D8F" w:rsidRPr="009D4632"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Documents à caractère organisationnel et logistique, matériel promotionnel, textes d’allocutions, coupures de journaux, images fixes et animées, statistiques, rapports.</w:t>
            </w:r>
          </w:p>
          <w:p w14:paraId="32E166F6" w14:textId="77777777" w:rsidR="00155D8F" w:rsidRPr="009D463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50EC27C6" w14:textId="77777777" w:rsidTr="00620ED6">
        <w:trPr>
          <w:trHeight w:val="440"/>
        </w:trPr>
        <w:tc>
          <w:tcPr>
            <w:tcW w:w="5444" w:type="dxa"/>
            <w:gridSpan w:val="4"/>
            <w:shd w:val="clear" w:color="auto" w:fill="auto"/>
          </w:tcPr>
          <w:p w14:paraId="53250D75" w14:textId="77777777" w:rsidR="009314D8" w:rsidRPr="009D4632" w:rsidRDefault="003861C9"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4F823305" w14:textId="77777777" w:rsidR="009314D8" w:rsidRPr="009D463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Documents confidentiels</w:t>
            </w:r>
            <w:r w:rsidR="003861C9">
              <w:rPr>
                <w:rFonts w:eastAsia="Calibri" w:cs="Calibri"/>
                <w:b/>
                <w:smallCaps/>
                <w:color w:val="000000"/>
                <w:sz w:val="20"/>
                <w:szCs w:val="20"/>
                <w:lang w:val="fr-CA" w:eastAsia="fr-CA"/>
              </w:rPr>
              <w:t> </w:t>
            </w:r>
          </w:p>
        </w:tc>
      </w:tr>
      <w:tr w:rsidR="009314D8" w:rsidRPr="009D4632" w14:paraId="6816E224" w14:textId="77777777" w:rsidTr="000609F1">
        <w:trPr>
          <w:trHeight w:val="420"/>
        </w:trPr>
        <w:tc>
          <w:tcPr>
            <w:tcW w:w="10888" w:type="dxa"/>
            <w:gridSpan w:val="13"/>
            <w:tcBorders>
              <w:bottom w:val="single" w:sz="4" w:space="0" w:color="000000"/>
            </w:tcBorders>
            <w:shd w:val="clear" w:color="auto" w:fill="auto"/>
          </w:tcPr>
          <w:p w14:paraId="0EBEB26C"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Références juridiques</w:t>
            </w:r>
            <w:r w:rsidRPr="009D4632">
              <w:rPr>
                <w:rFonts w:eastAsia="Calibri" w:cs="Calibri"/>
                <w:color w:val="000000"/>
                <w:sz w:val="20"/>
                <w:szCs w:val="20"/>
                <w:lang w:val="fr-CA" w:eastAsia="fr-CA"/>
              </w:rPr>
              <w:t xml:space="preserve"> </w:t>
            </w:r>
          </w:p>
          <w:p w14:paraId="44CF8465" w14:textId="77777777" w:rsidR="009314D8" w:rsidRPr="009D463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9D4632" w14:paraId="71660753" w14:textId="77777777" w:rsidTr="000609F1">
        <w:trPr>
          <w:trHeight w:val="440"/>
        </w:trPr>
        <w:tc>
          <w:tcPr>
            <w:tcW w:w="10888" w:type="dxa"/>
            <w:gridSpan w:val="13"/>
            <w:tcBorders>
              <w:bottom w:val="single" w:sz="4" w:space="0" w:color="000000"/>
            </w:tcBorders>
            <w:shd w:val="clear" w:color="auto" w:fill="auto"/>
          </w:tcPr>
          <w:p w14:paraId="50EE7BE8"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générales</w:t>
            </w:r>
            <w:r w:rsidRPr="009D4632">
              <w:rPr>
                <w:rFonts w:eastAsia="Calibri" w:cs="Calibri"/>
                <w:color w:val="000000"/>
                <w:sz w:val="20"/>
                <w:szCs w:val="20"/>
                <w:lang w:val="fr-CA" w:eastAsia="fr-CA"/>
              </w:rPr>
              <w:t xml:space="preserve"> </w:t>
            </w:r>
          </w:p>
          <w:p w14:paraId="681464A5"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9D4632" w14:paraId="4AFA54F3" w14:textId="77777777" w:rsidTr="000609F1">
        <w:tc>
          <w:tcPr>
            <w:tcW w:w="10888" w:type="dxa"/>
            <w:gridSpan w:val="13"/>
            <w:tcBorders>
              <w:top w:val="single" w:sz="4" w:space="0" w:color="000000"/>
              <w:left w:val="nil"/>
              <w:bottom w:val="single" w:sz="4" w:space="0" w:color="000000"/>
              <w:right w:val="nil"/>
            </w:tcBorders>
            <w:shd w:val="clear" w:color="auto" w:fill="FFFFFF"/>
          </w:tcPr>
          <w:p w14:paraId="7233DEE1"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9D4632" w14:paraId="26937917" w14:textId="77777777" w:rsidTr="000609F1">
        <w:tc>
          <w:tcPr>
            <w:tcW w:w="10888" w:type="dxa"/>
            <w:gridSpan w:val="13"/>
            <w:tcBorders>
              <w:top w:val="single" w:sz="4" w:space="0" w:color="000000"/>
            </w:tcBorders>
            <w:shd w:val="clear" w:color="auto" w:fill="DBE5F1"/>
          </w:tcPr>
          <w:p w14:paraId="0099C7D2"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Délai de conservation</w:t>
            </w:r>
          </w:p>
        </w:tc>
      </w:tr>
      <w:tr w:rsidR="009314D8" w:rsidRPr="009D4632" w14:paraId="0CCF10E2" w14:textId="77777777" w:rsidTr="003861C9">
        <w:trPr>
          <w:trHeight w:val="432"/>
        </w:trPr>
        <w:tc>
          <w:tcPr>
            <w:tcW w:w="1961" w:type="dxa"/>
            <w:vMerge w:val="restart"/>
            <w:shd w:val="clear" w:color="auto" w:fill="auto"/>
            <w:vAlign w:val="center"/>
          </w:tcPr>
          <w:p w14:paraId="02992ADF"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90E5EE0"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75A9FDD"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9D463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AB3CA55" w14:textId="77777777" w:rsidR="009314D8" w:rsidRPr="009D4632"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5E66120B" w14:textId="77777777" w:rsidR="009314D8" w:rsidRPr="009D4632"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b/>
                <w:smallCaps/>
                <w:color w:val="000000"/>
                <w:sz w:val="20"/>
                <w:szCs w:val="20"/>
                <w:lang w:val="fr-CA" w:eastAsia="fr-CA"/>
              </w:rPr>
              <w:t>Disposition</w:t>
            </w:r>
          </w:p>
        </w:tc>
      </w:tr>
      <w:tr w:rsidR="009314D8" w:rsidRPr="009D4632" w14:paraId="12575C1B" w14:textId="77777777" w:rsidTr="000609F1">
        <w:tc>
          <w:tcPr>
            <w:tcW w:w="1961" w:type="dxa"/>
            <w:vMerge/>
            <w:shd w:val="clear" w:color="auto" w:fill="auto"/>
            <w:vAlign w:val="center"/>
          </w:tcPr>
          <w:p w14:paraId="7EC75C41"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12B259F" w14:textId="77777777" w:rsidR="009314D8" w:rsidRPr="009D4632"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F4F0FEB"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72264F8"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Actif</w:t>
            </w:r>
          </w:p>
        </w:tc>
        <w:tc>
          <w:tcPr>
            <w:tcW w:w="1410" w:type="dxa"/>
            <w:gridSpan w:val="3"/>
            <w:shd w:val="clear" w:color="auto" w:fill="auto"/>
            <w:vAlign w:val="center"/>
          </w:tcPr>
          <w:p w14:paraId="4D883338"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Semi-actif</w:t>
            </w:r>
          </w:p>
        </w:tc>
        <w:tc>
          <w:tcPr>
            <w:tcW w:w="2555" w:type="dxa"/>
            <w:gridSpan w:val="3"/>
            <w:shd w:val="clear" w:color="auto" w:fill="auto"/>
            <w:vAlign w:val="center"/>
          </w:tcPr>
          <w:p w14:paraId="7D21BCDD"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9D4632">
              <w:rPr>
                <w:rFonts w:eastAsia="Calibri" w:cs="Calibri"/>
                <w:smallCaps/>
                <w:color w:val="000000"/>
                <w:sz w:val="20"/>
                <w:szCs w:val="20"/>
                <w:lang w:val="fr-CA" w:eastAsia="fr-CA"/>
              </w:rPr>
              <w:t>Inactif</w:t>
            </w:r>
          </w:p>
        </w:tc>
      </w:tr>
      <w:tr w:rsidR="009D4632" w:rsidRPr="009D4632" w14:paraId="515CB76E" w14:textId="77777777" w:rsidTr="003861C9">
        <w:tc>
          <w:tcPr>
            <w:tcW w:w="1961" w:type="dxa"/>
            <w:shd w:val="clear" w:color="auto" w:fill="auto"/>
          </w:tcPr>
          <w:p w14:paraId="3C7527FD"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758BE6E1" w14:textId="77777777" w:rsidR="009D4632" w:rsidRPr="009D4632"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Principal</w:t>
            </w:r>
          </w:p>
        </w:tc>
        <w:tc>
          <w:tcPr>
            <w:tcW w:w="1170" w:type="dxa"/>
            <w:shd w:val="clear" w:color="auto" w:fill="auto"/>
          </w:tcPr>
          <w:p w14:paraId="13253B01"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655532F"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6264DFEE"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888</w:t>
            </w:r>
          </w:p>
        </w:tc>
        <w:tc>
          <w:tcPr>
            <w:tcW w:w="619" w:type="dxa"/>
            <w:shd w:val="clear" w:color="auto" w:fill="auto"/>
          </w:tcPr>
          <w:p w14:paraId="52EF8D98"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R1</w:t>
            </w:r>
          </w:p>
        </w:tc>
        <w:tc>
          <w:tcPr>
            <w:tcW w:w="789" w:type="dxa"/>
            <w:gridSpan w:val="2"/>
            <w:shd w:val="clear" w:color="auto" w:fill="auto"/>
          </w:tcPr>
          <w:p w14:paraId="4B17DBC8"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5</w:t>
            </w:r>
          </w:p>
        </w:tc>
        <w:tc>
          <w:tcPr>
            <w:tcW w:w="621" w:type="dxa"/>
            <w:shd w:val="clear" w:color="auto" w:fill="auto"/>
          </w:tcPr>
          <w:p w14:paraId="6D576025"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4C105923"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T</w:t>
            </w:r>
          </w:p>
        </w:tc>
        <w:tc>
          <w:tcPr>
            <w:tcW w:w="1157" w:type="dxa"/>
            <w:shd w:val="clear" w:color="auto" w:fill="auto"/>
          </w:tcPr>
          <w:p w14:paraId="2A386A8F" w14:textId="77777777" w:rsidR="009D4632" w:rsidRPr="009D4632"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R2</w:t>
            </w:r>
          </w:p>
        </w:tc>
      </w:tr>
      <w:tr w:rsidR="009D4632" w:rsidRPr="009D4632" w14:paraId="42A948D1" w14:textId="77777777" w:rsidTr="003861C9">
        <w:trPr>
          <w:trHeight w:val="475"/>
        </w:trPr>
        <w:tc>
          <w:tcPr>
            <w:tcW w:w="1961" w:type="dxa"/>
            <w:shd w:val="clear" w:color="auto" w:fill="auto"/>
          </w:tcPr>
          <w:p w14:paraId="6CF5DBBD"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     </w:t>
            </w:r>
          </w:p>
        </w:tc>
        <w:tc>
          <w:tcPr>
            <w:tcW w:w="1681" w:type="dxa"/>
            <w:shd w:val="clear" w:color="auto" w:fill="auto"/>
            <w:vAlign w:val="center"/>
          </w:tcPr>
          <w:p w14:paraId="2EFBC744" w14:textId="77777777" w:rsidR="009D4632" w:rsidRPr="009D4632"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9D4632">
              <w:rPr>
                <w:rFonts w:eastAsia="Calibri" w:cs="Calibri"/>
                <w:color w:val="000000"/>
                <w:sz w:val="20"/>
                <w:szCs w:val="20"/>
                <w:lang w:val="fr-CA" w:eastAsia="fr-CA"/>
              </w:rPr>
              <w:t>Secondaire</w:t>
            </w:r>
          </w:p>
        </w:tc>
        <w:tc>
          <w:tcPr>
            <w:tcW w:w="1170" w:type="dxa"/>
            <w:shd w:val="clear" w:color="auto" w:fill="auto"/>
          </w:tcPr>
          <w:p w14:paraId="0C183ADF"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8973536"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BE114EE"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04ECF722"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11D192D2"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FFA2FFF"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C101BD6"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01089E30" w14:textId="77777777" w:rsidR="009D4632" w:rsidRPr="009D4632"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9D4632" w14:paraId="1B9A4A2E" w14:textId="77777777" w:rsidTr="000609F1">
        <w:trPr>
          <w:trHeight w:val="540"/>
        </w:trPr>
        <w:tc>
          <w:tcPr>
            <w:tcW w:w="10888" w:type="dxa"/>
            <w:gridSpan w:val="13"/>
            <w:tcBorders>
              <w:bottom w:val="single" w:sz="4" w:space="0" w:color="000000"/>
            </w:tcBorders>
            <w:shd w:val="clear" w:color="auto" w:fill="auto"/>
          </w:tcPr>
          <w:p w14:paraId="735B484D" w14:textId="77777777" w:rsidR="009314D8" w:rsidRPr="009D463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9D4632">
              <w:rPr>
                <w:rFonts w:eastAsia="Calibri" w:cs="Calibri"/>
                <w:b/>
                <w:smallCaps/>
                <w:color w:val="000000"/>
                <w:sz w:val="20"/>
                <w:szCs w:val="20"/>
                <w:lang w:val="fr-CA" w:eastAsia="fr-CA"/>
              </w:rPr>
              <w:t>Remarques relatives au délai de conservation</w:t>
            </w:r>
            <w:r w:rsidRPr="009D4632">
              <w:rPr>
                <w:rFonts w:eastAsia="Calibri" w:cs="Calibri"/>
                <w:color w:val="000000"/>
                <w:sz w:val="20"/>
                <w:szCs w:val="20"/>
                <w:lang w:val="fr-CA" w:eastAsia="fr-CA"/>
              </w:rPr>
              <w:t xml:space="preserve"> </w:t>
            </w:r>
          </w:p>
          <w:p w14:paraId="0FF19721" w14:textId="77777777" w:rsidR="009314D8" w:rsidRPr="009D463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9D4632">
              <w:rPr>
                <w:rFonts w:eastAsia="Calibri" w:cs="Calibri"/>
                <w:color w:val="000000"/>
                <w:sz w:val="20"/>
                <w:szCs w:val="20"/>
                <w:lang w:val="fr-CA" w:eastAsia="fr-CA"/>
              </w:rPr>
              <w:t>R1 : Jusqu’à la fin de l’activité.</w:t>
            </w:r>
          </w:p>
          <w:p w14:paraId="423F88DB" w14:textId="77777777" w:rsidR="009314D8" w:rsidRPr="009D4632" w:rsidRDefault="009314D8"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9D4632">
              <w:rPr>
                <w:rFonts w:eastAsia="Calibri" w:cs="Calibri"/>
                <w:color w:val="000000"/>
                <w:sz w:val="20"/>
                <w:szCs w:val="20"/>
                <w:lang w:val="fr-CA" w:eastAsia="fr-CA"/>
              </w:rPr>
              <w:t>R2 : Conserver le matériel promotionnel, les textes des allocutions, les coupures de journaux, les images fixes et animées, les statistiques et les rapports.</w:t>
            </w:r>
          </w:p>
          <w:p w14:paraId="1A72186C"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61F9910"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53FCCA3" w14:textId="77777777" w:rsidR="009314D8" w:rsidRPr="009D4632"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91C8CB3"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smallCaps/>
          <w:color w:val="000000"/>
          <w:sz w:val="20"/>
          <w:szCs w:val="20"/>
          <w:lang w:val="fr-CA" w:eastAsia="fr-CA"/>
        </w:rPr>
      </w:pPr>
    </w:p>
    <w:p w14:paraId="274E552B"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DBEF856" w14:textId="77777777" w:rsidTr="000609F1">
        <w:trPr>
          <w:trHeight w:val="990"/>
        </w:trPr>
        <w:tc>
          <w:tcPr>
            <w:tcW w:w="3226" w:type="dxa"/>
            <w:tcBorders>
              <w:top w:val="nil"/>
              <w:left w:val="nil"/>
              <w:bottom w:val="nil"/>
              <w:right w:val="single" w:sz="4" w:space="0" w:color="auto"/>
            </w:tcBorders>
          </w:tcPr>
          <w:p w14:paraId="0326178F"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762809E"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8ED2C08"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249D562"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6E65E7E9" w14:textId="77777777" w:rsidTr="000609F1">
        <w:trPr>
          <w:trHeight w:val="739"/>
        </w:trPr>
        <w:tc>
          <w:tcPr>
            <w:tcW w:w="2547" w:type="dxa"/>
            <w:vAlign w:val="center"/>
          </w:tcPr>
          <w:p w14:paraId="558BD7C8"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70E202EC"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29970DD3"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22FA1552"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6F10B112"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567ED6E5" w14:textId="77777777" w:rsidR="000609F1" w:rsidRPr="003861C9"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350F5398" w14:textId="77777777" w:rsidTr="000609F1">
        <w:tc>
          <w:tcPr>
            <w:tcW w:w="10888" w:type="dxa"/>
            <w:gridSpan w:val="13"/>
            <w:tcBorders>
              <w:top w:val="single" w:sz="4" w:space="0" w:color="000000"/>
            </w:tcBorders>
            <w:shd w:val="clear" w:color="auto" w:fill="DBE5F1"/>
          </w:tcPr>
          <w:p w14:paraId="5B06F5C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p>
        </w:tc>
      </w:tr>
      <w:tr w:rsidR="00155D8F" w:rsidRPr="003861C9" w14:paraId="2B7AAC17" w14:textId="77777777" w:rsidTr="000609F1">
        <w:trPr>
          <w:trHeight w:val="440"/>
        </w:trPr>
        <w:tc>
          <w:tcPr>
            <w:tcW w:w="7461" w:type="dxa"/>
            <w:gridSpan w:val="8"/>
            <w:shd w:val="clear" w:color="auto" w:fill="auto"/>
          </w:tcPr>
          <w:p w14:paraId="2806BD9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25A34B3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Planification stratégique</w:t>
            </w:r>
          </w:p>
        </w:tc>
        <w:tc>
          <w:tcPr>
            <w:tcW w:w="1449" w:type="dxa"/>
            <w:gridSpan w:val="3"/>
            <w:shd w:val="clear" w:color="auto" w:fill="auto"/>
            <w:vAlign w:val="center"/>
          </w:tcPr>
          <w:p w14:paraId="0489CAF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353BFF8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59C5E44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17D397F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smallCaps/>
                <w:color w:val="000000"/>
                <w:sz w:val="20"/>
                <w:szCs w:val="20"/>
                <w:lang w:val="fr-CA" w:eastAsia="fr-CA"/>
              </w:rPr>
              <w:t>10-201</w:t>
            </w:r>
          </w:p>
        </w:tc>
      </w:tr>
      <w:tr w:rsidR="00155D8F" w:rsidRPr="003861C9" w14:paraId="2810721A" w14:textId="77777777" w:rsidTr="000609F1">
        <w:trPr>
          <w:trHeight w:val="440"/>
        </w:trPr>
        <w:tc>
          <w:tcPr>
            <w:tcW w:w="7461" w:type="dxa"/>
            <w:gridSpan w:val="8"/>
            <w:shd w:val="clear" w:color="auto" w:fill="auto"/>
          </w:tcPr>
          <w:p w14:paraId="1C28A66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5E84922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Planification stratégique</w:t>
            </w:r>
          </w:p>
        </w:tc>
        <w:tc>
          <w:tcPr>
            <w:tcW w:w="3427" w:type="dxa"/>
            <w:gridSpan w:val="5"/>
            <w:shd w:val="clear" w:color="auto" w:fill="auto"/>
            <w:vAlign w:val="center"/>
          </w:tcPr>
          <w:p w14:paraId="1EE8197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4924E921"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10-200</w:t>
            </w:r>
          </w:p>
        </w:tc>
      </w:tr>
      <w:tr w:rsidR="00155D8F" w:rsidRPr="003861C9" w14:paraId="1D726331" w14:textId="77777777" w:rsidTr="000609F1">
        <w:trPr>
          <w:trHeight w:val="460"/>
        </w:trPr>
        <w:tc>
          <w:tcPr>
            <w:tcW w:w="10888" w:type="dxa"/>
            <w:gridSpan w:val="13"/>
            <w:shd w:val="clear" w:color="auto" w:fill="auto"/>
          </w:tcPr>
          <w:p w14:paraId="19F6247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12E2AF7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1025567E" w14:textId="77777777" w:rsidTr="000609F1">
        <w:trPr>
          <w:trHeight w:val="560"/>
        </w:trPr>
        <w:tc>
          <w:tcPr>
            <w:tcW w:w="10888" w:type="dxa"/>
            <w:gridSpan w:val="13"/>
            <w:shd w:val="clear" w:color="auto" w:fill="auto"/>
          </w:tcPr>
          <w:p w14:paraId="4854050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5A528AAE" w14:textId="77777777" w:rsidR="00155D8F" w:rsidRPr="003861C9"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Documents relatifs à l’élaboration, à l’approbation et au suivi du Plan d’action local pour l’économie et l’emploi (PALEE), comité consultatif Emploi-Québec, etc.</w:t>
            </w:r>
          </w:p>
          <w:p w14:paraId="2B9F0F93"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114C4463" w14:textId="77777777" w:rsidTr="000609F1">
        <w:trPr>
          <w:trHeight w:val="460"/>
        </w:trPr>
        <w:tc>
          <w:tcPr>
            <w:tcW w:w="10888" w:type="dxa"/>
            <w:gridSpan w:val="13"/>
            <w:shd w:val="clear" w:color="auto" w:fill="auto"/>
          </w:tcPr>
          <w:p w14:paraId="0373DC5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0ED7E047"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Documentation de soutien, plans d’action, rapports.</w:t>
            </w:r>
          </w:p>
          <w:p w14:paraId="0AC3B6E6"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0AD57C30" w14:textId="77777777" w:rsidTr="00620ED6">
        <w:trPr>
          <w:trHeight w:val="440"/>
        </w:trPr>
        <w:tc>
          <w:tcPr>
            <w:tcW w:w="5444" w:type="dxa"/>
            <w:gridSpan w:val="4"/>
            <w:shd w:val="clear" w:color="auto" w:fill="auto"/>
          </w:tcPr>
          <w:p w14:paraId="35E85199" w14:textId="77777777" w:rsidR="009314D8" w:rsidRPr="003861C9" w:rsidRDefault="003861C9"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2C8F26EF"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Documents confidentiels</w:t>
            </w:r>
            <w:r w:rsidR="003861C9">
              <w:rPr>
                <w:rFonts w:eastAsia="Calibri" w:cs="Calibri"/>
                <w:b/>
                <w:smallCaps/>
                <w:color w:val="000000"/>
                <w:sz w:val="20"/>
                <w:szCs w:val="20"/>
                <w:lang w:val="fr-CA" w:eastAsia="fr-CA"/>
              </w:rPr>
              <w:t> </w:t>
            </w:r>
          </w:p>
        </w:tc>
      </w:tr>
      <w:tr w:rsidR="009314D8" w:rsidRPr="003861C9" w14:paraId="59BE2073" w14:textId="77777777" w:rsidTr="000609F1">
        <w:trPr>
          <w:trHeight w:val="420"/>
        </w:trPr>
        <w:tc>
          <w:tcPr>
            <w:tcW w:w="10888" w:type="dxa"/>
            <w:gridSpan w:val="13"/>
            <w:tcBorders>
              <w:bottom w:val="single" w:sz="4" w:space="0" w:color="000000"/>
            </w:tcBorders>
            <w:shd w:val="clear" w:color="auto" w:fill="auto"/>
          </w:tcPr>
          <w:p w14:paraId="3B09FD5A"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09493D37"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6DD7382E" w14:textId="77777777" w:rsidTr="000609F1">
        <w:trPr>
          <w:trHeight w:val="440"/>
        </w:trPr>
        <w:tc>
          <w:tcPr>
            <w:tcW w:w="10888" w:type="dxa"/>
            <w:gridSpan w:val="13"/>
            <w:tcBorders>
              <w:bottom w:val="single" w:sz="4" w:space="0" w:color="000000"/>
            </w:tcBorders>
            <w:shd w:val="clear" w:color="auto" w:fill="auto"/>
          </w:tcPr>
          <w:p w14:paraId="6DEFC1D4"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21EBCAFE"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3861C9" w14:paraId="4C89B1BA" w14:textId="77777777" w:rsidTr="000609F1">
        <w:tc>
          <w:tcPr>
            <w:tcW w:w="10888" w:type="dxa"/>
            <w:gridSpan w:val="13"/>
            <w:tcBorders>
              <w:top w:val="single" w:sz="4" w:space="0" w:color="000000"/>
              <w:left w:val="nil"/>
              <w:bottom w:val="single" w:sz="4" w:space="0" w:color="000000"/>
              <w:right w:val="nil"/>
            </w:tcBorders>
            <w:shd w:val="clear" w:color="auto" w:fill="FFFFFF"/>
          </w:tcPr>
          <w:p w14:paraId="7493289B"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3861C9" w14:paraId="53BC3517" w14:textId="77777777" w:rsidTr="000609F1">
        <w:tc>
          <w:tcPr>
            <w:tcW w:w="10888" w:type="dxa"/>
            <w:gridSpan w:val="13"/>
            <w:tcBorders>
              <w:top w:val="single" w:sz="4" w:space="0" w:color="000000"/>
            </w:tcBorders>
            <w:shd w:val="clear" w:color="auto" w:fill="DBE5F1"/>
          </w:tcPr>
          <w:p w14:paraId="59740A4E"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9314D8" w:rsidRPr="003861C9" w14:paraId="431E3B05" w14:textId="77777777" w:rsidTr="003861C9">
        <w:trPr>
          <w:trHeight w:val="432"/>
        </w:trPr>
        <w:tc>
          <w:tcPr>
            <w:tcW w:w="1961" w:type="dxa"/>
            <w:vMerge w:val="restart"/>
            <w:shd w:val="clear" w:color="auto" w:fill="auto"/>
            <w:vAlign w:val="center"/>
          </w:tcPr>
          <w:p w14:paraId="764D9CA0"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A7EAE33"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8ED889D"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B9E9759"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2E210088"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9314D8" w:rsidRPr="003861C9" w14:paraId="1907CAFE" w14:textId="77777777" w:rsidTr="000609F1">
        <w:tc>
          <w:tcPr>
            <w:tcW w:w="1961" w:type="dxa"/>
            <w:vMerge/>
            <w:shd w:val="clear" w:color="auto" w:fill="auto"/>
            <w:vAlign w:val="center"/>
          </w:tcPr>
          <w:p w14:paraId="79CB11F1"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E7C56AA" w14:textId="77777777" w:rsidR="009314D8" w:rsidRPr="003861C9"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315AB60"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715C3FD7"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7B09FD43"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4945E24F"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9D4632" w:rsidRPr="003861C9" w14:paraId="206968F7" w14:textId="77777777" w:rsidTr="003861C9">
        <w:trPr>
          <w:trHeight w:val="475"/>
        </w:trPr>
        <w:tc>
          <w:tcPr>
            <w:tcW w:w="1961" w:type="dxa"/>
            <w:shd w:val="clear" w:color="auto" w:fill="auto"/>
          </w:tcPr>
          <w:p w14:paraId="5B032107"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2216F092" w14:textId="77777777" w:rsidR="009D4632" w:rsidRPr="003861C9"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tcPr>
          <w:p w14:paraId="6517E183"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0333B93"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8816034"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888</w:t>
            </w:r>
          </w:p>
        </w:tc>
        <w:tc>
          <w:tcPr>
            <w:tcW w:w="619" w:type="dxa"/>
            <w:shd w:val="clear" w:color="auto" w:fill="auto"/>
            <w:vAlign w:val="center"/>
          </w:tcPr>
          <w:p w14:paraId="065470A7"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c>
          <w:tcPr>
            <w:tcW w:w="789" w:type="dxa"/>
            <w:gridSpan w:val="2"/>
            <w:shd w:val="clear" w:color="auto" w:fill="auto"/>
            <w:vAlign w:val="center"/>
          </w:tcPr>
          <w:p w14:paraId="70726E43"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3</w:t>
            </w:r>
          </w:p>
        </w:tc>
        <w:tc>
          <w:tcPr>
            <w:tcW w:w="621" w:type="dxa"/>
            <w:shd w:val="clear" w:color="auto" w:fill="auto"/>
            <w:vAlign w:val="center"/>
          </w:tcPr>
          <w:p w14:paraId="70FCF7FF"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3C2F4FD"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T</w:t>
            </w:r>
          </w:p>
        </w:tc>
        <w:tc>
          <w:tcPr>
            <w:tcW w:w="1157" w:type="dxa"/>
            <w:shd w:val="clear" w:color="auto" w:fill="auto"/>
            <w:vAlign w:val="center"/>
          </w:tcPr>
          <w:p w14:paraId="593D516B" w14:textId="77777777" w:rsidR="009D4632" w:rsidRPr="003861C9" w:rsidRDefault="009D4632" w:rsidP="00CC4853">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R2</w:t>
            </w:r>
          </w:p>
        </w:tc>
      </w:tr>
      <w:tr w:rsidR="009D4632" w:rsidRPr="003861C9" w14:paraId="1ADDA686" w14:textId="77777777" w:rsidTr="003861C9">
        <w:trPr>
          <w:trHeight w:val="475"/>
        </w:trPr>
        <w:tc>
          <w:tcPr>
            <w:tcW w:w="1961" w:type="dxa"/>
            <w:shd w:val="clear" w:color="auto" w:fill="auto"/>
          </w:tcPr>
          <w:p w14:paraId="06EC7F36"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39D8E5ED" w14:textId="77777777" w:rsidR="009D4632" w:rsidRPr="003861C9"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tcPr>
          <w:p w14:paraId="50F98E7D"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0DC1FA3"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7B67BF7"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EBEA512"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52CF846C"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E17F7C0"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8887CC1"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726E9A2"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3861C9" w14:paraId="3B5AC626" w14:textId="77777777" w:rsidTr="000609F1">
        <w:trPr>
          <w:trHeight w:val="540"/>
        </w:trPr>
        <w:tc>
          <w:tcPr>
            <w:tcW w:w="10888" w:type="dxa"/>
            <w:gridSpan w:val="13"/>
            <w:tcBorders>
              <w:bottom w:val="single" w:sz="4" w:space="0" w:color="000000"/>
            </w:tcBorders>
            <w:shd w:val="clear" w:color="auto" w:fill="auto"/>
          </w:tcPr>
          <w:p w14:paraId="444A1EC6"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6A8B5F54" w14:textId="77777777" w:rsidR="009314D8" w:rsidRPr="003861C9" w:rsidRDefault="009314D8" w:rsidP="00155D8F">
            <w:pPr>
              <w:pBdr>
                <w:top w:val="nil"/>
                <w:left w:val="nil"/>
                <w:bottom w:val="nil"/>
                <w:right w:val="nil"/>
                <w:between w:val="nil"/>
              </w:pBdr>
              <w:tabs>
                <w:tab w:val="left" w:pos="-18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R1 : Pendant la durée du plan d’action.</w:t>
            </w:r>
          </w:p>
          <w:p w14:paraId="7FD50BB4"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R2 : Conserver les versions finales et officielles des plans d’action et des rapports.</w:t>
            </w:r>
          </w:p>
          <w:p w14:paraId="2B2EF1B3"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42FB3CDD"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4706DCF"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08F4151B" w14:textId="77777777" w:rsidTr="000609F1">
        <w:trPr>
          <w:trHeight w:val="990"/>
        </w:trPr>
        <w:tc>
          <w:tcPr>
            <w:tcW w:w="3226" w:type="dxa"/>
            <w:tcBorders>
              <w:top w:val="nil"/>
              <w:left w:val="nil"/>
              <w:bottom w:val="nil"/>
              <w:right w:val="single" w:sz="4" w:space="0" w:color="auto"/>
            </w:tcBorders>
          </w:tcPr>
          <w:p w14:paraId="0831550D"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79885B3"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14E03C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6DA738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056CF0D6" w14:textId="77777777" w:rsidTr="000609F1">
        <w:trPr>
          <w:trHeight w:val="739"/>
        </w:trPr>
        <w:tc>
          <w:tcPr>
            <w:tcW w:w="2547" w:type="dxa"/>
            <w:vAlign w:val="center"/>
          </w:tcPr>
          <w:p w14:paraId="558F60F4"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78875916"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7B71A922"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52727F34"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0D86BF7E"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3F5FEDBA" w14:textId="77777777" w:rsidR="000609F1" w:rsidRPr="003861C9"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697D10C6" w14:textId="77777777" w:rsidTr="000609F1">
        <w:tc>
          <w:tcPr>
            <w:tcW w:w="10888" w:type="dxa"/>
            <w:gridSpan w:val="13"/>
            <w:tcBorders>
              <w:top w:val="single" w:sz="4" w:space="0" w:color="000000"/>
            </w:tcBorders>
            <w:shd w:val="clear" w:color="auto" w:fill="DBE5F1"/>
          </w:tcPr>
          <w:p w14:paraId="5E2FC3F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p>
        </w:tc>
      </w:tr>
      <w:tr w:rsidR="00155D8F" w:rsidRPr="003861C9" w14:paraId="09BF48DA" w14:textId="77777777" w:rsidTr="000609F1">
        <w:trPr>
          <w:trHeight w:val="440"/>
        </w:trPr>
        <w:tc>
          <w:tcPr>
            <w:tcW w:w="7461" w:type="dxa"/>
            <w:gridSpan w:val="8"/>
            <w:shd w:val="clear" w:color="auto" w:fill="auto"/>
          </w:tcPr>
          <w:p w14:paraId="7DF9716A"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6580E88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Concertation</w:t>
            </w:r>
            <w:r w:rsidR="00F36E36">
              <w:rPr>
                <w:rFonts w:eastAsia="Calibri" w:cs="Calibri"/>
                <w:b/>
                <w:color w:val="000000"/>
                <w:sz w:val="20"/>
                <w:szCs w:val="20"/>
                <w:lang w:val="fr-CA" w:eastAsia="fr-CA"/>
              </w:rPr>
              <w:t>s</w:t>
            </w:r>
            <w:r w:rsidRPr="003861C9">
              <w:rPr>
                <w:rFonts w:eastAsia="Calibri" w:cs="Calibri"/>
                <w:b/>
                <w:color w:val="000000"/>
                <w:sz w:val="20"/>
                <w:szCs w:val="20"/>
                <w:lang w:val="fr-CA" w:eastAsia="fr-CA"/>
              </w:rPr>
              <w:t xml:space="preserve"> et partenariat</w:t>
            </w:r>
            <w:r w:rsidR="00F36E36">
              <w:rPr>
                <w:rFonts w:eastAsia="Calibri" w:cs="Calibri"/>
                <w:b/>
                <w:color w:val="000000"/>
                <w:sz w:val="20"/>
                <w:szCs w:val="20"/>
                <w:lang w:val="fr-CA" w:eastAsia="fr-CA"/>
              </w:rPr>
              <w:t>s</w:t>
            </w:r>
          </w:p>
        </w:tc>
        <w:tc>
          <w:tcPr>
            <w:tcW w:w="1449" w:type="dxa"/>
            <w:gridSpan w:val="3"/>
            <w:shd w:val="clear" w:color="auto" w:fill="auto"/>
            <w:vAlign w:val="center"/>
          </w:tcPr>
          <w:p w14:paraId="1D64F74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456F4B2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59A2709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47C5C91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10-301</w:t>
            </w:r>
          </w:p>
        </w:tc>
      </w:tr>
      <w:tr w:rsidR="00155D8F" w:rsidRPr="003861C9" w14:paraId="40B9CA5F" w14:textId="77777777" w:rsidTr="000609F1">
        <w:trPr>
          <w:trHeight w:val="440"/>
        </w:trPr>
        <w:tc>
          <w:tcPr>
            <w:tcW w:w="7461" w:type="dxa"/>
            <w:gridSpan w:val="8"/>
            <w:shd w:val="clear" w:color="auto" w:fill="auto"/>
          </w:tcPr>
          <w:p w14:paraId="0A5A851A"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4DB0E8D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Concertation et partenariat</w:t>
            </w:r>
          </w:p>
        </w:tc>
        <w:tc>
          <w:tcPr>
            <w:tcW w:w="3427" w:type="dxa"/>
            <w:gridSpan w:val="5"/>
            <w:shd w:val="clear" w:color="auto" w:fill="auto"/>
            <w:vAlign w:val="center"/>
          </w:tcPr>
          <w:p w14:paraId="16E2963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0DA9A8B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10-300</w:t>
            </w:r>
          </w:p>
        </w:tc>
      </w:tr>
      <w:tr w:rsidR="00155D8F" w:rsidRPr="003861C9" w14:paraId="5CA31E21" w14:textId="77777777" w:rsidTr="000609F1">
        <w:trPr>
          <w:trHeight w:val="460"/>
        </w:trPr>
        <w:tc>
          <w:tcPr>
            <w:tcW w:w="10888" w:type="dxa"/>
            <w:gridSpan w:val="13"/>
            <w:shd w:val="clear" w:color="auto" w:fill="auto"/>
          </w:tcPr>
          <w:p w14:paraId="3295753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2ABE2BCD"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1B92426C" w14:textId="77777777" w:rsidTr="000609F1">
        <w:trPr>
          <w:trHeight w:val="560"/>
        </w:trPr>
        <w:tc>
          <w:tcPr>
            <w:tcW w:w="10888" w:type="dxa"/>
            <w:gridSpan w:val="13"/>
            <w:shd w:val="clear" w:color="auto" w:fill="auto"/>
          </w:tcPr>
          <w:p w14:paraId="78C7BCD7"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21A470AE"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Documents relatifs </w:t>
            </w:r>
            <w:r w:rsidR="00F36E36">
              <w:rPr>
                <w:rFonts w:eastAsia="Calibri" w:cs="Calibri"/>
                <w:color w:val="000000"/>
                <w:sz w:val="20"/>
                <w:szCs w:val="20"/>
                <w:lang w:val="fr-CA" w:eastAsia="fr-CA"/>
              </w:rPr>
              <w:t xml:space="preserve">aux </w:t>
            </w:r>
            <w:r w:rsidRPr="003861C9">
              <w:rPr>
                <w:rFonts w:eastAsia="Calibri" w:cs="Calibri"/>
                <w:color w:val="000000"/>
                <w:sz w:val="20"/>
                <w:szCs w:val="20"/>
                <w:lang w:val="fr-CA" w:eastAsia="fr-CA"/>
              </w:rPr>
              <w:t xml:space="preserve"> concertation</w:t>
            </w:r>
            <w:r w:rsidR="00F36E36">
              <w:rPr>
                <w:rFonts w:eastAsia="Calibri" w:cs="Calibri"/>
                <w:color w:val="000000"/>
                <w:sz w:val="20"/>
                <w:szCs w:val="20"/>
                <w:lang w:val="fr-CA" w:eastAsia="fr-CA"/>
              </w:rPr>
              <w:t>s</w:t>
            </w:r>
            <w:r w:rsidRPr="003861C9">
              <w:rPr>
                <w:rFonts w:eastAsia="Calibri" w:cs="Calibri"/>
                <w:color w:val="000000"/>
                <w:sz w:val="20"/>
                <w:szCs w:val="20"/>
                <w:lang w:val="fr-CA" w:eastAsia="fr-CA"/>
              </w:rPr>
              <w:t xml:space="preserve"> et aux partenariats avec des acteurs du milieu afin de réaliser différents projets.</w:t>
            </w:r>
          </w:p>
          <w:p w14:paraId="3C837E54"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2298BE67" w14:textId="77777777" w:rsidTr="000609F1">
        <w:trPr>
          <w:trHeight w:val="460"/>
        </w:trPr>
        <w:tc>
          <w:tcPr>
            <w:tcW w:w="10888" w:type="dxa"/>
            <w:gridSpan w:val="13"/>
            <w:shd w:val="clear" w:color="auto" w:fill="auto"/>
          </w:tcPr>
          <w:p w14:paraId="550ADDE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1CF001B9"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Avis de convocation, ordres du jour, procès-verbaux, résolutions, documents déposés, ententes, rapports, statistiques.</w:t>
            </w:r>
          </w:p>
          <w:p w14:paraId="3E7ED406"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3110787E" w14:textId="77777777" w:rsidTr="00620ED6">
        <w:trPr>
          <w:trHeight w:val="440"/>
        </w:trPr>
        <w:tc>
          <w:tcPr>
            <w:tcW w:w="5444" w:type="dxa"/>
            <w:gridSpan w:val="4"/>
            <w:shd w:val="clear" w:color="auto" w:fill="auto"/>
          </w:tcPr>
          <w:p w14:paraId="58CD2F30" w14:textId="77777777" w:rsidR="009314D8" w:rsidRPr="003861C9" w:rsidRDefault="003861C9"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2982000"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Documents confidentiels</w:t>
            </w:r>
            <w:r w:rsidR="003861C9">
              <w:rPr>
                <w:rFonts w:eastAsia="Calibri" w:cs="Calibri"/>
                <w:b/>
                <w:smallCaps/>
                <w:color w:val="000000"/>
                <w:sz w:val="20"/>
                <w:szCs w:val="20"/>
                <w:lang w:val="fr-CA" w:eastAsia="fr-CA"/>
              </w:rPr>
              <w:t> </w:t>
            </w:r>
          </w:p>
        </w:tc>
      </w:tr>
      <w:tr w:rsidR="00155D8F" w:rsidRPr="003861C9" w14:paraId="6F86F126" w14:textId="77777777" w:rsidTr="000609F1">
        <w:trPr>
          <w:trHeight w:val="420"/>
        </w:trPr>
        <w:tc>
          <w:tcPr>
            <w:tcW w:w="10888" w:type="dxa"/>
            <w:gridSpan w:val="13"/>
            <w:tcBorders>
              <w:bottom w:val="single" w:sz="4" w:space="0" w:color="000000"/>
            </w:tcBorders>
            <w:shd w:val="clear" w:color="auto" w:fill="auto"/>
          </w:tcPr>
          <w:p w14:paraId="5FEB411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5F2D7FA6"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778FC650" w14:textId="77777777" w:rsidTr="000609F1">
        <w:trPr>
          <w:trHeight w:val="440"/>
        </w:trPr>
        <w:tc>
          <w:tcPr>
            <w:tcW w:w="10888" w:type="dxa"/>
            <w:gridSpan w:val="13"/>
            <w:tcBorders>
              <w:bottom w:val="single" w:sz="4" w:space="0" w:color="000000"/>
            </w:tcBorders>
            <w:shd w:val="clear" w:color="auto" w:fill="auto"/>
          </w:tcPr>
          <w:p w14:paraId="26DE239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3307F0C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Pour les comités et commissions </w:t>
            </w:r>
            <w:r w:rsidR="00474A07" w:rsidRPr="003861C9">
              <w:rPr>
                <w:rFonts w:eastAsia="Calibri" w:cs="Calibri"/>
                <w:color w:val="000000"/>
                <w:sz w:val="20"/>
                <w:szCs w:val="20"/>
                <w:lang w:val="fr-CA" w:eastAsia="fr-CA"/>
              </w:rPr>
              <w:t>d</w:t>
            </w:r>
            <w:r w:rsidRPr="003861C9">
              <w:rPr>
                <w:rFonts w:eastAsia="Calibri" w:cs="Calibri"/>
                <w:color w:val="000000"/>
                <w:sz w:val="20"/>
                <w:szCs w:val="20"/>
                <w:lang w:val="fr-CA" w:eastAsia="fr-CA"/>
              </w:rPr>
              <w:t>ont des élus s</w:t>
            </w:r>
            <w:r w:rsidR="00474A07" w:rsidRPr="003861C9">
              <w:rPr>
                <w:rFonts w:eastAsia="Calibri" w:cs="Calibri"/>
                <w:color w:val="000000"/>
                <w:sz w:val="20"/>
                <w:szCs w:val="20"/>
                <w:lang w:val="fr-CA" w:eastAsia="fr-CA"/>
              </w:rPr>
              <w:t>ont membres</w:t>
            </w:r>
            <w:r w:rsidRPr="003861C9">
              <w:rPr>
                <w:rFonts w:eastAsia="Calibri" w:cs="Calibri"/>
                <w:color w:val="000000"/>
                <w:sz w:val="20"/>
                <w:szCs w:val="20"/>
                <w:lang w:val="fr-CA" w:eastAsia="fr-CA"/>
              </w:rPr>
              <w:t>, appliquer la règle 01-302.</w:t>
            </w:r>
          </w:p>
          <w:p w14:paraId="52ADFB5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3861C9" w14:paraId="692AF19E" w14:textId="77777777" w:rsidTr="000609F1">
        <w:tc>
          <w:tcPr>
            <w:tcW w:w="10888" w:type="dxa"/>
            <w:gridSpan w:val="13"/>
            <w:tcBorders>
              <w:top w:val="single" w:sz="4" w:space="0" w:color="000000"/>
              <w:left w:val="nil"/>
              <w:bottom w:val="single" w:sz="4" w:space="0" w:color="000000"/>
              <w:right w:val="nil"/>
            </w:tcBorders>
            <w:shd w:val="clear" w:color="auto" w:fill="FFFFFF"/>
          </w:tcPr>
          <w:p w14:paraId="61B7F47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3861C9" w14:paraId="79D550A6" w14:textId="77777777" w:rsidTr="000609F1">
        <w:tc>
          <w:tcPr>
            <w:tcW w:w="10888" w:type="dxa"/>
            <w:gridSpan w:val="13"/>
            <w:tcBorders>
              <w:top w:val="single" w:sz="4" w:space="0" w:color="000000"/>
            </w:tcBorders>
            <w:shd w:val="clear" w:color="auto" w:fill="DBE5F1"/>
          </w:tcPr>
          <w:p w14:paraId="2F84198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155D8F" w:rsidRPr="003861C9" w14:paraId="36DD9EF3" w14:textId="77777777" w:rsidTr="000609F1">
        <w:trPr>
          <w:trHeight w:val="432"/>
        </w:trPr>
        <w:tc>
          <w:tcPr>
            <w:tcW w:w="1961" w:type="dxa"/>
            <w:vMerge w:val="restart"/>
            <w:shd w:val="clear" w:color="auto" w:fill="auto"/>
            <w:vAlign w:val="center"/>
          </w:tcPr>
          <w:p w14:paraId="0783D80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802873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4091AB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2C520BD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r w:rsidR="004C33AE" w:rsidRPr="003861C9">
              <w:rPr>
                <w:rFonts w:eastAsia="Calibri" w:cs="Times New Roman"/>
                <w:b/>
                <w:smallCaps/>
                <w:color w:val="000000"/>
                <w:sz w:val="20"/>
                <w:szCs w:val="20"/>
                <w:lang w:val="fr-CA" w:eastAsia="fr-CA"/>
              </w:rPr>
              <w:t xml:space="preserve"> </w:t>
            </w:r>
          </w:p>
        </w:tc>
        <w:tc>
          <w:tcPr>
            <w:tcW w:w="2555" w:type="dxa"/>
            <w:gridSpan w:val="3"/>
            <w:shd w:val="clear" w:color="auto" w:fill="auto"/>
            <w:vAlign w:val="center"/>
          </w:tcPr>
          <w:p w14:paraId="629CDD2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155D8F" w:rsidRPr="003861C9" w14:paraId="6F212DB0" w14:textId="77777777" w:rsidTr="000609F1">
        <w:tc>
          <w:tcPr>
            <w:tcW w:w="1961" w:type="dxa"/>
            <w:vMerge/>
            <w:shd w:val="clear" w:color="auto" w:fill="auto"/>
            <w:vAlign w:val="center"/>
          </w:tcPr>
          <w:p w14:paraId="6F27B26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60F52437" w14:textId="77777777" w:rsidR="00155D8F" w:rsidRPr="003861C9"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77B2E5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BAEA491"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45EC0F0A"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0C09CD9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9D4632" w:rsidRPr="003861C9" w14:paraId="10D73DCD" w14:textId="77777777" w:rsidTr="000609F1">
        <w:tc>
          <w:tcPr>
            <w:tcW w:w="1961" w:type="dxa"/>
            <w:shd w:val="clear" w:color="auto" w:fill="auto"/>
            <w:vAlign w:val="center"/>
          </w:tcPr>
          <w:p w14:paraId="66E2A13C"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1F507502" w14:textId="77777777" w:rsidR="009D4632" w:rsidRPr="003861C9"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vAlign w:val="center"/>
          </w:tcPr>
          <w:p w14:paraId="6CA58B04"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5D3089F"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BFE9275"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888</w:t>
            </w:r>
          </w:p>
        </w:tc>
        <w:tc>
          <w:tcPr>
            <w:tcW w:w="619" w:type="dxa"/>
            <w:shd w:val="clear" w:color="auto" w:fill="auto"/>
            <w:vAlign w:val="center"/>
          </w:tcPr>
          <w:p w14:paraId="60454C0C"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c>
          <w:tcPr>
            <w:tcW w:w="789" w:type="dxa"/>
            <w:gridSpan w:val="2"/>
            <w:shd w:val="clear" w:color="auto" w:fill="auto"/>
            <w:vAlign w:val="center"/>
          </w:tcPr>
          <w:p w14:paraId="5D835561"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5</w:t>
            </w:r>
          </w:p>
        </w:tc>
        <w:tc>
          <w:tcPr>
            <w:tcW w:w="621" w:type="dxa"/>
            <w:shd w:val="clear" w:color="auto" w:fill="auto"/>
            <w:vAlign w:val="center"/>
          </w:tcPr>
          <w:p w14:paraId="126F4F18"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33A11ED"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T</w:t>
            </w:r>
          </w:p>
        </w:tc>
        <w:tc>
          <w:tcPr>
            <w:tcW w:w="1157" w:type="dxa"/>
            <w:shd w:val="clear" w:color="auto" w:fill="auto"/>
            <w:vAlign w:val="center"/>
          </w:tcPr>
          <w:p w14:paraId="75CE9280" w14:textId="77777777" w:rsidR="009D4632" w:rsidRPr="003861C9" w:rsidRDefault="009D4632"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R2</w:t>
            </w:r>
          </w:p>
        </w:tc>
      </w:tr>
      <w:tr w:rsidR="009D4632" w:rsidRPr="003861C9" w14:paraId="5FFA4232" w14:textId="77777777" w:rsidTr="000609F1">
        <w:trPr>
          <w:trHeight w:val="475"/>
        </w:trPr>
        <w:tc>
          <w:tcPr>
            <w:tcW w:w="1961" w:type="dxa"/>
            <w:shd w:val="clear" w:color="auto" w:fill="auto"/>
            <w:vAlign w:val="center"/>
          </w:tcPr>
          <w:p w14:paraId="2C6A9A58"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10AFF6A4" w14:textId="77777777" w:rsidR="009D4632" w:rsidRPr="003861C9" w:rsidRDefault="009D4632"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vAlign w:val="center"/>
          </w:tcPr>
          <w:p w14:paraId="4995AECB"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E5F8AF3"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26240A8"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0E571F3D"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F560F1A"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38E1BCE"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DCD92FD"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328CD5FE" w14:textId="77777777" w:rsidR="009D4632" w:rsidRPr="003861C9" w:rsidRDefault="009D463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3861C9" w14:paraId="53B79BB2" w14:textId="77777777" w:rsidTr="000609F1">
        <w:trPr>
          <w:trHeight w:val="540"/>
        </w:trPr>
        <w:tc>
          <w:tcPr>
            <w:tcW w:w="10888" w:type="dxa"/>
            <w:gridSpan w:val="13"/>
            <w:tcBorders>
              <w:bottom w:val="single" w:sz="4" w:space="0" w:color="000000"/>
            </w:tcBorders>
            <w:shd w:val="clear" w:color="auto" w:fill="auto"/>
          </w:tcPr>
          <w:p w14:paraId="1ECA589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53B5B6A7"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R1 : Jusqu’à la fin du projet.</w:t>
            </w:r>
          </w:p>
          <w:p w14:paraId="7D2D1309"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R2 : Conserver les procès-verbaux, les résolutions, les documents déposés, les ententes, les rapports et statistiques.</w:t>
            </w:r>
          </w:p>
          <w:p w14:paraId="45402F77"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4A69B0FC"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5DCE7E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6AB478CA" w14:textId="77777777" w:rsidTr="000609F1">
        <w:trPr>
          <w:trHeight w:val="990"/>
        </w:trPr>
        <w:tc>
          <w:tcPr>
            <w:tcW w:w="3226" w:type="dxa"/>
            <w:tcBorders>
              <w:top w:val="nil"/>
              <w:left w:val="nil"/>
              <w:bottom w:val="nil"/>
              <w:right w:val="single" w:sz="4" w:space="0" w:color="auto"/>
            </w:tcBorders>
          </w:tcPr>
          <w:p w14:paraId="46BAA7B9"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1C12D44"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AF240FF"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88ABB6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62B095AA" w14:textId="77777777" w:rsidTr="000609F1">
        <w:trPr>
          <w:trHeight w:val="739"/>
        </w:trPr>
        <w:tc>
          <w:tcPr>
            <w:tcW w:w="2547" w:type="dxa"/>
            <w:vAlign w:val="center"/>
          </w:tcPr>
          <w:p w14:paraId="6D44D022"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03F1A782"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68B3E324"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581DCFC4"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0AB87D6E"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2B6A7725"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25001E4A" w14:textId="77777777" w:rsidTr="000609F1">
        <w:tc>
          <w:tcPr>
            <w:tcW w:w="10888" w:type="dxa"/>
            <w:gridSpan w:val="13"/>
            <w:tcBorders>
              <w:top w:val="single" w:sz="4" w:space="0" w:color="000000"/>
            </w:tcBorders>
            <w:shd w:val="clear" w:color="auto" w:fill="DBE5F1"/>
          </w:tcPr>
          <w:p w14:paraId="2E699ED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p>
        </w:tc>
      </w:tr>
      <w:tr w:rsidR="00155D8F" w:rsidRPr="003861C9" w14:paraId="02EE1873" w14:textId="77777777" w:rsidTr="000609F1">
        <w:trPr>
          <w:trHeight w:val="440"/>
        </w:trPr>
        <w:tc>
          <w:tcPr>
            <w:tcW w:w="7461" w:type="dxa"/>
            <w:gridSpan w:val="8"/>
            <w:shd w:val="clear" w:color="auto" w:fill="auto"/>
          </w:tcPr>
          <w:p w14:paraId="1096B17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0023A92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Projets structurants</w:t>
            </w:r>
          </w:p>
        </w:tc>
        <w:tc>
          <w:tcPr>
            <w:tcW w:w="1449" w:type="dxa"/>
            <w:gridSpan w:val="3"/>
            <w:shd w:val="clear" w:color="auto" w:fill="auto"/>
            <w:vAlign w:val="center"/>
          </w:tcPr>
          <w:p w14:paraId="731D2577"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40334071"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093BFAC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5D117CD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10-401</w:t>
            </w:r>
          </w:p>
        </w:tc>
      </w:tr>
      <w:tr w:rsidR="00155D8F" w:rsidRPr="003861C9" w14:paraId="30A45268" w14:textId="77777777" w:rsidTr="000609F1">
        <w:trPr>
          <w:trHeight w:val="440"/>
        </w:trPr>
        <w:tc>
          <w:tcPr>
            <w:tcW w:w="7461" w:type="dxa"/>
            <w:gridSpan w:val="8"/>
            <w:shd w:val="clear" w:color="auto" w:fill="auto"/>
          </w:tcPr>
          <w:p w14:paraId="032CA1F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624D237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Gestion des projets structurants</w:t>
            </w:r>
          </w:p>
        </w:tc>
        <w:tc>
          <w:tcPr>
            <w:tcW w:w="3427" w:type="dxa"/>
            <w:gridSpan w:val="5"/>
            <w:shd w:val="clear" w:color="auto" w:fill="auto"/>
            <w:vAlign w:val="center"/>
          </w:tcPr>
          <w:p w14:paraId="445694A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489253C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smallCaps/>
                <w:color w:val="000000"/>
                <w:sz w:val="20"/>
                <w:szCs w:val="20"/>
                <w:lang w:val="fr-CA" w:eastAsia="fr-CA"/>
              </w:rPr>
              <w:t>10-400</w:t>
            </w:r>
          </w:p>
        </w:tc>
      </w:tr>
      <w:tr w:rsidR="00155D8F" w:rsidRPr="003861C9" w14:paraId="093BAEEA" w14:textId="77777777" w:rsidTr="000609F1">
        <w:trPr>
          <w:trHeight w:val="460"/>
        </w:trPr>
        <w:tc>
          <w:tcPr>
            <w:tcW w:w="10888" w:type="dxa"/>
            <w:gridSpan w:val="13"/>
            <w:shd w:val="clear" w:color="auto" w:fill="auto"/>
          </w:tcPr>
          <w:p w14:paraId="2AFA2F3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5AF1CC6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7C6A834D" w14:textId="77777777" w:rsidTr="000609F1">
        <w:trPr>
          <w:trHeight w:val="560"/>
        </w:trPr>
        <w:tc>
          <w:tcPr>
            <w:tcW w:w="10888" w:type="dxa"/>
            <w:gridSpan w:val="13"/>
            <w:shd w:val="clear" w:color="auto" w:fill="auto"/>
          </w:tcPr>
          <w:p w14:paraId="51B2078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35D76238" w14:textId="77777777" w:rsidR="00155D8F" w:rsidRPr="003861C9"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 xml:space="preserve">Documents relatifs aux projets ayant une portée sur plus d’un secteur industriel et qui </w:t>
            </w:r>
            <w:r w:rsidR="00757325" w:rsidRPr="003861C9">
              <w:rPr>
                <w:rFonts w:eastAsia="Calibri" w:cs="Calibri"/>
                <w:color w:val="000000"/>
                <w:sz w:val="20"/>
                <w:szCs w:val="20"/>
                <w:lang w:val="fr-CA" w:eastAsia="fr-CA"/>
              </w:rPr>
              <w:t>ont</w:t>
            </w:r>
            <w:r w:rsidRPr="003861C9">
              <w:rPr>
                <w:rFonts w:eastAsia="Calibri" w:cs="Calibri"/>
                <w:color w:val="000000"/>
                <w:sz w:val="20"/>
                <w:szCs w:val="20"/>
                <w:lang w:val="fr-CA" w:eastAsia="fr-CA"/>
              </w:rPr>
              <w:t xml:space="preserve"> un effet de levier ou un </w:t>
            </w:r>
            <w:r w:rsidR="00B15030" w:rsidRPr="003861C9">
              <w:rPr>
                <w:rFonts w:eastAsia="Calibri" w:cs="Calibri"/>
                <w:color w:val="000000"/>
                <w:sz w:val="20"/>
                <w:szCs w:val="20"/>
                <w:lang w:val="fr-CA" w:eastAsia="fr-CA"/>
              </w:rPr>
              <w:t xml:space="preserve">effet </w:t>
            </w:r>
            <w:r w:rsidRPr="003861C9">
              <w:rPr>
                <w:rFonts w:eastAsia="Calibri" w:cs="Calibri"/>
                <w:color w:val="000000"/>
                <w:sz w:val="20"/>
                <w:szCs w:val="20"/>
                <w:lang w:val="fr-CA" w:eastAsia="fr-CA"/>
              </w:rPr>
              <w:t>important pour l’ensemble de l’économie du territoire</w:t>
            </w:r>
            <w:r w:rsidR="00B15030" w:rsidRPr="003861C9">
              <w:rPr>
                <w:rFonts w:eastAsia="Calibri" w:cs="Calibri"/>
                <w:color w:val="000000"/>
                <w:sz w:val="20"/>
                <w:szCs w:val="20"/>
                <w:lang w:val="fr-CA" w:eastAsia="fr-CA"/>
              </w:rPr>
              <w:t>.</w:t>
            </w:r>
          </w:p>
          <w:p w14:paraId="22DFBD36"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06C3F018" w14:textId="77777777" w:rsidTr="000609F1">
        <w:trPr>
          <w:trHeight w:val="460"/>
        </w:trPr>
        <w:tc>
          <w:tcPr>
            <w:tcW w:w="10888" w:type="dxa"/>
            <w:gridSpan w:val="13"/>
            <w:shd w:val="clear" w:color="auto" w:fill="auto"/>
          </w:tcPr>
          <w:p w14:paraId="1D3C142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24DD6399"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Avis de convocation, ordres du jour, procès-verbaux, documentation de soutien, projets, rapports, statistiques.</w:t>
            </w:r>
          </w:p>
          <w:p w14:paraId="5C42B91A"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1A537DAC" w14:textId="77777777" w:rsidTr="00620ED6">
        <w:trPr>
          <w:trHeight w:val="440"/>
        </w:trPr>
        <w:tc>
          <w:tcPr>
            <w:tcW w:w="5444" w:type="dxa"/>
            <w:gridSpan w:val="4"/>
            <w:shd w:val="clear" w:color="auto" w:fill="auto"/>
          </w:tcPr>
          <w:p w14:paraId="25DE6D6F" w14:textId="77777777" w:rsidR="009314D8" w:rsidRPr="003861C9" w:rsidRDefault="003861C9"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1191550"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Documents confidentiels</w:t>
            </w:r>
            <w:r w:rsidR="003861C9">
              <w:rPr>
                <w:rFonts w:eastAsia="Calibri" w:cs="Calibri"/>
                <w:b/>
                <w:smallCaps/>
                <w:color w:val="000000"/>
                <w:sz w:val="20"/>
                <w:szCs w:val="20"/>
                <w:lang w:val="fr-CA" w:eastAsia="fr-CA"/>
              </w:rPr>
              <w:t> </w:t>
            </w:r>
          </w:p>
        </w:tc>
      </w:tr>
      <w:tr w:rsidR="009314D8" w:rsidRPr="003861C9" w14:paraId="34D42ABA" w14:textId="77777777" w:rsidTr="000609F1">
        <w:trPr>
          <w:trHeight w:val="420"/>
        </w:trPr>
        <w:tc>
          <w:tcPr>
            <w:tcW w:w="10888" w:type="dxa"/>
            <w:gridSpan w:val="13"/>
            <w:tcBorders>
              <w:bottom w:val="single" w:sz="4" w:space="0" w:color="000000"/>
            </w:tcBorders>
            <w:shd w:val="clear" w:color="auto" w:fill="auto"/>
          </w:tcPr>
          <w:p w14:paraId="100900A3"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446A15D3"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73A639B2" w14:textId="77777777" w:rsidTr="000609F1">
        <w:trPr>
          <w:trHeight w:val="440"/>
        </w:trPr>
        <w:tc>
          <w:tcPr>
            <w:tcW w:w="10888" w:type="dxa"/>
            <w:gridSpan w:val="13"/>
            <w:tcBorders>
              <w:bottom w:val="single" w:sz="4" w:space="0" w:color="000000"/>
            </w:tcBorders>
            <w:shd w:val="clear" w:color="auto" w:fill="auto"/>
          </w:tcPr>
          <w:p w14:paraId="4A77EAB3"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7573B9A7"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3861C9" w14:paraId="65F9F2F3" w14:textId="77777777" w:rsidTr="000609F1">
        <w:tc>
          <w:tcPr>
            <w:tcW w:w="10888" w:type="dxa"/>
            <w:gridSpan w:val="13"/>
            <w:tcBorders>
              <w:top w:val="single" w:sz="4" w:space="0" w:color="000000"/>
              <w:left w:val="nil"/>
              <w:bottom w:val="single" w:sz="4" w:space="0" w:color="000000"/>
              <w:right w:val="nil"/>
            </w:tcBorders>
            <w:shd w:val="clear" w:color="auto" w:fill="FFFFFF"/>
          </w:tcPr>
          <w:p w14:paraId="4B004F95"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3861C9" w14:paraId="75288D59" w14:textId="77777777" w:rsidTr="000609F1">
        <w:tc>
          <w:tcPr>
            <w:tcW w:w="10888" w:type="dxa"/>
            <w:gridSpan w:val="13"/>
            <w:tcBorders>
              <w:top w:val="single" w:sz="4" w:space="0" w:color="000000"/>
            </w:tcBorders>
            <w:shd w:val="clear" w:color="auto" w:fill="DBE5F1"/>
          </w:tcPr>
          <w:p w14:paraId="40EA3CBA"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9314D8" w:rsidRPr="003861C9" w14:paraId="57DEC3A7" w14:textId="77777777" w:rsidTr="003861C9">
        <w:trPr>
          <w:trHeight w:val="432"/>
        </w:trPr>
        <w:tc>
          <w:tcPr>
            <w:tcW w:w="1961" w:type="dxa"/>
            <w:vMerge w:val="restart"/>
            <w:shd w:val="clear" w:color="auto" w:fill="auto"/>
            <w:vAlign w:val="center"/>
          </w:tcPr>
          <w:p w14:paraId="2FC3911C"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CA2A9B9"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07561426"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C4FA5B0"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66940709"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9314D8" w:rsidRPr="003861C9" w14:paraId="08686604" w14:textId="77777777" w:rsidTr="000609F1">
        <w:tc>
          <w:tcPr>
            <w:tcW w:w="1961" w:type="dxa"/>
            <w:vMerge/>
            <w:shd w:val="clear" w:color="auto" w:fill="auto"/>
            <w:vAlign w:val="center"/>
          </w:tcPr>
          <w:p w14:paraId="1804C047"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95118C5" w14:textId="77777777" w:rsidR="009314D8" w:rsidRPr="003861C9"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7300128"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57A908DD"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0AC5DC02"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6395E468"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3861C9" w:rsidRPr="003861C9" w14:paraId="178F45DE" w14:textId="77777777" w:rsidTr="003861C9">
        <w:tc>
          <w:tcPr>
            <w:tcW w:w="1961" w:type="dxa"/>
            <w:shd w:val="clear" w:color="auto" w:fill="auto"/>
          </w:tcPr>
          <w:p w14:paraId="281E6113"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307EE388"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tcPr>
          <w:p w14:paraId="0EEB92C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7E6AA2DF"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5BF74942"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888</w:t>
            </w:r>
          </w:p>
        </w:tc>
        <w:tc>
          <w:tcPr>
            <w:tcW w:w="619" w:type="dxa"/>
            <w:shd w:val="clear" w:color="auto" w:fill="auto"/>
          </w:tcPr>
          <w:p w14:paraId="38C259BF"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c>
          <w:tcPr>
            <w:tcW w:w="789" w:type="dxa"/>
            <w:gridSpan w:val="2"/>
            <w:shd w:val="clear" w:color="auto" w:fill="auto"/>
          </w:tcPr>
          <w:p w14:paraId="12F9B607"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2</w:t>
            </w:r>
          </w:p>
        </w:tc>
        <w:tc>
          <w:tcPr>
            <w:tcW w:w="621" w:type="dxa"/>
            <w:shd w:val="clear" w:color="auto" w:fill="auto"/>
          </w:tcPr>
          <w:p w14:paraId="10C8E285"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05A6AFBC"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T</w:t>
            </w:r>
          </w:p>
        </w:tc>
        <w:tc>
          <w:tcPr>
            <w:tcW w:w="1157" w:type="dxa"/>
            <w:shd w:val="clear" w:color="auto" w:fill="auto"/>
          </w:tcPr>
          <w:p w14:paraId="66B0613D"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R2</w:t>
            </w:r>
          </w:p>
        </w:tc>
      </w:tr>
      <w:tr w:rsidR="003861C9" w:rsidRPr="003861C9" w14:paraId="651B54D2" w14:textId="77777777" w:rsidTr="003861C9">
        <w:trPr>
          <w:trHeight w:val="475"/>
        </w:trPr>
        <w:tc>
          <w:tcPr>
            <w:tcW w:w="1961" w:type="dxa"/>
            <w:shd w:val="clear" w:color="auto" w:fill="auto"/>
          </w:tcPr>
          <w:p w14:paraId="6E780DEB"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0EBADA06"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tcPr>
          <w:p w14:paraId="314AD02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1E2035F2"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4C24D38"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3D19420C"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D07A4FF"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9518DEB"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8BE74EB"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4D9841A6"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3861C9" w14:paraId="1D025613" w14:textId="77777777" w:rsidTr="000609F1">
        <w:trPr>
          <w:trHeight w:val="540"/>
        </w:trPr>
        <w:tc>
          <w:tcPr>
            <w:tcW w:w="10888" w:type="dxa"/>
            <w:gridSpan w:val="13"/>
            <w:tcBorders>
              <w:bottom w:val="single" w:sz="4" w:space="0" w:color="000000"/>
            </w:tcBorders>
            <w:shd w:val="clear" w:color="auto" w:fill="auto"/>
          </w:tcPr>
          <w:p w14:paraId="6491DC1F"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4AB67750"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R1 : Jusqu’à la fin du projet.</w:t>
            </w:r>
          </w:p>
          <w:p w14:paraId="550C2109"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R2 : Conserver les procès-verbaux, les documents déposés, les rapports et statistiques.</w:t>
            </w:r>
          </w:p>
          <w:p w14:paraId="4D5C4277"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76EB428"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7DACCDD2"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055941DE" w14:textId="77777777" w:rsidTr="000609F1">
        <w:trPr>
          <w:trHeight w:val="990"/>
        </w:trPr>
        <w:tc>
          <w:tcPr>
            <w:tcW w:w="3226" w:type="dxa"/>
            <w:tcBorders>
              <w:top w:val="nil"/>
              <w:left w:val="nil"/>
              <w:bottom w:val="nil"/>
              <w:right w:val="single" w:sz="4" w:space="0" w:color="auto"/>
            </w:tcBorders>
          </w:tcPr>
          <w:p w14:paraId="6960F6F5"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7EF1701"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A5260D3"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C409280"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3D1552F7" w14:textId="77777777" w:rsidTr="000609F1">
        <w:trPr>
          <w:trHeight w:val="739"/>
        </w:trPr>
        <w:tc>
          <w:tcPr>
            <w:tcW w:w="2547" w:type="dxa"/>
            <w:vAlign w:val="center"/>
          </w:tcPr>
          <w:p w14:paraId="644122D2"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31E1C8D4"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3DE22E21"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29107BE9"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786E5DE7"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761CA4DE" w14:textId="77777777" w:rsidR="000609F1" w:rsidRPr="003861C9"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18120498" w14:textId="77777777" w:rsidTr="000609F1">
        <w:tc>
          <w:tcPr>
            <w:tcW w:w="10888" w:type="dxa"/>
            <w:gridSpan w:val="13"/>
            <w:tcBorders>
              <w:top w:val="single" w:sz="4" w:space="0" w:color="000000"/>
            </w:tcBorders>
            <w:shd w:val="clear" w:color="auto" w:fill="DBE5F1"/>
          </w:tcPr>
          <w:p w14:paraId="43EDE25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p>
        </w:tc>
      </w:tr>
      <w:tr w:rsidR="00155D8F" w:rsidRPr="003861C9" w14:paraId="4B976FB2" w14:textId="77777777" w:rsidTr="000609F1">
        <w:trPr>
          <w:trHeight w:val="440"/>
        </w:trPr>
        <w:tc>
          <w:tcPr>
            <w:tcW w:w="7461" w:type="dxa"/>
            <w:gridSpan w:val="8"/>
            <w:shd w:val="clear" w:color="auto" w:fill="auto"/>
          </w:tcPr>
          <w:p w14:paraId="064709E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6E53656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Séances d’information</w:t>
            </w:r>
          </w:p>
        </w:tc>
        <w:tc>
          <w:tcPr>
            <w:tcW w:w="1449" w:type="dxa"/>
            <w:gridSpan w:val="3"/>
            <w:shd w:val="clear" w:color="auto" w:fill="auto"/>
            <w:vAlign w:val="center"/>
          </w:tcPr>
          <w:p w14:paraId="106586F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21F6AEA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0F982EF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5C4E86D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10-501</w:t>
            </w:r>
          </w:p>
        </w:tc>
      </w:tr>
      <w:tr w:rsidR="00155D8F" w:rsidRPr="003861C9" w14:paraId="4E78773F" w14:textId="77777777" w:rsidTr="000609F1">
        <w:trPr>
          <w:trHeight w:val="440"/>
        </w:trPr>
        <w:tc>
          <w:tcPr>
            <w:tcW w:w="7461" w:type="dxa"/>
            <w:gridSpan w:val="8"/>
            <w:shd w:val="clear" w:color="auto" w:fill="auto"/>
          </w:tcPr>
          <w:p w14:paraId="0BA4E31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4FA8EAF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Soutien à l'entrepren</w:t>
            </w:r>
            <w:r w:rsidR="0035232A" w:rsidRPr="003861C9">
              <w:rPr>
                <w:rFonts w:eastAsia="Calibri" w:cs="Calibri"/>
                <w:color w:val="000000"/>
                <w:sz w:val="20"/>
                <w:szCs w:val="20"/>
                <w:lang w:val="fr-CA" w:eastAsia="fr-CA"/>
              </w:rPr>
              <w:t>eu</w:t>
            </w:r>
            <w:r w:rsidRPr="003861C9">
              <w:rPr>
                <w:rFonts w:eastAsia="Calibri" w:cs="Calibri"/>
                <w:color w:val="000000"/>
                <w:sz w:val="20"/>
                <w:szCs w:val="20"/>
                <w:lang w:val="fr-CA" w:eastAsia="fr-CA"/>
              </w:rPr>
              <w:t>riat et à l’émergence de projets</w:t>
            </w:r>
          </w:p>
        </w:tc>
        <w:tc>
          <w:tcPr>
            <w:tcW w:w="3427" w:type="dxa"/>
            <w:gridSpan w:val="5"/>
            <w:shd w:val="clear" w:color="auto" w:fill="auto"/>
            <w:vAlign w:val="center"/>
          </w:tcPr>
          <w:p w14:paraId="1E4B822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51CD5D1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10-510</w:t>
            </w:r>
          </w:p>
        </w:tc>
      </w:tr>
      <w:tr w:rsidR="00155D8F" w:rsidRPr="003861C9" w14:paraId="1EEB4A39" w14:textId="77777777" w:rsidTr="000609F1">
        <w:trPr>
          <w:trHeight w:val="460"/>
        </w:trPr>
        <w:tc>
          <w:tcPr>
            <w:tcW w:w="10888" w:type="dxa"/>
            <w:gridSpan w:val="13"/>
            <w:shd w:val="clear" w:color="auto" w:fill="auto"/>
          </w:tcPr>
          <w:p w14:paraId="7E83817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160A299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33F645FA" w14:textId="77777777" w:rsidTr="000609F1">
        <w:trPr>
          <w:trHeight w:val="560"/>
        </w:trPr>
        <w:tc>
          <w:tcPr>
            <w:tcW w:w="10888" w:type="dxa"/>
            <w:gridSpan w:val="13"/>
            <w:shd w:val="clear" w:color="auto" w:fill="auto"/>
          </w:tcPr>
          <w:p w14:paraId="438B2C8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4D38C768" w14:textId="77777777" w:rsidR="00155D8F" w:rsidRPr="003861C9"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Documents relatifs aux séances d’information organisées par la MRC à l’intention de ses clients potentiels en ce qui concerne les étapes de démarrage d’une entreprise ainsi que l’ensemble des services offerts par la MRC.</w:t>
            </w:r>
          </w:p>
          <w:p w14:paraId="1646C4BD"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52E2C693" w14:textId="77777777" w:rsidTr="000609F1">
        <w:trPr>
          <w:trHeight w:val="460"/>
        </w:trPr>
        <w:tc>
          <w:tcPr>
            <w:tcW w:w="10888" w:type="dxa"/>
            <w:gridSpan w:val="13"/>
            <w:shd w:val="clear" w:color="auto" w:fill="auto"/>
          </w:tcPr>
          <w:p w14:paraId="09E74DF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09A66415"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Calendriers, horaires des séances d’information, listes des participants, outils de formation, statistiques, rapports.</w:t>
            </w:r>
          </w:p>
          <w:p w14:paraId="4F5A3652"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19407921" w14:textId="77777777" w:rsidTr="00620ED6">
        <w:trPr>
          <w:trHeight w:val="440"/>
        </w:trPr>
        <w:tc>
          <w:tcPr>
            <w:tcW w:w="5444" w:type="dxa"/>
            <w:gridSpan w:val="4"/>
            <w:shd w:val="clear" w:color="auto" w:fill="auto"/>
          </w:tcPr>
          <w:p w14:paraId="60E8C69F" w14:textId="77777777" w:rsidR="009314D8" w:rsidRPr="003861C9" w:rsidRDefault="00CC4853"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Documents essentiels</w:t>
            </w:r>
            <w:r w:rsidRPr="003861C9">
              <w:rPr>
                <w:rFonts w:eastAsia="Calibri" w:cs="Calibri"/>
                <w:b/>
                <w:smallCaps/>
                <w:color w:val="000000"/>
                <w:sz w:val="20"/>
                <w:szCs w:val="20"/>
                <w:lang w:val="fr-CA" w:eastAsia="fr-CA"/>
              </w:rPr>
              <w:tab/>
            </w:r>
            <w:r w:rsidRPr="003861C9">
              <w:rPr>
                <w:rFonts w:eastAsia="Calibri" w:cs="Calibri"/>
                <w:b/>
                <w:smallCaps/>
                <w:color w:val="000000"/>
                <w:sz w:val="20"/>
                <w:szCs w:val="20"/>
                <w:lang w:val="fr-CA" w:eastAsia="fr-CA"/>
              </w:rPr>
              <w:tab/>
            </w:r>
            <w:r w:rsidRPr="003861C9">
              <w:rPr>
                <w:rFonts w:eastAsia="Calibri" w:cs="Calibri"/>
                <w:b/>
                <w:smallCaps/>
                <w:color w:val="000000"/>
                <w:sz w:val="20"/>
                <w:szCs w:val="20"/>
                <w:lang w:val="fr-CA" w:eastAsia="fr-CA"/>
              </w:rPr>
              <w:tab/>
            </w:r>
          </w:p>
        </w:tc>
        <w:tc>
          <w:tcPr>
            <w:tcW w:w="5444" w:type="dxa"/>
            <w:gridSpan w:val="9"/>
            <w:shd w:val="clear" w:color="auto" w:fill="auto"/>
          </w:tcPr>
          <w:p w14:paraId="5D18BE11"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 xml:space="preserve">Documents confidentiels </w:t>
            </w:r>
          </w:p>
        </w:tc>
      </w:tr>
      <w:tr w:rsidR="00155D8F" w:rsidRPr="003861C9" w14:paraId="21494B2A" w14:textId="77777777" w:rsidTr="000609F1">
        <w:trPr>
          <w:trHeight w:val="420"/>
        </w:trPr>
        <w:tc>
          <w:tcPr>
            <w:tcW w:w="10888" w:type="dxa"/>
            <w:gridSpan w:val="13"/>
            <w:tcBorders>
              <w:bottom w:val="single" w:sz="4" w:space="0" w:color="000000"/>
            </w:tcBorders>
            <w:shd w:val="clear" w:color="auto" w:fill="auto"/>
          </w:tcPr>
          <w:p w14:paraId="5973B07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4646B2E1"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6C242FAA" w14:textId="77777777" w:rsidTr="000609F1">
        <w:trPr>
          <w:trHeight w:val="440"/>
        </w:trPr>
        <w:tc>
          <w:tcPr>
            <w:tcW w:w="10888" w:type="dxa"/>
            <w:gridSpan w:val="13"/>
            <w:tcBorders>
              <w:bottom w:val="single" w:sz="4" w:space="0" w:color="000000"/>
            </w:tcBorders>
            <w:shd w:val="clear" w:color="auto" w:fill="auto"/>
          </w:tcPr>
          <w:p w14:paraId="13D5538A"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79F2A15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3861C9" w14:paraId="5B9729A2" w14:textId="77777777" w:rsidTr="000609F1">
        <w:tc>
          <w:tcPr>
            <w:tcW w:w="10888" w:type="dxa"/>
            <w:gridSpan w:val="13"/>
            <w:tcBorders>
              <w:top w:val="single" w:sz="4" w:space="0" w:color="000000"/>
              <w:left w:val="nil"/>
              <w:bottom w:val="single" w:sz="4" w:space="0" w:color="000000"/>
              <w:right w:val="nil"/>
            </w:tcBorders>
            <w:shd w:val="clear" w:color="auto" w:fill="FFFFFF"/>
          </w:tcPr>
          <w:p w14:paraId="43457B47"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3861C9" w14:paraId="1757A672" w14:textId="77777777" w:rsidTr="000609F1">
        <w:tc>
          <w:tcPr>
            <w:tcW w:w="10888" w:type="dxa"/>
            <w:gridSpan w:val="13"/>
            <w:tcBorders>
              <w:top w:val="single" w:sz="4" w:space="0" w:color="000000"/>
            </w:tcBorders>
            <w:shd w:val="clear" w:color="auto" w:fill="DBE5F1"/>
          </w:tcPr>
          <w:p w14:paraId="512519B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155D8F" w:rsidRPr="003861C9" w14:paraId="69949E64" w14:textId="77777777" w:rsidTr="000609F1">
        <w:trPr>
          <w:trHeight w:val="432"/>
        </w:trPr>
        <w:tc>
          <w:tcPr>
            <w:tcW w:w="1961" w:type="dxa"/>
            <w:vMerge w:val="restart"/>
            <w:shd w:val="clear" w:color="auto" w:fill="auto"/>
            <w:vAlign w:val="center"/>
          </w:tcPr>
          <w:p w14:paraId="189922A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5D3463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538CAB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EC5FDE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r w:rsidR="004C33AE" w:rsidRPr="003861C9">
              <w:rPr>
                <w:rFonts w:eastAsia="Calibri" w:cs="Calibri"/>
                <w:b/>
                <w:smallCaps/>
                <w:color w:val="000000"/>
                <w:sz w:val="20"/>
                <w:szCs w:val="20"/>
                <w:lang w:val="fr-CA" w:eastAsia="fr-CA"/>
              </w:rPr>
              <w:t xml:space="preserve"> </w:t>
            </w:r>
          </w:p>
        </w:tc>
        <w:tc>
          <w:tcPr>
            <w:tcW w:w="2555" w:type="dxa"/>
            <w:gridSpan w:val="3"/>
            <w:shd w:val="clear" w:color="auto" w:fill="auto"/>
            <w:vAlign w:val="center"/>
          </w:tcPr>
          <w:p w14:paraId="0CA9CFC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155D8F" w:rsidRPr="003861C9" w14:paraId="22201B61" w14:textId="77777777" w:rsidTr="000609F1">
        <w:tc>
          <w:tcPr>
            <w:tcW w:w="1961" w:type="dxa"/>
            <w:vMerge/>
            <w:shd w:val="clear" w:color="auto" w:fill="auto"/>
            <w:vAlign w:val="center"/>
          </w:tcPr>
          <w:p w14:paraId="058D5CC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B2C770A" w14:textId="77777777" w:rsidR="00155D8F" w:rsidRPr="003861C9"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3DF781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F0E48A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6205B051"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0F49ED4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3861C9" w:rsidRPr="003861C9" w14:paraId="6026080F" w14:textId="77777777" w:rsidTr="000609F1">
        <w:tc>
          <w:tcPr>
            <w:tcW w:w="1961" w:type="dxa"/>
            <w:shd w:val="clear" w:color="auto" w:fill="auto"/>
            <w:vAlign w:val="center"/>
          </w:tcPr>
          <w:p w14:paraId="44C70B44"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2307FDEE"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vAlign w:val="center"/>
          </w:tcPr>
          <w:p w14:paraId="04A55F38"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7428CF5"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F2673E3"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2</w:t>
            </w:r>
          </w:p>
        </w:tc>
        <w:tc>
          <w:tcPr>
            <w:tcW w:w="619" w:type="dxa"/>
            <w:shd w:val="clear" w:color="auto" w:fill="auto"/>
            <w:vAlign w:val="center"/>
          </w:tcPr>
          <w:p w14:paraId="71389FFB"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45E5C31"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3</w:t>
            </w:r>
          </w:p>
        </w:tc>
        <w:tc>
          <w:tcPr>
            <w:tcW w:w="621" w:type="dxa"/>
            <w:shd w:val="clear" w:color="auto" w:fill="auto"/>
            <w:vAlign w:val="center"/>
          </w:tcPr>
          <w:p w14:paraId="53038EF4"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A900799"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T</w:t>
            </w:r>
          </w:p>
        </w:tc>
        <w:tc>
          <w:tcPr>
            <w:tcW w:w="1157" w:type="dxa"/>
            <w:shd w:val="clear" w:color="auto" w:fill="auto"/>
            <w:vAlign w:val="center"/>
          </w:tcPr>
          <w:p w14:paraId="12805413"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r>
      <w:tr w:rsidR="003861C9" w:rsidRPr="003861C9" w14:paraId="1FD8A25C" w14:textId="77777777" w:rsidTr="000609F1">
        <w:trPr>
          <w:trHeight w:val="475"/>
        </w:trPr>
        <w:tc>
          <w:tcPr>
            <w:tcW w:w="1961" w:type="dxa"/>
            <w:shd w:val="clear" w:color="auto" w:fill="auto"/>
            <w:vAlign w:val="center"/>
          </w:tcPr>
          <w:p w14:paraId="2E101944"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3AA61C2C"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vAlign w:val="center"/>
          </w:tcPr>
          <w:p w14:paraId="11938EFE"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4E152EE"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3375831"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D3F2092"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9D179E6"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43E45F1"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40E2324"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D66E7D4"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3861C9" w14:paraId="33CB8DE5" w14:textId="77777777" w:rsidTr="000609F1">
        <w:trPr>
          <w:trHeight w:val="540"/>
        </w:trPr>
        <w:tc>
          <w:tcPr>
            <w:tcW w:w="10888" w:type="dxa"/>
            <w:gridSpan w:val="13"/>
            <w:tcBorders>
              <w:bottom w:val="single" w:sz="4" w:space="0" w:color="000000"/>
            </w:tcBorders>
            <w:shd w:val="clear" w:color="auto" w:fill="auto"/>
          </w:tcPr>
          <w:p w14:paraId="54D95E17"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31FB7AD0"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R1 : Conserver les outils de formation, les statistiques et les rapports.</w:t>
            </w:r>
          </w:p>
          <w:p w14:paraId="17A34AF7"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6E7FB18E"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230F6708"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3F45D7FD" w14:textId="77777777" w:rsidTr="000609F1">
        <w:trPr>
          <w:trHeight w:val="990"/>
        </w:trPr>
        <w:tc>
          <w:tcPr>
            <w:tcW w:w="3226" w:type="dxa"/>
            <w:tcBorders>
              <w:top w:val="nil"/>
              <w:left w:val="nil"/>
              <w:bottom w:val="nil"/>
              <w:right w:val="single" w:sz="4" w:space="0" w:color="auto"/>
            </w:tcBorders>
          </w:tcPr>
          <w:p w14:paraId="20F05368"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3EBC8AC8"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224F7DE"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57BE4AA"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0768FABB" w14:textId="77777777" w:rsidTr="000609F1">
        <w:trPr>
          <w:trHeight w:val="739"/>
        </w:trPr>
        <w:tc>
          <w:tcPr>
            <w:tcW w:w="2547" w:type="dxa"/>
            <w:vAlign w:val="center"/>
          </w:tcPr>
          <w:p w14:paraId="2D005335"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0084DF11"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046E353E"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12FD497E"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19F92E11"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61679894" w14:textId="77777777" w:rsidR="000609F1" w:rsidRPr="003861C9"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073BB99F" w14:textId="77777777" w:rsidTr="000609F1">
        <w:tc>
          <w:tcPr>
            <w:tcW w:w="10888" w:type="dxa"/>
            <w:gridSpan w:val="13"/>
            <w:tcBorders>
              <w:top w:val="single" w:sz="4" w:space="0" w:color="000000"/>
            </w:tcBorders>
            <w:shd w:val="clear" w:color="auto" w:fill="DBE5F1"/>
          </w:tcPr>
          <w:p w14:paraId="5E553E16"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r w:rsidRPr="003861C9">
              <w:rPr>
                <w:rFonts w:eastAsia="Calibri" w:cs="Calibri"/>
                <w:color w:val="000000"/>
                <w:sz w:val="20"/>
                <w:szCs w:val="20"/>
                <w:lang w:val="fr-CA" w:eastAsia="fr-CA"/>
              </w:rPr>
              <w:t xml:space="preserve"> </w:t>
            </w:r>
          </w:p>
        </w:tc>
      </w:tr>
      <w:tr w:rsidR="00155D8F" w:rsidRPr="003861C9" w14:paraId="56A04ABA" w14:textId="77777777" w:rsidTr="000609F1">
        <w:trPr>
          <w:trHeight w:val="440"/>
        </w:trPr>
        <w:tc>
          <w:tcPr>
            <w:tcW w:w="7461" w:type="dxa"/>
            <w:gridSpan w:val="8"/>
            <w:shd w:val="clear" w:color="auto" w:fill="auto"/>
          </w:tcPr>
          <w:p w14:paraId="194CC44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3111D3F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Dossiers des clients</w:t>
            </w:r>
          </w:p>
        </w:tc>
        <w:tc>
          <w:tcPr>
            <w:tcW w:w="1449" w:type="dxa"/>
            <w:gridSpan w:val="3"/>
            <w:shd w:val="clear" w:color="auto" w:fill="auto"/>
            <w:vAlign w:val="center"/>
          </w:tcPr>
          <w:p w14:paraId="13FEA41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2AE9167D"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4B108BF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54D6FC77"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10-502</w:t>
            </w:r>
          </w:p>
        </w:tc>
      </w:tr>
      <w:tr w:rsidR="00155D8F" w:rsidRPr="003861C9" w14:paraId="0ECC7C1E" w14:textId="77777777" w:rsidTr="000609F1">
        <w:trPr>
          <w:trHeight w:val="440"/>
        </w:trPr>
        <w:tc>
          <w:tcPr>
            <w:tcW w:w="7461" w:type="dxa"/>
            <w:gridSpan w:val="8"/>
            <w:shd w:val="clear" w:color="auto" w:fill="auto"/>
          </w:tcPr>
          <w:p w14:paraId="5E5FB82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1929AB2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Soutien à l'entrepren</w:t>
            </w:r>
            <w:r w:rsidR="0035232A" w:rsidRPr="003861C9">
              <w:rPr>
                <w:rFonts w:eastAsia="Calibri" w:cs="Calibri"/>
                <w:color w:val="000000"/>
                <w:sz w:val="20"/>
                <w:szCs w:val="20"/>
                <w:lang w:val="fr-CA" w:eastAsia="fr-CA"/>
              </w:rPr>
              <w:t>eu</w:t>
            </w:r>
            <w:r w:rsidRPr="003861C9">
              <w:rPr>
                <w:rFonts w:eastAsia="Calibri" w:cs="Calibri"/>
                <w:color w:val="000000"/>
                <w:sz w:val="20"/>
                <w:szCs w:val="20"/>
                <w:lang w:val="fr-CA" w:eastAsia="fr-CA"/>
              </w:rPr>
              <w:t>riat et à l’émergence de projets</w:t>
            </w:r>
          </w:p>
        </w:tc>
        <w:tc>
          <w:tcPr>
            <w:tcW w:w="3427" w:type="dxa"/>
            <w:gridSpan w:val="5"/>
            <w:shd w:val="clear" w:color="auto" w:fill="auto"/>
            <w:vAlign w:val="center"/>
          </w:tcPr>
          <w:p w14:paraId="6E97ED5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55789A8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10-520</w:t>
            </w:r>
          </w:p>
        </w:tc>
      </w:tr>
      <w:tr w:rsidR="00155D8F" w:rsidRPr="003861C9" w14:paraId="35C0B67E" w14:textId="77777777" w:rsidTr="000609F1">
        <w:trPr>
          <w:trHeight w:val="460"/>
        </w:trPr>
        <w:tc>
          <w:tcPr>
            <w:tcW w:w="10888" w:type="dxa"/>
            <w:gridSpan w:val="13"/>
            <w:shd w:val="clear" w:color="auto" w:fill="auto"/>
          </w:tcPr>
          <w:p w14:paraId="55C24D4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1A1BC0D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737A7E6E" w14:textId="77777777" w:rsidTr="000609F1">
        <w:trPr>
          <w:trHeight w:val="560"/>
        </w:trPr>
        <w:tc>
          <w:tcPr>
            <w:tcW w:w="10888" w:type="dxa"/>
            <w:gridSpan w:val="13"/>
            <w:shd w:val="clear" w:color="auto" w:fill="auto"/>
          </w:tcPr>
          <w:p w14:paraId="3D25CBD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6E094580" w14:textId="77777777" w:rsidR="00155D8F" w:rsidRPr="003861C9"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Dossiers regroupant les documents témoignant du cheminement de chaque client pendant toute la durée de ses relations avec la MRC.</w:t>
            </w:r>
          </w:p>
          <w:p w14:paraId="74BC3642"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04A1C1E6" w14:textId="77777777" w:rsidTr="000609F1">
        <w:trPr>
          <w:trHeight w:val="460"/>
        </w:trPr>
        <w:tc>
          <w:tcPr>
            <w:tcW w:w="10888" w:type="dxa"/>
            <w:gridSpan w:val="13"/>
            <w:shd w:val="clear" w:color="auto" w:fill="auto"/>
          </w:tcPr>
          <w:p w14:paraId="3D5136ED"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6FB4EA67" w14:textId="77777777" w:rsidR="00155D8F" w:rsidRPr="003861C9" w:rsidRDefault="00155D8F" w:rsidP="00CC485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 xml:space="preserve">Documents constitutifs, </w:t>
            </w:r>
            <w:r w:rsidRPr="003861C9">
              <w:rPr>
                <w:rFonts w:eastAsia="Calibri" w:cs="Calibri"/>
                <w:i/>
                <w:color w:val="000000"/>
                <w:sz w:val="20"/>
                <w:szCs w:val="20"/>
                <w:lang w:val="fr-CA" w:eastAsia="fr-CA"/>
              </w:rPr>
              <w:t>curriculum vitæ</w:t>
            </w:r>
            <w:r w:rsidRPr="003861C9">
              <w:rPr>
                <w:rFonts w:eastAsia="Calibri" w:cs="Calibri"/>
                <w:color w:val="000000"/>
                <w:sz w:val="20"/>
                <w:szCs w:val="20"/>
                <w:lang w:val="fr-CA" w:eastAsia="fr-CA"/>
              </w:rPr>
              <w:t xml:space="preserve"> des promoteurs, plans d’affaires, prévisions budgétaires, états financiers, études de marché, analyses, comptes rendus de rencontres, correspondances, contrats, hypothèques mobilières, immobilières et radiation, </w:t>
            </w:r>
            <w:r w:rsidR="00152823" w:rsidRPr="003861C9">
              <w:rPr>
                <w:rFonts w:eastAsia="Calibri" w:cs="Calibri"/>
                <w:color w:val="000000"/>
                <w:sz w:val="20"/>
                <w:szCs w:val="20"/>
                <w:lang w:val="fr-CA" w:eastAsia="fr-CA"/>
              </w:rPr>
              <w:t xml:space="preserve">échéanciers </w:t>
            </w:r>
            <w:r w:rsidRPr="003861C9">
              <w:rPr>
                <w:rFonts w:eastAsia="Calibri" w:cs="Calibri"/>
                <w:color w:val="000000"/>
                <w:sz w:val="20"/>
                <w:szCs w:val="20"/>
                <w:lang w:val="fr-CA" w:eastAsia="fr-CA"/>
              </w:rPr>
              <w:t>de remboursement des prêts.</w:t>
            </w:r>
          </w:p>
          <w:p w14:paraId="0A915620"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30944A16" w14:textId="77777777" w:rsidTr="00620ED6">
        <w:trPr>
          <w:trHeight w:val="440"/>
        </w:trPr>
        <w:tc>
          <w:tcPr>
            <w:tcW w:w="5444" w:type="dxa"/>
            <w:gridSpan w:val="4"/>
            <w:shd w:val="clear" w:color="auto" w:fill="auto"/>
          </w:tcPr>
          <w:p w14:paraId="4C9857D7" w14:textId="77777777" w:rsidR="009314D8" w:rsidRPr="003861C9" w:rsidRDefault="005B76AC"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0B6EB14B"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w:t>
            </w:r>
            <w:r w:rsidR="005B76AC">
              <w:rPr>
                <w:rFonts w:eastAsia="Calibri" w:cs="Calibri"/>
                <w:b/>
                <w:smallCaps/>
                <w:color w:val="000000"/>
                <w:sz w:val="20"/>
                <w:szCs w:val="20"/>
                <w:lang w:val="fr-CA" w:eastAsia="fr-CA"/>
              </w:rPr>
              <w:t>ents confidentiels </w:t>
            </w:r>
            <w:r w:rsidRPr="003861C9">
              <w:rPr>
                <w:rFonts w:eastAsia="Calibri" w:cs="Calibri"/>
                <w:b/>
                <w:smallCaps/>
                <w:color w:val="000000"/>
                <w:sz w:val="20"/>
                <w:szCs w:val="20"/>
                <w:lang w:val="fr-CA" w:eastAsia="fr-CA"/>
              </w:rPr>
              <w:t>OUI</w:t>
            </w:r>
          </w:p>
        </w:tc>
      </w:tr>
      <w:tr w:rsidR="00155D8F" w:rsidRPr="003861C9" w14:paraId="4A9414D6" w14:textId="77777777" w:rsidTr="000609F1">
        <w:trPr>
          <w:trHeight w:val="420"/>
        </w:trPr>
        <w:tc>
          <w:tcPr>
            <w:tcW w:w="10888" w:type="dxa"/>
            <w:gridSpan w:val="13"/>
            <w:tcBorders>
              <w:bottom w:val="single" w:sz="4" w:space="0" w:color="000000"/>
            </w:tcBorders>
            <w:shd w:val="clear" w:color="auto" w:fill="auto"/>
          </w:tcPr>
          <w:p w14:paraId="43EAFE8A"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2933D817"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Loi sur l'administration fiscale du Québec (</w:t>
            </w:r>
            <w:r w:rsidR="00CD3474" w:rsidRPr="003861C9">
              <w:rPr>
                <w:rFonts w:eastAsia="Calibri" w:cs="Calibri"/>
                <w:color w:val="000000"/>
                <w:sz w:val="20"/>
                <w:szCs w:val="20"/>
                <w:lang w:val="fr-CA" w:eastAsia="fr-CA"/>
              </w:rPr>
              <w:t>RLRQ</w:t>
            </w:r>
            <w:r w:rsidRPr="003861C9">
              <w:rPr>
                <w:rFonts w:eastAsia="Calibri" w:cs="Calibri"/>
                <w:color w:val="000000"/>
                <w:sz w:val="20"/>
                <w:szCs w:val="20"/>
                <w:lang w:val="fr-CA" w:eastAsia="fr-CA"/>
              </w:rPr>
              <w:t>, chap. A-6.002), art. 35.1.</w:t>
            </w:r>
          </w:p>
          <w:p w14:paraId="44F5A9AB"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Loi de l'impôt sur le revenu du Canada </w:t>
            </w:r>
            <w:r w:rsidR="008F035D" w:rsidRPr="003861C9">
              <w:rPr>
                <w:rFonts w:eastAsia="Calibri" w:cs="Calibri"/>
                <w:color w:val="000000"/>
                <w:sz w:val="20"/>
                <w:szCs w:val="20"/>
                <w:lang w:val="fr-CA" w:eastAsia="fr-CA"/>
              </w:rPr>
              <w:t>(L.R.C. [1985]</w:t>
            </w:r>
            <w:r w:rsidRPr="003861C9">
              <w:rPr>
                <w:rFonts w:eastAsia="Calibri" w:cs="Calibri"/>
                <w:color w:val="000000"/>
                <w:sz w:val="20"/>
                <w:szCs w:val="20"/>
                <w:lang w:val="fr-CA" w:eastAsia="fr-CA"/>
              </w:rPr>
              <w:t>, chap. 1 [5</w:t>
            </w:r>
            <w:r w:rsidRPr="003861C9">
              <w:rPr>
                <w:rFonts w:eastAsia="Calibri" w:cs="Calibri"/>
                <w:color w:val="000000"/>
                <w:sz w:val="20"/>
                <w:szCs w:val="20"/>
                <w:vertAlign w:val="superscript"/>
                <w:lang w:val="fr-CA" w:eastAsia="fr-CA"/>
              </w:rPr>
              <w:t>e</w:t>
            </w:r>
            <w:r w:rsidRPr="003861C9">
              <w:rPr>
                <w:rFonts w:eastAsia="Calibri" w:cs="Calibri"/>
                <w:color w:val="000000"/>
                <w:sz w:val="20"/>
                <w:szCs w:val="20"/>
                <w:lang w:val="fr-CA" w:eastAsia="fr-CA"/>
              </w:rPr>
              <w:t xml:space="preserve"> suppl.]), art. 230.</w:t>
            </w:r>
          </w:p>
          <w:p w14:paraId="1F7AF19F"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Règlement de l'impôt sur le revenu du Canada </w:t>
            </w:r>
            <w:r w:rsidR="00CE3D23">
              <w:rPr>
                <w:rFonts w:eastAsia="Calibri" w:cs="Calibri"/>
                <w:color w:val="000000"/>
                <w:sz w:val="20"/>
                <w:szCs w:val="20"/>
                <w:lang w:val="fr-CA" w:eastAsia="fr-CA"/>
              </w:rPr>
              <w:t>(C.R.C., chap. 945), art. 5800.</w:t>
            </w:r>
          </w:p>
        </w:tc>
      </w:tr>
      <w:tr w:rsidR="00155D8F" w:rsidRPr="003861C9" w14:paraId="1F8ACA6A" w14:textId="77777777" w:rsidTr="000609F1">
        <w:trPr>
          <w:trHeight w:val="440"/>
        </w:trPr>
        <w:tc>
          <w:tcPr>
            <w:tcW w:w="10888" w:type="dxa"/>
            <w:gridSpan w:val="13"/>
            <w:tcBorders>
              <w:bottom w:val="single" w:sz="4" w:space="0" w:color="000000"/>
            </w:tcBorders>
            <w:shd w:val="clear" w:color="auto" w:fill="auto"/>
          </w:tcPr>
          <w:p w14:paraId="2DF038C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73BFC8E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3861C9" w14:paraId="28F794BB" w14:textId="77777777" w:rsidTr="000609F1">
        <w:tc>
          <w:tcPr>
            <w:tcW w:w="10888" w:type="dxa"/>
            <w:gridSpan w:val="13"/>
            <w:tcBorders>
              <w:top w:val="single" w:sz="4" w:space="0" w:color="000000"/>
              <w:left w:val="nil"/>
              <w:bottom w:val="single" w:sz="4" w:space="0" w:color="000000"/>
              <w:right w:val="nil"/>
            </w:tcBorders>
            <w:shd w:val="clear" w:color="auto" w:fill="FFFFFF"/>
          </w:tcPr>
          <w:p w14:paraId="2A841A7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3861C9" w14:paraId="665210CB" w14:textId="77777777" w:rsidTr="000609F1">
        <w:tc>
          <w:tcPr>
            <w:tcW w:w="10888" w:type="dxa"/>
            <w:gridSpan w:val="13"/>
            <w:tcBorders>
              <w:top w:val="single" w:sz="4" w:space="0" w:color="000000"/>
            </w:tcBorders>
            <w:shd w:val="clear" w:color="auto" w:fill="DBE5F1"/>
          </w:tcPr>
          <w:p w14:paraId="3D11937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155D8F" w:rsidRPr="003861C9" w14:paraId="022C15D2" w14:textId="77777777" w:rsidTr="003861C9">
        <w:trPr>
          <w:trHeight w:val="432"/>
        </w:trPr>
        <w:tc>
          <w:tcPr>
            <w:tcW w:w="1961" w:type="dxa"/>
            <w:vMerge w:val="restart"/>
            <w:shd w:val="clear" w:color="auto" w:fill="auto"/>
            <w:vAlign w:val="center"/>
          </w:tcPr>
          <w:p w14:paraId="755B252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4ADD24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B68470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A7AC172" w14:textId="77777777" w:rsidR="00155D8F" w:rsidRPr="003861C9" w:rsidRDefault="00155D8F"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625C18B0" w14:textId="77777777" w:rsidR="00155D8F" w:rsidRPr="003861C9" w:rsidRDefault="00155D8F"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155D8F" w:rsidRPr="003861C9" w14:paraId="625D39E4" w14:textId="77777777" w:rsidTr="000609F1">
        <w:tc>
          <w:tcPr>
            <w:tcW w:w="1961" w:type="dxa"/>
            <w:vMerge/>
            <w:shd w:val="clear" w:color="auto" w:fill="auto"/>
            <w:vAlign w:val="center"/>
          </w:tcPr>
          <w:p w14:paraId="704DD2C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49B4287" w14:textId="77777777" w:rsidR="00155D8F" w:rsidRPr="003861C9"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3543519"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5085C3E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36B8EA6E"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6F065E51"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3861C9" w:rsidRPr="003861C9" w14:paraId="2383CF35" w14:textId="77777777" w:rsidTr="003861C9">
        <w:tc>
          <w:tcPr>
            <w:tcW w:w="1961" w:type="dxa"/>
            <w:shd w:val="clear" w:color="auto" w:fill="auto"/>
          </w:tcPr>
          <w:p w14:paraId="2D82D265"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0ECE3C1E"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tcPr>
          <w:p w14:paraId="18E5130F"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2718D6DB"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7EF75011"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888</w:t>
            </w:r>
          </w:p>
        </w:tc>
        <w:tc>
          <w:tcPr>
            <w:tcW w:w="619" w:type="dxa"/>
            <w:shd w:val="clear" w:color="auto" w:fill="auto"/>
          </w:tcPr>
          <w:p w14:paraId="70C7AB70"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c>
          <w:tcPr>
            <w:tcW w:w="789" w:type="dxa"/>
            <w:gridSpan w:val="2"/>
            <w:shd w:val="clear" w:color="auto" w:fill="auto"/>
          </w:tcPr>
          <w:p w14:paraId="3708CCEB"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7</w:t>
            </w:r>
          </w:p>
        </w:tc>
        <w:tc>
          <w:tcPr>
            <w:tcW w:w="621" w:type="dxa"/>
            <w:shd w:val="clear" w:color="auto" w:fill="auto"/>
          </w:tcPr>
          <w:p w14:paraId="67AA1621"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031FEA20"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D</w:t>
            </w:r>
          </w:p>
        </w:tc>
        <w:tc>
          <w:tcPr>
            <w:tcW w:w="1157" w:type="dxa"/>
            <w:shd w:val="clear" w:color="auto" w:fill="auto"/>
          </w:tcPr>
          <w:p w14:paraId="7A6583F2" w14:textId="77777777" w:rsidR="003861C9" w:rsidRPr="003861C9" w:rsidRDefault="003861C9" w:rsidP="00155D8F">
            <w:pPr>
              <w:pBdr>
                <w:top w:val="nil"/>
                <w:left w:val="nil"/>
                <w:bottom w:val="nil"/>
                <w:right w:val="nil"/>
                <w:between w:val="nil"/>
              </w:pBdr>
              <w:spacing w:before="120" w:line="240" w:lineRule="auto"/>
              <w:jc w:val="left"/>
              <w:rPr>
                <w:rFonts w:eastAsia="Calibri" w:cs="Calibri"/>
                <w:color w:val="000000"/>
                <w:sz w:val="20"/>
                <w:szCs w:val="20"/>
                <w:lang w:val="fr-CA" w:eastAsia="fr-CA"/>
              </w:rPr>
            </w:pPr>
          </w:p>
        </w:tc>
      </w:tr>
      <w:tr w:rsidR="003861C9" w:rsidRPr="003861C9" w14:paraId="7820B898" w14:textId="77777777" w:rsidTr="003861C9">
        <w:trPr>
          <w:trHeight w:val="475"/>
        </w:trPr>
        <w:tc>
          <w:tcPr>
            <w:tcW w:w="1961" w:type="dxa"/>
            <w:shd w:val="clear" w:color="auto" w:fill="auto"/>
          </w:tcPr>
          <w:p w14:paraId="12B0EB3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283C50FC"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tcPr>
          <w:p w14:paraId="2CFB8946"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8CDFEF9"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1BB674F"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D76F4CD"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79A31AA"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17034C2"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8A49C7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E135E9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3861C9" w14:paraId="2A2A8707" w14:textId="77777777" w:rsidTr="000609F1">
        <w:trPr>
          <w:trHeight w:val="540"/>
        </w:trPr>
        <w:tc>
          <w:tcPr>
            <w:tcW w:w="10888" w:type="dxa"/>
            <w:gridSpan w:val="13"/>
            <w:tcBorders>
              <w:bottom w:val="single" w:sz="4" w:space="0" w:color="000000"/>
            </w:tcBorders>
            <w:shd w:val="clear" w:color="auto" w:fill="auto"/>
          </w:tcPr>
          <w:p w14:paraId="1A56953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06A7D593" w14:textId="77777777" w:rsidR="00155D8F" w:rsidRPr="003861C9" w:rsidRDefault="00155D8F" w:rsidP="00CE3D23">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 xml:space="preserve">R1 : </w:t>
            </w:r>
            <w:r w:rsidR="00D00645" w:rsidRPr="003861C9">
              <w:rPr>
                <w:rFonts w:eastAsia="Calibri" w:cs="Calibri"/>
                <w:color w:val="000000"/>
                <w:sz w:val="20"/>
                <w:szCs w:val="20"/>
                <w:lang w:val="fr-CA" w:eastAsia="fr-CA"/>
              </w:rPr>
              <w:t>Pendant la durée</w:t>
            </w:r>
            <w:r w:rsidRPr="003861C9">
              <w:rPr>
                <w:rFonts w:eastAsia="Calibri" w:cs="Calibri"/>
                <w:color w:val="000000"/>
                <w:sz w:val="20"/>
                <w:szCs w:val="20"/>
                <w:lang w:val="fr-CA" w:eastAsia="fr-CA"/>
              </w:rPr>
              <w:t xml:space="preserve"> de la relation d’affaires (soutien). Transférer au semi-actif les dossiers d’aide financière ou de soutien technique </w:t>
            </w:r>
            <w:r w:rsidR="00BC4B81" w:rsidRPr="003861C9">
              <w:rPr>
                <w:rFonts w:eastAsia="Calibri" w:cs="Calibri"/>
                <w:color w:val="000000"/>
                <w:sz w:val="20"/>
                <w:szCs w:val="20"/>
                <w:lang w:val="fr-CA" w:eastAsia="fr-CA"/>
              </w:rPr>
              <w:t>qui ne sont plus en vigueur</w:t>
            </w:r>
            <w:r w:rsidRPr="003861C9">
              <w:rPr>
                <w:rFonts w:eastAsia="Calibri" w:cs="Calibri"/>
                <w:color w:val="000000"/>
                <w:sz w:val="20"/>
                <w:szCs w:val="20"/>
                <w:lang w:val="fr-CA" w:eastAsia="fr-CA"/>
              </w:rPr>
              <w:t>. Si un dossier d’aide financière comporte une hypothèque mobilière ou immobilière en faveur de la MRC, conserver ju</w:t>
            </w:r>
            <w:r w:rsidR="00CE3D23">
              <w:rPr>
                <w:rFonts w:eastAsia="Calibri" w:cs="Calibri"/>
                <w:color w:val="000000"/>
                <w:sz w:val="20"/>
                <w:szCs w:val="20"/>
                <w:lang w:val="fr-CA" w:eastAsia="fr-CA"/>
              </w:rPr>
              <w:t>squ’à la radiation de celle-ci.</w:t>
            </w:r>
          </w:p>
          <w:p w14:paraId="6FB91369" w14:textId="77777777" w:rsidR="00155D8F" w:rsidRPr="003861C9"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C8ACFF7"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75EA9721" w14:textId="77777777" w:rsidTr="000609F1">
        <w:trPr>
          <w:trHeight w:val="990"/>
        </w:trPr>
        <w:tc>
          <w:tcPr>
            <w:tcW w:w="3226" w:type="dxa"/>
            <w:tcBorders>
              <w:top w:val="nil"/>
              <w:left w:val="nil"/>
              <w:bottom w:val="nil"/>
              <w:right w:val="single" w:sz="4" w:space="0" w:color="auto"/>
            </w:tcBorders>
          </w:tcPr>
          <w:p w14:paraId="345907F4"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692F195"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E4AC814"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3B4D475"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3861C9" w14:paraId="7884B116" w14:textId="77777777" w:rsidTr="000609F1">
        <w:trPr>
          <w:trHeight w:val="739"/>
        </w:trPr>
        <w:tc>
          <w:tcPr>
            <w:tcW w:w="2547" w:type="dxa"/>
            <w:vAlign w:val="center"/>
          </w:tcPr>
          <w:p w14:paraId="0B4775EE" w14:textId="77777777" w:rsidR="000609F1" w:rsidRPr="003861C9" w:rsidRDefault="000609F1" w:rsidP="000609F1">
            <w:pPr>
              <w:tabs>
                <w:tab w:val="left" w:pos="1965"/>
              </w:tabs>
              <w:jc w:val="center"/>
              <w:rPr>
                <w:rFonts w:cs="Arial"/>
                <w:color w:val="auto"/>
                <w:sz w:val="20"/>
                <w:szCs w:val="20"/>
              </w:rPr>
            </w:pPr>
            <w:r w:rsidRPr="003861C9">
              <w:rPr>
                <w:rFonts w:cs="Arial"/>
                <w:color w:val="auto"/>
                <w:sz w:val="20"/>
                <w:szCs w:val="20"/>
              </w:rPr>
              <w:t>Règle mise à jour le :</w:t>
            </w:r>
          </w:p>
          <w:p w14:paraId="4F83F4BD" w14:textId="77777777" w:rsidR="000609F1" w:rsidRPr="003861C9"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1450E93A" w14:textId="77777777" w:rsidR="000609F1" w:rsidRPr="003861C9" w:rsidRDefault="000609F1" w:rsidP="000609F1">
            <w:pPr>
              <w:jc w:val="center"/>
              <w:rPr>
                <w:rFonts w:cs="Arial"/>
                <w:b/>
                <w:color w:val="auto"/>
                <w:sz w:val="20"/>
                <w:szCs w:val="20"/>
              </w:rPr>
            </w:pPr>
            <w:r w:rsidRPr="003861C9">
              <w:rPr>
                <w:rFonts w:cs="Arial"/>
                <w:b/>
                <w:color w:val="auto"/>
                <w:sz w:val="20"/>
                <w:szCs w:val="20"/>
              </w:rPr>
              <w:t>Recueil des délais de conservation des documents et des archives des municipalités régionale de comté, 2018</w:t>
            </w:r>
          </w:p>
        </w:tc>
        <w:tc>
          <w:tcPr>
            <w:tcW w:w="3317" w:type="dxa"/>
            <w:vAlign w:val="center"/>
          </w:tcPr>
          <w:p w14:paraId="7F10257E" w14:textId="77777777" w:rsidR="000609F1" w:rsidRPr="003861C9" w:rsidRDefault="000609F1" w:rsidP="000609F1">
            <w:pPr>
              <w:jc w:val="center"/>
              <w:rPr>
                <w:rFonts w:cs="Arial"/>
                <w:b/>
                <w:color w:val="auto"/>
                <w:sz w:val="20"/>
                <w:szCs w:val="20"/>
              </w:rPr>
            </w:pPr>
            <w:r w:rsidRPr="003861C9">
              <w:rPr>
                <w:rFonts w:cs="Arial"/>
                <w:b/>
                <w:color w:val="auto"/>
                <w:sz w:val="20"/>
                <w:szCs w:val="20"/>
              </w:rPr>
              <w:t>N° du recueil</w:t>
            </w:r>
          </w:p>
          <w:p w14:paraId="297B414B" w14:textId="77777777" w:rsidR="000609F1" w:rsidRPr="003861C9" w:rsidRDefault="000609F1" w:rsidP="000609F1">
            <w:pPr>
              <w:jc w:val="center"/>
              <w:rPr>
                <w:rFonts w:cs="Arial"/>
                <w:color w:val="auto"/>
                <w:sz w:val="20"/>
                <w:szCs w:val="20"/>
              </w:rPr>
            </w:pPr>
            <w:r w:rsidRPr="003861C9">
              <w:rPr>
                <w:rFonts w:cs="Arial"/>
                <w:color w:val="auto"/>
                <w:sz w:val="20"/>
                <w:szCs w:val="20"/>
              </w:rPr>
              <w:t>MRC-2018</w:t>
            </w:r>
          </w:p>
        </w:tc>
      </w:tr>
    </w:tbl>
    <w:p w14:paraId="158A86D7" w14:textId="77777777" w:rsidR="000609F1" w:rsidRPr="003861C9"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3861C9" w14:paraId="4FB127A9" w14:textId="77777777" w:rsidTr="000609F1">
        <w:tc>
          <w:tcPr>
            <w:tcW w:w="10888" w:type="dxa"/>
            <w:gridSpan w:val="13"/>
            <w:tcBorders>
              <w:top w:val="single" w:sz="4" w:space="0" w:color="000000"/>
            </w:tcBorders>
            <w:shd w:val="clear" w:color="auto" w:fill="DBE5F1"/>
          </w:tcPr>
          <w:p w14:paraId="7E63A4AB"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w:t>
            </w:r>
          </w:p>
        </w:tc>
      </w:tr>
      <w:tr w:rsidR="00155D8F" w:rsidRPr="003861C9" w14:paraId="6FEF6D84" w14:textId="77777777" w:rsidTr="000609F1">
        <w:trPr>
          <w:trHeight w:val="440"/>
        </w:trPr>
        <w:tc>
          <w:tcPr>
            <w:tcW w:w="7461" w:type="dxa"/>
            <w:gridSpan w:val="8"/>
            <w:shd w:val="clear" w:color="auto" w:fill="auto"/>
          </w:tcPr>
          <w:p w14:paraId="5A4B5BD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Titre</w:t>
            </w:r>
            <w:r w:rsidRPr="003861C9">
              <w:rPr>
                <w:rFonts w:eastAsia="Calibri" w:cs="Calibri"/>
                <w:color w:val="000000"/>
                <w:sz w:val="20"/>
                <w:szCs w:val="20"/>
                <w:lang w:val="fr-CA" w:eastAsia="fr-CA"/>
              </w:rPr>
              <w:t xml:space="preserve"> </w:t>
            </w:r>
          </w:p>
          <w:p w14:paraId="180EC14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3861C9">
              <w:rPr>
                <w:rFonts w:eastAsia="Calibri" w:cs="Calibri"/>
                <w:b/>
                <w:color w:val="000000"/>
                <w:sz w:val="20"/>
                <w:szCs w:val="20"/>
                <w:lang w:val="fr-CA" w:eastAsia="fr-CA"/>
              </w:rPr>
              <w:t>Gestion des fonds et des programmes</w:t>
            </w:r>
          </w:p>
        </w:tc>
        <w:tc>
          <w:tcPr>
            <w:tcW w:w="1449" w:type="dxa"/>
            <w:gridSpan w:val="3"/>
            <w:shd w:val="clear" w:color="auto" w:fill="auto"/>
            <w:vAlign w:val="center"/>
          </w:tcPr>
          <w:p w14:paraId="0918FABD"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Recueil</w:t>
            </w:r>
          </w:p>
          <w:p w14:paraId="1E57DE82"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MRC-2018</w:t>
            </w:r>
          </w:p>
        </w:tc>
        <w:tc>
          <w:tcPr>
            <w:tcW w:w="1978" w:type="dxa"/>
            <w:gridSpan w:val="2"/>
            <w:shd w:val="clear" w:color="auto" w:fill="auto"/>
            <w:vAlign w:val="center"/>
          </w:tcPr>
          <w:p w14:paraId="2BFFDD65"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w:t>
            </w:r>
            <w:r w:rsidRPr="003861C9">
              <w:rPr>
                <w:rFonts w:eastAsia="Calibri" w:cs="Calibri"/>
                <w:b/>
                <w:smallCaps/>
                <w:color w:val="000000"/>
                <w:sz w:val="20"/>
                <w:szCs w:val="20"/>
                <w:vertAlign w:val="superscript"/>
                <w:lang w:val="fr-CA" w:eastAsia="fr-CA"/>
              </w:rPr>
              <w:t>o</w:t>
            </w:r>
            <w:r w:rsidRPr="003861C9">
              <w:rPr>
                <w:rFonts w:eastAsia="Calibri" w:cs="Calibri"/>
                <w:b/>
                <w:smallCaps/>
                <w:color w:val="000000"/>
                <w:sz w:val="20"/>
                <w:szCs w:val="20"/>
                <w:lang w:val="fr-CA" w:eastAsia="fr-CA"/>
              </w:rPr>
              <w:t xml:space="preserve"> de la règle</w:t>
            </w:r>
          </w:p>
          <w:p w14:paraId="11DD401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10-503</w:t>
            </w:r>
          </w:p>
        </w:tc>
      </w:tr>
      <w:tr w:rsidR="00155D8F" w:rsidRPr="003861C9" w14:paraId="19AA8741" w14:textId="77777777" w:rsidTr="000609F1">
        <w:trPr>
          <w:trHeight w:val="440"/>
        </w:trPr>
        <w:tc>
          <w:tcPr>
            <w:tcW w:w="7461" w:type="dxa"/>
            <w:gridSpan w:val="8"/>
            <w:shd w:val="clear" w:color="auto" w:fill="auto"/>
          </w:tcPr>
          <w:p w14:paraId="4F495AA3"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processus / activité</w:t>
            </w:r>
          </w:p>
          <w:p w14:paraId="4C26F874"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Soutien à l'entrepren</w:t>
            </w:r>
            <w:r w:rsidR="0035232A" w:rsidRPr="003861C9">
              <w:rPr>
                <w:rFonts w:eastAsia="Calibri" w:cs="Calibri"/>
                <w:color w:val="000000"/>
                <w:sz w:val="20"/>
                <w:szCs w:val="20"/>
                <w:lang w:val="fr-CA" w:eastAsia="fr-CA"/>
              </w:rPr>
              <w:t>eu</w:t>
            </w:r>
            <w:r w:rsidRPr="003861C9">
              <w:rPr>
                <w:rFonts w:eastAsia="Calibri" w:cs="Calibri"/>
                <w:color w:val="000000"/>
                <w:sz w:val="20"/>
                <w:szCs w:val="20"/>
                <w:lang w:val="fr-CA" w:eastAsia="fr-CA"/>
              </w:rPr>
              <w:t>riat et à l’émergence de projets</w:t>
            </w:r>
          </w:p>
        </w:tc>
        <w:tc>
          <w:tcPr>
            <w:tcW w:w="3427" w:type="dxa"/>
            <w:gridSpan w:val="5"/>
            <w:shd w:val="clear" w:color="auto" w:fill="auto"/>
            <w:vAlign w:val="center"/>
          </w:tcPr>
          <w:p w14:paraId="0E1660C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Code de classification</w:t>
            </w:r>
            <w:r w:rsidRPr="003861C9">
              <w:rPr>
                <w:rFonts w:eastAsia="Calibri" w:cs="Calibri"/>
                <w:color w:val="000000"/>
                <w:sz w:val="20"/>
                <w:szCs w:val="20"/>
                <w:lang w:val="fr-CA" w:eastAsia="fr-CA"/>
              </w:rPr>
              <w:t xml:space="preserve"> </w:t>
            </w:r>
          </w:p>
          <w:p w14:paraId="0B8C1FBF"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10-530</w:t>
            </w:r>
          </w:p>
        </w:tc>
      </w:tr>
      <w:tr w:rsidR="00155D8F" w:rsidRPr="003861C9" w14:paraId="799CB960" w14:textId="77777777" w:rsidTr="000609F1">
        <w:trPr>
          <w:trHeight w:val="460"/>
        </w:trPr>
        <w:tc>
          <w:tcPr>
            <w:tcW w:w="10888" w:type="dxa"/>
            <w:gridSpan w:val="13"/>
            <w:shd w:val="clear" w:color="auto" w:fill="auto"/>
          </w:tcPr>
          <w:p w14:paraId="3E138A2D"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Nom de l’unité administrative détentrice du dossier principal</w:t>
            </w:r>
          </w:p>
          <w:p w14:paraId="0EA8B7B8"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w:t>
            </w:r>
          </w:p>
        </w:tc>
      </w:tr>
      <w:tr w:rsidR="00155D8F" w:rsidRPr="003861C9" w14:paraId="3D14B2A1" w14:textId="77777777" w:rsidTr="000609F1">
        <w:trPr>
          <w:trHeight w:val="560"/>
        </w:trPr>
        <w:tc>
          <w:tcPr>
            <w:tcW w:w="10888" w:type="dxa"/>
            <w:gridSpan w:val="13"/>
            <w:shd w:val="clear" w:color="auto" w:fill="auto"/>
          </w:tcPr>
          <w:p w14:paraId="0C80862C"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Description et utilisation</w:t>
            </w:r>
            <w:r w:rsidRPr="003861C9">
              <w:rPr>
                <w:rFonts w:eastAsia="Calibri" w:cs="Calibri"/>
                <w:color w:val="000000"/>
                <w:sz w:val="20"/>
                <w:szCs w:val="20"/>
                <w:lang w:val="fr-CA" w:eastAsia="fr-CA"/>
              </w:rPr>
              <w:t xml:space="preserve"> </w:t>
            </w:r>
          </w:p>
          <w:p w14:paraId="39A807D9" w14:textId="77777777" w:rsidR="00155D8F" w:rsidRPr="003861C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Documents relatifs à la gestion des différents fonds et programmes gérés et offert</w:t>
            </w:r>
            <w:r w:rsidR="004716D2" w:rsidRPr="003861C9">
              <w:rPr>
                <w:rFonts w:eastAsia="Calibri" w:cs="Calibri"/>
                <w:color w:val="000000"/>
                <w:sz w:val="20"/>
                <w:szCs w:val="20"/>
                <w:lang w:val="fr-CA" w:eastAsia="fr-CA"/>
              </w:rPr>
              <w:t>s</w:t>
            </w:r>
            <w:r w:rsidRPr="003861C9">
              <w:rPr>
                <w:rFonts w:eastAsia="Calibri" w:cs="Calibri"/>
                <w:color w:val="000000"/>
                <w:sz w:val="20"/>
                <w:szCs w:val="20"/>
                <w:lang w:val="fr-CA" w:eastAsia="fr-CA"/>
              </w:rPr>
              <w:t xml:space="preserve"> par la MRC.</w:t>
            </w:r>
          </w:p>
          <w:p w14:paraId="7E41DCB4" w14:textId="77777777" w:rsidR="003861C9" w:rsidRDefault="003861C9" w:rsidP="00155D8F">
            <w:pPr>
              <w:pBdr>
                <w:top w:val="nil"/>
                <w:left w:val="nil"/>
                <w:bottom w:val="nil"/>
                <w:right w:val="nil"/>
                <w:between w:val="nil"/>
              </w:pBdr>
              <w:spacing w:after="0" w:line="240" w:lineRule="auto"/>
              <w:rPr>
                <w:rFonts w:eastAsia="Calibri" w:cs="Calibri"/>
                <w:color w:val="000000"/>
                <w:sz w:val="20"/>
                <w:szCs w:val="20"/>
                <w:lang w:val="fr-CA" w:eastAsia="fr-CA"/>
              </w:rPr>
            </w:pPr>
          </w:p>
          <w:p w14:paraId="3FBCF388" w14:textId="77777777" w:rsidR="00155D8F"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u w:val="single"/>
                <w:lang w:val="fr-CA" w:eastAsia="fr-CA"/>
              </w:rPr>
              <w:t>Fonds</w:t>
            </w:r>
            <w:r w:rsidR="00DF46A8" w:rsidRPr="003861C9">
              <w:rPr>
                <w:rFonts w:eastAsia="Calibri" w:cs="Calibri"/>
                <w:color w:val="000000"/>
                <w:sz w:val="20"/>
                <w:szCs w:val="20"/>
                <w:lang w:val="fr-CA" w:eastAsia="fr-CA"/>
              </w:rPr>
              <w:t xml:space="preserve"> :</w:t>
            </w:r>
            <w:r w:rsidRPr="003861C9">
              <w:rPr>
                <w:rFonts w:eastAsia="Calibri" w:cs="Calibri"/>
                <w:color w:val="000000"/>
                <w:sz w:val="20"/>
                <w:szCs w:val="20"/>
                <w:lang w:val="fr-CA" w:eastAsia="fr-CA"/>
              </w:rPr>
              <w:t xml:space="preserve"> </w:t>
            </w:r>
            <w:r w:rsidR="004716D2" w:rsidRPr="003861C9">
              <w:rPr>
                <w:rFonts w:eastAsia="Calibri" w:cs="Calibri"/>
                <w:color w:val="000000"/>
                <w:sz w:val="20"/>
                <w:szCs w:val="20"/>
                <w:lang w:val="fr-CA" w:eastAsia="fr-CA"/>
              </w:rPr>
              <w:t>f</w:t>
            </w:r>
            <w:r w:rsidRPr="003861C9">
              <w:rPr>
                <w:rFonts w:eastAsia="Calibri" w:cs="Calibri"/>
                <w:color w:val="000000"/>
                <w:sz w:val="20"/>
                <w:szCs w:val="20"/>
                <w:lang w:val="fr-CA" w:eastAsia="fr-CA"/>
              </w:rPr>
              <w:t>onds géré par la MRC Par exemple</w:t>
            </w:r>
            <w:r w:rsidR="00DF46A8" w:rsidRPr="003861C9">
              <w:rPr>
                <w:rFonts w:eastAsia="Calibri" w:cs="Calibri"/>
                <w:color w:val="000000"/>
                <w:sz w:val="20"/>
                <w:szCs w:val="20"/>
                <w:lang w:val="fr-CA" w:eastAsia="fr-CA"/>
              </w:rPr>
              <w:t xml:space="preserve"> :</w:t>
            </w:r>
            <w:r w:rsidRPr="003861C9">
              <w:rPr>
                <w:rFonts w:eastAsia="Calibri" w:cs="Calibri"/>
                <w:color w:val="000000"/>
                <w:sz w:val="20"/>
                <w:szCs w:val="20"/>
                <w:lang w:val="fr-CA" w:eastAsia="fr-CA"/>
              </w:rPr>
              <w:t xml:space="preserve"> Fonds local d’investissement (FLI), Fonds Jeunes Promoteurs (JP), Fonds de développement des entreprises d’économie sociale (FDEES), etc.</w:t>
            </w:r>
          </w:p>
          <w:p w14:paraId="4ED771E9" w14:textId="77777777" w:rsidR="003861C9" w:rsidRPr="003861C9" w:rsidRDefault="003861C9" w:rsidP="00155D8F">
            <w:pPr>
              <w:pBdr>
                <w:top w:val="nil"/>
                <w:left w:val="nil"/>
                <w:bottom w:val="nil"/>
                <w:right w:val="nil"/>
                <w:between w:val="nil"/>
              </w:pBdr>
              <w:spacing w:after="0" w:line="240" w:lineRule="auto"/>
              <w:rPr>
                <w:rFonts w:eastAsia="Calibri" w:cs="Calibri"/>
                <w:color w:val="000000"/>
                <w:sz w:val="20"/>
                <w:szCs w:val="20"/>
                <w:lang w:val="fr-CA" w:eastAsia="fr-CA"/>
              </w:rPr>
            </w:pPr>
          </w:p>
          <w:p w14:paraId="3A39D8C1" w14:textId="77777777" w:rsidR="00155D8F" w:rsidRPr="003861C9"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u w:val="single"/>
                <w:lang w:val="fr-CA" w:eastAsia="fr-CA"/>
              </w:rPr>
              <w:t>Programme</w:t>
            </w:r>
            <w:r w:rsidR="00CE3D23">
              <w:rPr>
                <w:rFonts w:eastAsia="Calibri" w:cs="Calibri"/>
                <w:color w:val="000000"/>
                <w:sz w:val="20"/>
                <w:szCs w:val="20"/>
                <w:u w:val="single"/>
                <w:lang w:val="fr-CA" w:eastAsia="fr-CA"/>
              </w:rPr>
              <w:t>s</w:t>
            </w:r>
            <w:r w:rsidRPr="003861C9">
              <w:rPr>
                <w:rFonts w:eastAsia="Calibri" w:cs="Calibri"/>
                <w:color w:val="000000"/>
                <w:sz w:val="20"/>
                <w:szCs w:val="20"/>
                <w:lang w:val="fr-CA" w:eastAsia="fr-CA"/>
              </w:rPr>
              <w:t xml:space="preserve"> : </w:t>
            </w:r>
            <w:r w:rsidR="004716D2" w:rsidRPr="003861C9">
              <w:rPr>
                <w:rFonts w:eastAsia="Calibri" w:cs="Calibri"/>
                <w:color w:val="000000"/>
                <w:sz w:val="20"/>
                <w:szCs w:val="20"/>
                <w:lang w:val="fr-CA" w:eastAsia="fr-CA"/>
              </w:rPr>
              <w:t>f</w:t>
            </w:r>
            <w:r w:rsidRPr="003861C9">
              <w:rPr>
                <w:rFonts w:eastAsia="Calibri" w:cs="Calibri"/>
                <w:color w:val="000000"/>
                <w:sz w:val="20"/>
                <w:szCs w:val="20"/>
                <w:lang w:val="fr-CA" w:eastAsia="fr-CA"/>
              </w:rPr>
              <w:t>onds géré en partenariat avec un autre organisme. Par exemple, Soutien au Travail Autonome (Emploi-Québec), etc.</w:t>
            </w:r>
          </w:p>
          <w:p w14:paraId="583D272C"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3861C9" w14:paraId="1DF60C6A" w14:textId="77777777" w:rsidTr="000609F1">
        <w:trPr>
          <w:trHeight w:val="460"/>
        </w:trPr>
        <w:tc>
          <w:tcPr>
            <w:tcW w:w="10888" w:type="dxa"/>
            <w:gridSpan w:val="13"/>
            <w:shd w:val="clear" w:color="auto" w:fill="auto"/>
          </w:tcPr>
          <w:p w14:paraId="5E1596B0" w14:textId="77777777" w:rsidR="00155D8F" w:rsidRPr="003861C9"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Types de documents</w:t>
            </w:r>
            <w:r w:rsidRPr="003861C9">
              <w:rPr>
                <w:rFonts w:eastAsia="Calibri" w:cs="Calibri"/>
                <w:color w:val="000000"/>
                <w:sz w:val="20"/>
                <w:szCs w:val="20"/>
                <w:lang w:val="fr-CA" w:eastAsia="fr-CA"/>
              </w:rPr>
              <w:t xml:space="preserve"> </w:t>
            </w:r>
          </w:p>
          <w:p w14:paraId="7D42D3B9" w14:textId="77777777" w:rsidR="00155D8F" w:rsidRPr="003861C9" w:rsidRDefault="00155D8F" w:rsidP="003861C9">
            <w:pPr>
              <w:pBdr>
                <w:top w:val="nil"/>
                <w:left w:val="nil"/>
                <w:bottom w:val="nil"/>
                <w:right w:val="nil"/>
                <w:between w:val="nil"/>
              </w:pBdr>
              <w:spacing w:after="0" w:line="240" w:lineRule="auto"/>
              <w:rPr>
                <w:rFonts w:eastAsia="Calibri" w:cs="Calibri"/>
                <w:color w:val="000000"/>
                <w:sz w:val="20"/>
                <w:szCs w:val="20"/>
                <w:lang w:val="fr-CA" w:eastAsia="fr-CA"/>
              </w:rPr>
            </w:pPr>
            <w:r w:rsidRPr="003861C9">
              <w:rPr>
                <w:rFonts w:eastAsia="Calibri" w:cs="Calibri"/>
                <w:color w:val="000000"/>
                <w:sz w:val="20"/>
                <w:szCs w:val="20"/>
                <w:lang w:val="fr-CA" w:eastAsia="fr-CA"/>
              </w:rPr>
              <w:t>Politiques d’investissement des fonds et programmes, documents explicatifs sur les fonds et les programmes, procédures, statistiques, rapports, suivis de dossier.</w:t>
            </w:r>
          </w:p>
          <w:p w14:paraId="07C14EBB" w14:textId="77777777" w:rsidR="00155D8F" w:rsidRPr="003861C9"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43A4088B" w14:textId="77777777" w:rsidTr="00620ED6">
        <w:trPr>
          <w:trHeight w:val="440"/>
        </w:trPr>
        <w:tc>
          <w:tcPr>
            <w:tcW w:w="5444" w:type="dxa"/>
            <w:gridSpan w:val="4"/>
            <w:shd w:val="clear" w:color="auto" w:fill="auto"/>
          </w:tcPr>
          <w:p w14:paraId="034705FE" w14:textId="77777777" w:rsidR="009314D8" w:rsidRPr="003861C9" w:rsidRDefault="003861C9"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56BD9FB0" w14:textId="77777777" w:rsidR="009314D8" w:rsidRPr="003861C9"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Documents confidentiels</w:t>
            </w:r>
            <w:r w:rsidR="003861C9">
              <w:rPr>
                <w:rFonts w:eastAsia="Calibri" w:cs="Calibri"/>
                <w:b/>
                <w:smallCaps/>
                <w:color w:val="000000"/>
                <w:sz w:val="20"/>
                <w:szCs w:val="20"/>
                <w:lang w:val="fr-CA" w:eastAsia="fr-CA"/>
              </w:rPr>
              <w:t> </w:t>
            </w:r>
          </w:p>
        </w:tc>
      </w:tr>
      <w:tr w:rsidR="009314D8" w:rsidRPr="003861C9" w14:paraId="7D720157" w14:textId="77777777" w:rsidTr="000609F1">
        <w:trPr>
          <w:trHeight w:val="420"/>
        </w:trPr>
        <w:tc>
          <w:tcPr>
            <w:tcW w:w="10888" w:type="dxa"/>
            <w:gridSpan w:val="13"/>
            <w:tcBorders>
              <w:bottom w:val="single" w:sz="4" w:space="0" w:color="000000"/>
            </w:tcBorders>
            <w:shd w:val="clear" w:color="auto" w:fill="auto"/>
          </w:tcPr>
          <w:p w14:paraId="06E892AB"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Références juridiques</w:t>
            </w:r>
            <w:r w:rsidRPr="003861C9">
              <w:rPr>
                <w:rFonts w:eastAsia="Calibri" w:cs="Calibri"/>
                <w:color w:val="000000"/>
                <w:sz w:val="20"/>
                <w:szCs w:val="20"/>
                <w:lang w:val="fr-CA" w:eastAsia="fr-CA"/>
              </w:rPr>
              <w:t xml:space="preserve"> </w:t>
            </w:r>
          </w:p>
          <w:p w14:paraId="234F5941"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Loi sur les compétences municipales (RLRQ, chap. C-47.1), art. 123, 123.1 et 125.</w:t>
            </w:r>
          </w:p>
          <w:p w14:paraId="361FCFC1"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3861C9" w14:paraId="0FE084D3" w14:textId="77777777" w:rsidTr="000609F1">
        <w:trPr>
          <w:trHeight w:val="440"/>
        </w:trPr>
        <w:tc>
          <w:tcPr>
            <w:tcW w:w="10888" w:type="dxa"/>
            <w:gridSpan w:val="13"/>
            <w:tcBorders>
              <w:bottom w:val="single" w:sz="4" w:space="0" w:color="000000"/>
            </w:tcBorders>
            <w:shd w:val="clear" w:color="auto" w:fill="auto"/>
          </w:tcPr>
          <w:p w14:paraId="19AA6BD5"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générales</w:t>
            </w:r>
            <w:r w:rsidRPr="003861C9">
              <w:rPr>
                <w:rFonts w:eastAsia="Calibri" w:cs="Calibri"/>
                <w:color w:val="000000"/>
                <w:sz w:val="20"/>
                <w:szCs w:val="20"/>
                <w:lang w:val="fr-CA" w:eastAsia="fr-CA"/>
              </w:rPr>
              <w:t xml:space="preserve"> </w:t>
            </w:r>
          </w:p>
          <w:p w14:paraId="39F77C5B"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Pour les dossiers de demandes d’aide financière, appliquer la règle 10-502. </w:t>
            </w:r>
          </w:p>
          <w:p w14:paraId="666A8ED1"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Pour les comités reliés au Fonds d’investissement, appliquer la règle 01-302.</w:t>
            </w:r>
          </w:p>
          <w:p w14:paraId="20F5C703"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3861C9" w14:paraId="45C5129F" w14:textId="77777777" w:rsidTr="000609F1">
        <w:tc>
          <w:tcPr>
            <w:tcW w:w="10888" w:type="dxa"/>
            <w:gridSpan w:val="13"/>
            <w:tcBorders>
              <w:top w:val="single" w:sz="4" w:space="0" w:color="000000"/>
              <w:left w:val="nil"/>
              <w:bottom w:val="single" w:sz="4" w:space="0" w:color="000000"/>
              <w:right w:val="nil"/>
            </w:tcBorders>
            <w:shd w:val="clear" w:color="auto" w:fill="FFFFFF"/>
          </w:tcPr>
          <w:p w14:paraId="3354581D"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3861C9" w14:paraId="1E5A92E9" w14:textId="77777777" w:rsidTr="000609F1">
        <w:tc>
          <w:tcPr>
            <w:tcW w:w="10888" w:type="dxa"/>
            <w:gridSpan w:val="13"/>
            <w:tcBorders>
              <w:top w:val="single" w:sz="4" w:space="0" w:color="000000"/>
            </w:tcBorders>
            <w:shd w:val="clear" w:color="auto" w:fill="DBE5F1"/>
          </w:tcPr>
          <w:p w14:paraId="34683F8B"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Délai de conservation</w:t>
            </w:r>
          </w:p>
        </w:tc>
      </w:tr>
      <w:tr w:rsidR="009314D8" w:rsidRPr="003861C9" w14:paraId="5B22DCE3" w14:textId="77777777" w:rsidTr="003861C9">
        <w:trPr>
          <w:trHeight w:val="432"/>
        </w:trPr>
        <w:tc>
          <w:tcPr>
            <w:tcW w:w="1961" w:type="dxa"/>
            <w:vMerge w:val="restart"/>
            <w:shd w:val="clear" w:color="auto" w:fill="auto"/>
            <w:vAlign w:val="center"/>
          </w:tcPr>
          <w:p w14:paraId="13C2BF34"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312DD71A"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6A1D68A"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3861C9">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9B03AA8"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08C726A9" w14:textId="77777777" w:rsidR="009314D8" w:rsidRPr="003861C9" w:rsidRDefault="009314D8"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b/>
                <w:smallCaps/>
                <w:color w:val="000000"/>
                <w:sz w:val="20"/>
                <w:szCs w:val="20"/>
                <w:lang w:val="fr-CA" w:eastAsia="fr-CA"/>
              </w:rPr>
              <w:t>Disposition</w:t>
            </w:r>
          </w:p>
        </w:tc>
      </w:tr>
      <w:tr w:rsidR="009314D8" w:rsidRPr="003861C9" w14:paraId="1989BB79" w14:textId="77777777" w:rsidTr="000609F1">
        <w:tc>
          <w:tcPr>
            <w:tcW w:w="1961" w:type="dxa"/>
            <w:vMerge/>
            <w:shd w:val="clear" w:color="auto" w:fill="auto"/>
            <w:vAlign w:val="center"/>
          </w:tcPr>
          <w:p w14:paraId="6380D2D8"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60259543" w14:textId="77777777" w:rsidR="009314D8" w:rsidRPr="003861C9"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1CDC21A7"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4403D63D"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Actif</w:t>
            </w:r>
          </w:p>
        </w:tc>
        <w:tc>
          <w:tcPr>
            <w:tcW w:w="1410" w:type="dxa"/>
            <w:gridSpan w:val="3"/>
            <w:shd w:val="clear" w:color="auto" w:fill="auto"/>
            <w:vAlign w:val="center"/>
          </w:tcPr>
          <w:p w14:paraId="623EC271"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Semi-actif</w:t>
            </w:r>
          </w:p>
        </w:tc>
        <w:tc>
          <w:tcPr>
            <w:tcW w:w="2555" w:type="dxa"/>
            <w:gridSpan w:val="3"/>
            <w:shd w:val="clear" w:color="auto" w:fill="auto"/>
            <w:vAlign w:val="center"/>
          </w:tcPr>
          <w:p w14:paraId="1CB6528D"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3861C9">
              <w:rPr>
                <w:rFonts w:eastAsia="Calibri" w:cs="Calibri"/>
                <w:smallCaps/>
                <w:color w:val="000000"/>
                <w:sz w:val="20"/>
                <w:szCs w:val="20"/>
                <w:lang w:val="fr-CA" w:eastAsia="fr-CA"/>
              </w:rPr>
              <w:t>Inactif</w:t>
            </w:r>
          </w:p>
        </w:tc>
      </w:tr>
      <w:tr w:rsidR="003861C9" w:rsidRPr="003861C9" w14:paraId="28EE18BA" w14:textId="77777777" w:rsidTr="003861C9">
        <w:tc>
          <w:tcPr>
            <w:tcW w:w="1961" w:type="dxa"/>
            <w:shd w:val="clear" w:color="auto" w:fill="auto"/>
          </w:tcPr>
          <w:p w14:paraId="53E9D90A"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4D38246E"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Principal</w:t>
            </w:r>
          </w:p>
        </w:tc>
        <w:tc>
          <w:tcPr>
            <w:tcW w:w="1170" w:type="dxa"/>
            <w:shd w:val="clear" w:color="auto" w:fill="auto"/>
          </w:tcPr>
          <w:p w14:paraId="7DDA7AF5"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1ABF187"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7C5DB0DD"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888</w:t>
            </w:r>
          </w:p>
        </w:tc>
        <w:tc>
          <w:tcPr>
            <w:tcW w:w="619" w:type="dxa"/>
            <w:shd w:val="clear" w:color="auto" w:fill="auto"/>
          </w:tcPr>
          <w:p w14:paraId="315712E9"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R1</w:t>
            </w:r>
          </w:p>
        </w:tc>
        <w:tc>
          <w:tcPr>
            <w:tcW w:w="789" w:type="dxa"/>
            <w:gridSpan w:val="2"/>
            <w:shd w:val="clear" w:color="auto" w:fill="auto"/>
          </w:tcPr>
          <w:p w14:paraId="747D3B99"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3</w:t>
            </w:r>
          </w:p>
        </w:tc>
        <w:tc>
          <w:tcPr>
            <w:tcW w:w="621" w:type="dxa"/>
            <w:shd w:val="clear" w:color="auto" w:fill="auto"/>
          </w:tcPr>
          <w:p w14:paraId="03645D50"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3C5C7BF0"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T</w:t>
            </w:r>
          </w:p>
        </w:tc>
        <w:tc>
          <w:tcPr>
            <w:tcW w:w="1157" w:type="dxa"/>
            <w:shd w:val="clear" w:color="auto" w:fill="auto"/>
          </w:tcPr>
          <w:p w14:paraId="430B70AB" w14:textId="77777777" w:rsidR="003861C9" w:rsidRPr="003861C9"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R2</w:t>
            </w:r>
          </w:p>
        </w:tc>
      </w:tr>
      <w:tr w:rsidR="003861C9" w:rsidRPr="003861C9" w14:paraId="7CF8D756" w14:textId="77777777" w:rsidTr="003861C9">
        <w:trPr>
          <w:trHeight w:val="475"/>
        </w:trPr>
        <w:tc>
          <w:tcPr>
            <w:tcW w:w="1961" w:type="dxa"/>
            <w:shd w:val="clear" w:color="auto" w:fill="auto"/>
          </w:tcPr>
          <w:p w14:paraId="513771C9"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     </w:t>
            </w:r>
          </w:p>
        </w:tc>
        <w:tc>
          <w:tcPr>
            <w:tcW w:w="1681" w:type="dxa"/>
            <w:shd w:val="clear" w:color="auto" w:fill="auto"/>
            <w:vAlign w:val="center"/>
          </w:tcPr>
          <w:p w14:paraId="5714FA2B" w14:textId="77777777" w:rsidR="003861C9" w:rsidRPr="003861C9"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3861C9">
              <w:rPr>
                <w:rFonts w:eastAsia="Calibri" w:cs="Calibri"/>
                <w:color w:val="000000"/>
                <w:sz w:val="20"/>
                <w:szCs w:val="20"/>
                <w:lang w:val="fr-CA" w:eastAsia="fr-CA"/>
              </w:rPr>
              <w:t>Secondaire</w:t>
            </w:r>
          </w:p>
        </w:tc>
        <w:tc>
          <w:tcPr>
            <w:tcW w:w="1170" w:type="dxa"/>
            <w:shd w:val="clear" w:color="auto" w:fill="auto"/>
          </w:tcPr>
          <w:p w14:paraId="5ACE2EC4"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2E50BAA"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7FD5945"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D565DBE"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5572C46"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C4A42C9"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7F0EC30"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20A1DF1B" w14:textId="77777777" w:rsidR="003861C9" w:rsidRPr="003861C9"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3861C9" w14:paraId="3EC59964" w14:textId="77777777" w:rsidTr="000609F1">
        <w:trPr>
          <w:trHeight w:val="540"/>
        </w:trPr>
        <w:tc>
          <w:tcPr>
            <w:tcW w:w="10888" w:type="dxa"/>
            <w:gridSpan w:val="13"/>
            <w:tcBorders>
              <w:bottom w:val="single" w:sz="4" w:space="0" w:color="000000"/>
            </w:tcBorders>
            <w:shd w:val="clear" w:color="auto" w:fill="auto"/>
          </w:tcPr>
          <w:p w14:paraId="7169F7D9" w14:textId="77777777" w:rsidR="009314D8" w:rsidRPr="003861C9"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861C9">
              <w:rPr>
                <w:rFonts w:eastAsia="Calibri" w:cs="Calibri"/>
                <w:b/>
                <w:smallCaps/>
                <w:color w:val="000000"/>
                <w:sz w:val="20"/>
                <w:szCs w:val="20"/>
                <w:lang w:val="fr-CA" w:eastAsia="fr-CA"/>
              </w:rPr>
              <w:t>Remarques relatives au délai de conservation</w:t>
            </w:r>
            <w:r w:rsidRPr="003861C9">
              <w:rPr>
                <w:rFonts w:eastAsia="Calibri" w:cs="Calibri"/>
                <w:color w:val="000000"/>
                <w:sz w:val="20"/>
                <w:szCs w:val="20"/>
                <w:lang w:val="fr-CA" w:eastAsia="fr-CA"/>
              </w:rPr>
              <w:t xml:space="preserve"> </w:t>
            </w:r>
          </w:p>
          <w:p w14:paraId="0956388C" w14:textId="77777777" w:rsidR="009314D8" w:rsidRPr="003861C9" w:rsidRDefault="00377AD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Pr>
                <w:rFonts w:eastAsia="Calibri" w:cs="Calibri"/>
                <w:color w:val="000000"/>
                <w:sz w:val="20"/>
                <w:szCs w:val="20"/>
                <w:lang w:val="fr-CA" w:eastAsia="fr-CA"/>
              </w:rPr>
              <w:t xml:space="preserve">R1 : Jusqu’au </w:t>
            </w:r>
            <w:r w:rsidR="009314D8" w:rsidRPr="003861C9">
              <w:rPr>
                <w:rFonts w:eastAsia="Calibri" w:cs="Calibri"/>
                <w:color w:val="000000"/>
                <w:sz w:val="20"/>
                <w:szCs w:val="20"/>
                <w:lang w:val="fr-CA" w:eastAsia="fr-CA"/>
              </w:rPr>
              <w:t>remplacement par une nouvelle version ou deux ans pour les statistiques et les rapports</w:t>
            </w:r>
            <w:r>
              <w:rPr>
                <w:rFonts w:eastAsia="Calibri" w:cs="Calibri"/>
                <w:color w:val="000000"/>
                <w:sz w:val="20"/>
                <w:szCs w:val="20"/>
                <w:lang w:val="fr-CA" w:eastAsia="fr-CA"/>
              </w:rPr>
              <w:t>.</w:t>
            </w:r>
          </w:p>
          <w:p w14:paraId="4BC3F7F3" w14:textId="77777777" w:rsidR="009314D8" w:rsidRPr="003861C9"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3861C9">
              <w:rPr>
                <w:rFonts w:eastAsia="Calibri" w:cs="Calibri"/>
                <w:color w:val="000000"/>
                <w:sz w:val="20"/>
                <w:szCs w:val="20"/>
                <w:lang w:val="fr-CA" w:eastAsia="fr-CA"/>
              </w:rPr>
              <w:t xml:space="preserve">R2 : </w:t>
            </w:r>
            <w:r w:rsidR="00377AD1">
              <w:rPr>
                <w:rFonts w:eastAsia="Calibri" w:cs="Calibri"/>
                <w:color w:val="000000"/>
                <w:sz w:val="20"/>
                <w:szCs w:val="20"/>
                <w:lang w:val="fr-CA" w:eastAsia="fr-CA"/>
              </w:rPr>
              <w:t xml:space="preserve">Conserver les statistiques, </w:t>
            </w:r>
            <w:r w:rsidRPr="003861C9">
              <w:rPr>
                <w:rFonts w:eastAsia="Calibri" w:cs="Calibri"/>
                <w:color w:val="000000"/>
                <w:sz w:val="20"/>
                <w:szCs w:val="20"/>
                <w:lang w:val="fr-CA" w:eastAsia="fr-CA"/>
              </w:rPr>
              <w:t>les rapports, les procédures des programmes et les dossiers sur la gestion des fonds.</w:t>
            </w:r>
          </w:p>
          <w:p w14:paraId="380BFBBF" w14:textId="77777777" w:rsidR="009314D8" w:rsidRPr="003861C9"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3D9A6459"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498"/>
      </w:tblGrid>
      <w:tr w:rsidR="000609F1" w14:paraId="34378B3A" w14:textId="77777777" w:rsidTr="00803D7A">
        <w:trPr>
          <w:trHeight w:val="990"/>
        </w:trPr>
        <w:tc>
          <w:tcPr>
            <w:tcW w:w="3226" w:type="dxa"/>
            <w:tcBorders>
              <w:top w:val="nil"/>
              <w:left w:val="nil"/>
              <w:bottom w:val="nil"/>
              <w:right w:val="single" w:sz="4" w:space="0" w:color="auto"/>
            </w:tcBorders>
          </w:tcPr>
          <w:p w14:paraId="67088E0F" w14:textId="77777777" w:rsidR="000609F1" w:rsidRDefault="000609F1" w:rsidP="000609F1">
            <w:pPr>
              <w:ind w:left="-293"/>
              <w:rPr>
                <w:rFonts w:ascii="Arial" w:hAnsi="Arial"/>
                <w:b/>
              </w:rPr>
            </w:pPr>
            <w:r>
              <w:br w:type="page"/>
            </w:r>
            <w:r>
              <w:rPr>
                <w:rFonts w:ascii="Arial" w:hAnsi="Arial"/>
                <w:b/>
              </w:rPr>
              <w:t>R</w:t>
            </w:r>
          </w:p>
        </w:tc>
        <w:tc>
          <w:tcPr>
            <w:tcW w:w="7498" w:type="dxa"/>
            <w:tcBorders>
              <w:top w:val="single" w:sz="4" w:space="0" w:color="auto"/>
              <w:left w:val="single" w:sz="4" w:space="0" w:color="auto"/>
              <w:bottom w:val="single" w:sz="4" w:space="0" w:color="auto"/>
              <w:right w:val="single" w:sz="4" w:space="0" w:color="auto"/>
            </w:tcBorders>
            <w:shd w:val="clear" w:color="auto" w:fill="C0C0C0"/>
            <w:vAlign w:val="center"/>
          </w:tcPr>
          <w:p w14:paraId="4E3ECC96"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5A3B68FD"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1E4F754" w14:textId="77777777" w:rsidR="000609F1" w:rsidRPr="00357E78" w:rsidRDefault="000609F1" w:rsidP="000609F1">
      <w:pPr>
        <w:spacing w:after="0" w:line="240" w:lineRule="auto"/>
        <w:rPr>
          <w:rFonts w:cs="Arial"/>
          <w:sz w:val="16"/>
        </w:rPr>
      </w:pPr>
    </w:p>
    <w:tbl>
      <w:tblPr>
        <w:tblStyle w:val="Grilledutableau"/>
        <w:tblW w:w="10728" w:type="dxa"/>
        <w:tblLook w:val="04A0" w:firstRow="1" w:lastRow="0" w:firstColumn="1" w:lastColumn="0" w:noHBand="0" w:noVBand="1"/>
      </w:tblPr>
      <w:tblGrid>
        <w:gridCol w:w="2547"/>
        <w:gridCol w:w="5017"/>
        <w:gridCol w:w="3164"/>
      </w:tblGrid>
      <w:tr w:rsidR="000609F1" w:rsidRPr="00170CAB" w14:paraId="593129B1" w14:textId="77777777" w:rsidTr="00803D7A">
        <w:trPr>
          <w:trHeight w:val="739"/>
        </w:trPr>
        <w:tc>
          <w:tcPr>
            <w:tcW w:w="2547" w:type="dxa"/>
            <w:vAlign w:val="center"/>
          </w:tcPr>
          <w:p w14:paraId="57F12163" w14:textId="77777777" w:rsidR="000609F1" w:rsidRPr="00170CAB" w:rsidRDefault="000609F1" w:rsidP="000609F1">
            <w:pPr>
              <w:tabs>
                <w:tab w:val="left" w:pos="1965"/>
              </w:tabs>
              <w:jc w:val="center"/>
              <w:rPr>
                <w:rFonts w:cs="Arial"/>
                <w:color w:val="auto"/>
                <w:sz w:val="20"/>
                <w:szCs w:val="20"/>
              </w:rPr>
            </w:pPr>
            <w:r w:rsidRPr="00170CAB">
              <w:rPr>
                <w:rFonts w:cs="Arial"/>
                <w:color w:val="auto"/>
                <w:sz w:val="20"/>
                <w:szCs w:val="20"/>
              </w:rPr>
              <w:t>Règle mise à jour le :</w:t>
            </w:r>
          </w:p>
          <w:p w14:paraId="589AC4EE" w14:textId="77777777" w:rsidR="000609F1" w:rsidRPr="00170CAB"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4481C2DD" w14:textId="77777777" w:rsidR="000609F1" w:rsidRPr="00170CAB" w:rsidRDefault="000609F1" w:rsidP="000609F1">
            <w:pPr>
              <w:jc w:val="center"/>
              <w:rPr>
                <w:rFonts w:cs="Arial"/>
                <w:b/>
                <w:color w:val="auto"/>
                <w:sz w:val="20"/>
                <w:szCs w:val="20"/>
              </w:rPr>
            </w:pPr>
            <w:r w:rsidRPr="00170CAB">
              <w:rPr>
                <w:rFonts w:cs="Arial"/>
                <w:b/>
                <w:color w:val="auto"/>
                <w:sz w:val="20"/>
                <w:szCs w:val="20"/>
              </w:rPr>
              <w:t>Recueil des délais de conservation des documents et des archives des municipalités régionale de comté, 2018</w:t>
            </w:r>
          </w:p>
        </w:tc>
        <w:tc>
          <w:tcPr>
            <w:tcW w:w="3164" w:type="dxa"/>
            <w:vAlign w:val="center"/>
          </w:tcPr>
          <w:p w14:paraId="411D8169" w14:textId="77777777" w:rsidR="000609F1" w:rsidRPr="00170CAB" w:rsidRDefault="000609F1" w:rsidP="000609F1">
            <w:pPr>
              <w:jc w:val="center"/>
              <w:rPr>
                <w:rFonts w:cs="Arial"/>
                <w:b/>
                <w:color w:val="auto"/>
                <w:sz w:val="20"/>
                <w:szCs w:val="20"/>
              </w:rPr>
            </w:pPr>
            <w:r w:rsidRPr="00170CAB">
              <w:rPr>
                <w:rFonts w:cs="Arial"/>
                <w:b/>
                <w:color w:val="auto"/>
                <w:sz w:val="20"/>
                <w:szCs w:val="20"/>
              </w:rPr>
              <w:t>N° du recueil</w:t>
            </w:r>
          </w:p>
          <w:p w14:paraId="23FA6CEB" w14:textId="77777777" w:rsidR="000609F1" w:rsidRPr="00170CAB" w:rsidRDefault="000609F1" w:rsidP="000609F1">
            <w:pPr>
              <w:jc w:val="center"/>
              <w:rPr>
                <w:rFonts w:cs="Arial"/>
                <w:color w:val="auto"/>
                <w:sz w:val="20"/>
                <w:szCs w:val="20"/>
              </w:rPr>
            </w:pPr>
            <w:r w:rsidRPr="00170CAB">
              <w:rPr>
                <w:rFonts w:cs="Arial"/>
                <w:color w:val="auto"/>
                <w:sz w:val="20"/>
                <w:szCs w:val="20"/>
              </w:rPr>
              <w:t>MRC-2018</w:t>
            </w:r>
          </w:p>
        </w:tc>
      </w:tr>
    </w:tbl>
    <w:p w14:paraId="4E195F97" w14:textId="77777777" w:rsidR="000609F1" w:rsidRPr="00170CAB"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74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561"/>
        <w:gridCol w:w="142"/>
        <w:gridCol w:w="789"/>
        <w:gridCol w:w="619"/>
        <w:gridCol w:w="538"/>
        <w:gridCol w:w="251"/>
        <w:gridCol w:w="621"/>
        <w:gridCol w:w="577"/>
        <w:gridCol w:w="821"/>
        <w:gridCol w:w="1016"/>
      </w:tblGrid>
      <w:tr w:rsidR="00155D8F" w:rsidRPr="00170CAB" w14:paraId="28AB6D8C" w14:textId="77777777" w:rsidTr="000609F1">
        <w:tc>
          <w:tcPr>
            <w:tcW w:w="10747" w:type="dxa"/>
            <w:gridSpan w:val="13"/>
            <w:tcBorders>
              <w:top w:val="single" w:sz="4" w:space="0" w:color="000000"/>
            </w:tcBorders>
            <w:shd w:val="clear" w:color="auto" w:fill="DBE5F1"/>
          </w:tcPr>
          <w:p w14:paraId="3E74FA19"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Description</w:t>
            </w:r>
          </w:p>
        </w:tc>
      </w:tr>
      <w:tr w:rsidR="00155D8F" w:rsidRPr="00170CAB" w14:paraId="1B236B14" w14:textId="77777777" w:rsidTr="000609F1">
        <w:trPr>
          <w:trHeight w:val="440"/>
        </w:trPr>
        <w:tc>
          <w:tcPr>
            <w:tcW w:w="7461" w:type="dxa"/>
            <w:gridSpan w:val="8"/>
            <w:shd w:val="clear" w:color="auto" w:fill="auto"/>
          </w:tcPr>
          <w:p w14:paraId="53964CE1"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Titre</w:t>
            </w:r>
            <w:r w:rsidRPr="00170CAB">
              <w:rPr>
                <w:rFonts w:eastAsia="Calibri" w:cs="Calibri"/>
                <w:color w:val="000000"/>
                <w:sz w:val="20"/>
                <w:szCs w:val="20"/>
                <w:lang w:val="fr-CA" w:eastAsia="fr-CA"/>
              </w:rPr>
              <w:t xml:space="preserve"> </w:t>
            </w:r>
          </w:p>
          <w:p w14:paraId="48103658"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170CAB">
              <w:rPr>
                <w:rFonts w:eastAsia="Calibri" w:cs="Calibri"/>
                <w:b/>
                <w:color w:val="000000"/>
                <w:sz w:val="20"/>
                <w:szCs w:val="20"/>
                <w:lang w:val="fr-CA" w:eastAsia="fr-CA"/>
              </w:rPr>
              <w:t xml:space="preserve">Formation </w:t>
            </w:r>
            <w:r w:rsidR="0085363E" w:rsidRPr="00170CAB">
              <w:rPr>
                <w:rFonts w:eastAsia="Calibri" w:cs="Calibri"/>
                <w:b/>
                <w:color w:val="000000"/>
                <w:sz w:val="20"/>
                <w:szCs w:val="20"/>
                <w:lang w:val="fr-CA" w:eastAsia="fr-CA"/>
              </w:rPr>
              <w:t xml:space="preserve">offerte </w:t>
            </w:r>
            <w:r w:rsidRPr="00170CAB">
              <w:rPr>
                <w:rFonts w:eastAsia="Calibri" w:cs="Calibri"/>
                <w:b/>
                <w:color w:val="000000"/>
                <w:sz w:val="20"/>
                <w:szCs w:val="20"/>
                <w:lang w:val="fr-CA" w:eastAsia="fr-CA"/>
              </w:rPr>
              <w:t>aux entreprises</w:t>
            </w:r>
          </w:p>
        </w:tc>
        <w:tc>
          <w:tcPr>
            <w:tcW w:w="1449" w:type="dxa"/>
            <w:gridSpan w:val="3"/>
            <w:shd w:val="clear" w:color="auto" w:fill="auto"/>
            <w:vAlign w:val="center"/>
          </w:tcPr>
          <w:p w14:paraId="3101A94F"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Recueil</w:t>
            </w:r>
          </w:p>
          <w:p w14:paraId="27C8FF49"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MRC-2018</w:t>
            </w:r>
          </w:p>
        </w:tc>
        <w:tc>
          <w:tcPr>
            <w:tcW w:w="1837" w:type="dxa"/>
            <w:gridSpan w:val="2"/>
            <w:shd w:val="clear" w:color="auto" w:fill="auto"/>
            <w:vAlign w:val="center"/>
          </w:tcPr>
          <w:p w14:paraId="64F66736"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n</w:t>
            </w:r>
            <w:r w:rsidRPr="00170CAB">
              <w:rPr>
                <w:rFonts w:eastAsia="Calibri" w:cs="Calibri"/>
                <w:b/>
                <w:smallCaps/>
                <w:color w:val="000000"/>
                <w:sz w:val="20"/>
                <w:szCs w:val="20"/>
                <w:vertAlign w:val="superscript"/>
                <w:lang w:val="fr-CA" w:eastAsia="fr-CA"/>
              </w:rPr>
              <w:t>o</w:t>
            </w:r>
            <w:r w:rsidRPr="00170CAB">
              <w:rPr>
                <w:rFonts w:eastAsia="Calibri" w:cs="Calibri"/>
                <w:b/>
                <w:smallCaps/>
                <w:color w:val="000000"/>
                <w:sz w:val="20"/>
                <w:szCs w:val="20"/>
                <w:lang w:val="fr-CA" w:eastAsia="fr-CA"/>
              </w:rPr>
              <w:t xml:space="preserve"> de la règle</w:t>
            </w:r>
          </w:p>
          <w:p w14:paraId="5BE27EB2"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10-504</w:t>
            </w:r>
          </w:p>
        </w:tc>
      </w:tr>
      <w:tr w:rsidR="00155D8F" w:rsidRPr="00170CAB" w14:paraId="0CE12643" w14:textId="77777777" w:rsidTr="000609F1">
        <w:trPr>
          <w:trHeight w:val="440"/>
        </w:trPr>
        <w:tc>
          <w:tcPr>
            <w:tcW w:w="7461" w:type="dxa"/>
            <w:gridSpan w:val="8"/>
            <w:shd w:val="clear" w:color="auto" w:fill="auto"/>
          </w:tcPr>
          <w:p w14:paraId="38CF8DC5"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processus / activité</w:t>
            </w:r>
          </w:p>
          <w:p w14:paraId="0D7E9E8E"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Soutien à l'entrepren</w:t>
            </w:r>
            <w:r w:rsidR="0035232A" w:rsidRPr="00170CAB">
              <w:rPr>
                <w:rFonts w:eastAsia="Calibri" w:cs="Calibri"/>
                <w:color w:val="000000"/>
                <w:sz w:val="20"/>
                <w:szCs w:val="20"/>
                <w:lang w:val="fr-CA" w:eastAsia="fr-CA"/>
              </w:rPr>
              <w:t>eu</w:t>
            </w:r>
            <w:r w:rsidRPr="00170CAB">
              <w:rPr>
                <w:rFonts w:eastAsia="Calibri" w:cs="Calibri"/>
                <w:color w:val="000000"/>
                <w:sz w:val="20"/>
                <w:szCs w:val="20"/>
                <w:lang w:val="fr-CA" w:eastAsia="fr-CA"/>
              </w:rPr>
              <w:t>riat et à l’émergence de projets</w:t>
            </w:r>
          </w:p>
        </w:tc>
        <w:tc>
          <w:tcPr>
            <w:tcW w:w="3286" w:type="dxa"/>
            <w:gridSpan w:val="5"/>
            <w:shd w:val="clear" w:color="auto" w:fill="auto"/>
            <w:vAlign w:val="center"/>
          </w:tcPr>
          <w:p w14:paraId="4D9554D9"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Code de classification</w:t>
            </w:r>
            <w:r w:rsidRPr="00170CAB">
              <w:rPr>
                <w:rFonts w:eastAsia="Calibri" w:cs="Calibri"/>
                <w:color w:val="000000"/>
                <w:sz w:val="20"/>
                <w:szCs w:val="20"/>
                <w:lang w:val="fr-CA" w:eastAsia="fr-CA"/>
              </w:rPr>
              <w:t xml:space="preserve"> </w:t>
            </w:r>
          </w:p>
          <w:p w14:paraId="74E4E990"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10-540</w:t>
            </w:r>
          </w:p>
        </w:tc>
      </w:tr>
      <w:tr w:rsidR="00155D8F" w:rsidRPr="00170CAB" w14:paraId="303ECADA" w14:textId="77777777" w:rsidTr="000609F1">
        <w:trPr>
          <w:trHeight w:val="460"/>
        </w:trPr>
        <w:tc>
          <w:tcPr>
            <w:tcW w:w="10747" w:type="dxa"/>
            <w:gridSpan w:val="13"/>
            <w:shd w:val="clear" w:color="auto" w:fill="auto"/>
          </w:tcPr>
          <w:p w14:paraId="34859003"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Nom de l’unité administrative détentrice du dossier principal</w:t>
            </w:r>
          </w:p>
          <w:p w14:paraId="02F29B5C"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     </w:t>
            </w:r>
          </w:p>
        </w:tc>
      </w:tr>
      <w:tr w:rsidR="00155D8F" w:rsidRPr="00170CAB" w14:paraId="290D447B" w14:textId="77777777" w:rsidTr="000609F1">
        <w:trPr>
          <w:trHeight w:val="560"/>
        </w:trPr>
        <w:tc>
          <w:tcPr>
            <w:tcW w:w="10747" w:type="dxa"/>
            <w:gridSpan w:val="13"/>
            <w:shd w:val="clear" w:color="auto" w:fill="auto"/>
          </w:tcPr>
          <w:p w14:paraId="73F8CA09"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Description et utilisation</w:t>
            </w:r>
            <w:r w:rsidRPr="00170CAB">
              <w:rPr>
                <w:rFonts w:eastAsia="Calibri" w:cs="Calibri"/>
                <w:color w:val="000000"/>
                <w:sz w:val="20"/>
                <w:szCs w:val="20"/>
                <w:lang w:val="fr-CA" w:eastAsia="fr-CA"/>
              </w:rPr>
              <w:t xml:space="preserve"> </w:t>
            </w:r>
          </w:p>
          <w:p w14:paraId="2A6BBEFF" w14:textId="77777777" w:rsidR="00155D8F" w:rsidRPr="00170CAB" w:rsidRDefault="00155D8F" w:rsidP="00170CAB">
            <w:pPr>
              <w:pBdr>
                <w:top w:val="nil"/>
                <w:left w:val="nil"/>
                <w:bottom w:val="nil"/>
                <w:right w:val="nil"/>
                <w:between w:val="nil"/>
              </w:pBdr>
              <w:spacing w:after="0" w:line="240" w:lineRule="auto"/>
              <w:rPr>
                <w:rFonts w:eastAsia="Calibri" w:cs="Calibri"/>
                <w:color w:val="000000"/>
                <w:sz w:val="20"/>
                <w:szCs w:val="20"/>
                <w:lang w:val="fr-CA" w:eastAsia="fr-CA"/>
              </w:rPr>
            </w:pPr>
            <w:r w:rsidRPr="00170CAB">
              <w:rPr>
                <w:rFonts w:eastAsia="Calibri" w:cs="Calibri"/>
                <w:color w:val="000000"/>
                <w:sz w:val="20"/>
                <w:szCs w:val="20"/>
                <w:lang w:val="fr-CA" w:eastAsia="fr-CA"/>
              </w:rPr>
              <w:t>Documents relatifs à l’organisation de séances de formation visant à accroître les compétences entrepreneuriales des gestionnaires d’organismes et d’entreprises.</w:t>
            </w:r>
          </w:p>
          <w:p w14:paraId="028AFCB4" w14:textId="77777777" w:rsidR="00155D8F" w:rsidRPr="00170CA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170CAB" w14:paraId="12975071" w14:textId="77777777" w:rsidTr="000609F1">
        <w:trPr>
          <w:trHeight w:val="460"/>
        </w:trPr>
        <w:tc>
          <w:tcPr>
            <w:tcW w:w="10747" w:type="dxa"/>
            <w:gridSpan w:val="13"/>
            <w:shd w:val="clear" w:color="auto" w:fill="auto"/>
          </w:tcPr>
          <w:p w14:paraId="7D08FA46" w14:textId="77777777" w:rsidR="00155D8F" w:rsidRPr="00170CAB"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Types de documents</w:t>
            </w:r>
            <w:r w:rsidRPr="00170CAB">
              <w:rPr>
                <w:rFonts w:eastAsia="Calibri" w:cs="Calibri"/>
                <w:color w:val="000000"/>
                <w:sz w:val="20"/>
                <w:szCs w:val="20"/>
                <w:lang w:val="fr-CA" w:eastAsia="fr-CA"/>
              </w:rPr>
              <w:t xml:space="preserve"> </w:t>
            </w:r>
          </w:p>
          <w:p w14:paraId="5C764D3C" w14:textId="77777777" w:rsidR="00155D8F" w:rsidRPr="00170CAB" w:rsidRDefault="00155D8F" w:rsidP="00170CAB">
            <w:pPr>
              <w:pBdr>
                <w:top w:val="nil"/>
                <w:left w:val="nil"/>
                <w:bottom w:val="nil"/>
                <w:right w:val="nil"/>
                <w:between w:val="nil"/>
              </w:pBdr>
              <w:spacing w:after="0" w:line="240" w:lineRule="auto"/>
              <w:rPr>
                <w:rFonts w:eastAsia="Calibri" w:cs="Calibri"/>
                <w:color w:val="000000"/>
                <w:sz w:val="20"/>
                <w:szCs w:val="20"/>
                <w:lang w:val="fr-CA" w:eastAsia="fr-CA"/>
              </w:rPr>
            </w:pPr>
            <w:r w:rsidRPr="00170CAB">
              <w:rPr>
                <w:rFonts w:eastAsia="Calibri" w:cs="Calibri"/>
                <w:color w:val="000000"/>
                <w:sz w:val="20"/>
                <w:szCs w:val="20"/>
                <w:lang w:val="fr-CA" w:eastAsia="fr-CA"/>
              </w:rPr>
              <w:t>Documents à caractère organisationnel et logistique, matériel promotionnel, formulaires d’inscription, listes des participants, matériel didactique, contrats, statistiques, rapports.</w:t>
            </w:r>
          </w:p>
          <w:p w14:paraId="417DCFBD" w14:textId="77777777" w:rsidR="00155D8F" w:rsidRPr="00170CAB"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170CAB" w14:paraId="15532059" w14:textId="77777777" w:rsidTr="00620ED6">
        <w:trPr>
          <w:trHeight w:val="440"/>
        </w:trPr>
        <w:tc>
          <w:tcPr>
            <w:tcW w:w="5373" w:type="dxa"/>
            <w:gridSpan w:val="4"/>
            <w:shd w:val="clear" w:color="auto" w:fill="auto"/>
          </w:tcPr>
          <w:p w14:paraId="51F5BD2A" w14:textId="77777777" w:rsidR="009314D8" w:rsidRPr="00170CAB"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Documents es</w:t>
            </w:r>
            <w:r w:rsidR="00170CAB">
              <w:rPr>
                <w:rFonts w:eastAsia="Calibri" w:cs="Calibri"/>
                <w:b/>
                <w:smallCaps/>
                <w:color w:val="000000"/>
                <w:sz w:val="20"/>
                <w:szCs w:val="20"/>
                <w:lang w:val="fr-CA" w:eastAsia="fr-CA"/>
              </w:rPr>
              <w:t>sentiels</w:t>
            </w:r>
            <w:r w:rsidR="00170CAB">
              <w:rPr>
                <w:rFonts w:eastAsia="Calibri" w:cs="Calibri"/>
                <w:b/>
                <w:smallCaps/>
                <w:color w:val="000000"/>
                <w:sz w:val="20"/>
                <w:szCs w:val="20"/>
                <w:lang w:val="fr-CA" w:eastAsia="fr-CA"/>
              </w:rPr>
              <w:tab/>
            </w:r>
            <w:r w:rsidR="00170CAB">
              <w:rPr>
                <w:rFonts w:eastAsia="Calibri" w:cs="Calibri"/>
                <w:b/>
                <w:smallCaps/>
                <w:color w:val="000000"/>
                <w:sz w:val="20"/>
                <w:szCs w:val="20"/>
                <w:lang w:val="fr-CA" w:eastAsia="fr-CA"/>
              </w:rPr>
              <w:tab/>
            </w:r>
            <w:r w:rsidR="00170CAB">
              <w:rPr>
                <w:rFonts w:eastAsia="Calibri" w:cs="Calibri"/>
                <w:b/>
                <w:smallCaps/>
                <w:color w:val="000000"/>
                <w:sz w:val="20"/>
                <w:szCs w:val="20"/>
                <w:lang w:val="fr-CA" w:eastAsia="fr-CA"/>
              </w:rPr>
              <w:tab/>
            </w:r>
          </w:p>
        </w:tc>
        <w:tc>
          <w:tcPr>
            <w:tcW w:w="5374" w:type="dxa"/>
            <w:gridSpan w:val="9"/>
            <w:shd w:val="clear" w:color="auto" w:fill="auto"/>
          </w:tcPr>
          <w:p w14:paraId="5B66E459" w14:textId="77777777" w:rsidR="009314D8" w:rsidRPr="00170CAB"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Documents confidentiels</w:t>
            </w:r>
            <w:r w:rsidR="00170CAB">
              <w:rPr>
                <w:rFonts w:eastAsia="Calibri" w:cs="Calibri"/>
                <w:b/>
                <w:smallCaps/>
                <w:color w:val="000000"/>
                <w:sz w:val="20"/>
                <w:szCs w:val="20"/>
                <w:lang w:val="fr-CA" w:eastAsia="fr-CA"/>
              </w:rPr>
              <w:t> </w:t>
            </w:r>
          </w:p>
        </w:tc>
      </w:tr>
      <w:tr w:rsidR="009314D8" w:rsidRPr="00170CAB" w14:paraId="6784BD5C" w14:textId="77777777" w:rsidTr="000609F1">
        <w:trPr>
          <w:trHeight w:val="420"/>
        </w:trPr>
        <w:tc>
          <w:tcPr>
            <w:tcW w:w="10747" w:type="dxa"/>
            <w:gridSpan w:val="13"/>
            <w:tcBorders>
              <w:bottom w:val="single" w:sz="4" w:space="0" w:color="000000"/>
            </w:tcBorders>
            <w:shd w:val="clear" w:color="auto" w:fill="auto"/>
          </w:tcPr>
          <w:p w14:paraId="310CAD08"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Références juridiques</w:t>
            </w:r>
            <w:r w:rsidRPr="00170CAB">
              <w:rPr>
                <w:rFonts w:eastAsia="Calibri" w:cs="Calibri"/>
                <w:color w:val="000000"/>
                <w:sz w:val="20"/>
                <w:szCs w:val="20"/>
                <w:lang w:val="fr-CA" w:eastAsia="fr-CA"/>
              </w:rPr>
              <w:t xml:space="preserve"> </w:t>
            </w:r>
          </w:p>
          <w:p w14:paraId="4E56D64F" w14:textId="77777777" w:rsidR="009314D8" w:rsidRPr="00170CA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C</w:t>
            </w:r>
            <w:r w:rsidR="00C112B7" w:rsidRPr="00170CAB">
              <w:rPr>
                <w:rFonts w:eastAsia="Calibri" w:cs="Calibri"/>
                <w:color w:val="000000"/>
                <w:sz w:val="20"/>
                <w:szCs w:val="20"/>
                <w:lang w:val="fr-CA" w:eastAsia="fr-CA"/>
              </w:rPr>
              <w:t>o</w:t>
            </w:r>
            <w:r w:rsidR="00EF138B" w:rsidRPr="00170CAB">
              <w:rPr>
                <w:rFonts w:eastAsia="Calibri" w:cs="Calibri"/>
                <w:color w:val="000000"/>
                <w:sz w:val="20"/>
                <w:szCs w:val="20"/>
                <w:lang w:val="fr-CA" w:eastAsia="fr-CA"/>
              </w:rPr>
              <w:t>de civil du Québec, art. 2922,</w:t>
            </w:r>
            <w:r w:rsidRPr="00170CAB">
              <w:rPr>
                <w:rFonts w:eastAsia="Calibri" w:cs="Calibri"/>
                <w:color w:val="000000"/>
                <w:sz w:val="20"/>
                <w:szCs w:val="20"/>
                <w:lang w:val="fr-CA" w:eastAsia="fr-CA"/>
              </w:rPr>
              <w:t xml:space="preserve"> 2924</w:t>
            </w:r>
            <w:r w:rsidR="00EF138B" w:rsidRPr="00170CAB">
              <w:rPr>
                <w:rFonts w:eastAsia="Calibri" w:cs="Calibri"/>
                <w:color w:val="000000"/>
                <w:sz w:val="20"/>
                <w:szCs w:val="20"/>
                <w:lang w:val="fr-CA" w:eastAsia="fr-CA"/>
              </w:rPr>
              <w:t xml:space="preserve"> et 2925</w:t>
            </w:r>
            <w:r w:rsidRPr="00170CAB">
              <w:rPr>
                <w:rFonts w:eastAsia="Calibri" w:cs="Calibri"/>
                <w:color w:val="000000"/>
                <w:sz w:val="20"/>
                <w:szCs w:val="20"/>
                <w:lang w:val="fr-CA" w:eastAsia="fr-CA"/>
              </w:rPr>
              <w:t>.</w:t>
            </w:r>
          </w:p>
          <w:p w14:paraId="74687CB2" w14:textId="77777777" w:rsidR="009314D8" w:rsidRPr="00170CA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170CAB" w14:paraId="07557DFF" w14:textId="77777777" w:rsidTr="000609F1">
        <w:trPr>
          <w:trHeight w:val="440"/>
        </w:trPr>
        <w:tc>
          <w:tcPr>
            <w:tcW w:w="10747" w:type="dxa"/>
            <w:gridSpan w:val="13"/>
            <w:tcBorders>
              <w:bottom w:val="single" w:sz="4" w:space="0" w:color="000000"/>
            </w:tcBorders>
            <w:shd w:val="clear" w:color="auto" w:fill="auto"/>
          </w:tcPr>
          <w:p w14:paraId="6A6166A2"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Remarques générales</w:t>
            </w:r>
            <w:r w:rsidRPr="00170CAB">
              <w:rPr>
                <w:rFonts w:eastAsia="Calibri" w:cs="Calibri"/>
                <w:color w:val="000000"/>
                <w:sz w:val="20"/>
                <w:szCs w:val="20"/>
                <w:lang w:val="fr-CA" w:eastAsia="fr-CA"/>
              </w:rPr>
              <w:t xml:space="preserve"> </w:t>
            </w:r>
          </w:p>
          <w:p w14:paraId="35AB4A7D"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170CAB" w14:paraId="2E7AA849" w14:textId="77777777" w:rsidTr="000609F1">
        <w:tc>
          <w:tcPr>
            <w:tcW w:w="10747" w:type="dxa"/>
            <w:gridSpan w:val="13"/>
            <w:tcBorders>
              <w:top w:val="single" w:sz="4" w:space="0" w:color="000000"/>
              <w:left w:val="nil"/>
              <w:bottom w:val="single" w:sz="4" w:space="0" w:color="000000"/>
              <w:right w:val="nil"/>
            </w:tcBorders>
            <w:shd w:val="clear" w:color="auto" w:fill="FFFFFF"/>
          </w:tcPr>
          <w:p w14:paraId="75CF5848"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170CAB" w14:paraId="5CA40107" w14:textId="77777777" w:rsidTr="000609F1">
        <w:tc>
          <w:tcPr>
            <w:tcW w:w="10747" w:type="dxa"/>
            <w:gridSpan w:val="13"/>
            <w:tcBorders>
              <w:top w:val="single" w:sz="4" w:space="0" w:color="000000"/>
            </w:tcBorders>
            <w:shd w:val="clear" w:color="auto" w:fill="DBE5F1"/>
          </w:tcPr>
          <w:p w14:paraId="3296C22D"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Délai de conservation</w:t>
            </w:r>
          </w:p>
        </w:tc>
      </w:tr>
      <w:tr w:rsidR="009314D8" w:rsidRPr="00170CAB" w14:paraId="1FFFEB91" w14:textId="77777777" w:rsidTr="00170CAB">
        <w:trPr>
          <w:trHeight w:val="432"/>
        </w:trPr>
        <w:tc>
          <w:tcPr>
            <w:tcW w:w="1961" w:type="dxa"/>
            <w:vMerge w:val="restart"/>
            <w:shd w:val="clear" w:color="auto" w:fill="auto"/>
            <w:vAlign w:val="center"/>
          </w:tcPr>
          <w:p w14:paraId="1AC84ABA"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10E78B9A"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DE3581B"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170CAB">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35B7D063" w14:textId="77777777" w:rsidR="009314D8" w:rsidRPr="00170CAB" w:rsidRDefault="009314D8" w:rsidP="00170CA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b/>
                <w:smallCaps/>
                <w:color w:val="000000"/>
                <w:sz w:val="20"/>
                <w:szCs w:val="20"/>
                <w:lang w:val="fr-CA" w:eastAsia="fr-CA"/>
              </w:rPr>
              <w:t>Période d’utilisation</w:t>
            </w:r>
          </w:p>
        </w:tc>
        <w:tc>
          <w:tcPr>
            <w:tcW w:w="2414" w:type="dxa"/>
            <w:gridSpan w:val="3"/>
            <w:shd w:val="clear" w:color="auto" w:fill="auto"/>
            <w:vAlign w:val="center"/>
          </w:tcPr>
          <w:p w14:paraId="67C231DD" w14:textId="77777777" w:rsidR="009314D8" w:rsidRPr="00170CAB" w:rsidRDefault="009314D8" w:rsidP="00170CAB">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b/>
                <w:smallCaps/>
                <w:color w:val="000000"/>
                <w:sz w:val="20"/>
                <w:szCs w:val="20"/>
                <w:lang w:val="fr-CA" w:eastAsia="fr-CA"/>
              </w:rPr>
              <w:t>Disposition</w:t>
            </w:r>
          </w:p>
        </w:tc>
      </w:tr>
      <w:tr w:rsidR="009314D8" w:rsidRPr="00170CAB" w14:paraId="05760ECB" w14:textId="77777777" w:rsidTr="000609F1">
        <w:tc>
          <w:tcPr>
            <w:tcW w:w="1961" w:type="dxa"/>
            <w:vMerge/>
            <w:shd w:val="clear" w:color="auto" w:fill="auto"/>
            <w:vAlign w:val="center"/>
          </w:tcPr>
          <w:p w14:paraId="37FCCBF4"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782924E8" w14:textId="77777777" w:rsidR="009314D8" w:rsidRPr="00170CAB"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5D79CD3E"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24C3B232"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170CAB">
              <w:rPr>
                <w:rFonts w:eastAsia="Calibri" w:cs="Calibri"/>
                <w:smallCaps/>
                <w:color w:val="000000"/>
                <w:sz w:val="20"/>
                <w:szCs w:val="20"/>
                <w:lang w:val="fr-CA" w:eastAsia="fr-CA"/>
              </w:rPr>
              <w:t>Actif</w:t>
            </w:r>
          </w:p>
        </w:tc>
        <w:tc>
          <w:tcPr>
            <w:tcW w:w="1410" w:type="dxa"/>
            <w:gridSpan w:val="3"/>
            <w:shd w:val="clear" w:color="auto" w:fill="auto"/>
            <w:vAlign w:val="center"/>
          </w:tcPr>
          <w:p w14:paraId="0297E682"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170CAB">
              <w:rPr>
                <w:rFonts w:eastAsia="Calibri" w:cs="Calibri"/>
                <w:smallCaps/>
                <w:color w:val="000000"/>
                <w:sz w:val="20"/>
                <w:szCs w:val="20"/>
                <w:lang w:val="fr-CA" w:eastAsia="fr-CA"/>
              </w:rPr>
              <w:t>Semi-actif</w:t>
            </w:r>
          </w:p>
        </w:tc>
        <w:tc>
          <w:tcPr>
            <w:tcW w:w="2414" w:type="dxa"/>
            <w:gridSpan w:val="3"/>
            <w:shd w:val="clear" w:color="auto" w:fill="auto"/>
            <w:vAlign w:val="center"/>
          </w:tcPr>
          <w:p w14:paraId="1872C180"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170CAB">
              <w:rPr>
                <w:rFonts w:eastAsia="Calibri" w:cs="Calibri"/>
                <w:smallCaps/>
                <w:color w:val="000000"/>
                <w:sz w:val="20"/>
                <w:szCs w:val="20"/>
                <w:lang w:val="fr-CA" w:eastAsia="fr-CA"/>
              </w:rPr>
              <w:t>Inactif</w:t>
            </w:r>
          </w:p>
        </w:tc>
      </w:tr>
      <w:tr w:rsidR="003861C9" w:rsidRPr="00170CAB" w14:paraId="19A3BE57" w14:textId="77777777" w:rsidTr="003861C9">
        <w:tc>
          <w:tcPr>
            <w:tcW w:w="1961" w:type="dxa"/>
            <w:shd w:val="clear" w:color="auto" w:fill="auto"/>
          </w:tcPr>
          <w:p w14:paraId="1D222A36"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     </w:t>
            </w:r>
          </w:p>
        </w:tc>
        <w:tc>
          <w:tcPr>
            <w:tcW w:w="1681" w:type="dxa"/>
            <w:shd w:val="clear" w:color="auto" w:fill="auto"/>
            <w:vAlign w:val="center"/>
          </w:tcPr>
          <w:p w14:paraId="42BA1064" w14:textId="77777777" w:rsidR="003861C9" w:rsidRPr="00170CAB"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Principal</w:t>
            </w:r>
          </w:p>
        </w:tc>
        <w:tc>
          <w:tcPr>
            <w:tcW w:w="1170" w:type="dxa"/>
            <w:shd w:val="clear" w:color="auto" w:fill="auto"/>
          </w:tcPr>
          <w:p w14:paraId="77139DB2"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4695BFE8"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79F00610"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888</w:t>
            </w:r>
          </w:p>
        </w:tc>
        <w:tc>
          <w:tcPr>
            <w:tcW w:w="619" w:type="dxa"/>
            <w:shd w:val="clear" w:color="auto" w:fill="auto"/>
          </w:tcPr>
          <w:p w14:paraId="08258B67"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R1</w:t>
            </w:r>
          </w:p>
        </w:tc>
        <w:tc>
          <w:tcPr>
            <w:tcW w:w="789" w:type="dxa"/>
            <w:gridSpan w:val="2"/>
            <w:shd w:val="clear" w:color="auto" w:fill="auto"/>
          </w:tcPr>
          <w:p w14:paraId="23619E00"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2</w:t>
            </w:r>
          </w:p>
        </w:tc>
        <w:tc>
          <w:tcPr>
            <w:tcW w:w="621" w:type="dxa"/>
            <w:shd w:val="clear" w:color="auto" w:fill="auto"/>
          </w:tcPr>
          <w:p w14:paraId="72F72696"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0E90385D"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T</w:t>
            </w:r>
          </w:p>
        </w:tc>
        <w:tc>
          <w:tcPr>
            <w:tcW w:w="1016" w:type="dxa"/>
            <w:shd w:val="clear" w:color="auto" w:fill="auto"/>
          </w:tcPr>
          <w:p w14:paraId="4DCF029A" w14:textId="77777777" w:rsidR="003861C9" w:rsidRPr="00170CAB"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R2</w:t>
            </w:r>
          </w:p>
        </w:tc>
      </w:tr>
      <w:tr w:rsidR="003861C9" w:rsidRPr="00170CAB" w14:paraId="1CA3D983" w14:textId="77777777" w:rsidTr="003861C9">
        <w:trPr>
          <w:trHeight w:val="475"/>
        </w:trPr>
        <w:tc>
          <w:tcPr>
            <w:tcW w:w="1961" w:type="dxa"/>
            <w:shd w:val="clear" w:color="auto" w:fill="auto"/>
          </w:tcPr>
          <w:p w14:paraId="39C9D4C4"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     </w:t>
            </w:r>
          </w:p>
        </w:tc>
        <w:tc>
          <w:tcPr>
            <w:tcW w:w="1681" w:type="dxa"/>
            <w:shd w:val="clear" w:color="auto" w:fill="auto"/>
            <w:vAlign w:val="center"/>
          </w:tcPr>
          <w:p w14:paraId="0EF42FC8" w14:textId="77777777" w:rsidR="003861C9" w:rsidRPr="00170CAB"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170CAB">
              <w:rPr>
                <w:rFonts w:eastAsia="Calibri" w:cs="Calibri"/>
                <w:color w:val="000000"/>
                <w:sz w:val="20"/>
                <w:szCs w:val="20"/>
                <w:lang w:val="fr-CA" w:eastAsia="fr-CA"/>
              </w:rPr>
              <w:t>Secondaire</w:t>
            </w:r>
          </w:p>
        </w:tc>
        <w:tc>
          <w:tcPr>
            <w:tcW w:w="1170" w:type="dxa"/>
            <w:shd w:val="clear" w:color="auto" w:fill="auto"/>
          </w:tcPr>
          <w:p w14:paraId="48D9D78F"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682F62DC"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CF090EC"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33F4A95E"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4C1249E6"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4A9D2B8"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205D8B4"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16" w:type="dxa"/>
            <w:shd w:val="clear" w:color="auto" w:fill="auto"/>
            <w:vAlign w:val="center"/>
          </w:tcPr>
          <w:p w14:paraId="25572E9C" w14:textId="77777777" w:rsidR="003861C9" w:rsidRPr="00170CAB"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170CAB" w14:paraId="696C859E" w14:textId="77777777" w:rsidTr="000609F1">
        <w:trPr>
          <w:trHeight w:val="540"/>
        </w:trPr>
        <w:tc>
          <w:tcPr>
            <w:tcW w:w="10747" w:type="dxa"/>
            <w:gridSpan w:val="13"/>
            <w:tcBorders>
              <w:bottom w:val="single" w:sz="4" w:space="0" w:color="000000"/>
            </w:tcBorders>
            <w:shd w:val="clear" w:color="auto" w:fill="auto"/>
          </w:tcPr>
          <w:p w14:paraId="54DC2AF7" w14:textId="77777777" w:rsidR="009314D8" w:rsidRPr="00170CAB"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170CAB">
              <w:rPr>
                <w:rFonts w:eastAsia="Calibri" w:cs="Calibri"/>
                <w:b/>
                <w:smallCaps/>
                <w:color w:val="000000"/>
                <w:sz w:val="20"/>
                <w:szCs w:val="20"/>
                <w:lang w:val="fr-CA" w:eastAsia="fr-CA"/>
              </w:rPr>
              <w:t>Remarques relatives au délai de conservation</w:t>
            </w:r>
            <w:r w:rsidRPr="00170CAB">
              <w:rPr>
                <w:rFonts w:eastAsia="Calibri" w:cs="Calibri"/>
                <w:color w:val="000000"/>
                <w:sz w:val="20"/>
                <w:szCs w:val="20"/>
                <w:lang w:val="fr-CA" w:eastAsia="fr-CA"/>
              </w:rPr>
              <w:t xml:space="preserve"> </w:t>
            </w:r>
          </w:p>
          <w:p w14:paraId="1D691E4C" w14:textId="77777777" w:rsidR="009314D8" w:rsidRPr="00170CAB"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R1 : Jusqu’à la tenue de la formation.</w:t>
            </w:r>
          </w:p>
          <w:p w14:paraId="64BC17E8" w14:textId="77777777" w:rsidR="009314D8" w:rsidRPr="00170CA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170CAB">
              <w:rPr>
                <w:rFonts w:eastAsia="Calibri" w:cs="Calibri"/>
                <w:color w:val="000000"/>
                <w:sz w:val="20"/>
                <w:szCs w:val="20"/>
                <w:lang w:val="fr-CA" w:eastAsia="fr-CA"/>
              </w:rPr>
              <w:t>R2 : Conserver le matériel promotionnel, les listes des participants, le matériel didactique, les statistiques et les rapports.</w:t>
            </w:r>
          </w:p>
          <w:p w14:paraId="1EEE185E" w14:textId="77777777" w:rsidR="009314D8" w:rsidRPr="00170CA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F299602" w14:textId="77777777" w:rsidR="009314D8" w:rsidRPr="00170CAB"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034EF5C3"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21D0F72C" w14:textId="77777777" w:rsidTr="000609F1">
        <w:trPr>
          <w:trHeight w:val="990"/>
        </w:trPr>
        <w:tc>
          <w:tcPr>
            <w:tcW w:w="3226" w:type="dxa"/>
            <w:tcBorders>
              <w:top w:val="nil"/>
              <w:left w:val="nil"/>
              <w:bottom w:val="nil"/>
              <w:right w:val="single" w:sz="4" w:space="0" w:color="auto"/>
            </w:tcBorders>
          </w:tcPr>
          <w:p w14:paraId="0736FAE2"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34356B1"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961A3AD"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8A705DC"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CE3D23" w14:paraId="240A8889" w14:textId="77777777" w:rsidTr="000609F1">
        <w:trPr>
          <w:trHeight w:val="739"/>
        </w:trPr>
        <w:tc>
          <w:tcPr>
            <w:tcW w:w="2547" w:type="dxa"/>
            <w:vAlign w:val="center"/>
          </w:tcPr>
          <w:p w14:paraId="6A98AF92" w14:textId="77777777" w:rsidR="000609F1" w:rsidRPr="00CE3D23" w:rsidRDefault="000609F1" w:rsidP="000609F1">
            <w:pPr>
              <w:tabs>
                <w:tab w:val="left" w:pos="1965"/>
              </w:tabs>
              <w:jc w:val="center"/>
              <w:rPr>
                <w:rFonts w:cs="Arial"/>
                <w:color w:val="auto"/>
                <w:sz w:val="20"/>
                <w:szCs w:val="20"/>
              </w:rPr>
            </w:pPr>
            <w:r w:rsidRPr="00CE3D23">
              <w:rPr>
                <w:rFonts w:cs="Arial"/>
                <w:color w:val="auto"/>
                <w:sz w:val="20"/>
                <w:szCs w:val="20"/>
              </w:rPr>
              <w:t>Règle mise à jour le :</w:t>
            </w:r>
          </w:p>
          <w:p w14:paraId="7E946E65" w14:textId="77777777" w:rsidR="000609F1" w:rsidRPr="00CE3D23"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1F5C0A49" w14:textId="77777777" w:rsidR="000609F1" w:rsidRPr="00CE3D23" w:rsidRDefault="000609F1" w:rsidP="000609F1">
            <w:pPr>
              <w:jc w:val="center"/>
              <w:rPr>
                <w:rFonts w:cs="Arial"/>
                <w:b/>
                <w:color w:val="auto"/>
                <w:sz w:val="20"/>
                <w:szCs w:val="20"/>
              </w:rPr>
            </w:pPr>
            <w:r w:rsidRPr="00CE3D23">
              <w:rPr>
                <w:rFonts w:cs="Arial"/>
                <w:b/>
                <w:color w:val="auto"/>
                <w:sz w:val="20"/>
                <w:szCs w:val="20"/>
              </w:rPr>
              <w:t>Recueil des délais de conservation des documents et des archives des municipalités régionale de comté, 2018</w:t>
            </w:r>
          </w:p>
        </w:tc>
        <w:tc>
          <w:tcPr>
            <w:tcW w:w="3317" w:type="dxa"/>
            <w:vAlign w:val="center"/>
          </w:tcPr>
          <w:p w14:paraId="29035415" w14:textId="77777777" w:rsidR="000609F1" w:rsidRPr="00CE3D23" w:rsidRDefault="000609F1" w:rsidP="000609F1">
            <w:pPr>
              <w:jc w:val="center"/>
              <w:rPr>
                <w:rFonts w:cs="Arial"/>
                <w:b/>
                <w:color w:val="auto"/>
                <w:sz w:val="20"/>
                <w:szCs w:val="20"/>
              </w:rPr>
            </w:pPr>
            <w:r w:rsidRPr="00CE3D23">
              <w:rPr>
                <w:rFonts w:cs="Arial"/>
                <w:b/>
                <w:color w:val="auto"/>
                <w:sz w:val="20"/>
                <w:szCs w:val="20"/>
              </w:rPr>
              <w:t>N° du recueil</w:t>
            </w:r>
          </w:p>
          <w:p w14:paraId="7FBD80FE" w14:textId="77777777" w:rsidR="000609F1" w:rsidRPr="00CE3D23" w:rsidRDefault="000609F1" w:rsidP="000609F1">
            <w:pPr>
              <w:jc w:val="center"/>
              <w:rPr>
                <w:rFonts w:cs="Arial"/>
                <w:color w:val="auto"/>
                <w:sz w:val="20"/>
                <w:szCs w:val="20"/>
              </w:rPr>
            </w:pPr>
            <w:r w:rsidRPr="00CE3D23">
              <w:rPr>
                <w:rFonts w:cs="Arial"/>
                <w:color w:val="auto"/>
                <w:sz w:val="20"/>
                <w:szCs w:val="20"/>
              </w:rPr>
              <w:t>MRC-2018</w:t>
            </w:r>
          </w:p>
        </w:tc>
      </w:tr>
    </w:tbl>
    <w:p w14:paraId="4324B7C7" w14:textId="77777777" w:rsidR="000609F1" w:rsidRPr="00CE3D23"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CE3D23" w14:paraId="287C9262" w14:textId="77777777" w:rsidTr="000609F1">
        <w:tc>
          <w:tcPr>
            <w:tcW w:w="10888" w:type="dxa"/>
            <w:gridSpan w:val="13"/>
            <w:tcBorders>
              <w:top w:val="single" w:sz="4" w:space="0" w:color="000000"/>
            </w:tcBorders>
            <w:shd w:val="clear" w:color="auto" w:fill="DBE5F1"/>
          </w:tcPr>
          <w:p w14:paraId="72AB161F"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Description</w:t>
            </w:r>
          </w:p>
        </w:tc>
      </w:tr>
      <w:tr w:rsidR="00155D8F" w:rsidRPr="00CE3D23" w14:paraId="0E3A0CDC" w14:textId="77777777" w:rsidTr="000609F1">
        <w:trPr>
          <w:trHeight w:val="440"/>
        </w:trPr>
        <w:tc>
          <w:tcPr>
            <w:tcW w:w="7461" w:type="dxa"/>
            <w:gridSpan w:val="8"/>
            <w:shd w:val="clear" w:color="auto" w:fill="auto"/>
          </w:tcPr>
          <w:p w14:paraId="4E087B77"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Titre</w:t>
            </w:r>
            <w:r w:rsidRPr="00CE3D23">
              <w:rPr>
                <w:rFonts w:eastAsia="Calibri" w:cs="Calibri"/>
                <w:color w:val="000000"/>
                <w:sz w:val="20"/>
                <w:szCs w:val="20"/>
                <w:lang w:val="fr-CA" w:eastAsia="fr-CA"/>
              </w:rPr>
              <w:t xml:space="preserve"> </w:t>
            </w:r>
          </w:p>
          <w:p w14:paraId="3675511C"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E3D23">
              <w:rPr>
                <w:rFonts w:eastAsia="Calibri" w:cs="Calibri"/>
                <w:b/>
                <w:color w:val="000000"/>
                <w:sz w:val="20"/>
                <w:szCs w:val="20"/>
                <w:lang w:val="fr-CA" w:eastAsia="fr-CA"/>
              </w:rPr>
              <w:t>Mentorat</w:t>
            </w:r>
          </w:p>
        </w:tc>
        <w:tc>
          <w:tcPr>
            <w:tcW w:w="1449" w:type="dxa"/>
            <w:gridSpan w:val="3"/>
            <w:shd w:val="clear" w:color="auto" w:fill="auto"/>
            <w:vAlign w:val="center"/>
          </w:tcPr>
          <w:p w14:paraId="4DB56095"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Recueil</w:t>
            </w:r>
          </w:p>
          <w:p w14:paraId="424723EC"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MRC-2018</w:t>
            </w:r>
          </w:p>
        </w:tc>
        <w:tc>
          <w:tcPr>
            <w:tcW w:w="1978" w:type="dxa"/>
            <w:gridSpan w:val="2"/>
            <w:shd w:val="clear" w:color="auto" w:fill="auto"/>
            <w:vAlign w:val="center"/>
          </w:tcPr>
          <w:p w14:paraId="3E39EEE0"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n</w:t>
            </w:r>
            <w:r w:rsidRPr="00CE3D23">
              <w:rPr>
                <w:rFonts w:eastAsia="Calibri" w:cs="Calibri"/>
                <w:b/>
                <w:smallCaps/>
                <w:color w:val="000000"/>
                <w:sz w:val="20"/>
                <w:szCs w:val="20"/>
                <w:vertAlign w:val="superscript"/>
                <w:lang w:val="fr-CA" w:eastAsia="fr-CA"/>
              </w:rPr>
              <w:t>o</w:t>
            </w:r>
            <w:r w:rsidRPr="00CE3D23">
              <w:rPr>
                <w:rFonts w:eastAsia="Calibri" w:cs="Calibri"/>
                <w:b/>
                <w:smallCaps/>
                <w:color w:val="000000"/>
                <w:sz w:val="20"/>
                <w:szCs w:val="20"/>
                <w:lang w:val="fr-CA" w:eastAsia="fr-CA"/>
              </w:rPr>
              <w:t xml:space="preserve"> de la règle</w:t>
            </w:r>
          </w:p>
          <w:p w14:paraId="4F8DCE8E"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10-505</w:t>
            </w:r>
          </w:p>
        </w:tc>
      </w:tr>
      <w:tr w:rsidR="00155D8F" w:rsidRPr="00CE3D23" w14:paraId="560ED028" w14:textId="77777777" w:rsidTr="000609F1">
        <w:trPr>
          <w:trHeight w:val="440"/>
        </w:trPr>
        <w:tc>
          <w:tcPr>
            <w:tcW w:w="7461" w:type="dxa"/>
            <w:gridSpan w:val="8"/>
            <w:shd w:val="clear" w:color="auto" w:fill="auto"/>
          </w:tcPr>
          <w:p w14:paraId="640BFD48"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processus / activité</w:t>
            </w:r>
          </w:p>
          <w:p w14:paraId="3B009730"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Soutien à l'entrepren</w:t>
            </w:r>
            <w:r w:rsidR="0035232A" w:rsidRPr="00CE3D23">
              <w:rPr>
                <w:rFonts w:eastAsia="Calibri" w:cs="Calibri"/>
                <w:color w:val="000000"/>
                <w:sz w:val="20"/>
                <w:szCs w:val="20"/>
                <w:lang w:val="fr-CA" w:eastAsia="fr-CA"/>
              </w:rPr>
              <w:t>eu</w:t>
            </w:r>
            <w:r w:rsidRPr="00CE3D23">
              <w:rPr>
                <w:rFonts w:eastAsia="Calibri" w:cs="Calibri"/>
                <w:color w:val="000000"/>
                <w:sz w:val="20"/>
                <w:szCs w:val="20"/>
                <w:lang w:val="fr-CA" w:eastAsia="fr-CA"/>
              </w:rPr>
              <w:t>riat et à l’émergence de projets</w:t>
            </w:r>
          </w:p>
        </w:tc>
        <w:tc>
          <w:tcPr>
            <w:tcW w:w="3427" w:type="dxa"/>
            <w:gridSpan w:val="5"/>
            <w:shd w:val="clear" w:color="auto" w:fill="auto"/>
            <w:vAlign w:val="center"/>
          </w:tcPr>
          <w:p w14:paraId="20B4D2B9"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Code de classification</w:t>
            </w:r>
            <w:r w:rsidRPr="00CE3D23">
              <w:rPr>
                <w:rFonts w:eastAsia="Calibri" w:cs="Calibri"/>
                <w:color w:val="000000"/>
                <w:sz w:val="20"/>
                <w:szCs w:val="20"/>
                <w:lang w:val="fr-CA" w:eastAsia="fr-CA"/>
              </w:rPr>
              <w:t xml:space="preserve"> </w:t>
            </w:r>
          </w:p>
          <w:p w14:paraId="5404C538"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10-550</w:t>
            </w:r>
          </w:p>
        </w:tc>
      </w:tr>
      <w:tr w:rsidR="00155D8F" w:rsidRPr="00CE3D23" w14:paraId="38F11228" w14:textId="77777777" w:rsidTr="000609F1">
        <w:trPr>
          <w:trHeight w:val="460"/>
        </w:trPr>
        <w:tc>
          <w:tcPr>
            <w:tcW w:w="10888" w:type="dxa"/>
            <w:gridSpan w:val="13"/>
            <w:shd w:val="clear" w:color="auto" w:fill="auto"/>
          </w:tcPr>
          <w:p w14:paraId="11546E11"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Nom de l’unité administrative détentrice du dossier principal</w:t>
            </w:r>
          </w:p>
          <w:p w14:paraId="6F0F4C5A"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     </w:t>
            </w:r>
          </w:p>
        </w:tc>
      </w:tr>
      <w:tr w:rsidR="00155D8F" w:rsidRPr="00CE3D23" w14:paraId="6CAEC576" w14:textId="77777777" w:rsidTr="000609F1">
        <w:trPr>
          <w:trHeight w:val="560"/>
        </w:trPr>
        <w:tc>
          <w:tcPr>
            <w:tcW w:w="10888" w:type="dxa"/>
            <w:gridSpan w:val="13"/>
            <w:shd w:val="clear" w:color="auto" w:fill="auto"/>
          </w:tcPr>
          <w:p w14:paraId="13524CF2"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Description et utilisation</w:t>
            </w:r>
            <w:r w:rsidRPr="00CE3D23">
              <w:rPr>
                <w:rFonts w:eastAsia="Calibri" w:cs="Calibri"/>
                <w:color w:val="000000"/>
                <w:sz w:val="20"/>
                <w:szCs w:val="20"/>
                <w:lang w:val="fr-CA" w:eastAsia="fr-CA"/>
              </w:rPr>
              <w:t xml:space="preserve"> </w:t>
            </w:r>
          </w:p>
          <w:p w14:paraId="575E8D2B" w14:textId="77777777" w:rsidR="00155D8F" w:rsidRPr="00CE3D23" w:rsidRDefault="00155D8F" w:rsidP="00CE3D23">
            <w:pPr>
              <w:pBdr>
                <w:top w:val="nil"/>
                <w:left w:val="nil"/>
                <w:bottom w:val="nil"/>
                <w:right w:val="nil"/>
                <w:between w:val="nil"/>
              </w:pBdr>
              <w:spacing w:after="0" w:line="240" w:lineRule="auto"/>
              <w:rPr>
                <w:rFonts w:eastAsia="Calibri" w:cs="Calibri"/>
                <w:color w:val="000000"/>
                <w:sz w:val="20"/>
                <w:szCs w:val="20"/>
                <w:lang w:val="fr-CA" w:eastAsia="fr-CA"/>
              </w:rPr>
            </w:pPr>
            <w:r w:rsidRPr="00CE3D23">
              <w:rPr>
                <w:rFonts w:eastAsia="Calibri" w:cs="Calibri"/>
                <w:color w:val="000000"/>
                <w:sz w:val="20"/>
                <w:szCs w:val="20"/>
                <w:lang w:val="fr-CA" w:eastAsia="fr-CA"/>
              </w:rPr>
              <w:t>Documents relatifs au service de mentorat offert aux nouveaux entrepreneurs afin de favoriser le développement de leurs connaissances et de leur savoir-faire</w:t>
            </w:r>
            <w:r w:rsidR="008B62F2" w:rsidRPr="00CE3D23">
              <w:rPr>
                <w:rFonts w:eastAsia="Calibri" w:cs="Calibri"/>
                <w:color w:val="000000"/>
                <w:sz w:val="20"/>
                <w:szCs w:val="20"/>
                <w:lang w:val="fr-CA" w:eastAsia="fr-CA"/>
              </w:rPr>
              <w:t>.</w:t>
            </w:r>
          </w:p>
          <w:p w14:paraId="615A9FBB" w14:textId="77777777" w:rsidR="00155D8F" w:rsidRPr="00CE3D2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CE3D23" w14:paraId="5550CA15" w14:textId="77777777" w:rsidTr="000609F1">
        <w:trPr>
          <w:trHeight w:val="460"/>
        </w:trPr>
        <w:tc>
          <w:tcPr>
            <w:tcW w:w="10888" w:type="dxa"/>
            <w:gridSpan w:val="13"/>
            <w:shd w:val="clear" w:color="auto" w:fill="auto"/>
          </w:tcPr>
          <w:p w14:paraId="07DA3BBA"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Types de documents</w:t>
            </w:r>
            <w:r w:rsidRPr="00CE3D23">
              <w:rPr>
                <w:rFonts w:eastAsia="Calibri" w:cs="Calibri"/>
                <w:color w:val="000000"/>
                <w:sz w:val="20"/>
                <w:szCs w:val="20"/>
                <w:lang w:val="fr-CA" w:eastAsia="fr-CA"/>
              </w:rPr>
              <w:t xml:space="preserve"> </w:t>
            </w:r>
          </w:p>
          <w:p w14:paraId="5A320BC9" w14:textId="77777777" w:rsidR="00155D8F" w:rsidRPr="00CE3D23" w:rsidRDefault="00155D8F" w:rsidP="00CE3D23">
            <w:pPr>
              <w:pBdr>
                <w:top w:val="nil"/>
                <w:left w:val="nil"/>
                <w:bottom w:val="nil"/>
                <w:right w:val="nil"/>
                <w:between w:val="nil"/>
              </w:pBdr>
              <w:spacing w:after="0" w:line="240" w:lineRule="auto"/>
              <w:rPr>
                <w:rFonts w:eastAsia="Calibri" w:cs="Calibri"/>
                <w:color w:val="000000"/>
                <w:sz w:val="20"/>
                <w:szCs w:val="20"/>
                <w:lang w:val="fr-CA" w:eastAsia="fr-CA"/>
              </w:rPr>
            </w:pPr>
            <w:r w:rsidRPr="00CE3D23">
              <w:rPr>
                <w:rFonts w:eastAsia="Calibri" w:cs="Calibri"/>
                <w:color w:val="000000"/>
                <w:sz w:val="20"/>
                <w:szCs w:val="20"/>
                <w:lang w:val="fr-CA" w:eastAsia="fr-CA"/>
              </w:rPr>
              <w:t>Matériel promotionnel, formulaires, ententes entre mentors et mentorés, listes des mentors et des mentorés, analyses des besoins, rapports, statistiques.</w:t>
            </w:r>
          </w:p>
          <w:p w14:paraId="4CFB0738" w14:textId="77777777" w:rsidR="00155D8F" w:rsidRPr="00CE3D23"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CE3D23" w14:paraId="4B3EA3F3" w14:textId="77777777" w:rsidTr="00620ED6">
        <w:trPr>
          <w:trHeight w:val="440"/>
        </w:trPr>
        <w:tc>
          <w:tcPr>
            <w:tcW w:w="5444" w:type="dxa"/>
            <w:gridSpan w:val="4"/>
            <w:shd w:val="clear" w:color="auto" w:fill="auto"/>
          </w:tcPr>
          <w:p w14:paraId="17656032" w14:textId="77777777" w:rsidR="009314D8" w:rsidRPr="00CE3D23" w:rsidRDefault="00CE3D23"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27282C77" w14:textId="77777777" w:rsidR="009314D8" w:rsidRPr="00CE3D23"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Documents confidentiels</w:t>
            </w:r>
            <w:r w:rsidR="00CE3D23">
              <w:rPr>
                <w:rFonts w:eastAsia="Calibri" w:cs="Calibri"/>
                <w:b/>
                <w:smallCaps/>
                <w:color w:val="000000"/>
                <w:sz w:val="20"/>
                <w:szCs w:val="20"/>
                <w:lang w:val="fr-CA" w:eastAsia="fr-CA"/>
              </w:rPr>
              <w:t> </w:t>
            </w:r>
          </w:p>
        </w:tc>
      </w:tr>
      <w:tr w:rsidR="009314D8" w:rsidRPr="00CE3D23" w14:paraId="6290DFB0" w14:textId="77777777" w:rsidTr="000609F1">
        <w:trPr>
          <w:trHeight w:val="420"/>
        </w:trPr>
        <w:tc>
          <w:tcPr>
            <w:tcW w:w="10888" w:type="dxa"/>
            <w:gridSpan w:val="13"/>
            <w:tcBorders>
              <w:bottom w:val="single" w:sz="4" w:space="0" w:color="000000"/>
            </w:tcBorders>
            <w:shd w:val="clear" w:color="auto" w:fill="auto"/>
          </w:tcPr>
          <w:p w14:paraId="3D248F7F"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Références juridiques</w:t>
            </w:r>
            <w:r w:rsidRPr="00CE3D23">
              <w:rPr>
                <w:rFonts w:eastAsia="Calibri" w:cs="Calibri"/>
                <w:color w:val="000000"/>
                <w:sz w:val="20"/>
                <w:szCs w:val="20"/>
                <w:lang w:val="fr-CA" w:eastAsia="fr-CA"/>
              </w:rPr>
              <w:t xml:space="preserve"> </w:t>
            </w:r>
          </w:p>
          <w:p w14:paraId="3EA1DC65" w14:textId="77777777" w:rsidR="009314D8" w:rsidRPr="00CE3D23"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CE3D23" w14:paraId="7B970E67" w14:textId="77777777" w:rsidTr="000609F1">
        <w:trPr>
          <w:trHeight w:val="440"/>
        </w:trPr>
        <w:tc>
          <w:tcPr>
            <w:tcW w:w="10888" w:type="dxa"/>
            <w:gridSpan w:val="13"/>
            <w:tcBorders>
              <w:bottom w:val="single" w:sz="4" w:space="0" w:color="000000"/>
            </w:tcBorders>
            <w:shd w:val="clear" w:color="auto" w:fill="auto"/>
          </w:tcPr>
          <w:p w14:paraId="6AE24A56"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Remarques générales</w:t>
            </w:r>
            <w:r w:rsidRPr="00CE3D23">
              <w:rPr>
                <w:rFonts w:eastAsia="Calibri" w:cs="Calibri"/>
                <w:color w:val="000000"/>
                <w:sz w:val="20"/>
                <w:szCs w:val="20"/>
                <w:lang w:val="fr-CA" w:eastAsia="fr-CA"/>
              </w:rPr>
              <w:t xml:space="preserve"> </w:t>
            </w:r>
          </w:p>
          <w:p w14:paraId="064AB890"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Pour les activités organisées pour le mentorat, appliquer la règle 10-101.</w:t>
            </w:r>
          </w:p>
        </w:tc>
      </w:tr>
      <w:tr w:rsidR="009314D8" w:rsidRPr="00CE3D23" w14:paraId="2BDAADFE" w14:textId="77777777" w:rsidTr="000609F1">
        <w:tc>
          <w:tcPr>
            <w:tcW w:w="10888" w:type="dxa"/>
            <w:gridSpan w:val="13"/>
            <w:tcBorders>
              <w:top w:val="single" w:sz="4" w:space="0" w:color="000000"/>
              <w:left w:val="nil"/>
              <w:bottom w:val="single" w:sz="4" w:space="0" w:color="000000"/>
              <w:right w:val="nil"/>
            </w:tcBorders>
            <w:shd w:val="clear" w:color="auto" w:fill="FFFFFF"/>
          </w:tcPr>
          <w:p w14:paraId="6D10780E"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CE3D23" w14:paraId="7D8C0EA7" w14:textId="77777777" w:rsidTr="000609F1">
        <w:tc>
          <w:tcPr>
            <w:tcW w:w="10888" w:type="dxa"/>
            <w:gridSpan w:val="13"/>
            <w:tcBorders>
              <w:top w:val="single" w:sz="4" w:space="0" w:color="000000"/>
            </w:tcBorders>
            <w:shd w:val="clear" w:color="auto" w:fill="DBE5F1"/>
          </w:tcPr>
          <w:p w14:paraId="7F51BB51"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Délai de conservation</w:t>
            </w:r>
          </w:p>
        </w:tc>
      </w:tr>
      <w:tr w:rsidR="009314D8" w:rsidRPr="00CE3D23" w14:paraId="72A42D1D" w14:textId="77777777" w:rsidTr="00CE3D23">
        <w:trPr>
          <w:trHeight w:val="432"/>
        </w:trPr>
        <w:tc>
          <w:tcPr>
            <w:tcW w:w="1961" w:type="dxa"/>
            <w:vMerge w:val="restart"/>
            <w:shd w:val="clear" w:color="auto" w:fill="auto"/>
            <w:vAlign w:val="center"/>
          </w:tcPr>
          <w:p w14:paraId="011B232B"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920DDE6"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CED79A7"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D60CA61" w14:textId="77777777" w:rsidR="009314D8" w:rsidRPr="00CE3D23" w:rsidRDefault="009314D8" w:rsidP="00CE3D2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Période d’utilisation</w:t>
            </w:r>
          </w:p>
        </w:tc>
        <w:tc>
          <w:tcPr>
            <w:tcW w:w="2555" w:type="dxa"/>
            <w:gridSpan w:val="3"/>
            <w:shd w:val="clear" w:color="auto" w:fill="auto"/>
            <w:vAlign w:val="center"/>
          </w:tcPr>
          <w:p w14:paraId="1540D125" w14:textId="77777777" w:rsidR="009314D8" w:rsidRPr="00CE3D23" w:rsidRDefault="009314D8" w:rsidP="00CE3D23">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Disposition</w:t>
            </w:r>
          </w:p>
        </w:tc>
      </w:tr>
      <w:tr w:rsidR="009314D8" w:rsidRPr="00CE3D23" w14:paraId="453CA144" w14:textId="77777777" w:rsidTr="000609F1">
        <w:tc>
          <w:tcPr>
            <w:tcW w:w="1961" w:type="dxa"/>
            <w:vMerge/>
            <w:shd w:val="clear" w:color="auto" w:fill="auto"/>
            <w:vAlign w:val="center"/>
          </w:tcPr>
          <w:p w14:paraId="1F63A5FA"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4CE325C9" w14:textId="77777777" w:rsidR="009314D8" w:rsidRPr="00CE3D23"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412D722D"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782003E"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Actif</w:t>
            </w:r>
          </w:p>
        </w:tc>
        <w:tc>
          <w:tcPr>
            <w:tcW w:w="1410" w:type="dxa"/>
            <w:gridSpan w:val="3"/>
            <w:shd w:val="clear" w:color="auto" w:fill="auto"/>
            <w:vAlign w:val="center"/>
          </w:tcPr>
          <w:p w14:paraId="21500079"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Semi-actif</w:t>
            </w:r>
          </w:p>
        </w:tc>
        <w:tc>
          <w:tcPr>
            <w:tcW w:w="2555" w:type="dxa"/>
            <w:gridSpan w:val="3"/>
            <w:shd w:val="clear" w:color="auto" w:fill="auto"/>
            <w:vAlign w:val="center"/>
          </w:tcPr>
          <w:p w14:paraId="152EF368"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Inactif</w:t>
            </w:r>
          </w:p>
        </w:tc>
      </w:tr>
      <w:tr w:rsidR="003861C9" w:rsidRPr="00CE3D23" w14:paraId="2CB37CF5" w14:textId="77777777" w:rsidTr="003861C9">
        <w:trPr>
          <w:trHeight w:val="432"/>
        </w:trPr>
        <w:tc>
          <w:tcPr>
            <w:tcW w:w="1961" w:type="dxa"/>
            <w:shd w:val="clear" w:color="auto" w:fill="auto"/>
          </w:tcPr>
          <w:p w14:paraId="4203884B"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     </w:t>
            </w:r>
          </w:p>
        </w:tc>
        <w:tc>
          <w:tcPr>
            <w:tcW w:w="1681" w:type="dxa"/>
            <w:shd w:val="clear" w:color="auto" w:fill="auto"/>
            <w:vAlign w:val="center"/>
          </w:tcPr>
          <w:p w14:paraId="1C906FE1" w14:textId="77777777" w:rsidR="003861C9" w:rsidRPr="00CE3D23"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Principal</w:t>
            </w:r>
          </w:p>
        </w:tc>
        <w:tc>
          <w:tcPr>
            <w:tcW w:w="1170" w:type="dxa"/>
            <w:shd w:val="clear" w:color="auto" w:fill="auto"/>
          </w:tcPr>
          <w:p w14:paraId="6C20BAEA"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EAF9B58"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tcPr>
          <w:p w14:paraId="71E74E04"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888</w:t>
            </w:r>
          </w:p>
        </w:tc>
        <w:tc>
          <w:tcPr>
            <w:tcW w:w="619" w:type="dxa"/>
            <w:shd w:val="clear" w:color="auto" w:fill="auto"/>
          </w:tcPr>
          <w:p w14:paraId="51A8E17E"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R1</w:t>
            </w:r>
          </w:p>
        </w:tc>
        <w:tc>
          <w:tcPr>
            <w:tcW w:w="789" w:type="dxa"/>
            <w:gridSpan w:val="2"/>
            <w:shd w:val="clear" w:color="auto" w:fill="auto"/>
          </w:tcPr>
          <w:p w14:paraId="56DF8A4B"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3</w:t>
            </w:r>
          </w:p>
        </w:tc>
        <w:tc>
          <w:tcPr>
            <w:tcW w:w="621" w:type="dxa"/>
            <w:shd w:val="clear" w:color="auto" w:fill="auto"/>
          </w:tcPr>
          <w:p w14:paraId="58C9522F"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p>
        </w:tc>
        <w:tc>
          <w:tcPr>
            <w:tcW w:w="1398" w:type="dxa"/>
            <w:gridSpan w:val="2"/>
            <w:shd w:val="clear" w:color="auto" w:fill="auto"/>
          </w:tcPr>
          <w:p w14:paraId="3E62C757"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T</w:t>
            </w:r>
          </w:p>
        </w:tc>
        <w:tc>
          <w:tcPr>
            <w:tcW w:w="1157" w:type="dxa"/>
            <w:shd w:val="clear" w:color="auto" w:fill="auto"/>
          </w:tcPr>
          <w:p w14:paraId="6E862E84" w14:textId="77777777" w:rsidR="003861C9" w:rsidRPr="00CE3D23" w:rsidRDefault="003861C9" w:rsidP="00155D8F">
            <w:pPr>
              <w:pBdr>
                <w:top w:val="nil"/>
                <w:left w:val="nil"/>
                <w:bottom w:val="nil"/>
                <w:right w:val="nil"/>
                <w:between w:val="nil"/>
              </w:pBdr>
              <w:spacing w:before="12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R2</w:t>
            </w:r>
          </w:p>
        </w:tc>
      </w:tr>
      <w:tr w:rsidR="003861C9" w:rsidRPr="00CE3D23" w14:paraId="0CDA4396" w14:textId="77777777" w:rsidTr="003861C9">
        <w:trPr>
          <w:trHeight w:val="432"/>
        </w:trPr>
        <w:tc>
          <w:tcPr>
            <w:tcW w:w="1961" w:type="dxa"/>
            <w:shd w:val="clear" w:color="auto" w:fill="auto"/>
          </w:tcPr>
          <w:p w14:paraId="7CCD9858"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     </w:t>
            </w:r>
          </w:p>
        </w:tc>
        <w:tc>
          <w:tcPr>
            <w:tcW w:w="1681" w:type="dxa"/>
            <w:shd w:val="clear" w:color="auto" w:fill="auto"/>
            <w:vAlign w:val="center"/>
          </w:tcPr>
          <w:p w14:paraId="765A63E6" w14:textId="77777777" w:rsidR="003861C9" w:rsidRPr="00CE3D23"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Secondaire</w:t>
            </w:r>
          </w:p>
        </w:tc>
        <w:tc>
          <w:tcPr>
            <w:tcW w:w="1170" w:type="dxa"/>
            <w:shd w:val="clear" w:color="auto" w:fill="auto"/>
          </w:tcPr>
          <w:p w14:paraId="04B7592E"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08E4FF79"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4297C8E"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69C24E2"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F3FCF03"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DF588EC"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F928F9E"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549C579F"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CE3D23" w14:paraId="01B4F4F1" w14:textId="77777777" w:rsidTr="000609F1">
        <w:trPr>
          <w:trHeight w:val="540"/>
        </w:trPr>
        <w:tc>
          <w:tcPr>
            <w:tcW w:w="10888" w:type="dxa"/>
            <w:gridSpan w:val="13"/>
            <w:tcBorders>
              <w:bottom w:val="single" w:sz="4" w:space="0" w:color="000000"/>
            </w:tcBorders>
            <w:shd w:val="clear" w:color="auto" w:fill="auto"/>
          </w:tcPr>
          <w:p w14:paraId="2C5F7649"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Remarques relatives au délai de conservation</w:t>
            </w:r>
            <w:r w:rsidRPr="00CE3D23">
              <w:rPr>
                <w:rFonts w:eastAsia="Calibri" w:cs="Calibri"/>
                <w:color w:val="000000"/>
                <w:sz w:val="20"/>
                <w:szCs w:val="20"/>
                <w:lang w:val="fr-CA" w:eastAsia="fr-CA"/>
              </w:rPr>
              <w:t xml:space="preserve"> </w:t>
            </w:r>
          </w:p>
          <w:p w14:paraId="6549891D" w14:textId="77777777" w:rsidR="009314D8" w:rsidRPr="00CE3D23"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R1 : Jusqu’au remplacement par une nouvelle version ou deux ans pour les analyses des besoins, les rapports et les statistiques</w:t>
            </w:r>
            <w:r w:rsidR="00CE3D23">
              <w:rPr>
                <w:rFonts w:eastAsia="Calibri" w:cs="Calibri"/>
                <w:color w:val="000000"/>
                <w:sz w:val="20"/>
                <w:szCs w:val="20"/>
                <w:lang w:val="fr-CA" w:eastAsia="fr-CA"/>
              </w:rPr>
              <w:t>.</w:t>
            </w:r>
          </w:p>
          <w:p w14:paraId="511DF906" w14:textId="77777777" w:rsidR="009314D8" w:rsidRPr="00CE3D23"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R2 : Conserver les analyses des besoins, les listes de mentors et de mentorés ainsi que les rapports et statistiques.</w:t>
            </w:r>
          </w:p>
          <w:p w14:paraId="05E72CB5" w14:textId="77777777" w:rsidR="009314D8" w:rsidRPr="00CE3D23"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10AAC0D9" w14:textId="77777777" w:rsidR="009314D8" w:rsidRPr="00CE3D23"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16256632"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p>
    <w:p w14:paraId="33CE38D3" w14:textId="77777777" w:rsidR="00155D8F" w:rsidRP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2728DF43" w14:textId="77777777" w:rsidTr="000609F1">
        <w:trPr>
          <w:trHeight w:val="990"/>
        </w:trPr>
        <w:tc>
          <w:tcPr>
            <w:tcW w:w="3226" w:type="dxa"/>
            <w:tcBorders>
              <w:top w:val="nil"/>
              <w:left w:val="nil"/>
              <w:bottom w:val="nil"/>
              <w:right w:val="single" w:sz="4" w:space="0" w:color="auto"/>
            </w:tcBorders>
          </w:tcPr>
          <w:p w14:paraId="0966CB06"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7876CE3"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16913C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609CDA0"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CE3D23" w14:paraId="7EE20710" w14:textId="77777777" w:rsidTr="000609F1">
        <w:trPr>
          <w:trHeight w:val="739"/>
        </w:trPr>
        <w:tc>
          <w:tcPr>
            <w:tcW w:w="2547" w:type="dxa"/>
            <w:vAlign w:val="center"/>
          </w:tcPr>
          <w:p w14:paraId="21226D7C" w14:textId="77777777" w:rsidR="000609F1" w:rsidRPr="00CE3D23" w:rsidRDefault="000609F1" w:rsidP="000609F1">
            <w:pPr>
              <w:tabs>
                <w:tab w:val="left" w:pos="1965"/>
              </w:tabs>
              <w:jc w:val="center"/>
              <w:rPr>
                <w:rFonts w:cs="Arial"/>
                <w:color w:val="auto"/>
                <w:sz w:val="20"/>
                <w:szCs w:val="20"/>
              </w:rPr>
            </w:pPr>
            <w:r w:rsidRPr="00CE3D23">
              <w:rPr>
                <w:rFonts w:cs="Arial"/>
                <w:color w:val="auto"/>
                <w:sz w:val="20"/>
                <w:szCs w:val="20"/>
              </w:rPr>
              <w:t>Règle mise à jour le :</w:t>
            </w:r>
          </w:p>
          <w:p w14:paraId="40CEF946" w14:textId="77777777" w:rsidR="000609F1" w:rsidRPr="00CE3D23"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5F3DDA5B" w14:textId="77777777" w:rsidR="000609F1" w:rsidRPr="00CE3D23" w:rsidRDefault="000609F1" w:rsidP="000609F1">
            <w:pPr>
              <w:jc w:val="center"/>
              <w:rPr>
                <w:rFonts w:cs="Arial"/>
                <w:b/>
                <w:color w:val="auto"/>
                <w:sz w:val="20"/>
                <w:szCs w:val="20"/>
              </w:rPr>
            </w:pPr>
            <w:r w:rsidRPr="00CE3D23">
              <w:rPr>
                <w:rFonts w:cs="Arial"/>
                <w:b/>
                <w:color w:val="auto"/>
                <w:sz w:val="20"/>
                <w:szCs w:val="20"/>
              </w:rPr>
              <w:t>Recueil des délais de conservation des documents et des archives des municipalités régionale de comté, 2018</w:t>
            </w:r>
          </w:p>
        </w:tc>
        <w:tc>
          <w:tcPr>
            <w:tcW w:w="3317" w:type="dxa"/>
            <w:vAlign w:val="center"/>
          </w:tcPr>
          <w:p w14:paraId="62EEAC6C" w14:textId="77777777" w:rsidR="000609F1" w:rsidRPr="00CE3D23" w:rsidRDefault="000609F1" w:rsidP="000609F1">
            <w:pPr>
              <w:jc w:val="center"/>
              <w:rPr>
                <w:rFonts w:cs="Arial"/>
                <w:b/>
                <w:color w:val="auto"/>
                <w:sz w:val="20"/>
                <w:szCs w:val="20"/>
              </w:rPr>
            </w:pPr>
            <w:r w:rsidRPr="00CE3D23">
              <w:rPr>
                <w:rFonts w:cs="Arial"/>
                <w:b/>
                <w:color w:val="auto"/>
                <w:sz w:val="20"/>
                <w:szCs w:val="20"/>
              </w:rPr>
              <w:t>N° du recueil</w:t>
            </w:r>
          </w:p>
          <w:p w14:paraId="7959A37E" w14:textId="77777777" w:rsidR="000609F1" w:rsidRPr="00CE3D23" w:rsidRDefault="000609F1" w:rsidP="000609F1">
            <w:pPr>
              <w:jc w:val="center"/>
              <w:rPr>
                <w:rFonts w:cs="Arial"/>
                <w:color w:val="auto"/>
                <w:sz w:val="20"/>
                <w:szCs w:val="20"/>
              </w:rPr>
            </w:pPr>
            <w:r w:rsidRPr="00CE3D23">
              <w:rPr>
                <w:rFonts w:cs="Arial"/>
                <w:color w:val="auto"/>
                <w:sz w:val="20"/>
                <w:szCs w:val="20"/>
              </w:rPr>
              <w:t>MRC-2018</w:t>
            </w:r>
          </w:p>
        </w:tc>
      </w:tr>
    </w:tbl>
    <w:p w14:paraId="4035FF67" w14:textId="77777777" w:rsidR="00155D8F" w:rsidRPr="00CE3D23" w:rsidRDefault="00155D8F" w:rsidP="00155D8F">
      <w:pPr>
        <w:pBdr>
          <w:top w:val="nil"/>
          <w:left w:val="nil"/>
          <w:bottom w:val="nil"/>
          <w:right w:val="nil"/>
          <w:between w:val="nil"/>
        </w:pBdr>
        <w:spacing w:after="0" w:line="240" w:lineRule="auto"/>
        <w:jc w:val="left"/>
        <w:rPr>
          <w:rFonts w:eastAsia="Times New Roman" w:cs="Times New Roman"/>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CE3D23" w14:paraId="2DED07E5" w14:textId="77777777" w:rsidTr="000609F1">
        <w:tc>
          <w:tcPr>
            <w:tcW w:w="10881" w:type="dxa"/>
            <w:gridSpan w:val="13"/>
            <w:tcBorders>
              <w:top w:val="single" w:sz="4" w:space="0" w:color="000000"/>
            </w:tcBorders>
            <w:shd w:val="clear" w:color="auto" w:fill="DBE5F1"/>
          </w:tcPr>
          <w:p w14:paraId="7293DF5E"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Description</w:t>
            </w:r>
          </w:p>
        </w:tc>
      </w:tr>
      <w:tr w:rsidR="00155D8F" w:rsidRPr="00CE3D23" w14:paraId="6EE9A788" w14:textId="77777777" w:rsidTr="000609F1">
        <w:trPr>
          <w:trHeight w:val="440"/>
        </w:trPr>
        <w:tc>
          <w:tcPr>
            <w:tcW w:w="7461" w:type="dxa"/>
            <w:gridSpan w:val="8"/>
            <w:shd w:val="clear" w:color="auto" w:fill="auto"/>
          </w:tcPr>
          <w:p w14:paraId="7954A1A6"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Titre</w:t>
            </w:r>
            <w:r w:rsidRPr="00CE3D23">
              <w:rPr>
                <w:rFonts w:eastAsia="Calibri" w:cs="Calibri"/>
                <w:color w:val="000000"/>
                <w:sz w:val="20"/>
                <w:szCs w:val="20"/>
                <w:lang w:val="fr-CA" w:eastAsia="fr-CA"/>
              </w:rPr>
              <w:t xml:space="preserve"> </w:t>
            </w:r>
          </w:p>
          <w:p w14:paraId="3ECA45C1"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CE3D23">
              <w:rPr>
                <w:rFonts w:eastAsia="Calibri" w:cs="Calibri"/>
                <w:b/>
                <w:color w:val="000000"/>
                <w:sz w:val="20"/>
                <w:szCs w:val="20"/>
                <w:lang w:val="fr-CA" w:eastAsia="fr-CA"/>
              </w:rPr>
              <w:t>Gestion</w:t>
            </w:r>
            <w:r w:rsidR="00FD14C2" w:rsidRPr="00CE3D23">
              <w:rPr>
                <w:rFonts w:eastAsia="Calibri" w:cs="Calibri"/>
                <w:b/>
                <w:color w:val="000000"/>
                <w:sz w:val="20"/>
                <w:szCs w:val="20"/>
                <w:lang w:val="fr-CA" w:eastAsia="fr-CA"/>
              </w:rPr>
              <w:t xml:space="preserve"> du</w:t>
            </w:r>
            <w:r w:rsidRPr="00CE3D23">
              <w:rPr>
                <w:rFonts w:eastAsia="Calibri" w:cs="Calibri"/>
                <w:b/>
                <w:color w:val="000000"/>
                <w:sz w:val="20"/>
                <w:szCs w:val="20"/>
                <w:lang w:val="fr-CA" w:eastAsia="fr-CA"/>
              </w:rPr>
              <w:t xml:space="preserve"> logement social</w:t>
            </w:r>
          </w:p>
        </w:tc>
        <w:tc>
          <w:tcPr>
            <w:tcW w:w="1449" w:type="dxa"/>
            <w:gridSpan w:val="3"/>
            <w:shd w:val="clear" w:color="auto" w:fill="auto"/>
            <w:vAlign w:val="center"/>
          </w:tcPr>
          <w:p w14:paraId="70E2DF0B"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Recueil</w:t>
            </w:r>
          </w:p>
          <w:p w14:paraId="4A939258"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MRC-2018</w:t>
            </w:r>
          </w:p>
        </w:tc>
        <w:tc>
          <w:tcPr>
            <w:tcW w:w="1971" w:type="dxa"/>
            <w:gridSpan w:val="2"/>
            <w:shd w:val="clear" w:color="auto" w:fill="auto"/>
            <w:vAlign w:val="center"/>
          </w:tcPr>
          <w:p w14:paraId="1A6222CC"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n</w:t>
            </w:r>
            <w:r w:rsidRPr="00CE3D23">
              <w:rPr>
                <w:rFonts w:eastAsia="Calibri" w:cs="Calibri"/>
                <w:b/>
                <w:smallCaps/>
                <w:color w:val="000000"/>
                <w:sz w:val="20"/>
                <w:szCs w:val="20"/>
                <w:vertAlign w:val="superscript"/>
                <w:lang w:val="fr-CA" w:eastAsia="fr-CA"/>
              </w:rPr>
              <w:t>o</w:t>
            </w:r>
            <w:r w:rsidRPr="00CE3D23">
              <w:rPr>
                <w:rFonts w:eastAsia="Calibri" w:cs="Calibri"/>
                <w:b/>
                <w:smallCaps/>
                <w:color w:val="000000"/>
                <w:sz w:val="20"/>
                <w:szCs w:val="20"/>
                <w:lang w:val="fr-CA" w:eastAsia="fr-CA"/>
              </w:rPr>
              <w:t xml:space="preserve"> de la règle</w:t>
            </w:r>
          </w:p>
          <w:p w14:paraId="41DDA402"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10-601  </w:t>
            </w:r>
          </w:p>
        </w:tc>
      </w:tr>
      <w:tr w:rsidR="00155D8F" w:rsidRPr="00CE3D23" w14:paraId="7AD7C701" w14:textId="77777777" w:rsidTr="000609F1">
        <w:trPr>
          <w:trHeight w:val="440"/>
        </w:trPr>
        <w:tc>
          <w:tcPr>
            <w:tcW w:w="7461" w:type="dxa"/>
            <w:gridSpan w:val="8"/>
            <w:shd w:val="clear" w:color="auto" w:fill="auto"/>
          </w:tcPr>
          <w:p w14:paraId="14CCFF33"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processus / activité</w:t>
            </w:r>
          </w:p>
          <w:p w14:paraId="1767057F"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Développement familial et social   </w:t>
            </w:r>
          </w:p>
        </w:tc>
        <w:tc>
          <w:tcPr>
            <w:tcW w:w="3420" w:type="dxa"/>
            <w:gridSpan w:val="5"/>
            <w:shd w:val="clear" w:color="auto" w:fill="auto"/>
            <w:vAlign w:val="center"/>
          </w:tcPr>
          <w:p w14:paraId="664A94ED"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Code de classification</w:t>
            </w:r>
            <w:r w:rsidRPr="00CE3D23">
              <w:rPr>
                <w:rFonts w:eastAsia="Calibri" w:cs="Calibri"/>
                <w:color w:val="000000"/>
                <w:sz w:val="20"/>
                <w:szCs w:val="20"/>
                <w:lang w:val="fr-CA" w:eastAsia="fr-CA"/>
              </w:rPr>
              <w:t xml:space="preserve"> </w:t>
            </w:r>
          </w:p>
          <w:p w14:paraId="5640465A"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10-610    </w:t>
            </w:r>
          </w:p>
        </w:tc>
      </w:tr>
      <w:tr w:rsidR="00155D8F" w:rsidRPr="00CE3D23" w14:paraId="23B350D7" w14:textId="77777777" w:rsidTr="000609F1">
        <w:trPr>
          <w:trHeight w:val="460"/>
        </w:trPr>
        <w:tc>
          <w:tcPr>
            <w:tcW w:w="10881" w:type="dxa"/>
            <w:gridSpan w:val="13"/>
            <w:shd w:val="clear" w:color="auto" w:fill="auto"/>
          </w:tcPr>
          <w:p w14:paraId="42FA692C"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Nom de l’unité administrative détentrice du dossier principal</w:t>
            </w:r>
          </w:p>
          <w:p w14:paraId="1BA1A7E9"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     </w:t>
            </w:r>
          </w:p>
        </w:tc>
      </w:tr>
      <w:tr w:rsidR="00155D8F" w:rsidRPr="00CE3D23" w14:paraId="2E352104" w14:textId="77777777" w:rsidTr="000609F1">
        <w:trPr>
          <w:trHeight w:val="560"/>
        </w:trPr>
        <w:tc>
          <w:tcPr>
            <w:tcW w:w="10881" w:type="dxa"/>
            <w:gridSpan w:val="13"/>
            <w:shd w:val="clear" w:color="auto" w:fill="auto"/>
          </w:tcPr>
          <w:p w14:paraId="31310E9D"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Description et utilisation</w:t>
            </w:r>
            <w:r w:rsidRPr="00CE3D23">
              <w:rPr>
                <w:rFonts w:eastAsia="Calibri" w:cs="Calibri"/>
                <w:color w:val="000000"/>
                <w:sz w:val="20"/>
                <w:szCs w:val="20"/>
                <w:lang w:val="fr-CA" w:eastAsia="fr-CA"/>
              </w:rPr>
              <w:t xml:space="preserve"> </w:t>
            </w:r>
          </w:p>
          <w:p w14:paraId="420A73F4" w14:textId="77777777" w:rsidR="00155D8F" w:rsidRPr="00CE3D2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E3D23">
              <w:rPr>
                <w:rFonts w:eastAsia="Calibri" w:cs="Calibri"/>
                <w:color w:val="000000"/>
                <w:sz w:val="20"/>
                <w:szCs w:val="20"/>
                <w:lang w:val="fr-CA" w:eastAsia="fr-CA"/>
              </w:rPr>
              <w:t>Dossier relatif à la gestion des logements sociaux (Office municipal d’habitation) sur le territoire de la MRC. Par exemple</w:t>
            </w:r>
            <w:r w:rsidR="00521378" w:rsidRPr="00CE3D23">
              <w:rPr>
                <w:rFonts w:eastAsia="Calibri" w:cs="Calibri"/>
                <w:color w:val="000000"/>
                <w:sz w:val="20"/>
                <w:szCs w:val="20"/>
                <w:lang w:val="fr-CA" w:eastAsia="fr-CA"/>
              </w:rPr>
              <w:t>,</w:t>
            </w:r>
            <w:r w:rsidRPr="00CE3D23">
              <w:rPr>
                <w:rFonts w:eastAsia="Calibri" w:cs="Calibri"/>
                <w:color w:val="000000"/>
                <w:sz w:val="20"/>
                <w:szCs w:val="20"/>
                <w:lang w:val="fr-CA" w:eastAsia="fr-CA"/>
              </w:rPr>
              <w:t xml:space="preserve"> la gestion du bureau de location, la sélection de</w:t>
            </w:r>
            <w:r w:rsidR="00FD14C2" w:rsidRPr="00CE3D23">
              <w:rPr>
                <w:rFonts w:eastAsia="Calibri" w:cs="Calibri"/>
                <w:color w:val="000000"/>
                <w:sz w:val="20"/>
                <w:szCs w:val="20"/>
                <w:lang w:val="fr-CA" w:eastAsia="fr-CA"/>
              </w:rPr>
              <w:t>s</w:t>
            </w:r>
            <w:r w:rsidRPr="00CE3D23">
              <w:rPr>
                <w:rFonts w:eastAsia="Calibri" w:cs="Calibri"/>
                <w:color w:val="000000"/>
                <w:sz w:val="20"/>
                <w:szCs w:val="20"/>
                <w:lang w:val="fr-CA" w:eastAsia="fr-CA"/>
              </w:rPr>
              <w:t xml:space="preserve"> locataires, etc.</w:t>
            </w:r>
          </w:p>
          <w:p w14:paraId="260F2618" w14:textId="77777777" w:rsidR="00155D8F" w:rsidRPr="00CE3D23"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CE3D23" w14:paraId="21A55E19" w14:textId="77777777" w:rsidTr="000609F1">
        <w:trPr>
          <w:trHeight w:val="460"/>
        </w:trPr>
        <w:tc>
          <w:tcPr>
            <w:tcW w:w="10881" w:type="dxa"/>
            <w:gridSpan w:val="13"/>
            <w:shd w:val="clear" w:color="auto" w:fill="auto"/>
          </w:tcPr>
          <w:p w14:paraId="47405611" w14:textId="77777777" w:rsidR="00155D8F" w:rsidRPr="00CE3D23"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Types de documents</w:t>
            </w:r>
            <w:r w:rsidRPr="00CE3D23">
              <w:rPr>
                <w:rFonts w:eastAsia="Calibri" w:cs="Calibri"/>
                <w:color w:val="000000"/>
                <w:sz w:val="20"/>
                <w:szCs w:val="20"/>
                <w:lang w:val="fr-CA" w:eastAsia="fr-CA"/>
              </w:rPr>
              <w:t xml:space="preserve"> </w:t>
            </w:r>
          </w:p>
          <w:p w14:paraId="0A32AC30" w14:textId="77777777" w:rsidR="00155D8F" w:rsidRPr="00CE3D23" w:rsidRDefault="00155D8F"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Baux, listes et critères de sélection, rapports.</w:t>
            </w:r>
          </w:p>
          <w:p w14:paraId="55045107" w14:textId="77777777" w:rsidR="00155D8F" w:rsidRPr="00CE3D23" w:rsidRDefault="00155D8F"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p>
        </w:tc>
      </w:tr>
      <w:tr w:rsidR="009314D8" w:rsidRPr="00CE3D23" w14:paraId="50F33982" w14:textId="77777777" w:rsidTr="00620ED6">
        <w:trPr>
          <w:trHeight w:val="440"/>
        </w:trPr>
        <w:tc>
          <w:tcPr>
            <w:tcW w:w="5440" w:type="dxa"/>
            <w:gridSpan w:val="4"/>
            <w:shd w:val="clear" w:color="auto" w:fill="auto"/>
          </w:tcPr>
          <w:p w14:paraId="6017B5C7" w14:textId="77777777" w:rsidR="009314D8" w:rsidRPr="00CE3D23" w:rsidRDefault="0052137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Documents essentiels</w:t>
            </w:r>
            <w:r w:rsidRPr="00CE3D23">
              <w:rPr>
                <w:rFonts w:eastAsia="Calibri" w:cs="Calibri"/>
                <w:b/>
                <w:smallCaps/>
                <w:color w:val="000000"/>
                <w:sz w:val="20"/>
                <w:szCs w:val="20"/>
                <w:lang w:val="fr-CA" w:eastAsia="fr-CA"/>
              </w:rPr>
              <w:tab/>
            </w:r>
            <w:r w:rsidRPr="00CE3D23">
              <w:rPr>
                <w:rFonts w:eastAsia="Calibri" w:cs="Calibri"/>
                <w:b/>
                <w:smallCaps/>
                <w:color w:val="000000"/>
                <w:sz w:val="20"/>
                <w:szCs w:val="20"/>
                <w:lang w:val="fr-CA" w:eastAsia="fr-CA"/>
              </w:rPr>
              <w:tab/>
            </w:r>
            <w:r w:rsidRPr="00CE3D23">
              <w:rPr>
                <w:rFonts w:eastAsia="Calibri" w:cs="Calibri"/>
                <w:b/>
                <w:smallCaps/>
                <w:color w:val="000000"/>
                <w:sz w:val="20"/>
                <w:szCs w:val="20"/>
                <w:lang w:val="fr-CA" w:eastAsia="fr-CA"/>
              </w:rPr>
              <w:tab/>
            </w:r>
          </w:p>
        </w:tc>
        <w:tc>
          <w:tcPr>
            <w:tcW w:w="5441" w:type="dxa"/>
            <w:gridSpan w:val="9"/>
            <w:shd w:val="clear" w:color="auto" w:fill="auto"/>
          </w:tcPr>
          <w:p w14:paraId="08A58530" w14:textId="77777777" w:rsidR="009314D8" w:rsidRPr="00CE3D23"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Documents confidentiels</w:t>
            </w:r>
            <w:r w:rsidR="00521378" w:rsidRPr="00CE3D23">
              <w:rPr>
                <w:rFonts w:eastAsia="Calibri" w:cs="Calibri"/>
                <w:b/>
                <w:smallCaps/>
                <w:color w:val="000000"/>
                <w:sz w:val="20"/>
                <w:szCs w:val="20"/>
                <w:lang w:val="fr-CA" w:eastAsia="fr-CA"/>
              </w:rPr>
              <w:t> </w:t>
            </w:r>
          </w:p>
        </w:tc>
      </w:tr>
      <w:tr w:rsidR="009314D8" w:rsidRPr="00CE3D23" w14:paraId="71FCDA72" w14:textId="77777777" w:rsidTr="000609F1">
        <w:trPr>
          <w:trHeight w:val="420"/>
        </w:trPr>
        <w:tc>
          <w:tcPr>
            <w:tcW w:w="10881" w:type="dxa"/>
            <w:gridSpan w:val="13"/>
            <w:tcBorders>
              <w:bottom w:val="single" w:sz="4" w:space="0" w:color="000000"/>
            </w:tcBorders>
            <w:shd w:val="clear" w:color="auto" w:fill="auto"/>
          </w:tcPr>
          <w:p w14:paraId="1DF21D79"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79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Références juridiques</w:t>
            </w:r>
            <w:r w:rsidRPr="00CE3D23">
              <w:rPr>
                <w:rFonts w:eastAsia="Calibri" w:cs="Calibri"/>
                <w:color w:val="000000"/>
                <w:sz w:val="20"/>
                <w:szCs w:val="20"/>
                <w:lang w:val="fr-CA" w:eastAsia="fr-CA"/>
              </w:rPr>
              <w:t xml:space="preserve"> </w:t>
            </w:r>
            <w:r w:rsidRPr="00CE3D23">
              <w:rPr>
                <w:rFonts w:eastAsia="Calibri" w:cs="Calibri"/>
                <w:color w:val="000000"/>
                <w:sz w:val="20"/>
                <w:szCs w:val="20"/>
                <w:lang w:val="fr-CA" w:eastAsia="fr-CA"/>
              </w:rPr>
              <w:tab/>
            </w:r>
          </w:p>
          <w:p w14:paraId="6C617E5A" w14:textId="77777777" w:rsidR="009314D8" w:rsidRPr="00CE3D23"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CE3D23">
              <w:rPr>
                <w:rFonts w:eastAsia="Calibri" w:cs="Calibri"/>
                <w:color w:val="000000"/>
                <w:sz w:val="20"/>
                <w:szCs w:val="20"/>
                <w:lang w:val="fr-CA" w:eastAsia="fr-CA"/>
              </w:rPr>
              <w:t>Code civil du Québec, art. 2925. S’applique aux documents produits après le 1</w:t>
            </w:r>
            <w:r w:rsidRPr="00CE3D23">
              <w:rPr>
                <w:rFonts w:eastAsia="Calibri" w:cs="Calibri"/>
                <w:color w:val="000000"/>
                <w:sz w:val="20"/>
                <w:szCs w:val="20"/>
                <w:vertAlign w:val="superscript"/>
                <w:lang w:val="fr-CA" w:eastAsia="fr-CA"/>
              </w:rPr>
              <w:t>er</w:t>
            </w:r>
            <w:r w:rsidRPr="00CE3D23">
              <w:rPr>
                <w:rFonts w:eastAsia="Calibri" w:cs="Calibri"/>
                <w:color w:val="000000"/>
                <w:sz w:val="20"/>
                <w:szCs w:val="20"/>
                <w:lang w:val="fr-CA" w:eastAsia="fr-CA"/>
              </w:rPr>
              <w:t xml:space="preserve"> janvier 1994.</w:t>
            </w:r>
          </w:p>
          <w:p w14:paraId="733922E7" w14:textId="77777777" w:rsidR="009314D8" w:rsidRPr="00CE3D23"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CE3D23" w14:paraId="7BC085AB" w14:textId="77777777" w:rsidTr="000609F1">
        <w:trPr>
          <w:trHeight w:val="440"/>
        </w:trPr>
        <w:tc>
          <w:tcPr>
            <w:tcW w:w="10881" w:type="dxa"/>
            <w:gridSpan w:val="13"/>
            <w:tcBorders>
              <w:bottom w:val="single" w:sz="4" w:space="0" w:color="000000"/>
            </w:tcBorders>
            <w:shd w:val="clear" w:color="auto" w:fill="auto"/>
          </w:tcPr>
          <w:p w14:paraId="0C55423A"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Remarques générales</w:t>
            </w:r>
            <w:r w:rsidRPr="00CE3D23">
              <w:rPr>
                <w:rFonts w:eastAsia="Calibri" w:cs="Calibri"/>
                <w:color w:val="000000"/>
                <w:sz w:val="20"/>
                <w:szCs w:val="20"/>
                <w:lang w:val="fr-CA" w:eastAsia="fr-CA"/>
              </w:rPr>
              <w:t xml:space="preserve"> </w:t>
            </w:r>
          </w:p>
          <w:p w14:paraId="3DDA5375" w14:textId="77777777" w:rsidR="009314D8" w:rsidRPr="00CE3D23"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CE3D23" w14:paraId="3A941667" w14:textId="77777777" w:rsidTr="000609F1">
        <w:tc>
          <w:tcPr>
            <w:tcW w:w="10881" w:type="dxa"/>
            <w:gridSpan w:val="13"/>
            <w:tcBorders>
              <w:top w:val="single" w:sz="4" w:space="0" w:color="000000"/>
              <w:left w:val="nil"/>
              <w:bottom w:val="single" w:sz="4" w:space="0" w:color="000000"/>
              <w:right w:val="nil"/>
            </w:tcBorders>
            <w:shd w:val="clear" w:color="auto" w:fill="FFFFFF"/>
          </w:tcPr>
          <w:p w14:paraId="23D4ECFB"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CE3D23" w14:paraId="6044085A" w14:textId="77777777" w:rsidTr="000609F1">
        <w:tc>
          <w:tcPr>
            <w:tcW w:w="10881" w:type="dxa"/>
            <w:gridSpan w:val="13"/>
            <w:tcBorders>
              <w:top w:val="single" w:sz="4" w:space="0" w:color="000000"/>
            </w:tcBorders>
            <w:shd w:val="clear" w:color="auto" w:fill="DBE5F1"/>
          </w:tcPr>
          <w:p w14:paraId="5E2C3041"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Délai de conservation</w:t>
            </w:r>
          </w:p>
        </w:tc>
      </w:tr>
      <w:tr w:rsidR="009314D8" w:rsidRPr="00CE3D23" w14:paraId="6CC30493" w14:textId="77777777" w:rsidTr="000609F1">
        <w:trPr>
          <w:trHeight w:val="432"/>
        </w:trPr>
        <w:tc>
          <w:tcPr>
            <w:tcW w:w="1961" w:type="dxa"/>
            <w:vMerge w:val="restart"/>
            <w:shd w:val="clear" w:color="auto" w:fill="auto"/>
            <w:vAlign w:val="center"/>
          </w:tcPr>
          <w:p w14:paraId="2D013D43"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39801A4"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983C34D"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CE3D23">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6EE828D4"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Période d’utilisation</w:t>
            </w:r>
            <w:r w:rsidR="004C33AE" w:rsidRPr="00CE3D23">
              <w:rPr>
                <w:rFonts w:eastAsia="Calibri" w:cs="Times New Roman"/>
                <w:b/>
                <w:smallCaps/>
                <w:color w:val="000000"/>
                <w:sz w:val="20"/>
                <w:szCs w:val="20"/>
                <w:lang w:val="fr-CA" w:eastAsia="fr-CA"/>
              </w:rPr>
              <w:t xml:space="preserve"> </w:t>
            </w:r>
          </w:p>
        </w:tc>
        <w:tc>
          <w:tcPr>
            <w:tcW w:w="2548" w:type="dxa"/>
            <w:gridSpan w:val="3"/>
            <w:shd w:val="clear" w:color="auto" w:fill="auto"/>
            <w:vAlign w:val="center"/>
          </w:tcPr>
          <w:p w14:paraId="5B732E45"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b/>
                <w:smallCaps/>
                <w:color w:val="000000"/>
                <w:sz w:val="20"/>
                <w:szCs w:val="20"/>
                <w:lang w:val="fr-CA" w:eastAsia="fr-CA"/>
              </w:rPr>
              <w:t>Disposition</w:t>
            </w:r>
          </w:p>
        </w:tc>
      </w:tr>
      <w:tr w:rsidR="009314D8" w:rsidRPr="00CE3D23" w14:paraId="343AB9CD" w14:textId="77777777" w:rsidTr="000609F1">
        <w:trPr>
          <w:trHeight w:val="320"/>
        </w:trPr>
        <w:tc>
          <w:tcPr>
            <w:tcW w:w="1961" w:type="dxa"/>
            <w:vMerge/>
            <w:shd w:val="clear" w:color="auto" w:fill="auto"/>
            <w:vAlign w:val="center"/>
          </w:tcPr>
          <w:p w14:paraId="109370BE"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358EDE3" w14:textId="77777777" w:rsidR="009314D8" w:rsidRPr="00CE3D23"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05AACE2C"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4B42403"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Actif</w:t>
            </w:r>
          </w:p>
        </w:tc>
        <w:tc>
          <w:tcPr>
            <w:tcW w:w="1410" w:type="dxa"/>
            <w:gridSpan w:val="3"/>
            <w:shd w:val="clear" w:color="auto" w:fill="auto"/>
            <w:vAlign w:val="center"/>
          </w:tcPr>
          <w:p w14:paraId="0DD63925"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Semi-actif</w:t>
            </w:r>
          </w:p>
        </w:tc>
        <w:tc>
          <w:tcPr>
            <w:tcW w:w="2548" w:type="dxa"/>
            <w:gridSpan w:val="3"/>
            <w:shd w:val="clear" w:color="auto" w:fill="auto"/>
            <w:vAlign w:val="center"/>
          </w:tcPr>
          <w:p w14:paraId="6E5B00CD"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CE3D23">
              <w:rPr>
                <w:rFonts w:eastAsia="Calibri" w:cs="Calibri"/>
                <w:smallCaps/>
                <w:color w:val="000000"/>
                <w:sz w:val="20"/>
                <w:szCs w:val="20"/>
                <w:lang w:val="fr-CA" w:eastAsia="fr-CA"/>
              </w:rPr>
              <w:t>Inactif</w:t>
            </w:r>
          </w:p>
        </w:tc>
      </w:tr>
      <w:tr w:rsidR="003861C9" w:rsidRPr="00CE3D23" w14:paraId="1A340409" w14:textId="77777777" w:rsidTr="000609F1">
        <w:trPr>
          <w:trHeight w:val="432"/>
        </w:trPr>
        <w:tc>
          <w:tcPr>
            <w:tcW w:w="1961" w:type="dxa"/>
            <w:shd w:val="clear" w:color="auto" w:fill="auto"/>
            <w:vAlign w:val="center"/>
          </w:tcPr>
          <w:p w14:paraId="4BF6B4BB"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     </w:t>
            </w:r>
          </w:p>
        </w:tc>
        <w:tc>
          <w:tcPr>
            <w:tcW w:w="1681" w:type="dxa"/>
            <w:shd w:val="clear" w:color="auto" w:fill="auto"/>
            <w:vAlign w:val="center"/>
          </w:tcPr>
          <w:p w14:paraId="528039CE" w14:textId="77777777" w:rsidR="003861C9" w:rsidRPr="00CE3D23"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Principal</w:t>
            </w:r>
          </w:p>
        </w:tc>
        <w:tc>
          <w:tcPr>
            <w:tcW w:w="1170" w:type="dxa"/>
            <w:shd w:val="clear" w:color="auto" w:fill="auto"/>
            <w:vAlign w:val="center"/>
          </w:tcPr>
          <w:p w14:paraId="1C3685CE"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2B7EDE0"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152D9381"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888</w:t>
            </w:r>
          </w:p>
        </w:tc>
        <w:tc>
          <w:tcPr>
            <w:tcW w:w="619" w:type="dxa"/>
            <w:shd w:val="clear" w:color="auto" w:fill="auto"/>
            <w:vAlign w:val="center"/>
          </w:tcPr>
          <w:p w14:paraId="10806959"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R1</w:t>
            </w:r>
          </w:p>
        </w:tc>
        <w:tc>
          <w:tcPr>
            <w:tcW w:w="789" w:type="dxa"/>
            <w:gridSpan w:val="2"/>
            <w:shd w:val="clear" w:color="auto" w:fill="auto"/>
            <w:vAlign w:val="center"/>
          </w:tcPr>
          <w:p w14:paraId="295638A0"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0</w:t>
            </w:r>
          </w:p>
        </w:tc>
        <w:tc>
          <w:tcPr>
            <w:tcW w:w="621" w:type="dxa"/>
            <w:shd w:val="clear" w:color="auto" w:fill="auto"/>
            <w:vAlign w:val="center"/>
          </w:tcPr>
          <w:p w14:paraId="6BC71BED"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0875014"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T</w:t>
            </w:r>
          </w:p>
        </w:tc>
        <w:tc>
          <w:tcPr>
            <w:tcW w:w="1150" w:type="dxa"/>
            <w:shd w:val="clear" w:color="auto" w:fill="auto"/>
            <w:vAlign w:val="center"/>
          </w:tcPr>
          <w:p w14:paraId="7217E834"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R2</w:t>
            </w:r>
          </w:p>
        </w:tc>
      </w:tr>
      <w:tr w:rsidR="003861C9" w:rsidRPr="00CE3D23" w14:paraId="742AAB8E" w14:textId="77777777" w:rsidTr="000609F1">
        <w:trPr>
          <w:trHeight w:val="432"/>
        </w:trPr>
        <w:tc>
          <w:tcPr>
            <w:tcW w:w="1961" w:type="dxa"/>
            <w:shd w:val="clear" w:color="auto" w:fill="auto"/>
            <w:vAlign w:val="center"/>
          </w:tcPr>
          <w:p w14:paraId="588B8B89"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     </w:t>
            </w:r>
          </w:p>
        </w:tc>
        <w:tc>
          <w:tcPr>
            <w:tcW w:w="1681" w:type="dxa"/>
            <w:shd w:val="clear" w:color="auto" w:fill="auto"/>
            <w:vAlign w:val="center"/>
          </w:tcPr>
          <w:p w14:paraId="7C74DE6F" w14:textId="77777777" w:rsidR="003861C9" w:rsidRPr="00CE3D23"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CE3D23">
              <w:rPr>
                <w:rFonts w:eastAsia="Calibri" w:cs="Calibri"/>
                <w:color w:val="000000"/>
                <w:sz w:val="20"/>
                <w:szCs w:val="20"/>
                <w:lang w:val="fr-CA" w:eastAsia="fr-CA"/>
              </w:rPr>
              <w:t>Secondaire</w:t>
            </w:r>
          </w:p>
        </w:tc>
        <w:tc>
          <w:tcPr>
            <w:tcW w:w="1170" w:type="dxa"/>
            <w:shd w:val="clear" w:color="auto" w:fill="auto"/>
            <w:vAlign w:val="center"/>
          </w:tcPr>
          <w:p w14:paraId="2A863619"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703" w:type="dxa"/>
            <w:gridSpan w:val="2"/>
            <w:shd w:val="clear" w:color="auto" w:fill="auto"/>
            <w:vAlign w:val="center"/>
          </w:tcPr>
          <w:p w14:paraId="79D6149A"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789" w:type="dxa"/>
            <w:shd w:val="clear" w:color="auto" w:fill="auto"/>
            <w:vAlign w:val="center"/>
          </w:tcPr>
          <w:p w14:paraId="24E148A4"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619" w:type="dxa"/>
            <w:shd w:val="clear" w:color="auto" w:fill="auto"/>
            <w:vAlign w:val="center"/>
          </w:tcPr>
          <w:p w14:paraId="71AC763F"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789" w:type="dxa"/>
            <w:gridSpan w:val="2"/>
            <w:shd w:val="clear" w:color="auto" w:fill="auto"/>
            <w:vAlign w:val="center"/>
          </w:tcPr>
          <w:p w14:paraId="00413159"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621" w:type="dxa"/>
            <w:shd w:val="clear" w:color="auto" w:fill="auto"/>
            <w:vAlign w:val="center"/>
          </w:tcPr>
          <w:p w14:paraId="600ECA85"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1398" w:type="dxa"/>
            <w:gridSpan w:val="2"/>
            <w:shd w:val="clear" w:color="auto" w:fill="auto"/>
            <w:vAlign w:val="center"/>
          </w:tcPr>
          <w:p w14:paraId="327C2A15"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c>
          <w:tcPr>
            <w:tcW w:w="1150" w:type="dxa"/>
            <w:shd w:val="clear" w:color="auto" w:fill="auto"/>
            <w:vAlign w:val="center"/>
          </w:tcPr>
          <w:p w14:paraId="606740B8" w14:textId="77777777" w:rsidR="003861C9" w:rsidRPr="00CE3D23"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highlight w:val="yellow"/>
                <w:lang w:val="fr-CA" w:eastAsia="fr-CA"/>
              </w:rPr>
            </w:pPr>
          </w:p>
        </w:tc>
      </w:tr>
      <w:tr w:rsidR="009314D8" w:rsidRPr="00CE3D23" w14:paraId="02DF7DEE" w14:textId="77777777" w:rsidTr="000609F1">
        <w:trPr>
          <w:trHeight w:val="1140"/>
        </w:trPr>
        <w:tc>
          <w:tcPr>
            <w:tcW w:w="10881" w:type="dxa"/>
            <w:gridSpan w:val="13"/>
            <w:tcBorders>
              <w:bottom w:val="single" w:sz="4" w:space="0" w:color="000000"/>
            </w:tcBorders>
            <w:shd w:val="clear" w:color="auto" w:fill="auto"/>
          </w:tcPr>
          <w:p w14:paraId="24046930"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b/>
                <w:smallCaps/>
                <w:color w:val="000000"/>
                <w:sz w:val="20"/>
                <w:szCs w:val="20"/>
                <w:lang w:val="fr-CA" w:eastAsia="fr-CA"/>
              </w:rPr>
              <w:t>Remarques relatives au délai de conservation</w:t>
            </w:r>
            <w:r w:rsidRPr="00CE3D23">
              <w:rPr>
                <w:rFonts w:eastAsia="Calibri" w:cs="Calibri"/>
                <w:color w:val="000000"/>
                <w:sz w:val="20"/>
                <w:szCs w:val="20"/>
                <w:lang w:val="fr-CA" w:eastAsia="fr-CA"/>
              </w:rPr>
              <w:t xml:space="preserve"> </w:t>
            </w:r>
          </w:p>
          <w:p w14:paraId="584420FD"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275"/>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R1 : Pendant la durée du bail ou tant que le document est utile.</w:t>
            </w:r>
          </w:p>
          <w:p w14:paraId="48B27FD9" w14:textId="77777777" w:rsidR="009314D8" w:rsidRPr="00CE3D23" w:rsidRDefault="009314D8" w:rsidP="00155D8F">
            <w:pPr>
              <w:pBdr>
                <w:top w:val="nil"/>
                <w:left w:val="nil"/>
                <w:bottom w:val="nil"/>
                <w:right w:val="nil"/>
                <w:between w:val="nil"/>
              </w:pBdr>
              <w:tabs>
                <w:tab w:val="left" w:pos="-1440"/>
                <w:tab w:val="left" w:pos="-936"/>
                <w:tab w:val="left" w:pos="-432"/>
                <w:tab w:val="left" w:pos="0"/>
                <w:tab w:val="left" w:pos="1275"/>
                <w:tab w:val="left" w:pos="2088"/>
                <w:tab w:val="left" w:pos="2592"/>
                <w:tab w:val="right" w:pos="10800"/>
              </w:tabs>
              <w:spacing w:after="0" w:line="240" w:lineRule="auto"/>
              <w:jc w:val="left"/>
              <w:rPr>
                <w:rFonts w:eastAsia="Calibri" w:cs="Calibri"/>
                <w:color w:val="000000"/>
                <w:sz w:val="20"/>
                <w:szCs w:val="20"/>
                <w:lang w:val="fr-CA" w:eastAsia="fr-CA"/>
              </w:rPr>
            </w:pPr>
            <w:r w:rsidRPr="00CE3D23">
              <w:rPr>
                <w:rFonts w:eastAsia="Calibri" w:cs="Calibri"/>
                <w:color w:val="000000"/>
                <w:sz w:val="20"/>
                <w:szCs w:val="20"/>
                <w:lang w:val="fr-CA" w:eastAsia="fr-CA"/>
              </w:rPr>
              <w:t>R2 : Conserver les rapports émis pour la MRC.</w:t>
            </w:r>
            <w:r w:rsidRPr="00CE3D23">
              <w:rPr>
                <w:rFonts w:eastAsia="Calibri" w:cs="Calibri"/>
                <w:color w:val="000000"/>
                <w:sz w:val="20"/>
                <w:szCs w:val="20"/>
                <w:lang w:val="fr-CA" w:eastAsia="fr-CA"/>
              </w:rPr>
              <w:tab/>
            </w:r>
          </w:p>
        </w:tc>
      </w:tr>
    </w:tbl>
    <w:p w14:paraId="52EEBB9F"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12E13C5B" w14:textId="77777777" w:rsidTr="000609F1">
        <w:trPr>
          <w:trHeight w:val="990"/>
        </w:trPr>
        <w:tc>
          <w:tcPr>
            <w:tcW w:w="3226" w:type="dxa"/>
            <w:tcBorders>
              <w:top w:val="nil"/>
              <w:left w:val="nil"/>
              <w:bottom w:val="nil"/>
              <w:right w:val="single" w:sz="4" w:space="0" w:color="auto"/>
            </w:tcBorders>
          </w:tcPr>
          <w:p w14:paraId="2BA0AA64"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DB590D3"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4981C7F7"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5D51891"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2652C4" w14:paraId="7517FA14" w14:textId="77777777" w:rsidTr="000609F1">
        <w:trPr>
          <w:trHeight w:val="739"/>
        </w:trPr>
        <w:tc>
          <w:tcPr>
            <w:tcW w:w="2547" w:type="dxa"/>
            <w:vAlign w:val="center"/>
          </w:tcPr>
          <w:p w14:paraId="3B1C64A4" w14:textId="77777777" w:rsidR="000609F1" w:rsidRPr="002652C4" w:rsidRDefault="000609F1" w:rsidP="000609F1">
            <w:pPr>
              <w:tabs>
                <w:tab w:val="left" w:pos="1965"/>
              </w:tabs>
              <w:jc w:val="center"/>
              <w:rPr>
                <w:rFonts w:cs="Arial"/>
                <w:color w:val="auto"/>
                <w:sz w:val="20"/>
                <w:szCs w:val="20"/>
              </w:rPr>
            </w:pPr>
            <w:r w:rsidRPr="002652C4">
              <w:rPr>
                <w:rFonts w:cs="Arial"/>
                <w:color w:val="auto"/>
                <w:sz w:val="20"/>
                <w:szCs w:val="20"/>
              </w:rPr>
              <w:t>Règle mise à jour le :</w:t>
            </w:r>
          </w:p>
          <w:p w14:paraId="4B4DCBFB" w14:textId="77777777" w:rsidR="000609F1" w:rsidRPr="002652C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02974550" w14:textId="77777777" w:rsidR="000609F1" w:rsidRPr="002652C4" w:rsidRDefault="000609F1" w:rsidP="000609F1">
            <w:pPr>
              <w:jc w:val="center"/>
              <w:rPr>
                <w:rFonts w:cs="Arial"/>
                <w:b/>
                <w:color w:val="auto"/>
                <w:sz w:val="20"/>
                <w:szCs w:val="20"/>
              </w:rPr>
            </w:pPr>
            <w:r w:rsidRPr="002652C4">
              <w:rPr>
                <w:rFonts w:cs="Arial"/>
                <w:b/>
                <w:color w:val="auto"/>
                <w:sz w:val="20"/>
                <w:szCs w:val="20"/>
              </w:rPr>
              <w:t>Recueil des délais de conservation des documents et des archives des municipalités régionale de comté, 2018</w:t>
            </w:r>
          </w:p>
        </w:tc>
        <w:tc>
          <w:tcPr>
            <w:tcW w:w="3317" w:type="dxa"/>
            <w:vAlign w:val="center"/>
          </w:tcPr>
          <w:p w14:paraId="004ABB79" w14:textId="77777777" w:rsidR="000609F1" w:rsidRPr="002652C4" w:rsidRDefault="000609F1" w:rsidP="000609F1">
            <w:pPr>
              <w:jc w:val="center"/>
              <w:rPr>
                <w:rFonts w:cs="Arial"/>
                <w:b/>
                <w:color w:val="auto"/>
                <w:sz w:val="20"/>
                <w:szCs w:val="20"/>
              </w:rPr>
            </w:pPr>
            <w:r w:rsidRPr="002652C4">
              <w:rPr>
                <w:rFonts w:cs="Arial"/>
                <w:b/>
                <w:color w:val="auto"/>
                <w:sz w:val="20"/>
                <w:szCs w:val="20"/>
              </w:rPr>
              <w:t>N° du recueil</w:t>
            </w:r>
          </w:p>
          <w:p w14:paraId="4E06C748" w14:textId="77777777" w:rsidR="000609F1" w:rsidRPr="002652C4" w:rsidRDefault="000609F1" w:rsidP="000609F1">
            <w:pPr>
              <w:jc w:val="center"/>
              <w:rPr>
                <w:rFonts w:cs="Arial"/>
                <w:color w:val="auto"/>
                <w:sz w:val="20"/>
                <w:szCs w:val="20"/>
              </w:rPr>
            </w:pPr>
            <w:r w:rsidRPr="002652C4">
              <w:rPr>
                <w:rFonts w:cs="Arial"/>
                <w:color w:val="auto"/>
                <w:sz w:val="20"/>
                <w:szCs w:val="20"/>
              </w:rPr>
              <w:t>MRC-2018</w:t>
            </w:r>
          </w:p>
        </w:tc>
      </w:tr>
    </w:tbl>
    <w:p w14:paraId="33E1B48C" w14:textId="77777777" w:rsidR="000609F1" w:rsidRPr="002652C4"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1253"/>
        <w:gridCol w:w="540"/>
        <w:gridCol w:w="153"/>
        <w:gridCol w:w="927"/>
        <w:gridCol w:w="450"/>
        <w:gridCol w:w="72"/>
        <w:gridCol w:w="821"/>
        <w:gridCol w:w="1150"/>
      </w:tblGrid>
      <w:tr w:rsidR="00155D8F" w:rsidRPr="002652C4" w14:paraId="2426D22B" w14:textId="77777777" w:rsidTr="000609F1">
        <w:tc>
          <w:tcPr>
            <w:tcW w:w="10881" w:type="dxa"/>
            <w:gridSpan w:val="13"/>
            <w:tcBorders>
              <w:top w:val="single" w:sz="4" w:space="0" w:color="000000"/>
            </w:tcBorders>
            <w:shd w:val="clear" w:color="auto" w:fill="DBE5F1"/>
          </w:tcPr>
          <w:p w14:paraId="74D82C4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w:t>
            </w:r>
          </w:p>
        </w:tc>
      </w:tr>
      <w:tr w:rsidR="00155D8F" w:rsidRPr="002652C4" w14:paraId="4CE07B89" w14:textId="77777777" w:rsidTr="000609F1">
        <w:trPr>
          <w:trHeight w:val="440"/>
        </w:trPr>
        <w:tc>
          <w:tcPr>
            <w:tcW w:w="7461" w:type="dxa"/>
            <w:gridSpan w:val="8"/>
            <w:shd w:val="clear" w:color="auto" w:fill="auto"/>
          </w:tcPr>
          <w:p w14:paraId="00598E9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Titre</w:t>
            </w:r>
          </w:p>
          <w:p w14:paraId="06BF2D7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652C4">
              <w:rPr>
                <w:rFonts w:eastAsia="Calibri" w:cs="Calibri"/>
                <w:b/>
                <w:color w:val="000000"/>
                <w:sz w:val="20"/>
                <w:szCs w:val="20"/>
                <w:lang w:val="fr-CA" w:eastAsia="fr-CA"/>
              </w:rPr>
              <w:t>Programme</w:t>
            </w:r>
            <w:r w:rsidR="00026B9B">
              <w:rPr>
                <w:rFonts w:eastAsia="Calibri" w:cs="Calibri"/>
                <w:b/>
                <w:color w:val="000000"/>
                <w:sz w:val="20"/>
                <w:szCs w:val="20"/>
                <w:lang w:val="fr-CA" w:eastAsia="fr-CA"/>
              </w:rPr>
              <w:t>s</w:t>
            </w:r>
            <w:r w:rsidRPr="002652C4">
              <w:rPr>
                <w:rFonts w:eastAsia="Calibri" w:cs="Calibri"/>
                <w:b/>
                <w:color w:val="000000"/>
                <w:sz w:val="20"/>
                <w:szCs w:val="20"/>
                <w:lang w:val="fr-CA" w:eastAsia="fr-CA"/>
              </w:rPr>
              <w:t xml:space="preserve"> d’amélioration d’habitat</w:t>
            </w:r>
          </w:p>
        </w:tc>
        <w:tc>
          <w:tcPr>
            <w:tcW w:w="1449" w:type="dxa"/>
            <w:gridSpan w:val="3"/>
            <w:shd w:val="clear" w:color="auto" w:fill="auto"/>
            <w:vAlign w:val="center"/>
          </w:tcPr>
          <w:p w14:paraId="6F3EF695"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Recueil</w:t>
            </w:r>
          </w:p>
          <w:p w14:paraId="5D8692A0"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MRC-2018</w:t>
            </w:r>
          </w:p>
        </w:tc>
        <w:tc>
          <w:tcPr>
            <w:tcW w:w="1971" w:type="dxa"/>
            <w:gridSpan w:val="2"/>
            <w:shd w:val="clear" w:color="auto" w:fill="auto"/>
            <w:vAlign w:val="center"/>
          </w:tcPr>
          <w:p w14:paraId="0EB3F36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w:t>
            </w:r>
            <w:r w:rsidRPr="002652C4">
              <w:rPr>
                <w:rFonts w:eastAsia="Calibri" w:cs="Calibri"/>
                <w:b/>
                <w:smallCaps/>
                <w:color w:val="000000"/>
                <w:sz w:val="20"/>
                <w:szCs w:val="20"/>
                <w:vertAlign w:val="superscript"/>
                <w:lang w:val="fr-CA" w:eastAsia="fr-CA"/>
              </w:rPr>
              <w:t>o</w:t>
            </w:r>
            <w:r w:rsidRPr="002652C4">
              <w:rPr>
                <w:rFonts w:eastAsia="Calibri" w:cs="Calibri"/>
                <w:b/>
                <w:smallCaps/>
                <w:color w:val="000000"/>
                <w:sz w:val="20"/>
                <w:szCs w:val="20"/>
                <w:lang w:val="fr-CA" w:eastAsia="fr-CA"/>
              </w:rPr>
              <w:t xml:space="preserve"> de la règle</w:t>
            </w:r>
          </w:p>
          <w:p w14:paraId="288D396B"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10-602   </w:t>
            </w:r>
          </w:p>
        </w:tc>
      </w:tr>
      <w:tr w:rsidR="00155D8F" w:rsidRPr="002652C4" w14:paraId="7633CBAC" w14:textId="77777777" w:rsidTr="000609F1">
        <w:trPr>
          <w:trHeight w:val="440"/>
        </w:trPr>
        <w:tc>
          <w:tcPr>
            <w:tcW w:w="7461" w:type="dxa"/>
            <w:gridSpan w:val="8"/>
            <w:shd w:val="clear" w:color="auto" w:fill="auto"/>
          </w:tcPr>
          <w:p w14:paraId="5AF0236A"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processus / activité</w:t>
            </w:r>
          </w:p>
          <w:p w14:paraId="498B81E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Développement familial et social       </w:t>
            </w:r>
          </w:p>
        </w:tc>
        <w:tc>
          <w:tcPr>
            <w:tcW w:w="3420" w:type="dxa"/>
            <w:gridSpan w:val="5"/>
            <w:shd w:val="clear" w:color="auto" w:fill="auto"/>
            <w:vAlign w:val="center"/>
          </w:tcPr>
          <w:p w14:paraId="080295EB"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Code de classification</w:t>
            </w:r>
            <w:r w:rsidRPr="002652C4">
              <w:rPr>
                <w:rFonts w:eastAsia="Calibri" w:cs="Calibri"/>
                <w:color w:val="000000"/>
                <w:sz w:val="20"/>
                <w:szCs w:val="20"/>
                <w:lang w:val="fr-CA" w:eastAsia="fr-CA"/>
              </w:rPr>
              <w:t xml:space="preserve"> </w:t>
            </w:r>
          </w:p>
          <w:p w14:paraId="663E118A"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10-620    </w:t>
            </w:r>
          </w:p>
        </w:tc>
      </w:tr>
      <w:tr w:rsidR="00155D8F" w:rsidRPr="002652C4" w14:paraId="472319C6" w14:textId="77777777" w:rsidTr="000609F1">
        <w:trPr>
          <w:trHeight w:val="460"/>
        </w:trPr>
        <w:tc>
          <w:tcPr>
            <w:tcW w:w="10881" w:type="dxa"/>
            <w:gridSpan w:val="13"/>
            <w:shd w:val="clear" w:color="auto" w:fill="auto"/>
          </w:tcPr>
          <w:p w14:paraId="3C197EF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Nom de l’unité administrative détentrice du dossier principal</w:t>
            </w:r>
          </w:p>
          <w:p w14:paraId="3927CE5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     </w:t>
            </w:r>
          </w:p>
        </w:tc>
      </w:tr>
      <w:tr w:rsidR="00155D8F" w:rsidRPr="002652C4" w14:paraId="7E7ACB6F" w14:textId="77777777" w:rsidTr="000609F1">
        <w:trPr>
          <w:trHeight w:val="560"/>
        </w:trPr>
        <w:tc>
          <w:tcPr>
            <w:tcW w:w="10881" w:type="dxa"/>
            <w:gridSpan w:val="13"/>
            <w:shd w:val="clear" w:color="auto" w:fill="auto"/>
          </w:tcPr>
          <w:p w14:paraId="28A08FA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 et utilisation</w:t>
            </w:r>
            <w:r w:rsidRPr="002652C4">
              <w:rPr>
                <w:rFonts w:eastAsia="Calibri" w:cs="Calibri"/>
                <w:color w:val="000000"/>
                <w:sz w:val="20"/>
                <w:szCs w:val="20"/>
                <w:lang w:val="fr-CA" w:eastAsia="fr-CA"/>
              </w:rPr>
              <w:t xml:space="preserve"> </w:t>
            </w:r>
          </w:p>
          <w:p w14:paraId="32B4DC61"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 xml:space="preserve">Documents relatifs aux programmes de subventions pour la rénovation et la restauration domiciliaire. </w:t>
            </w:r>
          </w:p>
          <w:p w14:paraId="5F774ABB"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652C4" w14:paraId="37961BD7" w14:textId="77777777" w:rsidTr="000609F1">
        <w:trPr>
          <w:trHeight w:val="460"/>
        </w:trPr>
        <w:tc>
          <w:tcPr>
            <w:tcW w:w="10881" w:type="dxa"/>
            <w:gridSpan w:val="13"/>
            <w:shd w:val="clear" w:color="auto" w:fill="auto"/>
          </w:tcPr>
          <w:p w14:paraId="47DB69EB"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Types de documents</w:t>
            </w:r>
            <w:r w:rsidRPr="002652C4">
              <w:rPr>
                <w:rFonts w:eastAsia="Calibri" w:cs="Calibri"/>
                <w:color w:val="000000"/>
                <w:sz w:val="20"/>
                <w:szCs w:val="20"/>
                <w:lang w:val="fr-CA" w:eastAsia="fr-CA"/>
              </w:rPr>
              <w:t xml:space="preserve"> </w:t>
            </w:r>
          </w:p>
          <w:p w14:paraId="477B3B4E"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Demandes d’aide, subventions émises, suivis, procédures, documentation.</w:t>
            </w:r>
          </w:p>
          <w:p w14:paraId="5D9EFE7E"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2652C4" w14:paraId="501A92A2" w14:textId="77777777" w:rsidTr="00620ED6">
        <w:trPr>
          <w:trHeight w:val="440"/>
        </w:trPr>
        <w:tc>
          <w:tcPr>
            <w:tcW w:w="5440" w:type="dxa"/>
            <w:gridSpan w:val="4"/>
            <w:shd w:val="clear" w:color="auto" w:fill="auto"/>
          </w:tcPr>
          <w:p w14:paraId="14B6C872" w14:textId="77777777" w:rsidR="009314D8" w:rsidRPr="002652C4" w:rsidRDefault="005B76AC" w:rsidP="005B76AC">
            <w:pPr>
              <w:pBdr>
                <w:top w:val="nil"/>
                <w:left w:val="nil"/>
                <w:bottom w:val="nil"/>
                <w:right w:val="nil"/>
                <w:between w:val="nil"/>
              </w:pBdr>
              <w:tabs>
                <w:tab w:val="left" w:pos="42"/>
                <w:tab w:val="left" w:pos="56"/>
                <w:tab w:val="left" w:pos="84"/>
                <w:tab w:val="left" w:pos="98"/>
                <w:tab w:val="left" w:pos="112"/>
                <w:tab w:val="left" w:pos="126"/>
                <w:tab w:val="left" w:pos="140"/>
                <w:tab w:val="left" w:pos="154"/>
                <w:tab w:val="left" w:pos="168"/>
                <w:tab w:val="left" w:pos="182"/>
                <w:tab w:val="left" w:pos="196"/>
                <w:tab w:val="left" w:pos="210"/>
                <w:tab w:val="left" w:pos="224"/>
                <w:tab w:val="left" w:pos="238"/>
                <w:tab w:val="left" w:pos="252"/>
                <w:tab w:val="left" w:pos="266"/>
                <w:tab w:val="left" w:pos="280"/>
                <w:tab w:val="left" w:pos="294"/>
                <w:tab w:val="left" w:pos="308"/>
                <w:tab w:val="left" w:pos="322"/>
                <w:tab w:val="left" w:pos="336"/>
                <w:tab w:val="left" w:pos="350"/>
                <w:tab w:val="left" w:pos="364"/>
                <w:tab w:val="left" w:pos="378"/>
                <w:tab w:val="left" w:pos="392"/>
                <w:tab w:val="left" w:pos="406"/>
                <w:tab w:val="left" w:pos="420"/>
                <w:tab w:val="left" w:pos="434"/>
                <w:tab w:val="left" w:pos="448"/>
                <w:tab w:val="left" w:pos="462"/>
                <w:tab w:val="left" w:pos="476"/>
                <w:tab w:val="left" w:pos="490"/>
                <w:tab w:val="left" w:pos="504"/>
                <w:tab w:val="left" w:pos="518"/>
                <w:tab w:val="left" w:pos="532"/>
                <w:tab w:val="left" w:pos="546"/>
                <w:tab w:val="left" w:pos="560"/>
                <w:tab w:val="center" w:pos="2612"/>
              </w:tabs>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3347FE0" w14:textId="77777777" w:rsidR="009314D8" w:rsidRPr="002652C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Documents confidentiels</w:t>
            </w:r>
            <w:r w:rsidR="005B76AC">
              <w:rPr>
                <w:rFonts w:eastAsia="Calibri" w:cs="Calibri"/>
                <w:b/>
                <w:smallCaps/>
                <w:color w:val="000000"/>
                <w:sz w:val="20"/>
                <w:szCs w:val="20"/>
                <w:lang w:val="fr-CA" w:eastAsia="fr-CA"/>
              </w:rPr>
              <w:t> </w:t>
            </w:r>
          </w:p>
        </w:tc>
      </w:tr>
      <w:tr w:rsidR="009314D8" w:rsidRPr="002652C4" w14:paraId="14994EA0" w14:textId="77777777" w:rsidTr="000609F1">
        <w:trPr>
          <w:trHeight w:val="420"/>
        </w:trPr>
        <w:tc>
          <w:tcPr>
            <w:tcW w:w="10881" w:type="dxa"/>
            <w:gridSpan w:val="13"/>
            <w:tcBorders>
              <w:bottom w:val="single" w:sz="4" w:space="0" w:color="000000"/>
            </w:tcBorders>
            <w:shd w:val="clear" w:color="auto" w:fill="auto"/>
          </w:tcPr>
          <w:p w14:paraId="26783E06"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79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Références juridiques</w:t>
            </w:r>
            <w:r w:rsidRPr="002652C4">
              <w:rPr>
                <w:rFonts w:eastAsia="Calibri" w:cs="Calibri"/>
                <w:color w:val="000000"/>
                <w:sz w:val="20"/>
                <w:szCs w:val="20"/>
                <w:lang w:val="fr-CA" w:eastAsia="fr-CA"/>
              </w:rPr>
              <w:t xml:space="preserve"> </w:t>
            </w:r>
            <w:r w:rsidRPr="002652C4">
              <w:rPr>
                <w:rFonts w:eastAsia="Calibri" w:cs="Calibri"/>
                <w:color w:val="000000"/>
                <w:sz w:val="20"/>
                <w:szCs w:val="20"/>
                <w:lang w:val="fr-CA" w:eastAsia="fr-CA"/>
              </w:rPr>
              <w:tab/>
            </w:r>
          </w:p>
          <w:p w14:paraId="6DF0389B" w14:textId="77777777" w:rsidR="009314D8" w:rsidRPr="002652C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Loi sur l'administration fiscale du Québec (RLRQ, chap. A-6.002), art. 35.1.</w:t>
            </w:r>
          </w:p>
          <w:p w14:paraId="33B876A3" w14:textId="77777777" w:rsidR="009314D8" w:rsidRPr="002652C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Loi de l'impôt sur le revenu du Canada (L.R.C. [1985], chap. 1 [5</w:t>
            </w:r>
            <w:r w:rsidRPr="002652C4">
              <w:rPr>
                <w:rFonts w:eastAsia="Calibri" w:cs="Calibri"/>
                <w:color w:val="000000"/>
                <w:sz w:val="20"/>
                <w:szCs w:val="20"/>
                <w:vertAlign w:val="superscript"/>
                <w:lang w:val="fr-CA" w:eastAsia="fr-CA"/>
              </w:rPr>
              <w:t>e</w:t>
            </w:r>
            <w:r w:rsidRPr="002652C4">
              <w:rPr>
                <w:rFonts w:eastAsia="Calibri" w:cs="Calibri"/>
                <w:color w:val="000000"/>
                <w:sz w:val="20"/>
                <w:szCs w:val="20"/>
                <w:lang w:val="fr-CA" w:eastAsia="fr-CA"/>
              </w:rPr>
              <w:t xml:space="preserve"> suppl.]), art. 230.</w:t>
            </w:r>
          </w:p>
          <w:p w14:paraId="46AC2D72" w14:textId="77777777" w:rsidR="009314D8" w:rsidRPr="002652C4" w:rsidRDefault="009314D8" w:rsidP="00DA460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Règlement de l'impôt sur le revenu du Canada (C.R.C., chap. 945), art. 5800 (s’il y a des documents financiers classés dans ce dossier).</w:t>
            </w:r>
          </w:p>
          <w:p w14:paraId="56584D46" w14:textId="77777777" w:rsidR="009314D8" w:rsidRPr="002652C4"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2652C4" w14:paraId="2031D07D" w14:textId="77777777" w:rsidTr="000609F1">
        <w:trPr>
          <w:trHeight w:val="440"/>
        </w:trPr>
        <w:tc>
          <w:tcPr>
            <w:tcW w:w="10881" w:type="dxa"/>
            <w:gridSpan w:val="13"/>
            <w:tcBorders>
              <w:bottom w:val="single" w:sz="4" w:space="0" w:color="000000"/>
            </w:tcBorders>
            <w:shd w:val="clear" w:color="auto" w:fill="auto"/>
          </w:tcPr>
          <w:p w14:paraId="5869FB95"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générales</w:t>
            </w:r>
            <w:r w:rsidRPr="002652C4">
              <w:rPr>
                <w:rFonts w:eastAsia="Calibri" w:cs="Calibri"/>
                <w:color w:val="000000"/>
                <w:sz w:val="20"/>
                <w:szCs w:val="20"/>
                <w:lang w:val="fr-CA" w:eastAsia="fr-CA"/>
              </w:rPr>
              <w:t xml:space="preserve"> </w:t>
            </w:r>
          </w:p>
          <w:p w14:paraId="74E56A74" w14:textId="77777777" w:rsidR="009314D8" w:rsidRPr="002652C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2652C4" w14:paraId="615FF0AE" w14:textId="77777777" w:rsidTr="000609F1">
        <w:tc>
          <w:tcPr>
            <w:tcW w:w="10881" w:type="dxa"/>
            <w:gridSpan w:val="13"/>
            <w:tcBorders>
              <w:top w:val="single" w:sz="4" w:space="0" w:color="000000"/>
              <w:left w:val="nil"/>
              <w:bottom w:val="single" w:sz="4" w:space="0" w:color="000000"/>
              <w:right w:val="nil"/>
            </w:tcBorders>
            <w:shd w:val="clear" w:color="auto" w:fill="FFFFFF"/>
          </w:tcPr>
          <w:p w14:paraId="32181810"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2652C4" w14:paraId="1D08D22A" w14:textId="77777777" w:rsidTr="000609F1">
        <w:tc>
          <w:tcPr>
            <w:tcW w:w="10881" w:type="dxa"/>
            <w:gridSpan w:val="13"/>
            <w:tcBorders>
              <w:top w:val="single" w:sz="4" w:space="0" w:color="000000"/>
            </w:tcBorders>
            <w:shd w:val="clear" w:color="auto" w:fill="DBE5F1"/>
          </w:tcPr>
          <w:p w14:paraId="38A13F5E"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Délai de conservation</w:t>
            </w:r>
          </w:p>
        </w:tc>
      </w:tr>
      <w:tr w:rsidR="009314D8" w:rsidRPr="002652C4" w14:paraId="234291A9" w14:textId="77777777" w:rsidTr="002652C4">
        <w:trPr>
          <w:trHeight w:val="432"/>
        </w:trPr>
        <w:tc>
          <w:tcPr>
            <w:tcW w:w="1961" w:type="dxa"/>
            <w:vMerge w:val="restart"/>
            <w:shd w:val="clear" w:color="auto" w:fill="auto"/>
            <w:vAlign w:val="center"/>
          </w:tcPr>
          <w:p w14:paraId="76736700"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44371B9"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A6E9075"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Supports de conservation</w:t>
            </w:r>
          </w:p>
        </w:tc>
        <w:tc>
          <w:tcPr>
            <w:tcW w:w="3323" w:type="dxa"/>
            <w:gridSpan w:val="5"/>
            <w:shd w:val="clear" w:color="auto" w:fill="auto"/>
            <w:vAlign w:val="center"/>
          </w:tcPr>
          <w:p w14:paraId="2EA8D8EF" w14:textId="77777777" w:rsidR="009314D8" w:rsidRPr="002652C4" w:rsidRDefault="009314D8" w:rsidP="002652C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Période d’utilisation</w:t>
            </w:r>
          </w:p>
        </w:tc>
        <w:tc>
          <w:tcPr>
            <w:tcW w:w="2043" w:type="dxa"/>
            <w:gridSpan w:val="3"/>
            <w:shd w:val="clear" w:color="auto" w:fill="auto"/>
            <w:vAlign w:val="center"/>
          </w:tcPr>
          <w:p w14:paraId="1E97090A" w14:textId="77777777" w:rsidR="009314D8" w:rsidRPr="002652C4" w:rsidRDefault="009314D8" w:rsidP="002652C4">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Disposition</w:t>
            </w:r>
          </w:p>
        </w:tc>
      </w:tr>
      <w:tr w:rsidR="009314D8" w:rsidRPr="002652C4" w14:paraId="4756027B" w14:textId="77777777" w:rsidTr="002652C4">
        <w:trPr>
          <w:trHeight w:val="320"/>
        </w:trPr>
        <w:tc>
          <w:tcPr>
            <w:tcW w:w="1961" w:type="dxa"/>
            <w:vMerge/>
            <w:shd w:val="clear" w:color="auto" w:fill="auto"/>
            <w:vAlign w:val="center"/>
          </w:tcPr>
          <w:p w14:paraId="4BDACFBE"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24609394" w14:textId="77777777" w:rsidR="009314D8" w:rsidRPr="002652C4" w:rsidRDefault="009314D8"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280A494B"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793" w:type="dxa"/>
            <w:gridSpan w:val="2"/>
            <w:shd w:val="clear" w:color="auto" w:fill="auto"/>
            <w:vAlign w:val="center"/>
          </w:tcPr>
          <w:p w14:paraId="2DAA8263"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Actif</w:t>
            </w:r>
          </w:p>
        </w:tc>
        <w:tc>
          <w:tcPr>
            <w:tcW w:w="1530" w:type="dxa"/>
            <w:gridSpan w:val="3"/>
            <w:shd w:val="clear" w:color="auto" w:fill="auto"/>
            <w:vAlign w:val="center"/>
          </w:tcPr>
          <w:p w14:paraId="0158D607"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Semi-actif</w:t>
            </w:r>
          </w:p>
        </w:tc>
        <w:tc>
          <w:tcPr>
            <w:tcW w:w="2043" w:type="dxa"/>
            <w:gridSpan w:val="3"/>
            <w:shd w:val="clear" w:color="auto" w:fill="auto"/>
            <w:vAlign w:val="center"/>
          </w:tcPr>
          <w:p w14:paraId="481777A6"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Inactif</w:t>
            </w:r>
          </w:p>
        </w:tc>
      </w:tr>
      <w:tr w:rsidR="003861C9" w:rsidRPr="002652C4" w14:paraId="5ECCC0E4" w14:textId="77777777" w:rsidTr="002652C4">
        <w:trPr>
          <w:trHeight w:val="432"/>
        </w:trPr>
        <w:tc>
          <w:tcPr>
            <w:tcW w:w="1961" w:type="dxa"/>
            <w:shd w:val="clear" w:color="auto" w:fill="auto"/>
          </w:tcPr>
          <w:p w14:paraId="49AA128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1C96C4AE"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tcPr>
          <w:p w14:paraId="5F03FAA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tcPr>
          <w:p w14:paraId="36B5039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5958510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888</w:t>
            </w:r>
          </w:p>
        </w:tc>
        <w:tc>
          <w:tcPr>
            <w:tcW w:w="540" w:type="dxa"/>
            <w:shd w:val="clear" w:color="auto" w:fill="auto"/>
            <w:vAlign w:val="center"/>
          </w:tcPr>
          <w:p w14:paraId="2C2AA10A" w14:textId="77777777" w:rsidR="003861C9" w:rsidRPr="002652C4" w:rsidRDefault="003861C9" w:rsidP="0052137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R1</w:t>
            </w:r>
          </w:p>
        </w:tc>
        <w:tc>
          <w:tcPr>
            <w:tcW w:w="1080" w:type="dxa"/>
            <w:gridSpan w:val="2"/>
            <w:shd w:val="clear" w:color="auto" w:fill="auto"/>
            <w:vAlign w:val="center"/>
          </w:tcPr>
          <w:p w14:paraId="7A70C862"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7</w:t>
            </w:r>
          </w:p>
        </w:tc>
        <w:tc>
          <w:tcPr>
            <w:tcW w:w="450" w:type="dxa"/>
            <w:shd w:val="clear" w:color="auto" w:fill="auto"/>
            <w:vAlign w:val="center"/>
          </w:tcPr>
          <w:p w14:paraId="53C449F1"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93" w:type="dxa"/>
            <w:gridSpan w:val="2"/>
            <w:shd w:val="clear" w:color="auto" w:fill="auto"/>
            <w:vAlign w:val="center"/>
          </w:tcPr>
          <w:p w14:paraId="2C558396"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D</w:t>
            </w:r>
          </w:p>
        </w:tc>
        <w:tc>
          <w:tcPr>
            <w:tcW w:w="1150" w:type="dxa"/>
            <w:shd w:val="clear" w:color="auto" w:fill="auto"/>
            <w:vAlign w:val="center"/>
          </w:tcPr>
          <w:p w14:paraId="67A5CD95"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3861C9" w:rsidRPr="002652C4" w14:paraId="53F6B76F" w14:textId="77777777" w:rsidTr="002652C4">
        <w:trPr>
          <w:trHeight w:val="432"/>
        </w:trPr>
        <w:tc>
          <w:tcPr>
            <w:tcW w:w="1961" w:type="dxa"/>
            <w:shd w:val="clear" w:color="auto" w:fill="auto"/>
          </w:tcPr>
          <w:p w14:paraId="7010DD0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51FBDBC3"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tcPr>
          <w:p w14:paraId="462AA4A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703" w:type="dxa"/>
            <w:gridSpan w:val="2"/>
            <w:shd w:val="clear" w:color="auto" w:fill="auto"/>
          </w:tcPr>
          <w:p w14:paraId="6CFC5CB5"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253" w:type="dxa"/>
            <w:shd w:val="clear" w:color="auto" w:fill="auto"/>
            <w:vAlign w:val="center"/>
          </w:tcPr>
          <w:p w14:paraId="287D801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540" w:type="dxa"/>
            <w:shd w:val="clear" w:color="auto" w:fill="auto"/>
            <w:vAlign w:val="center"/>
          </w:tcPr>
          <w:p w14:paraId="71A8DC2E"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080" w:type="dxa"/>
            <w:gridSpan w:val="2"/>
            <w:shd w:val="clear" w:color="auto" w:fill="auto"/>
            <w:vAlign w:val="center"/>
          </w:tcPr>
          <w:p w14:paraId="7613D661"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450" w:type="dxa"/>
            <w:shd w:val="clear" w:color="auto" w:fill="auto"/>
            <w:vAlign w:val="center"/>
          </w:tcPr>
          <w:p w14:paraId="7214493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893" w:type="dxa"/>
            <w:gridSpan w:val="2"/>
            <w:shd w:val="clear" w:color="auto" w:fill="auto"/>
            <w:vAlign w:val="center"/>
          </w:tcPr>
          <w:p w14:paraId="0F4A88B2"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396ADEEB"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2652C4" w14:paraId="161921F8" w14:textId="77777777" w:rsidTr="000609F1">
        <w:trPr>
          <w:trHeight w:val="540"/>
        </w:trPr>
        <w:tc>
          <w:tcPr>
            <w:tcW w:w="10881" w:type="dxa"/>
            <w:gridSpan w:val="13"/>
            <w:tcBorders>
              <w:bottom w:val="single" w:sz="4" w:space="0" w:color="000000"/>
            </w:tcBorders>
            <w:shd w:val="clear" w:color="auto" w:fill="auto"/>
          </w:tcPr>
          <w:p w14:paraId="3AE803E7"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relatives au délai de conservation</w:t>
            </w:r>
            <w:r w:rsidRPr="002652C4">
              <w:rPr>
                <w:rFonts w:eastAsia="Calibri" w:cs="Calibri"/>
                <w:color w:val="000000"/>
                <w:sz w:val="20"/>
                <w:szCs w:val="20"/>
                <w:lang w:val="fr-CA" w:eastAsia="fr-CA"/>
              </w:rPr>
              <w:t xml:space="preserve"> </w:t>
            </w:r>
          </w:p>
          <w:p w14:paraId="71EA81F1"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275"/>
                <w:tab w:val="left" w:pos="2088"/>
                <w:tab w:val="left" w:pos="2592"/>
                <w:tab w:val="left" w:pos="5775"/>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R1 : Pendant la durée de l’aide apportée au demandeur.</w:t>
            </w:r>
            <w:r w:rsidRPr="002652C4">
              <w:rPr>
                <w:rFonts w:eastAsia="Calibri" w:cs="Calibri"/>
                <w:color w:val="000000"/>
                <w:sz w:val="20"/>
                <w:szCs w:val="20"/>
                <w:lang w:val="fr-CA" w:eastAsia="fr-CA"/>
              </w:rPr>
              <w:tab/>
            </w:r>
          </w:p>
          <w:p w14:paraId="4C87F043"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275"/>
                <w:tab w:val="left" w:pos="2088"/>
                <w:tab w:val="left" w:pos="2592"/>
                <w:tab w:val="left" w:pos="5775"/>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ab/>
            </w:r>
          </w:p>
        </w:tc>
      </w:tr>
    </w:tbl>
    <w:p w14:paraId="5D38E296"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2C298261" w14:textId="77777777" w:rsidTr="000609F1">
        <w:trPr>
          <w:trHeight w:val="990"/>
        </w:trPr>
        <w:tc>
          <w:tcPr>
            <w:tcW w:w="3226" w:type="dxa"/>
            <w:tcBorders>
              <w:top w:val="nil"/>
              <w:left w:val="nil"/>
              <w:bottom w:val="nil"/>
              <w:right w:val="single" w:sz="4" w:space="0" w:color="auto"/>
            </w:tcBorders>
          </w:tcPr>
          <w:p w14:paraId="6A5976DF"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053235D0"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2471625"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4F7B7D4F"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2652C4" w14:paraId="0F8B5DB6" w14:textId="77777777" w:rsidTr="000609F1">
        <w:trPr>
          <w:trHeight w:val="739"/>
        </w:trPr>
        <w:tc>
          <w:tcPr>
            <w:tcW w:w="2547" w:type="dxa"/>
            <w:vAlign w:val="center"/>
          </w:tcPr>
          <w:p w14:paraId="4F8310C5" w14:textId="77777777" w:rsidR="000609F1" w:rsidRPr="002652C4" w:rsidRDefault="000609F1" w:rsidP="000609F1">
            <w:pPr>
              <w:tabs>
                <w:tab w:val="left" w:pos="1965"/>
              </w:tabs>
              <w:jc w:val="center"/>
              <w:rPr>
                <w:rFonts w:cs="Arial"/>
                <w:color w:val="auto"/>
                <w:sz w:val="20"/>
                <w:szCs w:val="20"/>
              </w:rPr>
            </w:pPr>
            <w:r w:rsidRPr="002652C4">
              <w:rPr>
                <w:rFonts w:cs="Arial"/>
                <w:color w:val="auto"/>
                <w:sz w:val="20"/>
                <w:szCs w:val="20"/>
              </w:rPr>
              <w:t>Règle mise à jour le :</w:t>
            </w:r>
          </w:p>
          <w:p w14:paraId="722743EF" w14:textId="77777777" w:rsidR="000609F1" w:rsidRPr="002652C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67661704" w14:textId="77777777" w:rsidR="000609F1" w:rsidRPr="002652C4" w:rsidRDefault="000609F1" w:rsidP="000609F1">
            <w:pPr>
              <w:jc w:val="center"/>
              <w:rPr>
                <w:rFonts w:cs="Arial"/>
                <w:b/>
                <w:color w:val="auto"/>
                <w:sz w:val="20"/>
                <w:szCs w:val="20"/>
              </w:rPr>
            </w:pPr>
            <w:r w:rsidRPr="002652C4">
              <w:rPr>
                <w:rFonts w:cs="Arial"/>
                <w:b/>
                <w:color w:val="auto"/>
                <w:sz w:val="20"/>
                <w:szCs w:val="20"/>
              </w:rPr>
              <w:t>Recueil des délais de conservation des documents et des archives des municipalités régionale de comté, 2018</w:t>
            </w:r>
          </w:p>
        </w:tc>
        <w:tc>
          <w:tcPr>
            <w:tcW w:w="3317" w:type="dxa"/>
            <w:vAlign w:val="center"/>
          </w:tcPr>
          <w:p w14:paraId="528DE392" w14:textId="77777777" w:rsidR="000609F1" w:rsidRPr="002652C4" w:rsidRDefault="000609F1" w:rsidP="000609F1">
            <w:pPr>
              <w:jc w:val="center"/>
              <w:rPr>
                <w:rFonts w:cs="Arial"/>
                <w:b/>
                <w:color w:val="auto"/>
                <w:sz w:val="20"/>
                <w:szCs w:val="20"/>
              </w:rPr>
            </w:pPr>
            <w:r w:rsidRPr="002652C4">
              <w:rPr>
                <w:rFonts w:cs="Arial"/>
                <w:b/>
                <w:color w:val="auto"/>
                <w:sz w:val="20"/>
                <w:szCs w:val="20"/>
              </w:rPr>
              <w:t>N° du recueil</w:t>
            </w:r>
          </w:p>
          <w:p w14:paraId="28604031" w14:textId="77777777" w:rsidR="000609F1" w:rsidRPr="002652C4" w:rsidRDefault="000609F1" w:rsidP="000609F1">
            <w:pPr>
              <w:jc w:val="center"/>
              <w:rPr>
                <w:rFonts w:cs="Arial"/>
                <w:color w:val="auto"/>
                <w:sz w:val="20"/>
                <w:szCs w:val="20"/>
              </w:rPr>
            </w:pPr>
            <w:r w:rsidRPr="002652C4">
              <w:rPr>
                <w:rFonts w:cs="Arial"/>
                <w:color w:val="auto"/>
                <w:sz w:val="20"/>
                <w:szCs w:val="20"/>
              </w:rPr>
              <w:t>MRC-2018</w:t>
            </w:r>
          </w:p>
        </w:tc>
      </w:tr>
    </w:tbl>
    <w:p w14:paraId="7096D4A6" w14:textId="77777777" w:rsidR="00155D8F" w:rsidRPr="002652C4"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2652C4" w14:paraId="018F3DF2" w14:textId="77777777" w:rsidTr="000609F1">
        <w:tc>
          <w:tcPr>
            <w:tcW w:w="10888" w:type="dxa"/>
            <w:gridSpan w:val="13"/>
            <w:tcBorders>
              <w:top w:val="single" w:sz="4" w:space="0" w:color="000000"/>
            </w:tcBorders>
            <w:shd w:val="clear" w:color="auto" w:fill="DBE5F1"/>
          </w:tcPr>
          <w:p w14:paraId="6568D3B9"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w:t>
            </w:r>
          </w:p>
        </w:tc>
      </w:tr>
      <w:tr w:rsidR="00155D8F" w:rsidRPr="002652C4" w14:paraId="622B2A96" w14:textId="77777777" w:rsidTr="000609F1">
        <w:trPr>
          <w:trHeight w:val="440"/>
        </w:trPr>
        <w:tc>
          <w:tcPr>
            <w:tcW w:w="7461" w:type="dxa"/>
            <w:gridSpan w:val="8"/>
            <w:shd w:val="clear" w:color="auto" w:fill="auto"/>
          </w:tcPr>
          <w:p w14:paraId="6F48294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Titre</w:t>
            </w:r>
            <w:r w:rsidRPr="002652C4">
              <w:rPr>
                <w:rFonts w:eastAsia="Calibri" w:cs="Calibri"/>
                <w:color w:val="000000"/>
                <w:sz w:val="20"/>
                <w:szCs w:val="20"/>
                <w:lang w:val="fr-CA" w:eastAsia="fr-CA"/>
              </w:rPr>
              <w:t xml:space="preserve"> </w:t>
            </w:r>
          </w:p>
          <w:p w14:paraId="3E657E9D"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652C4">
              <w:rPr>
                <w:rFonts w:eastAsia="Calibri" w:cs="Calibri"/>
                <w:b/>
                <w:color w:val="000000"/>
                <w:sz w:val="20"/>
                <w:szCs w:val="20"/>
                <w:lang w:val="fr-CA" w:eastAsia="fr-CA"/>
              </w:rPr>
              <w:t>Développement familial et social</w:t>
            </w:r>
          </w:p>
        </w:tc>
        <w:tc>
          <w:tcPr>
            <w:tcW w:w="1449" w:type="dxa"/>
            <w:gridSpan w:val="3"/>
            <w:shd w:val="clear" w:color="auto" w:fill="auto"/>
            <w:vAlign w:val="center"/>
          </w:tcPr>
          <w:p w14:paraId="56B713F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Recueil</w:t>
            </w:r>
          </w:p>
          <w:p w14:paraId="4886D1A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MRC-2018</w:t>
            </w:r>
          </w:p>
        </w:tc>
        <w:tc>
          <w:tcPr>
            <w:tcW w:w="1978" w:type="dxa"/>
            <w:gridSpan w:val="2"/>
            <w:shd w:val="clear" w:color="auto" w:fill="auto"/>
            <w:vAlign w:val="center"/>
          </w:tcPr>
          <w:p w14:paraId="7725364C"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w:t>
            </w:r>
            <w:r w:rsidRPr="002652C4">
              <w:rPr>
                <w:rFonts w:eastAsia="Calibri" w:cs="Calibri"/>
                <w:b/>
                <w:smallCaps/>
                <w:color w:val="000000"/>
                <w:sz w:val="20"/>
                <w:szCs w:val="20"/>
                <w:vertAlign w:val="superscript"/>
                <w:lang w:val="fr-CA" w:eastAsia="fr-CA"/>
              </w:rPr>
              <w:t>o</w:t>
            </w:r>
            <w:r w:rsidRPr="002652C4">
              <w:rPr>
                <w:rFonts w:eastAsia="Calibri" w:cs="Calibri"/>
                <w:b/>
                <w:smallCaps/>
                <w:color w:val="000000"/>
                <w:sz w:val="20"/>
                <w:szCs w:val="20"/>
                <w:lang w:val="fr-CA" w:eastAsia="fr-CA"/>
              </w:rPr>
              <w:t xml:space="preserve"> de la règle</w:t>
            </w:r>
          </w:p>
          <w:p w14:paraId="69A10AE0"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smallCaps/>
                <w:color w:val="000000"/>
                <w:sz w:val="20"/>
                <w:szCs w:val="20"/>
                <w:lang w:val="fr-CA" w:eastAsia="fr-CA"/>
              </w:rPr>
              <w:t>10-603</w:t>
            </w:r>
          </w:p>
        </w:tc>
      </w:tr>
      <w:tr w:rsidR="00155D8F" w:rsidRPr="002652C4" w14:paraId="2BE40840" w14:textId="77777777" w:rsidTr="000609F1">
        <w:trPr>
          <w:trHeight w:val="440"/>
        </w:trPr>
        <w:tc>
          <w:tcPr>
            <w:tcW w:w="7461" w:type="dxa"/>
            <w:gridSpan w:val="8"/>
            <w:shd w:val="clear" w:color="auto" w:fill="auto"/>
          </w:tcPr>
          <w:p w14:paraId="2D0D95F5"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processus / activité</w:t>
            </w:r>
          </w:p>
          <w:p w14:paraId="7D3EAD3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Développement familial et social  </w:t>
            </w:r>
          </w:p>
        </w:tc>
        <w:tc>
          <w:tcPr>
            <w:tcW w:w="3427" w:type="dxa"/>
            <w:gridSpan w:val="5"/>
            <w:shd w:val="clear" w:color="auto" w:fill="auto"/>
            <w:vAlign w:val="center"/>
          </w:tcPr>
          <w:p w14:paraId="68874528"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Code de classification</w:t>
            </w:r>
            <w:r w:rsidRPr="002652C4">
              <w:rPr>
                <w:rFonts w:eastAsia="Calibri" w:cs="Calibri"/>
                <w:color w:val="000000"/>
                <w:sz w:val="20"/>
                <w:szCs w:val="20"/>
                <w:lang w:val="fr-CA" w:eastAsia="fr-CA"/>
              </w:rPr>
              <w:t xml:space="preserve"> </w:t>
            </w:r>
          </w:p>
          <w:p w14:paraId="28750240" w14:textId="77777777" w:rsidR="00155D8F" w:rsidRPr="002652C4" w:rsidRDefault="00155D8F" w:rsidP="0052137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10-630</w:t>
            </w:r>
            <w:r w:rsidR="002652C4">
              <w:rPr>
                <w:rFonts w:eastAsia="Calibri" w:cs="Calibri"/>
                <w:color w:val="000000"/>
                <w:sz w:val="20"/>
                <w:szCs w:val="20"/>
                <w:lang w:val="fr-CA" w:eastAsia="fr-CA"/>
              </w:rPr>
              <w:t xml:space="preserve">, </w:t>
            </w:r>
            <w:r w:rsidRPr="002652C4">
              <w:rPr>
                <w:rFonts w:eastAsia="Calibri" w:cs="Calibri"/>
                <w:color w:val="000000"/>
                <w:sz w:val="20"/>
                <w:szCs w:val="20"/>
                <w:lang w:val="fr-CA" w:eastAsia="fr-CA"/>
              </w:rPr>
              <w:t>10-640</w:t>
            </w:r>
          </w:p>
        </w:tc>
      </w:tr>
      <w:tr w:rsidR="00155D8F" w:rsidRPr="002652C4" w14:paraId="0DA35CC4" w14:textId="77777777" w:rsidTr="000609F1">
        <w:trPr>
          <w:trHeight w:val="460"/>
        </w:trPr>
        <w:tc>
          <w:tcPr>
            <w:tcW w:w="10888" w:type="dxa"/>
            <w:gridSpan w:val="13"/>
            <w:shd w:val="clear" w:color="auto" w:fill="auto"/>
          </w:tcPr>
          <w:p w14:paraId="661D3F29"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Nom de l’unité administrative détentrice du dossier principal</w:t>
            </w:r>
          </w:p>
          <w:p w14:paraId="0B0D05C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     </w:t>
            </w:r>
          </w:p>
        </w:tc>
      </w:tr>
      <w:tr w:rsidR="00155D8F" w:rsidRPr="002652C4" w14:paraId="3FFAB60D" w14:textId="77777777" w:rsidTr="000609F1">
        <w:trPr>
          <w:trHeight w:val="560"/>
        </w:trPr>
        <w:tc>
          <w:tcPr>
            <w:tcW w:w="10888" w:type="dxa"/>
            <w:gridSpan w:val="13"/>
            <w:shd w:val="clear" w:color="auto" w:fill="auto"/>
          </w:tcPr>
          <w:p w14:paraId="4F2A8AE4"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 et utilisation</w:t>
            </w:r>
            <w:r w:rsidRPr="002652C4">
              <w:rPr>
                <w:rFonts w:eastAsia="Calibri" w:cs="Calibri"/>
                <w:color w:val="000000"/>
                <w:sz w:val="20"/>
                <w:szCs w:val="20"/>
                <w:lang w:val="fr-CA" w:eastAsia="fr-CA"/>
              </w:rPr>
              <w:t xml:space="preserve"> </w:t>
            </w:r>
          </w:p>
          <w:p w14:paraId="2E1F35CE"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 xml:space="preserve">Dossiers relatifs à la mise en valeur de la famille, aux projets et programmes en développement social ainsi qu’à la conciliation travail-famille, au développement et au maintien des services de santé (création d’un groupe de médecine familiale, etc.), à l’accueil et à l’intégration des immigrants, à la lutte contre l’exode des jeunes, </w:t>
            </w:r>
            <w:r w:rsidR="00C86971" w:rsidRPr="002652C4">
              <w:rPr>
                <w:rFonts w:eastAsia="Calibri" w:cs="Calibri"/>
                <w:color w:val="000000"/>
                <w:sz w:val="20"/>
                <w:szCs w:val="20"/>
                <w:lang w:val="fr-CA" w:eastAsia="fr-CA"/>
              </w:rPr>
              <w:t>ainsi qu’</w:t>
            </w:r>
            <w:r w:rsidRPr="002652C4">
              <w:rPr>
                <w:rFonts w:eastAsia="Calibri" w:cs="Calibri"/>
                <w:color w:val="000000"/>
                <w:sz w:val="20"/>
                <w:szCs w:val="20"/>
                <w:lang w:val="fr-CA" w:eastAsia="fr-CA"/>
              </w:rPr>
              <w:t>aux services de proximité.</w:t>
            </w:r>
          </w:p>
          <w:p w14:paraId="7E5FE5AA"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652C4" w14:paraId="78CBAE58" w14:textId="77777777" w:rsidTr="000609F1">
        <w:trPr>
          <w:trHeight w:val="460"/>
        </w:trPr>
        <w:tc>
          <w:tcPr>
            <w:tcW w:w="10888" w:type="dxa"/>
            <w:gridSpan w:val="13"/>
            <w:shd w:val="clear" w:color="auto" w:fill="auto"/>
          </w:tcPr>
          <w:p w14:paraId="1026DDFA"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Types de documents</w:t>
            </w:r>
            <w:r w:rsidRPr="002652C4">
              <w:rPr>
                <w:rFonts w:eastAsia="Calibri" w:cs="Calibri"/>
                <w:color w:val="000000"/>
                <w:sz w:val="20"/>
                <w:szCs w:val="20"/>
                <w:lang w:val="fr-CA" w:eastAsia="fr-CA"/>
              </w:rPr>
              <w:t xml:space="preserve"> </w:t>
            </w:r>
          </w:p>
          <w:p w14:paraId="3E1E7DB6"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Plans d’action, politiques familiales, rapports, statistiques</w:t>
            </w:r>
            <w:r w:rsidR="00C86971" w:rsidRPr="002652C4">
              <w:rPr>
                <w:rFonts w:eastAsia="Calibri" w:cs="Calibri"/>
                <w:color w:val="000000"/>
                <w:sz w:val="20"/>
                <w:szCs w:val="20"/>
                <w:lang w:val="fr-CA" w:eastAsia="fr-CA"/>
              </w:rPr>
              <w:t>.</w:t>
            </w:r>
          </w:p>
          <w:p w14:paraId="32C98A4E"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2652C4" w14:paraId="3569B63B" w14:textId="77777777" w:rsidTr="00620ED6">
        <w:trPr>
          <w:trHeight w:val="440"/>
        </w:trPr>
        <w:tc>
          <w:tcPr>
            <w:tcW w:w="5444" w:type="dxa"/>
            <w:gridSpan w:val="4"/>
            <w:shd w:val="clear" w:color="auto" w:fill="auto"/>
          </w:tcPr>
          <w:p w14:paraId="38EC6845" w14:textId="77777777" w:rsidR="009314D8" w:rsidRPr="002652C4" w:rsidRDefault="002652C4"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6068F41C" w14:textId="77777777" w:rsidR="009314D8" w:rsidRPr="002652C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Documents confidentiels</w:t>
            </w:r>
            <w:r w:rsidR="002652C4">
              <w:rPr>
                <w:rFonts w:eastAsia="Calibri" w:cs="Calibri"/>
                <w:b/>
                <w:smallCaps/>
                <w:color w:val="000000"/>
                <w:sz w:val="20"/>
                <w:szCs w:val="20"/>
                <w:lang w:val="fr-CA" w:eastAsia="fr-CA"/>
              </w:rPr>
              <w:t> </w:t>
            </w:r>
          </w:p>
        </w:tc>
      </w:tr>
      <w:tr w:rsidR="009314D8" w:rsidRPr="002652C4" w14:paraId="3AF7047D" w14:textId="77777777" w:rsidTr="000609F1">
        <w:trPr>
          <w:trHeight w:val="420"/>
        </w:trPr>
        <w:tc>
          <w:tcPr>
            <w:tcW w:w="10888" w:type="dxa"/>
            <w:gridSpan w:val="13"/>
            <w:tcBorders>
              <w:bottom w:val="single" w:sz="4" w:space="0" w:color="000000"/>
            </w:tcBorders>
            <w:shd w:val="clear" w:color="auto" w:fill="auto"/>
          </w:tcPr>
          <w:p w14:paraId="3380CA07"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Références juridiques</w:t>
            </w:r>
            <w:r w:rsidRPr="002652C4">
              <w:rPr>
                <w:rFonts w:eastAsia="Calibri" w:cs="Calibri"/>
                <w:color w:val="000000"/>
                <w:sz w:val="20"/>
                <w:szCs w:val="20"/>
                <w:lang w:val="fr-CA" w:eastAsia="fr-CA"/>
              </w:rPr>
              <w:t xml:space="preserve"> </w:t>
            </w:r>
          </w:p>
          <w:p w14:paraId="6ED34B27" w14:textId="77777777" w:rsidR="009314D8" w:rsidRPr="002652C4"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2652C4" w14:paraId="6DB75F3F" w14:textId="77777777" w:rsidTr="000609F1">
        <w:trPr>
          <w:trHeight w:val="440"/>
        </w:trPr>
        <w:tc>
          <w:tcPr>
            <w:tcW w:w="10888" w:type="dxa"/>
            <w:gridSpan w:val="13"/>
            <w:tcBorders>
              <w:bottom w:val="single" w:sz="4" w:space="0" w:color="000000"/>
            </w:tcBorders>
            <w:shd w:val="clear" w:color="auto" w:fill="auto"/>
          </w:tcPr>
          <w:p w14:paraId="317409DA"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générales</w:t>
            </w:r>
            <w:r w:rsidRPr="002652C4">
              <w:rPr>
                <w:rFonts w:eastAsia="Calibri" w:cs="Calibri"/>
                <w:color w:val="000000"/>
                <w:sz w:val="20"/>
                <w:szCs w:val="20"/>
                <w:lang w:val="fr-CA" w:eastAsia="fr-CA"/>
              </w:rPr>
              <w:t xml:space="preserve"> </w:t>
            </w:r>
          </w:p>
          <w:p w14:paraId="4BAAACE3"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9314D8" w:rsidRPr="002652C4" w14:paraId="2CCF56E7" w14:textId="77777777" w:rsidTr="000609F1">
        <w:tc>
          <w:tcPr>
            <w:tcW w:w="10888" w:type="dxa"/>
            <w:gridSpan w:val="13"/>
            <w:tcBorders>
              <w:top w:val="single" w:sz="4" w:space="0" w:color="000000"/>
              <w:left w:val="nil"/>
              <w:bottom w:val="single" w:sz="4" w:space="0" w:color="000000"/>
              <w:right w:val="nil"/>
            </w:tcBorders>
            <w:shd w:val="clear" w:color="auto" w:fill="FFFFFF"/>
          </w:tcPr>
          <w:p w14:paraId="2ECDEB79"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2652C4" w14:paraId="6E91F0BB" w14:textId="77777777" w:rsidTr="000609F1">
        <w:tc>
          <w:tcPr>
            <w:tcW w:w="10888" w:type="dxa"/>
            <w:gridSpan w:val="13"/>
            <w:tcBorders>
              <w:top w:val="single" w:sz="4" w:space="0" w:color="000000"/>
            </w:tcBorders>
            <w:shd w:val="clear" w:color="auto" w:fill="DBE5F1"/>
          </w:tcPr>
          <w:p w14:paraId="29459C82"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Délai de conservation</w:t>
            </w:r>
          </w:p>
        </w:tc>
      </w:tr>
      <w:tr w:rsidR="009314D8" w:rsidRPr="002652C4" w14:paraId="666E612D" w14:textId="77777777" w:rsidTr="000609F1">
        <w:trPr>
          <w:trHeight w:val="432"/>
        </w:trPr>
        <w:tc>
          <w:tcPr>
            <w:tcW w:w="1961" w:type="dxa"/>
            <w:vMerge w:val="restart"/>
            <w:shd w:val="clear" w:color="auto" w:fill="auto"/>
            <w:vAlign w:val="center"/>
          </w:tcPr>
          <w:p w14:paraId="6FCD170A"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9F9C40F"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DE33CCD"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1A07E02"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Période d’utilisation</w:t>
            </w:r>
            <w:r w:rsidR="004C33AE" w:rsidRPr="002652C4">
              <w:rPr>
                <w:rFonts w:eastAsia="Calibri" w:cs="Times New Roman"/>
                <w:b/>
                <w:smallCaps/>
                <w:color w:val="000000"/>
                <w:sz w:val="20"/>
                <w:szCs w:val="20"/>
                <w:lang w:val="fr-CA" w:eastAsia="fr-CA"/>
              </w:rPr>
              <w:t xml:space="preserve"> </w:t>
            </w:r>
          </w:p>
        </w:tc>
        <w:tc>
          <w:tcPr>
            <w:tcW w:w="2555" w:type="dxa"/>
            <w:gridSpan w:val="3"/>
            <w:shd w:val="clear" w:color="auto" w:fill="auto"/>
            <w:vAlign w:val="center"/>
          </w:tcPr>
          <w:p w14:paraId="450EDE2E"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Disposition</w:t>
            </w:r>
          </w:p>
        </w:tc>
      </w:tr>
      <w:tr w:rsidR="009314D8" w:rsidRPr="002652C4" w14:paraId="58515E36" w14:textId="77777777" w:rsidTr="000609F1">
        <w:tc>
          <w:tcPr>
            <w:tcW w:w="1961" w:type="dxa"/>
            <w:vMerge/>
            <w:shd w:val="clear" w:color="auto" w:fill="auto"/>
            <w:vAlign w:val="center"/>
          </w:tcPr>
          <w:p w14:paraId="3392ECB7"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268FFB81" w14:textId="77777777" w:rsidR="009314D8" w:rsidRPr="002652C4"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CB0413A"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0C34536"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Actif</w:t>
            </w:r>
          </w:p>
        </w:tc>
        <w:tc>
          <w:tcPr>
            <w:tcW w:w="1410" w:type="dxa"/>
            <w:gridSpan w:val="3"/>
            <w:shd w:val="clear" w:color="auto" w:fill="auto"/>
            <w:vAlign w:val="center"/>
          </w:tcPr>
          <w:p w14:paraId="2E42D4E7"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Semi-actif</w:t>
            </w:r>
          </w:p>
        </w:tc>
        <w:tc>
          <w:tcPr>
            <w:tcW w:w="2555" w:type="dxa"/>
            <w:gridSpan w:val="3"/>
            <w:shd w:val="clear" w:color="auto" w:fill="auto"/>
            <w:vAlign w:val="center"/>
          </w:tcPr>
          <w:p w14:paraId="54EE62CE"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Inactif</w:t>
            </w:r>
          </w:p>
        </w:tc>
      </w:tr>
      <w:tr w:rsidR="003861C9" w:rsidRPr="002652C4" w14:paraId="7EC73836" w14:textId="77777777" w:rsidTr="000609F1">
        <w:trPr>
          <w:trHeight w:val="432"/>
        </w:trPr>
        <w:tc>
          <w:tcPr>
            <w:tcW w:w="1961" w:type="dxa"/>
            <w:shd w:val="clear" w:color="auto" w:fill="auto"/>
            <w:vAlign w:val="center"/>
          </w:tcPr>
          <w:p w14:paraId="4498349A"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1E26E2DF"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vAlign w:val="center"/>
          </w:tcPr>
          <w:p w14:paraId="54DA403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3DDF7C3"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576CAC3"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888</w:t>
            </w:r>
          </w:p>
        </w:tc>
        <w:tc>
          <w:tcPr>
            <w:tcW w:w="619" w:type="dxa"/>
            <w:shd w:val="clear" w:color="auto" w:fill="auto"/>
            <w:vAlign w:val="center"/>
          </w:tcPr>
          <w:p w14:paraId="394D42ED"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R1</w:t>
            </w:r>
          </w:p>
        </w:tc>
        <w:tc>
          <w:tcPr>
            <w:tcW w:w="789" w:type="dxa"/>
            <w:gridSpan w:val="2"/>
            <w:shd w:val="clear" w:color="auto" w:fill="auto"/>
            <w:vAlign w:val="center"/>
          </w:tcPr>
          <w:p w14:paraId="640D5EC1"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3</w:t>
            </w:r>
          </w:p>
        </w:tc>
        <w:tc>
          <w:tcPr>
            <w:tcW w:w="621" w:type="dxa"/>
            <w:shd w:val="clear" w:color="auto" w:fill="auto"/>
            <w:vAlign w:val="center"/>
          </w:tcPr>
          <w:p w14:paraId="6FF8F817"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D526C5D"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T</w:t>
            </w:r>
          </w:p>
        </w:tc>
        <w:tc>
          <w:tcPr>
            <w:tcW w:w="1157" w:type="dxa"/>
            <w:shd w:val="clear" w:color="auto" w:fill="auto"/>
            <w:vAlign w:val="center"/>
          </w:tcPr>
          <w:p w14:paraId="1E13F5BE" w14:textId="77777777" w:rsidR="003861C9" w:rsidRPr="002652C4" w:rsidRDefault="003861C9" w:rsidP="00155D8F">
            <w:pPr>
              <w:pBdr>
                <w:top w:val="nil"/>
                <w:left w:val="nil"/>
                <w:bottom w:val="nil"/>
                <w:right w:val="nil"/>
                <w:between w:val="nil"/>
              </w:pBdr>
              <w:tabs>
                <w:tab w:val="center" w:pos="4320"/>
                <w:tab w:val="right" w:pos="864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R2</w:t>
            </w:r>
          </w:p>
        </w:tc>
      </w:tr>
      <w:tr w:rsidR="003861C9" w:rsidRPr="002652C4" w14:paraId="4E6CDFB2" w14:textId="77777777" w:rsidTr="000609F1">
        <w:trPr>
          <w:trHeight w:val="432"/>
        </w:trPr>
        <w:tc>
          <w:tcPr>
            <w:tcW w:w="1961" w:type="dxa"/>
            <w:shd w:val="clear" w:color="auto" w:fill="auto"/>
            <w:vAlign w:val="center"/>
          </w:tcPr>
          <w:p w14:paraId="3BC466AE"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78A3ECCF"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vAlign w:val="center"/>
          </w:tcPr>
          <w:p w14:paraId="43C0CBF7"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65DABDB"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296C45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CF6A73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D7943D1"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02B7F2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FBA7115"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6E911203"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2652C4" w14:paraId="5537378F" w14:textId="77777777" w:rsidTr="000609F1">
        <w:trPr>
          <w:trHeight w:val="540"/>
        </w:trPr>
        <w:tc>
          <w:tcPr>
            <w:tcW w:w="10888" w:type="dxa"/>
            <w:gridSpan w:val="13"/>
            <w:tcBorders>
              <w:bottom w:val="single" w:sz="4" w:space="0" w:color="000000"/>
            </w:tcBorders>
            <w:shd w:val="clear" w:color="auto" w:fill="auto"/>
          </w:tcPr>
          <w:p w14:paraId="41CE8B00" w14:textId="77777777" w:rsidR="009314D8" w:rsidRPr="002652C4"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relatives au délai de conservation</w:t>
            </w:r>
            <w:r w:rsidRPr="002652C4">
              <w:rPr>
                <w:rFonts w:eastAsia="Calibri" w:cs="Calibri"/>
                <w:color w:val="000000"/>
                <w:sz w:val="20"/>
                <w:szCs w:val="20"/>
                <w:lang w:val="fr-CA" w:eastAsia="fr-CA"/>
              </w:rPr>
              <w:t xml:space="preserve"> </w:t>
            </w:r>
          </w:p>
          <w:p w14:paraId="2BB768F3" w14:textId="77777777" w:rsidR="009314D8" w:rsidRPr="002652C4" w:rsidRDefault="009314D8" w:rsidP="00155D8F">
            <w:pPr>
              <w:pBdr>
                <w:top w:val="nil"/>
                <w:left w:val="nil"/>
                <w:bottom w:val="nil"/>
                <w:right w:val="nil"/>
                <w:between w:val="nil"/>
              </w:pBdr>
              <w:tabs>
                <w:tab w:val="left" w:pos="2160"/>
              </w:tabs>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R1 : Jusqu’au remplacement par une nouvelle version ou deux ans pour les rapports et les statistiques.</w:t>
            </w:r>
          </w:p>
          <w:p w14:paraId="364205F9" w14:textId="77777777" w:rsidR="009314D8" w:rsidRPr="002652C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R2 : Conserver les versions finales et officielles des politiques et des plans d’action.</w:t>
            </w:r>
          </w:p>
          <w:p w14:paraId="1DEBF72D" w14:textId="77777777" w:rsidR="009314D8" w:rsidRPr="002652C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00764B66" w14:textId="77777777" w:rsidR="009314D8" w:rsidRPr="002652C4" w:rsidRDefault="009314D8"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25B48EF"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b/>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B1606F8" w14:textId="77777777" w:rsidTr="000609F1">
        <w:trPr>
          <w:trHeight w:val="990"/>
        </w:trPr>
        <w:tc>
          <w:tcPr>
            <w:tcW w:w="3226" w:type="dxa"/>
            <w:tcBorders>
              <w:top w:val="nil"/>
              <w:left w:val="nil"/>
              <w:bottom w:val="nil"/>
              <w:right w:val="single" w:sz="4" w:space="0" w:color="auto"/>
            </w:tcBorders>
          </w:tcPr>
          <w:p w14:paraId="4309D1EA"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AC6D6B8"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9285371"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71627A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2652C4" w14:paraId="0CA0436E" w14:textId="77777777" w:rsidTr="000609F1">
        <w:trPr>
          <w:trHeight w:val="739"/>
        </w:trPr>
        <w:tc>
          <w:tcPr>
            <w:tcW w:w="2547" w:type="dxa"/>
            <w:vAlign w:val="center"/>
          </w:tcPr>
          <w:p w14:paraId="17FCA137" w14:textId="77777777" w:rsidR="000609F1" w:rsidRPr="002652C4" w:rsidRDefault="000609F1" w:rsidP="000609F1">
            <w:pPr>
              <w:tabs>
                <w:tab w:val="left" w:pos="1965"/>
              </w:tabs>
              <w:jc w:val="center"/>
              <w:rPr>
                <w:rFonts w:cs="Arial"/>
                <w:color w:val="auto"/>
                <w:sz w:val="20"/>
                <w:szCs w:val="20"/>
              </w:rPr>
            </w:pPr>
            <w:r w:rsidRPr="002652C4">
              <w:rPr>
                <w:rFonts w:cs="Arial"/>
                <w:color w:val="auto"/>
                <w:sz w:val="20"/>
                <w:szCs w:val="20"/>
              </w:rPr>
              <w:t>Règle mise à jour le :</w:t>
            </w:r>
          </w:p>
          <w:p w14:paraId="51C18981" w14:textId="77777777" w:rsidR="000609F1" w:rsidRPr="002652C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08C5017E" w14:textId="77777777" w:rsidR="000609F1" w:rsidRPr="002652C4" w:rsidRDefault="000609F1" w:rsidP="000609F1">
            <w:pPr>
              <w:jc w:val="center"/>
              <w:rPr>
                <w:rFonts w:cs="Arial"/>
                <w:b/>
                <w:color w:val="auto"/>
                <w:sz w:val="20"/>
                <w:szCs w:val="20"/>
              </w:rPr>
            </w:pPr>
            <w:r w:rsidRPr="002652C4">
              <w:rPr>
                <w:rFonts w:cs="Arial"/>
                <w:b/>
                <w:color w:val="auto"/>
                <w:sz w:val="20"/>
                <w:szCs w:val="20"/>
              </w:rPr>
              <w:t>Recueil des délais de conservation des documents et des archives des municipalités régionale de comté, 2018</w:t>
            </w:r>
          </w:p>
        </w:tc>
        <w:tc>
          <w:tcPr>
            <w:tcW w:w="3317" w:type="dxa"/>
            <w:vAlign w:val="center"/>
          </w:tcPr>
          <w:p w14:paraId="08D6FA45" w14:textId="77777777" w:rsidR="000609F1" w:rsidRPr="002652C4" w:rsidRDefault="000609F1" w:rsidP="000609F1">
            <w:pPr>
              <w:jc w:val="center"/>
              <w:rPr>
                <w:rFonts w:cs="Arial"/>
                <w:b/>
                <w:color w:val="auto"/>
                <w:sz w:val="20"/>
                <w:szCs w:val="20"/>
              </w:rPr>
            </w:pPr>
            <w:r w:rsidRPr="002652C4">
              <w:rPr>
                <w:rFonts w:cs="Arial"/>
                <w:b/>
                <w:color w:val="auto"/>
                <w:sz w:val="20"/>
                <w:szCs w:val="20"/>
              </w:rPr>
              <w:t>N° du recueil</w:t>
            </w:r>
          </w:p>
          <w:p w14:paraId="3A4BE516" w14:textId="77777777" w:rsidR="000609F1" w:rsidRPr="002652C4" w:rsidRDefault="000609F1" w:rsidP="000609F1">
            <w:pPr>
              <w:jc w:val="center"/>
              <w:rPr>
                <w:rFonts w:cs="Arial"/>
                <w:color w:val="auto"/>
                <w:sz w:val="20"/>
                <w:szCs w:val="20"/>
              </w:rPr>
            </w:pPr>
            <w:r w:rsidRPr="002652C4">
              <w:rPr>
                <w:rFonts w:cs="Arial"/>
                <w:color w:val="auto"/>
                <w:sz w:val="20"/>
                <w:szCs w:val="20"/>
              </w:rPr>
              <w:t>MRC-2018</w:t>
            </w:r>
          </w:p>
        </w:tc>
      </w:tr>
    </w:tbl>
    <w:p w14:paraId="7B477C8B" w14:textId="77777777" w:rsidR="00155D8F" w:rsidRPr="002652C4"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32"/>
        <w:gridCol w:w="71"/>
        <w:gridCol w:w="789"/>
        <w:gridCol w:w="619"/>
        <w:gridCol w:w="538"/>
        <w:gridCol w:w="251"/>
        <w:gridCol w:w="621"/>
        <w:gridCol w:w="577"/>
        <w:gridCol w:w="821"/>
        <w:gridCol w:w="1157"/>
      </w:tblGrid>
      <w:tr w:rsidR="00155D8F" w:rsidRPr="002652C4" w14:paraId="107F3166" w14:textId="77777777" w:rsidTr="000609F1">
        <w:tc>
          <w:tcPr>
            <w:tcW w:w="10888" w:type="dxa"/>
            <w:gridSpan w:val="13"/>
            <w:tcBorders>
              <w:top w:val="single" w:sz="4" w:space="0" w:color="000000"/>
            </w:tcBorders>
            <w:shd w:val="clear" w:color="auto" w:fill="DBE5F1"/>
          </w:tcPr>
          <w:p w14:paraId="0081D96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w:t>
            </w:r>
          </w:p>
        </w:tc>
      </w:tr>
      <w:tr w:rsidR="00155D8F" w:rsidRPr="002652C4" w14:paraId="6EB9C5CB" w14:textId="77777777" w:rsidTr="000609F1">
        <w:trPr>
          <w:trHeight w:val="440"/>
        </w:trPr>
        <w:tc>
          <w:tcPr>
            <w:tcW w:w="7461" w:type="dxa"/>
            <w:gridSpan w:val="8"/>
            <w:shd w:val="clear" w:color="auto" w:fill="auto"/>
          </w:tcPr>
          <w:p w14:paraId="7A96C0C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Titre</w:t>
            </w:r>
            <w:r w:rsidRPr="002652C4">
              <w:rPr>
                <w:rFonts w:eastAsia="Calibri" w:cs="Calibri"/>
                <w:color w:val="000000"/>
                <w:sz w:val="20"/>
                <w:szCs w:val="20"/>
                <w:lang w:val="fr-CA" w:eastAsia="fr-CA"/>
              </w:rPr>
              <w:t xml:space="preserve"> </w:t>
            </w:r>
          </w:p>
          <w:p w14:paraId="046DF2B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2652C4">
              <w:rPr>
                <w:rFonts w:eastAsia="Calibri" w:cs="Calibri"/>
                <w:b/>
                <w:color w:val="000000"/>
                <w:sz w:val="20"/>
                <w:szCs w:val="20"/>
                <w:lang w:val="fr-CA" w:eastAsia="fr-CA"/>
              </w:rPr>
              <w:t>Promotion touristique</w:t>
            </w:r>
          </w:p>
        </w:tc>
        <w:tc>
          <w:tcPr>
            <w:tcW w:w="1449" w:type="dxa"/>
            <w:gridSpan w:val="3"/>
            <w:shd w:val="clear" w:color="auto" w:fill="auto"/>
            <w:vAlign w:val="center"/>
          </w:tcPr>
          <w:p w14:paraId="090507B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Recueil</w:t>
            </w:r>
          </w:p>
          <w:p w14:paraId="2105918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MRC-2018</w:t>
            </w:r>
          </w:p>
        </w:tc>
        <w:tc>
          <w:tcPr>
            <w:tcW w:w="1978" w:type="dxa"/>
            <w:gridSpan w:val="2"/>
            <w:shd w:val="clear" w:color="auto" w:fill="auto"/>
            <w:vAlign w:val="center"/>
          </w:tcPr>
          <w:p w14:paraId="6DADD684"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w:t>
            </w:r>
            <w:r w:rsidRPr="002652C4">
              <w:rPr>
                <w:rFonts w:eastAsia="Calibri" w:cs="Calibri"/>
                <w:b/>
                <w:smallCaps/>
                <w:color w:val="000000"/>
                <w:sz w:val="20"/>
                <w:szCs w:val="20"/>
                <w:vertAlign w:val="superscript"/>
                <w:lang w:val="fr-CA" w:eastAsia="fr-CA"/>
              </w:rPr>
              <w:t>o</w:t>
            </w:r>
            <w:r w:rsidRPr="002652C4">
              <w:rPr>
                <w:rFonts w:eastAsia="Calibri" w:cs="Calibri"/>
                <w:b/>
                <w:smallCaps/>
                <w:color w:val="000000"/>
                <w:sz w:val="20"/>
                <w:szCs w:val="20"/>
                <w:lang w:val="fr-CA" w:eastAsia="fr-CA"/>
              </w:rPr>
              <w:t xml:space="preserve"> de la règle</w:t>
            </w:r>
          </w:p>
          <w:p w14:paraId="410B6F4D"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smallCaps/>
                <w:color w:val="000000"/>
                <w:sz w:val="20"/>
                <w:szCs w:val="20"/>
                <w:lang w:val="fr-CA" w:eastAsia="fr-CA"/>
              </w:rPr>
              <w:t>10-701</w:t>
            </w:r>
          </w:p>
        </w:tc>
      </w:tr>
      <w:tr w:rsidR="00155D8F" w:rsidRPr="002652C4" w14:paraId="696D9900" w14:textId="77777777" w:rsidTr="000609F1">
        <w:trPr>
          <w:trHeight w:val="440"/>
        </w:trPr>
        <w:tc>
          <w:tcPr>
            <w:tcW w:w="7461" w:type="dxa"/>
            <w:gridSpan w:val="8"/>
            <w:shd w:val="clear" w:color="auto" w:fill="auto"/>
          </w:tcPr>
          <w:p w14:paraId="67E6015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processus / activité</w:t>
            </w:r>
          </w:p>
          <w:p w14:paraId="7DCF607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Développement touristique</w:t>
            </w:r>
          </w:p>
        </w:tc>
        <w:tc>
          <w:tcPr>
            <w:tcW w:w="3427" w:type="dxa"/>
            <w:gridSpan w:val="5"/>
            <w:shd w:val="clear" w:color="auto" w:fill="auto"/>
            <w:vAlign w:val="center"/>
          </w:tcPr>
          <w:p w14:paraId="17B4B5F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Code de classification</w:t>
            </w:r>
            <w:r w:rsidRPr="002652C4">
              <w:rPr>
                <w:rFonts w:eastAsia="Calibri" w:cs="Calibri"/>
                <w:color w:val="000000"/>
                <w:sz w:val="20"/>
                <w:szCs w:val="20"/>
                <w:lang w:val="fr-CA" w:eastAsia="fr-CA"/>
              </w:rPr>
              <w:t xml:space="preserve"> </w:t>
            </w:r>
          </w:p>
          <w:p w14:paraId="0AB5543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10-700</w:t>
            </w:r>
            <w:r w:rsidR="00C500D2">
              <w:rPr>
                <w:rFonts w:eastAsia="Calibri" w:cs="Calibri"/>
                <w:color w:val="000000"/>
                <w:sz w:val="20"/>
                <w:szCs w:val="20"/>
                <w:lang w:val="fr-CA" w:eastAsia="fr-CA"/>
              </w:rPr>
              <w:t>, 10-710</w:t>
            </w:r>
            <w:r w:rsidR="001815D0">
              <w:rPr>
                <w:rFonts w:eastAsia="Calibri" w:cs="Calibri"/>
                <w:color w:val="000000"/>
                <w:sz w:val="20"/>
                <w:szCs w:val="20"/>
                <w:lang w:val="fr-CA" w:eastAsia="fr-CA"/>
              </w:rPr>
              <w:t>, 10-720</w:t>
            </w:r>
          </w:p>
        </w:tc>
      </w:tr>
      <w:tr w:rsidR="00155D8F" w:rsidRPr="002652C4" w14:paraId="0D64F3DA" w14:textId="77777777" w:rsidTr="000609F1">
        <w:trPr>
          <w:trHeight w:val="460"/>
        </w:trPr>
        <w:tc>
          <w:tcPr>
            <w:tcW w:w="10888" w:type="dxa"/>
            <w:gridSpan w:val="13"/>
            <w:shd w:val="clear" w:color="auto" w:fill="auto"/>
          </w:tcPr>
          <w:p w14:paraId="2C9383F8"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Nom de l’unité administrative détentrice du dossier principal</w:t>
            </w:r>
          </w:p>
          <w:p w14:paraId="323A9B4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     </w:t>
            </w:r>
          </w:p>
        </w:tc>
      </w:tr>
      <w:tr w:rsidR="00155D8F" w:rsidRPr="002652C4" w14:paraId="4ED916AB" w14:textId="77777777" w:rsidTr="000609F1">
        <w:trPr>
          <w:trHeight w:val="560"/>
        </w:trPr>
        <w:tc>
          <w:tcPr>
            <w:tcW w:w="10888" w:type="dxa"/>
            <w:gridSpan w:val="13"/>
            <w:shd w:val="clear" w:color="auto" w:fill="auto"/>
          </w:tcPr>
          <w:p w14:paraId="74EBB6FA"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 et utilisation</w:t>
            </w:r>
            <w:r w:rsidRPr="002652C4">
              <w:rPr>
                <w:rFonts w:eastAsia="Calibri" w:cs="Calibri"/>
                <w:color w:val="000000"/>
                <w:sz w:val="20"/>
                <w:szCs w:val="20"/>
                <w:lang w:val="fr-CA" w:eastAsia="fr-CA"/>
              </w:rPr>
              <w:t xml:space="preserve"> </w:t>
            </w:r>
          </w:p>
          <w:p w14:paraId="11D78B49" w14:textId="77777777" w:rsidR="00155D8F" w:rsidRPr="002652C4" w:rsidRDefault="00155D8F" w:rsidP="00521378">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Documents relatifs à la promotion touristique, au développement et à la commercialisation de produits touristiques (circuits touristiques, visites, etc.) ainsi qu</w:t>
            </w:r>
            <w:r w:rsidR="00C86971" w:rsidRPr="002652C4">
              <w:rPr>
                <w:rFonts w:eastAsia="Calibri" w:cs="Calibri"/>
                <w:color w:val="000000"/>
                <w:sz w:val="20"/>
                <w:szCs w:val="20"/>
                <w:lang w:val="fr-CA" w:eastAsia="fr-CA"/>
              </w:rPr>
              <w:t>’à</w:t>
            </w:r>
            <w:r w:rsidRPr="002652C4">
              <w:rPr>
                <w:rFonts w:eastAsia="Calibri" w:cs="Calibri"/>
                <w:color w:val="000000"/>
                <w:sz w:val="20"/>
                <w:szCs w:val="20"/>
                <w:lang w:val="fr-CA" w:eastAsia="fr-CA"/>
              </w:rPr>
              <w:t xml:space="preserve"> la gestion de l’accueil touristique sur le territoire de la MRC.</w:t>
            </w:r>
          </w:p>
          <w:p w14:paraId="150729BE"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2652C4" w14:paraId="0EF5E467" w14:textId="77777777" w:rsidTr="000609F1">
        <w:trPr>
          <w:trHeight w:val="460"/>
        </w:trPr>
        <w:tc>
          <w:tcPr>
            <w:tcW w:w="10888" w:type="dxa"/>
            <w:gridSpan w:val="13"/>
            <w:shd w:val="clear" w:color="auto" w:fill="auto"/>
          </w:tcPr>
          <w:p w14:paraId="7947843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Types de documents</w:t>
            </w:r>
            <w:r w:rsidRPr="002652C4">
              <w:rPr>
                <w:rFonts w:eastAsia="Calibri" w:cs="Calibri"/>
                <w:color w:val="000000"/>
                <w:sz w:val="20"/>
                <w:szCs w:val="20"/>
                <w:lang w:val="fr-CA" w:eastAsia="fr-CA"/>
              </w:rPr>
              <w:t xml:space="preserve"> </w:t>
            </w:r>
          </w:p>
          <w:p w14:paraId="47A954D4"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Matériel promotionnel, guides touristiques, statistiques, études, énoncé de projet, rapports, correspondance.</w:t>
            </w:r>
          </w:p>
          <w:p w14:paraId="4628313E"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2652C4" w14:paraId="56A06756" w14:textId="77777777" w:rsidTr="00620ED6">
        <w:trPr>
          <w:trHeight w:val="440"/>
        </w:trPr>
        <w:tc>
          <w:tcPr>
            <w:tcW w:w="5444" w:type="dxa"/>
            <w:gridSpan w:val="4"/>
            <w:shd w:val="clear" w:color="auto" w:fill="auto"/>
          </w:tcPr>
          <w:p w14:paraId="0A4804D5" w14:textId="77777777" w:rsidR="009314D8" w:rsidRPr="002652C4" w:rsidRDefault="002652C4"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4" w:type="dxa"/>
            <w:gridSpan w:val="9"/>
            <w:shd w:val="clear" w:color="auto" w:fill="auto"/>
          </w:tcPr>
          <w:p w14:paraId="07EE28D0" w14:textId="77777777" w:rsidR="009314D8" w:rsidRPr="002652C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Documents confidentiels</w:t>
            </w:r>
            <w:r w:rsidR="002652C4">
              <w:rPr>
                <w:rFonts w:eastAsia="Calibri" w:cs="Calibri"/>
                <w:b/>
                <w:smallCaps/>
                <w:color w:val="000000"/>
                <w:sz w:val="20"/>
                <w:szCs w:val="20"/>
                <w:lang w:val="fr-CA" w:eastAsia="fr-CA"/>
              </w:rPr>
              <w:t> </w:t>
            </w:r>
          </w:p>
        </w:tc>
      </w:tr>
      <w:tr w:rsidR="00155D8F" w:rsidRPr="002652C4" w14:paraId="5380D156" w14:textId="77777777" w:rsidTr="000609F1">
        <w:trPr>
          <w:trHeight w:val="420"/>
        </w:trPr>
        <w:tc>
          <w:tcPr>
            <w:tcW w:w="10888" w:type="dxa"/>
            <w:gridSpan w:val="13"/>
            <w:tcBorders>
              <w:bottom w:val="single" w:sz="4" w:space="0" w:color="000000"/>
            </w:tcBorders>
            <w:shd w:val="clear" w:color="auto" w:fill="auto"/>
          </w:tcPr>
          <w:p w14:paraId="62A93BC9"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Références juridiques</w:t>
            </w:r>
            <w:r w:rsidRPr="002652C4">
              <w:rPr>
                <w:rFonts w:eastAsia="Calibri" w:cs="Calibri"/>
                <w:color w:val="000000"/>
                <w:sz w:val="20"/>
                <w:szCs w:val="20"/>
                <w:lang w:val="fr-CA" w:eastAsia="fr-CA"/>
              </w:rPr>
              <w:t xml:space="preserve"> </w:t>
            </w:r>
          </w:p>
          <w:p w14:paraId="11677D4B" w14:textId="77777777" w:rsidR="00155D8F" w:rsidRPr="002652C4"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Loi sur Bibliothèque et Archives nationales du Québec (</w:t>
            </w:r>
            <w:r w:rsidR="00CD3474" w:rsidRPr="002652C4">
              <w:rPr>
                <w:rFonts w:eastAsia="Calibri" w:cs="Calibri"/>
                <w:color w:val="000000"/>
                <w:sz w:val="20"/>
                <w:szCs w:val="20"/>
                <w:lang w:val="fr-CA" w:eastAsia="fr-CA"/>
              </w:rPr>
              <w:t>RLRQ</w:t>
            </w:r>
            <w:r w:rsidRPr="002652C4">
              <w:rPr>
                <w:rFonts w:eastAsia="Calibri" w:cs="Calibri"/>
                <w:color w:val="000000"/>
                <w:sz w:val="20"/>
                <w:szCs w:val="20"/>
                <w:lang w:val="fr-CA" w:eastAsia="fr-CA"/>
              </w:rPr>
              <w:t>, chap. B-1.2), art. 20.1 et 20.9.1.</w:t>
            </w:r>
          </w:p>
          <w:p w14:paraId="4A3E4F9B" w14:textId="77777777" w:rsidR="00155D8F" w:rsidRPr="002652C4" w:rsidRDefault="00155D8F" w:rsidP="002652C4">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Loi sur la Bibliothèque et les Archives du Canada (L.C. 2004, chap. 11), art. 10 et 11</w:t>
            </w:r>
            <w:r w:rsidR="00521378" w:rsidRPr="002652C4">
              <w:rPr>
                <w:rFonts w:eastAsia="Calibri" w:cs="Calibri"/>
                <w:color w:val="000000"/>
                <w:sz w:val="20"/>
                <w:szCs w:val="20"/>
                <w:lang w:val="fr-CA" w:eastAsia="fr-CA"/>
              </w:rPr>
              <w:t xml:space="preserve"> </w:t>
            </w:r>
            <w:r w:rsidRPr="002652C4">
              <w:rPr>
                <w:rFonts w:eastAsia="Calibri" w:cs="Calibri"/>
                <w:color w:val="000000"/>
                <w:sz w:val="20"/>
                <w:szCs w:val="20"/>
                <w:lang w:val="fr-CA" w:eastAsia="fr-CA"/>
              </w:rPr>
              <w:t>(pour les guides touristiques ou autres publications touristiques d’une MRC)</w:t>
            </w:r>
            <w:r w:rsidR="00C86971" w:rsidRPr="002652C4">
              <w:rPr>
                <w:rFonts w:eastAsia="Calibri" w:cs="Calibri"/>
                <w:color w:val="000000"/>
                <w:sz w:val="20"/>
                <w:szCs w:val="20"/>
                <w:lang w:val="fr-CA" w:eastAsia="fr-CA"/>
              </w:rPr>
              <w:t>.</w:t>
            </w:r>
          </w:p>
        </w:tc>
      </w:tr>
      <w:tr w:rsidR="00155D8F" w:rsidRPr="002652C4" w14:paraId="40236AEB" w14:textId="77777777" w:rsidTr="000609F1">
        <w:trPr>
          <w:trHeight w:val="440"/>
        </w:trPr>
        <w:tc>
          <w:tcPr>
            <w:tcW w:w="10888" w:type="dxa"/>
            <w:gridSpan w:val="13"/>
            <w:tcBorders>
              <w:bottom w:val="single" w:sz="4" w:space="0" w:color="000000"/>
            </w:tcBorders>
            <w:shd w:val="clear" w:color="auto" w:fill="auto"/>
          </w:tcPr>
          <w:p w14:paraId="0FEBBCE4"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générales</w:t>
            </w:r>
            <w:r w:rsidRPr="002652C4">
              <w:rPr>
                <w:rFonts w:eastAsia="Calibri" w:cs="Calibri"/>
                <w:color w:val="000000"/>
                <w:sz w:val="20"/>
                <w:szCs w:val="20"/>
                <w:lang w:val="fr-CA" w:eastAsia="fr-CA"/>
              </w:rPr>
              <w:t xml:space="preserve"> </w:t>
            </w:r>
          </w:p>
          <w:p w14:paraId="61BA38D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r>
      <w:tr w:rsidR="00155D8F" w:rsidRPr="002652C4" w14:paraId="35FBC676" w14:textId="77777777" w:rsidTr="000609F1">
        <w:tc>
          <w:tcPr>
            <w:tcW w:w="10888" w:type="dxa"/>
            <w:gridSpan w:val="13"/>
            <w:tcBorders>
              <w:top w:val="single" w:sz="4" w:space="0" w:color="000000"/>
              <w:left w:val="nil"/>
              <w:bottom w:val="single" w:sz="4" w:space="0" w:color="000000"/>
              <w:right w:val="nil"/>
            </w:tcBorders>
            <w:shd w:val="clear" w:color="auto" w:fill="FFFFFF"/>
          </w:tcPr>
          <w:p w14:paraId="29C998E8"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652C4" w14:paraId="7A491B10" w14:textId="77777777" w:rsidTr="000609F1">
        <w:tc>
          <w:tcPr>
            <w:tcW w:w="10888" w:type="dxa"/>
            <w:gridSpan w:val="13"/>
            <w:tcBorders>
              <w:top w:val="single" w:sz="4" w:space="0" w:color="000000"/>
            </w:tcBorders>
            <w:shd w:val="clear" w:color="auto" w:fill="DBE5F1"/>
          </w:tcPr>
          <w:p w14:paraId="16F96FF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Délai de conservation</w:t>
            </w:r>
          </w:p>
        </w:tc>
      </w:tr>
      <w:tr w:rsidR="00155D8F" w:rsidRPr="002652C4" w14:paraId="32A6D18B" w14:textId="77777777" w:rsidTr="000609F1">
        <w:trPr>
          <w:trHeight w:val="432"/>
        </w:trPr>
        <w:tc>
          <w:tcPr>
            <w:tcW w:w="1961" w:type="dxa"/>
            <w:vMerge w:val="restart"/>
            <w:shd w:val="clear" w:color="auto" w:fill="auto"/>
            <w:vAlign w:val="center"/>
          </w:tcPr>
          <w:p w14:paraId="61A027D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5824C2F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558342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3D4AAE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Période d’utilisation</w:t>
            </w:r>
            <w:r w:rsidR="004C33AE" w:rsidRPr="002652C4">
              <w:rPr>
                <w:rFonts w:eastAsia="Calibri" w:cs="Times New Roman"/>
                <w:b/>
                <w:smallCaps/>
                <w:color w:val="000000"/>
                <w:sz w:val="20"/>
                <w:szCs w:val="20"/>
                <w:lang w:val="fr-CA" w:eastAsia="fr-CA"/>
              </w:rPr>
              <w:t xml:space="preserve"> </w:t>
            </w:r>
          </w:p>
        </w:tc>
        <w:tc>
          <w:tcPr>
            <w:tcW w:w="2555" w:type="dxa"/>
            <w:gridSpan w:val="3"/>
            <w:shd w:val="clear" w:color="auto" w:fill="auto"/>
            <w:vAlign w:val="center"/>
          </w:tcPr>
          <w:p w14:paraId="40AC7239"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Disposition</w:t>
            </w:r>
          </w:p>
        </w:tc>
      </w:tr>
      <w:tr w:rsidR="00155D8F" w:rsidRPr="002652C4" w14:paraId="5615C1B5" w14:textId="77777777" w:rsidTr="000609F1">
        <w:trPr>
          <w:trHeight w:val="432"/>
        </w:trPr>
        <w:tc>
          <w:tcPr>
            <w:tcW w:w="1961" w:type="dxa"/>
            <w:vMerge/>
            <w:shd w:val="clear" w:color="auto" w:fill="auto"/>
            <w:vAlign w:val="center"/>
          </w:tcPr>
          <w:p w14:paraId="44C19D5C"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52BEA06C" w14:textId="77777777" w:rsidR="00155D8F" w:rsidRPr="002652C4"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761D2C7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583EE9C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Actif</w:t>
            </w:r>
          </w:p>
        </w:tc>
        <w:tc>
          <w:tcPr>
            <w:tcW w:w="1410" w:type="dxa"/>
            <w:gridSpan w:val="3"/>
            <w:shd w:val="clear" w:color="auto" w:fill="auto"/>
            <w:vAlign w:val="center"/>
          </w:tcPr>
          <w:p w14:paraId="009A70F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Semi-actif</w:t>
            </w:r>
          </w:p>
        </w:tc>
        <w:tc>
          <w:tcPr>
            <w:tcW w:w="2555" w:type="dxa"/>
            <w:gridSpan w:val="3"/>
            <w:shd w:val="clear" w:color="auto" w:fill="auto"/>
            <w:vAlign w:val="center"/>
          </w:tcPr>
          <w:p w14:paraId="3FEBD9F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Inactif</w:t>
            </w:r>
          </w:p>
        </w:tc>
      </w:tr>
      <w:tr w:rsidR="003861C9" w:rsidRPr="002652C4" w14:paraId="66B57AB8" w14:textId="77777777" w:rsidTr="000609F1">
        <w:trPr>
          <w:trHeight w:val="432"/>
        </w:trPr>
        <w:tc>
          <w:tcPr>
            <w:tcW w:w="1961" w:type="dxa"/>
            <w:shd w:val="clear" w:color="auto" w:fill="auto"/>
            <w:vAlign w:val="center"/>
          </w:tcPr>
          <w:p w14:paraId="1BB50E0E"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0BE8E5A3"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vAlign w:val="center"/>
          </w:tcPr>
          <w:p w14:paraId="00BE5AB0"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1A9B575"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6A300BB" w14:textId="77777777" w:rsidR="003861C9" w:rsidRPr="002652C4" w:rsidRDefault="003861C9"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999</w:t>
            </w:r>
          </w:p>
        </w:tc>
        <w:tc>
          <w:tcPr>
            <w:tcW w:w="619" w:type="dxa"/>
            <w:shd w:val="clear" w:color="auto" w:fill="auto"/>
            <w:vAlign w:val="center"/>
          </w:tcPr>
          <w:p w14:paraId="365FBFE4" w14:textId="77777777" w:rsidR="003861C9" w:rsidRPr="002652C4" w:rsidRDefault="003861C9"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R1</w:t>
            </w:r>
          </w:p>
        </w:tc>
        <w:tc>
          <w:tcPr>
            <w:tcW w:w="789" w:type="dxa"/>
            <w:gridSpan w:val="2"/>
            <w:shd w:val="clear" w:color="auto" w:fill="auto"/>
            <w:vAlign w:val="center"/>
          </w:tcPr>
          <w:p w14:paraId="125167A2" w14:textId="77777777" w:rsidR="003861C9" w:rsidRPr="002652C4" w:rsidRDefault="003861C9"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0</w:t>
            </w:r>
          </w:p>
        </w:tc>
        <w:tc>
          <w:tcPr>
            <w:tcW w:w="621" w:type="dxa"/>
            <w:shd w:val="clear" w:color="auto" w:fill="auto"/>
            <w:vAlign w:val="center"/>
          </w:tcPr>
          <w:p w14:paraId="58016CE5" w14:textId="77777777" w:rsidR="003861C9" w:rsidRPr="002652C4" w:rsidRDefault="003861C9"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9BB6C20" w14:textId="77777777" w:rsidR="003861C9" w:rsidRPr="002652C4" w:rsidRDefault="003861C9" w:rsidP="00155D8F">
            <w:pPr>
              <w:pBdr>
                <w:top w:val="nil"/>
                <w:left w:val="nil"/>
                <w:bottom w:val="nil"/>
                <w:right w:val="nil"/>
                <w:between w:val="nil"/>
              </w:pBdr>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C</w:t>
            </w:r>
          </w:p>
        </w:tc>
        <w:tc>
          <w:tcPr>
            <w:tcW w:w="1157" w:type="dxa"/>
            <w:shd w:val="clear" w:color="auto" w:fill="auto"/>
            <w:vAlign w:val="center"/>
          </w:tcPr>
          <w:p w14:paraId="362FE6C9" w14:textId="77777777" w:rsidR="003861C9" w:rsidRPr="002652C4" w:rsidRDefault="003861C9" w:rsidP="00155D8F">
            <w:pPr>
              <w:pBdr>
                <w:top w:val="nil"/>
                <w:left w:val="nil"/>
                <w:bottom w:val="nil"/>
                <w:right w:val="nil"/>
                <w:between w:val="nil"/>
              </w:pBdr>
              <w:tabs>
                <w:tab w:val="center" w:pos="4320"/>
                <w:tab w:val="right" w:pos="8640"/>
              </w:tabs>
              <w:spacing w:before="120" w:after="0" w:line="240" w:lineRule="auto"/>
              <w:jc w:val="center"/>
              <w:rPr>
                <w:rFonts w:eastAsia="Calibri" w:cs="Calibri"/>
                <w:color w:val="000000"/>
                <w:sz w:val="20"/>
                <w:szCs w:val="20"/>
                <w:lang w:val="fr-CA" w:eastAsia="fr-CA"/>
              </w:rPr>
            </w:pPr>
          </w:p>
        </w:tc>
      </w:tr>
      <w:tr w:rsidR="003861C9" w:rsidRPr="002652C4" w14:paraId="043B9AE8" w14:textId="77777777" w:rsidTr="000609F1">
        <w:trPr>
          <w:trHeight w:val="432"/>
        </w:trPr>
        <w:tc>
          <w:tcPr>
            <w:tcW w:w="1961" w:type="dxa"/>
            <w:shd w:val="clear" w:color="auto" w:fill="auto"/>
            <w:vAlign w:val="center"/>
          </w:tcPr>
          <w:p w14:paraId="5B31CC8B"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2080D953"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vAlign w:val="center"/>
          </w:tcPr>
          <w:p w14:paraId="0A1DFD0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3B81A288"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74507D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2E4A5AB6"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7586B3FB"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BB3A968"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676D31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7" w:type="dxa"/>
            <w:shd w:val="clear" w:color="auto" w:fill="auto"/>
            <w:vAlign w:val="center"/>
          </w:tcPr>
          <w:p w14:paraId="578E2C05"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2652C4" w14:paraId="24D996E1" w14:textId="77777777" w:rsidTr="000609F1">
        <w:trPr>
          <w:trHeight w:val="540"/>
        </w:trPr>
        <w:tc>
          <w:tcPr>
            <w:tcW w:w="10888" w:type="dxa"/>
            <w:gridSpan w:val="13"/>
            <w:tcBorders>
              <w:bottom w:val="single" w:sz="4" w:space="0" w:color="000000"/>
            </w:tcBorders>
            <w:shd w:val="clear" w:color="auto" w:fill="auto"/>
          </w:tcPr>
          <w:p w14:paraId="7DB256A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relatives au délai de conservation</w:t>
            </w:r>
            <w:r w:rsidRPr="002652C4">
              <w:rPr>
                <w:rFonts w:eastAsia="Calibri" w:cs="Calibri"/>
                <w:color w:val="000000"/>
                <w:sz w:val="20"/>
                <w:szCs w:val="20"/>
                <w:lang w:val="fr-CA" w:eastAsia="fr-CA"/>
              </w:rPr>
              <w:t xml:space="preserve"> </w:t>
            </w:r>
          </w:p>
          <w:p w14:paraId="3DB30A21" w14:textId="77777777" w:rsidR="00155D8F" w:rsidRPr="002652C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R1 : Jusqu’au remplacement par une nouvelle version.</w:t>
            </w:r>
          </w:p>
          <w:p w14:paraId="18985627" w14:textId="77777777" w:rsidR="00155D8F" w:rsidRPr="002652C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p w14:paraId="272DD88E" w14:textId="77777777" w:rsidR="00155D8F" w:rsidRPr="002652C4" w:rsidRDefault="00155D8F" w:rsidP="00155D8F">
            <w:pPr>
              <w:pBdr>
                <w:top w:val="nil"/>
                <w:left w:val="nil"/>
                <w:bottom w:val="nil"/>
                <w:right w:val="nil"/>
                <w:between w:val="nil"/>
              </w:pBdr>
              <w:tabs>
                <w:tab w:val="center" w:pos="4320"/>
                <w:tab w:val="right" w:pos="8640"/>
              </w:tabs>
              <w:spacing w:after="0" w:line="240" w:lineRule="auto"/>
              <w:jc w:val="left"/>
              <w:rPr>
                <w:rFonts w:eastAsia="Calibri" w:cs="Calibri"/>
                <w:color w:val="000000"/>
                <w:sz w:val="20"/>
                <w:szCs w:val="20"/>
                <w:lang w:val="fr-CA" w:eastAsia="fr-CA"/>
              </w:rPr>
            </w:pPr>
          </w:p>
        </w:tc>
      </w:tr>
    </w:tbl>
    <w:p w14:paraId="4A7E00AB" w14:textId="77777777" w:rsidR="00155D8F" w:rsidRPr="00155D8F" w:rsidRDefault="00155D8F" w:rsidP="00155D8F">
      <w:pPr>
        <w:keepNext/>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jc w:val="center"/>
        <w:outlineLvl w:val="0"/>
        <w:rPr>
          <w:rFonts w:ascii="Calibri" w:eastAsia="Calibri" w:hAnsi="Calibri" w:cs="Calibri"/>
          <w:b/>
          <w:color w:val="000000"/>
          <w:sz w:val="20"/>
          <w:szCs w:val="20"/>
          <w:lang w:val="fr-CA" w:eastAsia="fr-CA"/>
        </w:rPr>
      </w:pPr>
      <w:r w:rsidRPr="00155D8F">
        <w:rPr>
          <w:rFonts w:ascii="Arial" w:eastAsia="Arial" w:hAnsi="Arial" w:cs="Arial"/>
          <w:b/>
          <w:color w:val="000000"/>
          <w:sz w:val="24"/>
          <w:szCs w:val="24"/>
          <w:lang w:val="fr-CA" w:eastAsia="fr-CA"/>
        </w:rPr>
        <w:br w:type="page"/>
      </w:r>
    </w:p>
    <w:p w14:paraId="5EEC6C2C" w14:textId="77777777" w:rsidR="00155D8F" w:rsidRPr="00155D8F" w:rsidRDefault="00155D8F" w:rsidP="002C3422">
      <w:pPr>
        <w:pStyle w:val="Titre2"/>
        <w:rPr>
          <w:lang w:val="fr-CA" w:eastAsia="fr-CA"/>
        </w:rPr>
      </w:pPr>
      <w:bookmarkStart w:id="68" w:name="_Toc2582416"/>
      <w:r w:rsidRPr="00155D8F">
        <w:rPr>
          <w:lang w:val="fr-CA" w:eastAsia="fr-CA"/>
        </w:rPr>
        <w:t>11 SERVICES À LA COLLECTIVITÉ ET AUX MUNICIPALITÉS</w:t>
      </w:r>
      <w:bookmarkEnd w:id="68"/>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A9B0EA3" w14:textId="77777777" w:rsidTr="000609F1">
        <w:trPr>
          <w:trHeight w:val="990"/>
        </w:trPr>
        <w:tc>
          <w:tcPr>
            <w:tcW w:w="3226" w:type="dxa"/>
            <w:tcBorders>
              <w:top w:val="nil"/>
              <w:left w:val="nil"/>
              <w:bottom w:val="nil"/>
              <w:right w:val="single" w:sz="4" w:space="0" w:color="auto"/>
            </w:tcBorders>
          </w:tcPr>
          <w:p w14:paraId="2EFEBBD6"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D78D123"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EFC2819"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398D6EF6"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2652C4" w14:paraId="3F88FEC6" w14:textId="77777777" w:rsidTr="000609F1">
        <w:trPr>
          <w:trHeight w:val="739"/>
        </w:trPr>
        <w:tc>
          <w:tcPr>
            <w:tcW w:w="2547" w:type="dxa"/>
            <w:vAlign w:val="center"/>
          </w:tcPr>
          <w:p w14:paraId="01E6B4DA" w14:textId="77777777" w:rsidR="000609F1" w:rsidRPr="002652C4" w:rsidRDefault="000609F1" w:rsidP="000609F1">
            <w:pPr>
              <w:tabs>
                <w:tab w:val="left" w:pos="1965"/>
              </w:tabs>
              <w:jc w:val="center"/>
              <w:rPr>
                <w:rFonts w:cs="Arial"/>
                <w:color w:val="auto"/>
                <w:sz w:val="20"/>
                <w:szCs w:val="20"/>
              </w:rPr>
            </w:pPr>
            <w:r w:rsidRPr="002652C4">
              <w:rPr>
                <w:rFonts w:cs="Arial"/>
                <w:color w:val="auto"/>
                <w:sz w:val="20"/>
                <w:szCs w:val="20"/>
              </w:rPr>
              <w:t>Règle mise à jour le :</w:t>
            </w:r>
          </w:p>
          <w:p w14:paraId="0AB4CEBD" w14:textId="77777777" w:rsidR="000609F1" w:rsidRPr="002652C4"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556BDD56" w14:textId="77777777" w:rsidR="000609F1" w:rsidRPr="002652C4" w:rsidRDefault="000609F1" w:rsidP="000609F1">
            <w:pPr>
              <w:jc w:val="center"/>
              <w:rPr>
                <w:rFonts w:cs="Arial"/>
                <w:b/>
                <w:color w:val="auto"/>
                <w:sz w:val="20"/>
                <w:szCs w:val="20"/>
              </w:rPr>
            </w:pPr>
            <w:r w:rsidRPr="002652C4">
              <w:rPr>
                <w:rFonts w:cs="Arial"/>
                <w:b/>
                <w:color w:val="auto"/>
                <w:sz w:val="20"/>
                <w:szCs w:val="20"/>
              </w:rPr>
              <w:t>Recueil des délais de conservation des documents et des archives des municipalités régionale de comté, 2018</w:t>
            </w:r>
          </w:p>
        </w:tc>
        <w:tc>
          <w:tcPr>
            <w:tcW w:w="3317" w:type="dxa"/>
            <w:vAlign w:val="center"/>
          </w:tcPr>
          <w:p w14:paraId="26171150" w14:textId="77777777" w:rsidR="000609F1" w:rsidRPr="002652C4" w:rsidRDefault="000609F1" w:rsidP="000609F1">
            <w:pPr>
              <w:jc w:val="center"/>
              <w:rPr>
                <w:rFonts w:cs="Arial"/>
                <w:b/>
                <w:color w:val="auto"/>
                <w:sz w:val="20"/>
                <w:szCs w:val="20"/>
              </w:rPr>
            </w:pPr>
            <w:r w:rsidRPr="002652C4">
              <w:rPr>
                <w:rFonts w:cs="Arial"/>
                <w:b/>
                <w:color w:val="auto"/>
                <w:sz w:val="20"/>
                <w:szCs w:val="20"/>
              </w:rPr>
              <w:t>N° du recueil</w:t>
            </w:r>
          </w:p>
          <w:p w14:paraId="5DFFF5E3" w14:textId="77777777" w:rsidR="000609F1" w:rsidRPr="002652C4" w:rsidRDefault="000609F1" w:rsidP="000609F1">
            <w:pPr>
              <w:jc w:val="center"/>
              <w:rPr>
                <w:rFonts w:cs="Arial"/>
                <w:color w:val="auto"/>
                <w:sz w:val="20"/>
                <w:szCs w:val="20"/>
              </w:rPr>
            </w:pPr>
            <w:r w:rsidRPr="002652C4">
              <w:rPr>
                <w:rFonts w:cs="Arial"/>
                <w:color w:val="auto"/>
                <w:sz w:val="20"/>
                <w:szCs w:val="20"/>
              </w:rPr>
              <w:t>MRC-2018</w:t>
            </w:r>
          </w:p>
        </w:tc>
      </w:tr>
    </w:tbl>
    <w:p w14:paraId="05A2CEB2" w14:textId="77777777" w:rsidR="00155D8F" w:rsidRPr="002652C4"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2652C4" w14:paraId="20CC1D4A" w14:textId="77777777" w:rsidTr="000609F1">
        <w:tc>
          <w:tcPr>
            <w:tcW w:w="10881" w:type="dxa"/>
            <w:gridSpan w:val="13"/>
            <w:tcBorders>
              <w:top w:val="single" w:sz="4" w:space="0" w:color="000000"/>
            </w:tcBorders>
            <w:shd w:val="clear" w:color="auto" w:fill="DBE5F1"/>
          </w:tcPr>
          <w:p w14:paraId="51E0313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w:t>
            </w:r>
          </w:p>
        </w:tc>
      </w:tr>
      <w:tr w:rsidR="00155D8F" w:rsidRPr="002652C4" w14:paraId="004BF290" w14:textId="77777777" w:rsidTr="000609F1">
        <w:trPr>
          <w:trHeight w:val="440"/>
        </w:trPr>
        <w:tc>
          <w:tcPr>
            <w:tcW w:w="7461" w:type="dxa"/>
            <w:gridSpan w:val="8"/>
            <w:shd w:val="clear" w:color="auto" w:fill="auto"/>
          </w:tcPr>
          <w:p w14:paraId="518C565B"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Titre</w:t>
            </w:r>
            <w:r w:rsidRPr="002652C4">
              <w:rPr>
                <w:rFonts w:eastAsia="Calibri" w:cs="Calibri"/>
                <w:color w:val="000000"/>
                <w:sz w:val="20"/>
                <w:szCs w:val="20"/>
                <w:lang w:val="fr-CA" w:eastAsia="fr-CA"/>
              </w:rPr>
              <w:t xml:space="preserve"> </w:t>
            </w:r>
          </w:p>
          <w:p w14:paraId="0FD9BCED" w14:textId="77777777" w:rsidR="00155D8F" w:rsidRPr="002652C4" w:rsidRDefault="005308BE"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Pr>
                <w:rFonts w:eastAsia="Calibri" w:cs="Calibri"/>
                <w:b/>
                <w:color w:val="000000"/>
                <w:sz w:val="20"/>
                <w:szCs w:val="20"/>
                <w:lang w:val="fr-CA" w:eastAsia="fr-CA"/>
              </w:rPr>
              <w:t xml:space="preserve">Services professionnels </w:t>
            </w:r>
            <w:r w:rsidR="00155D8F" w:rsidRPr="002652C4">
              <w:rPr>
                <w:rFonts w:eastAsia="Calibri" w:cs="Calibri"/>
                <w:b/>
                <w:color w:val="000000"/>
                <w:sz w:val="20"/>
                <w:szCs w:val="20"/>
                <w:lang w:val="fr-CA" w:eastAsia="fr-CA"/>
              </w:rPr>
              <w:t>offerts à l’externe par la MRC</w:t>
            </w:r>
          </w:p>
        </w:tc>
        <w:tc>
          <w:tcPr>
            <w:tcW w:w="1449" w:type="dxa"/>
            <w:gridSpan w:val="3"/>
            <w:shd w:val="clear" w:color="auto" w:fill="auto"/>
            <w:vAlign w:val="center"/>
          </w:tcPr>
          <w:p w14:paraId="2F3177BC"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Recueil</w:t>
            </w:r>
          </w:p>
          <w:p w14:paraId="17CB448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MRC-2018</w:t>
            </w:r>
          </w:p>
        </w:tc>
        <w:tc>
          <w:tcPr>
            <w:tcW w:w="1971" w:type="dxa"/>
            <w:gridSpan w:val="2"/>
            <w:shd w:val="clear" w:color="auto" w:fill="auto"/>
            <w:vAlign w:val="center"/>
          </w:tcPr>
          <w:p w14:paraId="6C10079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w:t>
            </w:r>
            <w:r w:rsidRPr="002652C4">
              <w:rPr>
                <w:rFonts w:eastAsia="Calibri" w:cs="Calibri"/>
                <w:b/>
                <w:smallCaps/>
                <w:color w:val="000000"/>
                <w:sz w:val="20"/>
                <w:szCs w:val="20"/>
                <w:vertAlign w:val="superscript"/>
                <w:lang w:val="fr-CA" w:eastAsia="fr-CA"/>
              </w:rPr>
              <w:t>o</w:t>
            </w:r>
            <w:r w:rsidRPr="002652C4">
              <w:rPr>
                <w:rFonts w:eastAsia="Calibri" w:cs="Calibri"/>
                <w:b/>
                <w:smallCaps/>
                <w:color w:val="000000"/>
                <w:sz w:val="20"/>
                <w:szCs w:val="20"/>
                <w:lang w:val="fr-CA" w:eastAsia="fr-CA"/>
              </w:rPr>
              <w:t xml:space="preserve"> de la règle</w:t>
            </w:r>
          </w:p>
          <w:p w14:paraId="3DFF256F"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11-101     </w:t>
            </w:r>
          </w:p>
        </w:tc>
      </w:tr>
      <w:tr w:rsidR="00155D8F" w:rsidRPr="002652C4" w14:paraId="4236030D" w14:textId="77777777" w:rsidTr="000609F1">
        <w:trPr>
          <w:trHeight w:val="440"/>
        </w:trPr>
        <w:tc>
          <w:tcPr>
            <w:tcW w:w="7461" w:type="dxa"/>
            <w:gridSpan w:val="8"/>
            <w:shd w:val="clear" w:color="auto" w:fill="auto"/>
          </w:tcPr>
          <w:p w14:paraId="7CA52C9D"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processus / activité</w:t>
            </w:r>
          </w:p>
          <w:p w14:paraId="67AD8CFA"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Services professionnels offerts à l’externe par la MRC     </w:t>
            </w:r>
          </w:p>
        </w:tc>
        <w:tc>
          <w:tcPr>
            <w:tcW w:w="3420" w:type="dxa"/>
            <w:gridSpan w:val="5"/>
            <w:shd w:val="clear" w:color="auto" w:fill="auto"/>
            <w:vAlign w:val="center"/>
          </w:tcPr>
          <w:p w14:paraId="08064A7C"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Code de classification</w:t>
            </w:r>
            <w:r w:rsidRPr="002652C4">
              <w:rPr>
                <w:rFonts w:eastAsia="Calibri" w:cs="Calibri"/>
                <w:color w:val="000000"/>
                <w:sz w:val="20"/>
                <w:szCs w:val="20"/>
                <w:lang w:val="fr-CA" w:eastAsia="fr-CA"/>
              </w:rPr>
              <w:t xml:space="preserve"> </w:t>
            </w:r>
          </w:p>
          <w:p w14:paraId="74642D98"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11-100    </w:t>
            </w:r>
          </w:p>
        </w:tc>
      </w:tr>
      <w:tr w:rsidR="00155D8F" w:rsidRPr="002652C4" w14:paraId="14FFD81E" w14:textId="77777777" w:rsidTr="000609F1">
        <w:trPr>
          <w:trHeight w:val="460"/>
        </w:trPr>
        <w:tc>
          <w:tcPr>
            <w:tcW w:w="10881" w:type="dxa"/>
            <w:gridSpan w:val="13"/>
            <w:shd w:val="clear" w:color="auto" w:fill="auto"/>
          </w:tcPr>
          <w:p w14:paraId="2D1FD3A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Nom de l’unité administrative détentrice du dossier principal</w:t>
            </w:r>
          </w:p>
          <w:p w14:paraId="39087867"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color w:val="000000"/>
                <w:sz w:val="20"/>
                <w:szCs w:val="20"/>
                <w:lang w:val="fr-CA" w:eastAsia="fr-CA"/>
              </w:rPr>
              <w:t>     </w:t>
            </w:r>
          </w:p>
        </w:tc>
      </w:tr>
      <w:tr w:rsidR="00155D8F" w:rsidRPr="002652C4" w14:paraId="562FF927" w14:textId="77777777" w:rsidTr="000609F1">
        <w:trPr>
          <w:trHeight w:val="560"/>
        </w:trPr>
        <w:tc>
          <w:tcPr>
            <w:tcW w:w="10881" w:type="dxa"/>
            <w:gridSpan w:val="13"/>
            <w:shd w:val="clear" w:color="auto" w:fill="auto"/>
          </w:tcPr>
          <w:p w14:paraId="3612C26D"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Description et utilisation</w:t>
            </w:r>
            <w:r w:rsidRPr="002652C4">
              <w:rPr>
                <w:rFonts w:eastAsia="Calibri" w:cs="Calibri"/>
                <w:color w:val="000000"/>
                <w:sz w:val="20"/>
                <w:szCs w:val="20"/>
                <w:lang w:val="fr-CA" w:eastAsia="fr-CA"/>
              </w:rPr>
              <w:t xml:space="preserve"> </w:t>
            </w:r>
          </w:p>
          <w:p w14:paraId="08B9AD09" w14:textId="77777777" w:rsidR="00155D8F" w:rsidRPr="002652C4" w:rsidRDefault="00155D8F" w:rsidP="006B2BE5">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Dossiers relatifs aux services professionnels offerts par la MRC à différents partenaires (municipali</w:t>
            </w:r>
            <w:r w:rsidR="00521378" w:rsidRPr="002652C4">
              <w:rPr>
                <w:rFonts w:eastAsia="Calibri" w:cs="Calibri"/>
                <w:color w:val="000000"/>
                <w:sz w:val="20"/>
                <w:szCs w:val="20"/>
                <w:lang w:val="fr-CA" w:eastAsia="fr-CA"/>
              </w:rPr>
              <w:t xml:space="preserve">tés locales, organismes, etc.). </w:t>
            </w:r>
            <w:r w:rsidRPr="002652C4">
              <w:rPr>
                <w:rFonts w:eastAsia="Calibri" w:cs="Calibri"/>
                <w:color w:val="000000"/>
                <w:sz w:val="20"/>
                <w:szCs w:val="20"/>
                <w:lang w:val="fr-CA" w:eastAsia="fr-CA"/>
              </w:rPr>
              <w:t>Par exemple</w:t>
            </w:r>
            <w:r w:rsidR="006B2BE5">
              <w:rPr>
                <w:rFonts w:eastAsia="Calibri" w:cs="Calibri"/>
                <w:color w:val="000000"/>
                <w:sz w:val="20"/>
                <w:szCs w:val="20"/>
                <w:lang w:val="fr-CA" w:eastAsia="fr-CA"/>
              </w:rPr>
              <w:t xml:space="preserve">, </w:t>
            </w:r>
            <w:r w:rsidR="00D80A5A" w:rsidRPr="002652C4">
              <w:rPr>
                <w:rFonts w:eastAsia="Calibri" w:cs="Calibri"/>
                <w:color w:val="000000"/>
                <w:sz w:val="20"/>
                <w:szCs w:val="20"/>
                <w:lang w:val="fr-CA" w:eastAsia="fr-CA"/>
              </w:rPr>
              <w:t>s</w:t>
            </w:r>
            <w:r w:rsidRPr="002652C4">
              <w:rPr>
                <w:rFonts w:eastAsia="Calibri" w:cs="Calibri"/>
                <w:color w:val="000000"/>
                <w:sz w:val="20"/>
                <w:szCs w:val="20"/>
                <w:lang w:val="fr-CA" w:eastAsia="fr-CA"/>
              </w:rPr>
              <w:t>ervice</w:t>
            </w:r>
            <w:r w:rsidR="006B2BE5">
              <w:rPr>
                <w:rFonts w:eastAsia="Calibri" w:cs="Calibri"/>
                <w:color w:val="000000"/>
                <w:sz w:val="20"/>
                <w:szCs w:val="20"/>
                <w:lang w:val="fr-CA" w:eastAsia="fr-CA"/>
              </w:rPr>
              <w:t xml:space="preserve">s juridiques, </w:t>
            </w:r>
            <w:r w:rsidRPr="002652C4">
              <w:rPr>
                <w:rFonts w:eastAsia="Calibri" w:cs="Calibri"/>
                <w:color w:val="000000"/>
                <w:sz w:val="20"/>
                <w:szCs w:val="20"/>
                <w:lang w:val="fr-CA" w:eastAsia="fr-CA"/>
              </w:rPr>
              <w:t xml:space="preserve">d’ingénierie, </w:t>
            </w:r>
            <w:r w:rsidR="009947F5" w:rsidRPr="002652C4">
              <w:rPr>
                <w:rFonts w:eastAsia="Calibri" w:cs="Calibri"/>
                <w:color w:val="000000"/>
                <w:sz w:val="20"/>
                <w:szCs w:val="20"/>
                <w:lang w:val="fr-CA" w:eastAsia="fr-CA"/>
              </w:rPr>
              <w:t>d’</w:t>
            </w:r>
            <w:r w:rsidR="006B2BE5">
              <w:rPr>
                <w:rFonts w:eastAsia="Calibri" w:cs="Calibri"/>
                <w:color w:val="000000"/>
                <w:sz w:val="20"/>
                <w:szCs w:val="20"/>
                <w:lang w:val="fr-CA" w:eastAsia="fr-CA"/>
              </w:rPr>
              <w:t xml:space="preserve">inspection régionale, </w:t>
            </w:r>
            <w:r w:rsidRPr="002652C4">
              <w:rPr>
                <w:rFonts w:eastAsia="Calibri" w:cs="Calibri"/>
                <w:color w:val="000000"/>
                <w:sz w:val="20"/>
                <w:szCs w:val="20"/>
                <w:lang w:val="fr-CA" w:eastAsia="fr-CA"/>
              </w:rPr>
              <w:t xml:space="preserve">de gestion documentaire, de géomatique, </w:t>
            </w:r>
            <w:r w:rsidR="006B2BE5">
              <w:rPr>
                <w:rFonts w:eastAsia="Calibri" w:cs="Calibri"/>
                <w:color w:val="000000"/>
                <w:sz w:val="20"/>
                <w:szCs w:val="20"/>
                <w:lang w:val="fr-CA" w:eastAsia="fr-CA"/>
              </w:rPr>
              <w:t xml:space="preserve">de </w:t>
            </w:r>
            <w:r w:rsidRPr="002652C4">
              <w:rPr>
                <w:rFonts w:eastAsia="Calibri" w:cs="Calibri"/>
                <w:color w:val="000000"/>
                <w:sz w:val="20"/>
                <w:szCs w:val="20"/>
                <w:lang w:val="fr-CA" w:eastAsia="fr-CA"/>
              </w:rPr>
              <w:t xml:space="preserve">marketing et communication, </w:t>
            </w:r>
            <w:r w:rsidR="009947F5" w:rsidRPr="002652C4">
              <w:rPr>
                <w:rFonts w:eastAsia="Calibri" w:cs="Calibri"/>
                <w:color w:val="000000"/>
                <w:sz w:val="20"/>
                <w:szCs w:val="20"/>
                <w:lang w:val="fr-CA" w:eastAsia="fr-CA"/>
              </w:rPr>
              <w:t xml:space="preserve">de conception </w:t>
            </w:r>
            <w:r w:rsidRPr="002652C4">
              <w:rPr>
                <w:rFonts w:eastAsia="Calibri" w:cs="Calibri"/>
                <w:color w:val="000000"/>
                <w:sz w:val="20"/>
                <w:szCs w:val="20"/>
                <w:lang w:val="fr-CA" w:eastAsia="fr-CA"/>
              </w:rPr>
              <w:t xml:space="preserve">des politiques familiales, de </w:t>
            </w:r>
            <w:r w:rsidR="001B435F" w:rsidRPr="002652C4">
              <w:rPr>
                <w:rFonts w:eastAsia="Calibri" w:cs="Calibri"/>
                <w:color w:val="000000"/>
                <w:sz w:val="20"/>
                <w:szCs w:val="20"/>
                <w:lang w:val="fr-CA" w:eastAsia="fr-CA"/>
              </w:rPr>
              <w:t>préparation</w:t>
            </w:r>
            <w:r w:rsidR="009947F5" w:rsidRPr="002652C4">
              <w:rPr>
                <w:rFonts w:eastAsia="Calibri" w:cs="Calibri"/>
                <w:color w:val="000000"/>
                <w:sz w:val="20"/>
                <w:szCs w:val="20"/>
                <w:lang w:val="fr-CA" w:eastAsia="fr-CA"/>
              </w:rPr>
              <w:t xml:space="preserve"> </w:t>
            </w:r>
            <w:r w:rsidRPr="002652C4">
              <w:rPr>
                <w:rFonts w:eastAsia="Calibri" w:cs="Calibri"/>
                <w:color w:val="000000"/>
                <w:sz w:val="20"/>
                <w:szCs w:val="20"/>
                <w:lang w:val="fr-CA" w:eastAsia="fr-CA"/>
              </w:rPr>
              <w:t>des plans et règlements d’urban</w:t>
            </w:r>
            <w:r w:rsidR="006B2BE5">
              <w:rPr>
                <w:rFonts w:eastAsia="Calibri" w:cs="Calibri"/>
                <w:color w:val="000000"/>
                <w:sz w:val="20"/>
                <w:szCs w:val="20"/>
                <w:lang w:val="fr-CA" w:eastAsia="fr-CA"/>
              </w:rPr>
              <w:t>isme</w:t>
            </w:r>
            <w:r w:rsidR="00DF3AF6">
              <w:rPr>
                <w:rFonts w:eastAsia="Calibri" w:cs="Calibri"/>
                <w:color w:val="000000"/>
                <w:sz w:val="20"/>
                <w:szCs w:val="20"/>
                <w:lang w:val="fr-CA" w:eastAsia="fr-CA"/>
              </w:rPr>
              <w:t>, etc.</w:t>
            </w:r>
          </w:p>
        </w:tc>
      </w:tr>
      <w:tr w:rsidR="00155D8F" w:rsidRPr="002652C4" w14:paraId="173C14DA" w14:textId="77777777" w:rsidTr="000609F1">
        <w:trPr>
          <w:trHeight w:val="460"/>
        </w:trPr>
        <w:tc>
          <w:tcPr>
            <w:tcW w:w="10881" w:type="dxa"/>
            <w:gridSpan w:val="13"/>
            <w:shd w:val="clear" w:color="auto" w:fill="auto"/>
          </w:tcPr>
          <w:p w14:paraId="09762091" w14:textId="77777777" w:rsidR="00A643AF" w:rsidRDefault="00155D8F" w:rsidP="00351A7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Types de documents</w:t>
            </w:r>
          </w:p>
          <w:p w14:paraId="13CC1486" w14:textId="77777777" w:rsidR="00155D8F" w:rsidRPr="00351A7F" w:rsidRDefault="00351A7F" w:rsidP="00504506">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rPr>
                <w:rFonts w:eastAsia="Calibri" w:cs="Calibri"/>
                <w:b/>
                <w:smallCaps/>
                <w:color w:val="000000"/>
                <w:sz w:val="20"/>
                <w:szCs w:val="20"/>
                <w:lang w:val="fr-CA" w:eastAsia="fr-CA"/>
              </w:rPr>
            </w:pPr>
            <w:r w:rsidRPr="0055704E">
              <w:rPr>
                <w:color w:val="000000"/>
                <w:sz w:val="18"/>
                <w:szCs w:val="20"/>
                <w:u w:val="single"/>
                <w:lang w:eastAsia="fr-CA"/>
              </w:rPr>
              <w:t>Ingénierie</w:t>
            </w:r>
            <w:r w:rsidRPr="0055704E">
              <w:rPr>
                <w:color w:val="000000"/>
                <w:sz w:val="18"/>
                <w:szCs w:val="20"/>
                <w:lang w:eastAsia="fr-CA"/>
              </w:rPr>
              <w:t xml:space="preserve"> : </w:t>
            </w:r>
            <w:r w:rsidR="0055704E" w:rsidRPr="0055704E">
              <w:rPr>
                <w:color w:val="000000"/>
                <w:sz w:val="18"/>
                <w:szCs w:val="20"/>
                <w:lang w:eastAsia="fr-CA"/>
              </w:rPr>
              <w:t>d</w:t>
            </w:r>
            <w:r w:rsidRPr="0055704E">
              <w:rPr>
                <w:color w:val="000000"/>
                <w:sz w:val="18"/>
                <w:szCs w:val="20"/>
                <w:lang w:eastAsia="fr-CA"/>
              </w:rPr>
              <w:t xml:space="preserve">ossiers de projets de construction ou de réfections majeures de bâtiments, rues, routes et chemins ainsi que de projets d’aqueducs et égouts (études, appels d’offres, soumissions, rapports, correspondance, certificats d’autorisations, photographies). </w:t>
            </w:r>
            <w:r w:rsidRPr="0055704E">
              <w:rPr>
                <w:color w:val="000000"/>
                <w:sz w:val="18"/>
                <w:szCs w:val="20"/>
                <w:u w:val="single"/>
                <w:lang w:eastAsia="fr-CA"/>
              </w:rPr>
              <w:t>Inspection régionale</w:t>
            </w:r>
            <w:r w:rsidRPr="0055704E">
              <w:rPr>
                <w:color w:val="000000"/>
                <w:sz w:val="18"/>
                <w:szCs w:val="20"/>
                <w:lang w:eastAsia="fr-CA"/>
              </w:rPr>
              <w:t xml:space="preserve"> : </w:t>
            </w:r>
            <w:r w:rsidR="0055704E" w:rsidRPr="0055704E">
              <w:rPr>
                <w:color w:val="000000"/>
                <w:sz w:val="18"/>
                <w:szCs w:val="20"/>
                <w:lang w:eastAsia="fr-CA"/>
              </w:rPr>
              <w:t>d</w:t>
            </w:r>
            <w:r w:rsidR="00504506">
              <w:rPr>
                <w:color w:val="000000"/>
                <w:sz w:val="18"/>
                <w:szCs w:val="20"/>
                <w:lang w:eastAsia="fr-CA"/>
              </w:rPr>
              <w:t>o</w:t>
            </w:r>
            <w:r w:rsidRPr="0055704E">
              <w:rPr>
                <w:color w:val="000000"/>
                <w:sz w:val="18"/>
                <w:szCs w:val="20"/>
                <w:lang w:eastAsia="fr-CA"/>
              </w:rPr>
              <w:t xml:space="preserve">ssiers documentant l’application des règlements d’urbanisme de la municipalité (permis de construction, rénovation, rapports percolation installations septiques, etc.) au zonage agricole, à la protection de l’environnement, à l’encadrement du  développement du territoire (projets industriels, résidentiels, commerciaux, agricoles) ainsi qu’à la gestion des numéros civiques. </w:t>
            </w:r>
            <w:r w:rsidRPr="0055704E">
              <w:rPr>
                <w:color w:val="000000"/>
                <w:sz w:val="18"/>
                <w:szCs w:val="20"/>
                <w:u w:val="single"/>
                <w:lang w:eastAsia="fr-CA"/>
              </w:rPr>
              <w:t>Gestion documentaire</w:t>
            </w:r>
            <w:r w:rsidRPr="0055704E">
              <w:rPr>
                <w:color w:val="000000"/>
                <w:sz w:val="18"/>
                <w:szCs w:val="20"/>
                <w:lang w:eastAsia="fr-CA"/>
              </w:rPr>
              <w:t xml:space="preserve"> : plans de classifications, calendriers de conservations, rapports, manuels et guides. </w:t>
            </w:r>
            <w:r w:rsidRPr="0055704E">
              <w:rPr>
                <w:color w:val="000000"/>
                <w:sz w:val="18"/>
                <w:szCs w:val="20"/>
                <w:u w:val="single"/>
                <w:lang w:eastAsia="fr-CA"/>
              </w:rPr>
              <w:t>Communications </w:t>
            </w:r>
            <w:r w:rsidRPr="0055704E">
              <w:rPr>
                <w:color w:val="000000"/>
                <w:sz w:val="18"/>
                <w:szCs w:val="20"/>
                <w:lang w:eastAsia="fr-CA"/>
              </w:rPr>
              <w:t xml:space="preserve">: </w:t>
            </w:r>
            <w:r w:rsidR="0055704E" w:rsidRPr="0055704E">
              <w:rPr>
                <w:color w:val="000000"/>
                <w:sz w:val="18"/>
                <w:szCs w:val="20"/>
                <w:lang w:eastAsia="fr-CA"/>
              </w:rPr>
              <w:t>p</w:t>
            </w:r>
            <w:r w:rsidRPr="0055704E">
              <w:rPr>
                <w:color w:val="000000"/>
                <w:sz w:val="18"/>
                <w:szCs w:val="20"/>
                <w:lang w:eastAsia="fr-CA"/>
              </w:rPr>
              <w:t xml:space="preserve">rojets graphiques, visuels et audiovisuels. </w:t>
            </w:r>
            <w:r w:rsidRPr="0055704E">
              <w:rPr>
                <w:color w:val="000000"/>
                <w:sz w:val="18"/>
                <w:szCs w:val="20"/>
                <w:u w:val="single"/>
                <w:lang w:eastAsia="fr-CA"/>
              </w:rPr>
              <w:t>Conception de politiques familiales</w:t>
            </w:r>
            <w:r w:rsidRPr="0055704E">
              <w:rPr>
                <w:color w:val="000000"/>
                <w:sz w:val="18"/>
                <w:szCs w:val="20"/>
                <w:lang w:eastAsia="fr-CA"/>
              </w:rPr>
              <w:t xml:space="preserve"> : comptes rendus de rencontre, études, sondages, politiques, plans d’actions, correspondance. </w:t>
            </w:r>
            <w:r w:rsidRPr="0055704E">
              <w:rPr>
                <w:color w:val="000000"/>
                <w:sz w:val="18"/>
                <w:szCs w:val="20"/>
                <w:u w:val="single"/>
                <w:lang w:eastAsia="fr-CA"/>
              </w:rPr>
              <w:t>Rédaction de règlements d’urbanisme</w:t>
            </w:r>
            <w:r w:rsidRPr="0055704E">
              <w:rPr>
                <w:color w:val="000000"/>
                <w:sz w:val="18"/>
                <w:szCs w:val="20"/>
                <w:lang w:eastAsia="fr-CA"/>
              </w:rPr>
              <w:t xml:space="preserve"> : comptes rendus de rencontre, études, correspondance, projets de règlements. </w:t>
            </w:r>
            <w:r w:rsidRPr="0055704E">
              <w:rPr>
                <w:color w:val="000000"/>
                <w:sz w:val="18"/>
                <w:szCs w:val="20"/>
                <w:u w:val="single"/>
                <w:lang w:eastAsia="fr-CA"/>
              </w:rPr>
              <w:t>Services juridiques</w:t>
            </w:r>
            <w:r w:rsidRPr="0055704E">
              <w:rPr>
                <w:color w:val="000000"/>
                <w:sz w:val="18"/>
                <w:szCs w:val="20"/>
                <w:lang w:eastAsia="fr-CA"/>
              </w:rPr>
              <w:t xml:space="preserve"> : </w:t>
            </w:r>
            <w:r w:rsidR="0055704E" w:rsidRPr="0055704E">
              <w:rPr>
                <w:color w:val="000000"/>
                <w:sz w:val="18"/>
                <w:szCs w:val="20"/>
                <w:lang w:eastAsia="fr-CA"/>
              </w:rPr>
              <w:t>p</w:t>
            </w:r>
            <w:r w:rsidRPr="0055704E">
              <w:rPr>
                <w:color w:val="000000"/>
                <w:sz w:val="18"/>
                <w:szCs w:val="20"/>
                <w:lang w:eastAsia="fr-CA"/>
              </w:rPr>
              <w:t>rojets de règlements, avis juridiques, contrats et négociation de contrats, rapports, correspondance, dossiers juridiques (mises en demeure, poursuites).</w:t>
            </w:r>
          </w:p>
        </w:tc>
      </w:tr>
      <w:tr w:rsidR="009314D8" w:rsidRPr="002652C4" w14:paraId="17650FFB" w14:textId="77777777" w:rsidTr="00620ED6">
        <w:trPr>
          <w:trHeight w:val="440"/>
        </w:trPr>
        <w:tc>
          <w:tcPr>
            <w:tcW w:w="5440" w:type="dxa"/>
            <w:gridSpan w:val="4"/>
            <w:shd w:val="clear" w:color="auto" w:fill="auto"/>
          </w:tcPr>
          <w:p w14:paraId="76F89D33" w14:textId="77777777" w:rsidR="009314D8" w:rsidRPr="002652C4"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Do</w:t>
            </w:r>
            <w:r w:rsidR="002652C4">
              <w:rPr>
                <w:rFonts w:eastAsia="Calibri" w:cs="Calibri"/>
                <w:b/>
                <w:smallCaps/>
                <w:color w:val="000000"/>
                <w:sz w:val="20"/>
                <w:szCs w:val="20"/>
                <w:lang w:val="fr-CA" w:eastAsia="fr-CA"/>
              </w:rPr>
              <w:t>cuments essentiels</w:t>
            </w:r>
            <w:r w:rsidR="002652C4">
              <w:rPr>
                <w:rFonts w:eastAsia="Calibri" w:cs="Calibri"/>
                <w:b/>
                <w:smallCaps/>
                <w:color w:val="000000"/>
                <w:sz w:val="20"/>
                <w:szCs w:val="20"/>
                <w:lang w:val="fr-CA" w:eastAsia="fr-CA"/>
              </w:rPr>
              <w:tab/>
            </w:r>
            <w:r w:rsidR="002652C4">
              <w:rPr>
                <w:rFonts w:eastAsia="Calibri" w:cs="Calibri"/>
                <w:b/>
                <w:smallCaps/>
                <w:color w:val="000000"/>
                <w:sz w:val="20"/>
                <w:szCs w:val="20"/>
                <w:lang w:val="fr-CA" w:eastAsia="fr-CA"/>
              </w:rPr>
              <w:tab/>
            </w:r>
            <w:r w:rsidR="002652C4">
              <w:rPr>
                <w:rFonts w:eastAsia="Calibri" w:cs="Calibri"/>
                <w:b/>
                <w:smallCaps/>
                <w:color w:val="000000"/>
                <w:sz w:val="20"/>
                <w:szCs w:val="20"/>
                <w:lang w:val="fr-CA" w:eastAsia="fr-CA"/>
              </w:rPr>
              <w:tab/>
            </w:r>
          </w:p>
        </w:tc>
        <w:tc>
          <w:tcPr>
            <w:tcW w:w="5441" w:type="dxa"/>
            <w:gridSpan w:val="9"/>
            <w:shd w:val="clear" w:color="auto" w:fill="auto"/>
          </w:tcPr>
          <w:p w14:paraId="3AB39B99" w14:textId="77777777" w:rsidR="009314D8" w:rsidRPr="002652C4"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Documents confidentiels</w:t>
            </w:r>
            <w:r w:rsidR="002652C4">
              <w:rPr>
                <w:rFonts w:eastAsia="Calibri" w:cs="Calibri"/>
                <w:b/>
                <w:smallCaps/>
                <w:color w:val="000000"/>
                <w:sz w:val="20"/>
                <w:szCs w:val="20"/>
                <w:lang w:val="fr-CA" w:eastAsia="fr-CA"/>
              </w:rPr>
              <w:t> </w:t>
            </w:r>
          </w:p>
        </w:tc>
      </w:tr>
      <w:tr w:rsidR="00155D8F" w:rsidRPr="002652C4" w14:paraId="19768D0A" w14:textId="77777777" w:rsidTr="000609F1">
        <w:trPr>
          <w:trHeight w:val="420"/>
        </w:trPr>
        <w:tc>
          <w:tcPr>
            <w:tcW w:w="10881" w:type="dxa"/>
            <w:gridSpan w:val="13"/>
            <w:tcBorders>
              <w:bottom w:val="single" w:sz="4" w:space="0" w:color="000000"/>
            </w:tcBorders>
            <w:shd w:val="clear" w:color="auto" w:fill="auto"/>
          </w:tcPr>
          <w:p w14:paraId="1B22CA08"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79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Références juridiques</w:t>
            </w:r>
            <w:r w:rsidRPr="002652C4">
              <w:rPr>
                <w:rFonts w:eastAsia="Calibri" w:cs="Calibri"/>
                <w:color w:val="000000"/>
                <w:sz w:val="20"/>
                <w:szCs w:val="20"/>
                <w:lang w:val="fr-CA" w:eastAsia="fr-CA"/>
              </w:rPr>
              <w:t xml:space="preserve"> </w:t>
            </w:r>
            <w:r w:rsidRPr="002652C4">
              <w:rPr>
                <w:rFonts w:eastAsia="Calibri" w:cs="Calibri"/>
                <w:color w:val="000000"/>
                <w:sz w:val="20"/>
                <w:szCs w:val="20"/>
                <w:lang w:val="fr-CA" w:eastAsia="fr-CA"/>
              </w:rPr>
              <w:tab/>
            </w:r>
          </w:p>
          <w:p w14:paraId="20AD5113"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Règlement sur la tenue des dossiers et des cabinets de consultation des ingénieurs (</w:t>
            </w:r>
            <w:r w:rsidR="00CD3474" w:rsidRPr="002652C4">
              <w:rPr>
                <w:rFonts w:eastAsia="Calibri" w:cs="Calibri"/>
                <w:color w:val="000000"/>
                <w:sz w:val="20"/>
                <w:szCs w:val="20"/>
                <w:lang w:val="fr-CA" w:eastAsia="fr-CA"/>
              </w:rPr>
              <w:t>RLRQ</w:t>
            </w:r>
            <w:r w:rsidRPr="002652C4">
              <w:rPr>
                <w:rFonts w:eastAsia="Calibri" w:cs="Calibri"/>
                <w:color w:val="000000"/>
                <w:sz w:val="20"/>
                <w:szCs w:val="20"/>
                <w:lang w:val="fr-CA" w:eastAsia="fr-CA"/>
              </w:rPr>
              <w:t>, chap. I-9, r. 13), art. 2.03 et 2.04.</w:t>
            </w:r>
          </w:p>
          <w:p w14:paraId="340C1A46"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Règlement sur la tenue des dossiers et des cabinets de consultation des urbanistes (</w:t>
            </w:r>
            <w:r w:rsidR="00CD3474" w:rsidRPr="002652C4">
              <w:rPr>
                <w:rFonts w:eastAsia="Calibri" w:cs="Calibri"/>
                <w:color w:val="000000"/>
                <w:sz w:val="20"/>
                <w:szCs w:val="20"/>
                <w:lang w:val="fr-CA" w:eastAsia="fr-CA"/>
              </w:rPr>
              <w:t>RLRQ</w:t>
            </w:r>
            <w:r w:rsidRPr="002652C4">
              <w:rPr>
                <w:rFonts w:eastAsia="Calibri" w:cs="Calibri"/>
                <w:color w:val="000000"/>
                <w:sz w:val="20"/>
                <w:szCs w:val="20"/>
                <w:lang w:val="fr-CA" w:eastAsia="fr-CA"/>
              </w:rPr>
              <w:t>, chap. C-26, r. 309), art. 2.04.</w:t>
            </w:r>
          </w:p>
          <w:p w14:paraId="4F58B723" w14:textId="77777777" w:rsidR="00155D8F" w:rsidRPr="002652C4"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Règlement sur la comptabilité et les normes d’exercice professionnel des avocats (</w:t>
            </w:r>
            <w:r w:rsidR="00CD3474" w:rsidRPr="002652C4">
              <w:rPr>
                <w:rFonts w:eastAsia="Calibri" w:cs="Calibri"/>
                <w:color w:val="000000"/>
                <w:sz w:val="20"/>
                <w:szCs w:val="20"/>
                <w:lang w:val="fr-CA" w:eastAsia="fr-CA"/>
              </w:rPr>
              <w:t>RLRQ</w:t>
            </w:r>
            <w:r w:rsidR="00DF3AF6">
              <w:rPr>
                <w:rFonts w:eastAsia="Calibri" w:cs="Calibri"/>
                <w:color w:val="000000"/>
                <w:sz w:val="20"/>
                <w:szCs w:val="20"/>
                <w:lang w:val="fr-CA" w:eastAsia="fr-CA"/>
              </w:rPr>
              <w:t>, chap. B-1, r. 5), art. 18.</w:t>
            </w:r>
          </w:p>
        </w:tc>
      </w:tr>
      <w:tr w:rsidR="00155D8F" w:rsidRPr="002652C4" w14:paraId="1FDFCBE3" w14:textId="77777777" w:rsidTr="000609F1">
        <w:trPr>
          <w:trHeight w:val="440"/>
        </w:trPr>
        <w:tc>
          <w:tcPr>
            <w:tcW w:w="10881" w:type="dxa"/>
            <w:gridSpan w:val="13"/>
            <w:tcBorders>
              <w:bottom w:val="single" w:sz="4" w:space="0" w:color="000000"/>
            </w:tcBorders>
            <w:shd w:val="clear" w:color="auto" w:fill="auto"/>
          </w:tcPr>
          <w:p w14:paraId="740D6B82"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générales</w:t>
            </w:r>
            <w:r w:rsidRPr="002652C4">
              <w:rPr>
                <w:rFonts w:eastAsia="Calibri" w:cs="Calibri"/>
                <w:color w:val="000000"/>
                <w:sz w:val="20"/>
                <w:szCs w:val="20"/>
                <w:lang w:val="fr-CA" w:eastAsia="fr-CA"/>
              </w:rPr>
              <w:t xml:space="preserve"> </w:t>
            </w:r>
          </w:p>
          <w:p w14:paraId="41E240E1" w14:textId="77777777" w:rsidR="00155D8F" w:rsidRPr="002652C4" w:rsidRDefault="00155D8F" w:rsidP="00DF3AF6">
            <w:pPr>
              <w:pBdr>
                <w:top w:val="nil"/>
                <w:left w:val="nil"/>
                <w:bottom w:val="nil"/>
                <w:right w:val="nil"/>
                <w:between w:val="nil"/>
              </w:pBdr>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 xml:space="preserve">Les dossiers </w:t>
            </w:r>
            <w:r w:rsidR="009D2C31">
              <w:rPr>
                <w:rFonts w:eastAsia="Calibri" w:cs="Calibri"/>
                <w:color w:val="000000"/>
                <w:sz w:val="20"/>
                <w:szCs w:val="20"/>
                <w:lang w:val="fr-CA" w:eastAsia="fr-CA"/>
              </w:rPr>
              <w:t xml:space="preserve">documentant le service rendu </w:t>
            </w:r>
            <w:r w:rsidRPr="002652C4">
              <w:rPr>
                <w:rFonts w:eastAsia="Calibri" w:cs="Calibri"/>
                <w:color w:val="000000"/>
                <w:sz w:val="20"/>
                <w:szCs w:val="20"/>
                <w:lang w:val="fr-CA" w:eastAsia="fr-CA"/>
              </w:rPr>
              <w:t xml:space="preserve">sont transférés </w:t>
            </w:r>
            <w:r w:rsidR="00493028">
              <w:rPr>
                <w:rFonts w:eastAsia="Calibri" w:cs="Calibri"/>
                <w:color w:val="000000"/>
                <w:sz w:val="20"/>
                <w:szCs w:val="20"/>
                <w:lang w:val="fr-CA" w:eastAsia="fr-CA"/>
              </w:rPr>
              <w:t>aux p</w:t>
            </w:r>
            <w:r w:rsidR="00493028" w:rsidRPr="00493028">
              <w:rPr>
                <w:rFonts w:eastAsia="Calibri" w:cs="Calibri"/>
                <w:color w:val="000000"/>
                <w:sz w:val="20"/>
                <w:szCs w:val="20"/>
                <w:lang w:val="fr-CA" w:eastAsia="fr-CA"/>
              </w:rPr>
              <w:t>artenaires (municipalités locales, organismes)</w:t>
            </w:r>
            <w:r w:rsidR="00A16A86">
              <w:rPr>
                <w:rFonts w:eastAsia="Calibri" w:cs="Calibri"/>
                <w:color w:val="000000"/>
                <w:sz w:val="20"/>
                <w:szCs w:val="20"/>
                <w:lang w:val="fr-CA" w:eastAsia="fr-CA"/>
              </w:rPr>
              <w:t xml:space="preserve"> concernés</w:t>
            </w:r>
            <w:r w:rsidRPr="002652C4">
              <w:rPr>
                <w:rFonts w:eastAsia="Calibri" w:cs="Calibri"/>
                <w:color w:val="000000"/>
                <w:sz w:val="20"/>
                <w:szCs w:val="20"/>
                <w:lang w:val="fr-CA" w:eastAsia="fr-CA"/>
              </w:rPr>
              <w:t xml:space="preserve"> </w:t>
            </w:r>
            <w:r w:rsidR="00A16A86">
              <w:rPr>
                <w:rFonts w:eastAsia="Calibri" w:cs="Calibri"/>
                <w:color w:val="000000"/>
                <w:sz w:val="20"/>
                <w:szCs w:val="20"/>
                <w:lang w:val="fr-CA" w:eastAsia="fr-CA"/>
              </w:rPr>
              <w:t xml:space="preserve">et sont </w:t>
            </w:r>
            <w:r w:rsidR="00A16A86" w:rsidRPr="002652C4">
              <w:rPr>
                <w:rFonts w:eastAsia="Calibri" w:cs="Calibri"/>
                <w:color w:val="000000"/>
                <w:sz w:val="20"/>
                <w:szCs w:val="20"/>
                <w:lang w:val="fr-CA" w:eastAsia="fr-CA"/>
              </w:rPr>
              <w:t>conservés</w:t>
            </w:r>
            <w:r w:rsidR="00A16A86">
              <w:rPr>
                <w:rFonts w:eastAsia="Calibri" w:cs="Calibri"/>
                <w:color w:val="000000"/>
                <w:sz w:val="20"/>
                <w:szCs w:val="20"/>
                <w:lang w:val="fr-CA" w:eastAsia="fr-CA"/>
              </w:rPr>
              <w:t xml:space="preserve"> par ceux-ci puisqu’ils en sont propriétaires. </w:t>
            </w:r>
            <w:r w:rsidRPr="002652C4">
              <w:rPr>
                <w:rFonts w:eastAsia="Calibri" w:cs="Calibri"/>
                <w:color w:val="000000"/>
                <w:sz w:val="20"/>
                <w:szCs w:val="20"/>
                <w:lang w:val="fr-CA" w:eastAsia="fr-CA"/>
              </w:rPr>
              <w:t xml:space="preserve"> </w:t>
            </w:r>
            <w:r w:rsidR="009D2C31">
              <w:rPr>
                <w:rFonts w:eastAsia="Calibri" w:cs="Calibri"/>
                <w:color w:val="000000"/>
                <w:sz w:val="20"/>
                <w:szCs w:val="20"/>
                <w:lang w:val="fr-CA" w:eastAsia="fr-CA"/>
              </w:rPr>
              <w:t xml:space="preserve">Ces </w:t>
            </w:r>
            <w:r w:rsidR="00A16A86">
              <w:rPr>
                <w:rFonts w:eastAsia="Calibri" w:cs="Calibri"/>
                <w:color w:val="000000"/>
                <w:sz w:val="20"/>
                <w:szCs w:val="20"/>
                <w:lang w:val="fr-CA" w:eastAsia="fr-CA"/>
              </w:rPr>
              <w:t xml:space="preserve">dossiers pourraient être conservés par la MRC si une entente est établie à cet effet. </w:t>
            </w:r>
          </w:p>
        </w:tc>
      </w:tr>
      <w:tr w:rsidR="00155D8F" w:rsidRPr="002652C4" w14:paraId="1ECEEE64" w14:textId="77777777" w:rsidTr="000609F1">
        <w:tc>
          <w:tcPr>
            <w:tcW w:w="10881" w:type="dxa"/>
            <w:gridSpan w:val="13"/>
            <w:tcBorders>
              <w:top w:val="single" w:sz="4" w:space="0" w:color="000000"/>
              <w:left w:val="nil"/>
              <w:bottom w:val="single" w:sz="4" w:space="0" w:color="000000"/>
              <w:right w:val="nil"/>
            </w:tcBorders>
            <w:shd w:val="clear" w:color="auto" w:fill="FFFFFF"/>
          </w:tcPr>
          <w:p w14:paraId="679D7644"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2652C4" w14:paraId="1821047C" w14:textId="77777777" w:rsidTr="000609F1">
        <w:tc>
          <w:tcPr>
            <w:tcW w:w="10881" w:type="dxa"/>
            <w:gridSpan w:val="13"/>
            <w:tcBorders>
              <w:top w:val="single" w:sz="4" w:space="0" w:color="000000"/>
            </w:tcBorders>
            <w:shd w:val="clear" w:color="auto" w:fill="DBE5F1"/>
          </w:tcPr>
          <w:p w14:paraId="039C241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Délai de conservation</w:t>
            </w:r>
          </w:p>
        </w:tc>
      </w:tr>
      <w:tr w:rsidR="00155D8F" w:rsidRPr="002652C4" w14:paraId="7C015012" w14:textId="77777777" w:rsidTr="000609F1">
        <w:trPr>
          <w:trHeight w:val="432"/>
        </w:trPr>
        <w:tc>
          <w:tcPr>
            <w:tcW w:w="1961" w:type="dxa"/>
            <w:vMerge w:val="restart"/>
            <w:shd w:val="clear" w:color="auto" w:fill="auto"/>
            <w:vAlign w:val="center"/>
          </w:tcPr>
          <w:p w14:paraId="45B5CE2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6AB1B3F5"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3E51B464"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2652C4">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F8239D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Période d’utilisation</w:t>
            </w:r>
            <w:r w:rsidR="004C33AE" w:rsidRPr="002652C4">
              <w:rPr>
                <w:rFonts w:eastAsia="Calibri" w:cs="Times New Roman"/>
                <w:b/>
                <w:smallCaps/>
                <w:color w:val="000000"/>
                <w:sz w:val="20"/>
                <w:szCs w:val="20"/>
                <w:lang w:val="fr-CA" w:eastAsia="fr-CA"/>
              </w:rPr>
              <w:t xml:space="preserve"> </w:t>
            </w:r>
          </w:p>
        </w:tc>
        <w:tc>
          <w:tcPr>
            <w:tcW w:w="2548" w:type="dxa"/>
            <w:gridSpan w:val="3"/>
            <w:shd w:val="clear" w:color="auto" w:fill="auto"/>
            <w:vAlign w:val="center"/>
          </w:tcPr>
          <w:p w14:paraId="21F2D5D0"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b/>
                <w:smallCaps/>
                <w:color w:val="000000"/>
                <w:sz w:val="20"/>
                <w:szCs w:val="20"/>
                <w:lang w:val="fr-CA" w:eastAsia="fr-CA"/>
              </w:rPr>
              <w:t>Disposition</w:t>
            </w:r>
          </w:p>
        </w:tc>
      </w:tr>
      <w:tr w:rsidR="00155D8F" w:rsidRPr="002652C4" w14:paraId="46E811C5" w14:textId="77777777" w:rsidTr="000609F1">
        <w:trPr>
          <w:trHeight w:val="320"/>
        </w:trPr>
        <w:tc>
          <w:tcPr>
            <w:tcW w:w="1961" w:type="dxa"/>
            <w:vMerge/>
            <w:shd w:val="clear" w:color="auto" w:fill="auto"/>
            <w:vAlign w:val="center"/>
          </w:tcPr>
          <w:p w14:paraId="5969B5A1"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769BB54" w14:textId="77777777" w:rsidR="00155D8F" w:rsidRPr="002652C4" w:rsidRDefault="00155D8F"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3E445730"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5ED1A5D3"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Actif</w:t>
            </w:r>
          </w:p>
        </w:tc>
        <w:tc>
          <w:tcPr>
            <w:tcW w:w="1410" w:type="dxa"/>
            <w:gridSpan w:val="3"/>
            <w:shd w:val="clear" w:color="auto" w:fill="auto"/>
            <w:vAlign w:val="center"/>
          </w:tcPr>
          <w:p w14:paraId="2BD3843E"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Semi-actif</w:t>
            </w:r>
          </w:p>
        </w:tc>
        <w:tc>
          <w:tcPr>
            <w:tcW w:w="2548" w:type="dxa"/>
            <w:gridSpan w:val="3"/>
            <w:shd w:val="clear" w:color="auto" w:fill="auto"/>
            <w:vAlign w:val="center"/>
          </w:tcPr>
          <w:p w14:paraId="6C850A46"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2652C4">
              <w:rPr>
                <w:rFonts w:eastAsia="Calibri" w:cs="Calibri"/>
                <w:smallCaps/>
                <w:color w:val="000000"/>
                <w:sz w:val="20"/>
                <w:szCs w:val="20"/>
                <w:lang w:val="fr-CA" w:eastAsia="fr-CA"/>
              </w:rPr>
              <w:t>Inactif</w:t>
            </w:r>
          </w:p>
        </w:tc>
      </w:tr>
      <w:tr w:rsidR="003861C9" w:rsidRPr="002652C4" w14:paraId="7F62A700" w14:textId="77777777" w:rsidTr="0055704E">
        <w:trPr>
          <w:trHeight w:val="359"/>
        </w:trPr>
        <w:tc>
          <w:tcPr>
            <w:tcW w:w="1961" w:type="dxa"/>
            <w:shd w:val="clear" w:color="auto" w:fill="auto"/>
            <w:vAlign w:val="center"/>
          </w:tcPr>
          <w:p w14:paraId="4FFE9399"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74713709"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vAlign w:val="center"/>
          </w:tcPr>
          <w:p w14:paraId="36594809"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A2D4D2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56F66AE6"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888</w:t>
            </w:r>
          </w:p>
        </w:tc>
        <w:tc>
          <w:tcPr>
            <w:tcW w:w="619" w:type="dxa"/>
            <w:shd w:val="clear" w:color="auto" w:fill="auto"/>
            <w:vAlign w:val="center"/>
          </w:tcPr>
          <w:p w14:paraId="466FD232"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R1</w:t>
            </w:r>
          </w:p>
        </w:tc>
        <w:tc>
          <w:tcPr>
            <w:tcW w:w="789" w:type="dxa"/>
            <w:gridSpan w:val="2"/>
            <w:shd w:val="clear" w:color="auto" w:fill="auto"/>
            <w:vAlign w:val="center"/>
          </w:tcPr>
          <w:p w14:paraId="4ADF9D6F"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888</w:t>
            </w:r>
          </w:p>
        </w:tc>
        <w:tc>
          <w:tcPr>
            <w:tcW w:w="621" w:type="dxa"/>
            <w:shd w:val="clear" w:color="auto" w:fill="auto"/>
            <w:vAlign w:val="center"/>
          </w:tcPr>
          <w:p w14:paraId="7FA779E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R2</w:t>
            </w:r>
          </w:p>
        </w:tc>
        <w:tc>
          <w:tcPr>
            <w:tcW w:w="1398" w:type="dxa"/>
            <w:gridSpan w:val="2"/>
            <w:shd w:val="clear" w:color="auto" w:fill="auto"/>
            <w:vAlign w:val="center"/>
          </w:tcPr>
          <w:p w14:paraId="56FD415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T</w:t>
            </w:r>
          </w:p>
        </w:tc>
        <w:tc>
          <w:tcPr>
            <w:tcW w:w="1150" w:type="dxa"/>
            <w:shd w:val="clear" w:color="auto" w:fill="auto"/>
            <w:vAlign w:val="center"/>
          </w:tcPr>
          <w:p w14:paraId="4CC01140"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R3</w:t>
            </w:r>
          </w:p>
        </w:tc>
      </w:tr>
      <w:tr w:rsidR="003861C9" w:rsidRPr="002652C4" w14:paraId="756E4AE7" w14:textId="77777777" w:rsidTr="000609F1">
        <w:trPr>
          <w:trHeight w:val="432"/>
        </w:trPr>
        <w:tc>
          <w:tcPr>
            <w:tcW w:w="1961" w:type="dxa"/>
            <w:shd w:val="clear" w:color="auto" w:fill="auto"/>
            <w:vAlign w:val="center"/>
          </w:tcPr>
          <w:p w14:paraId="06ADBAA4"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     </w:t>
            </w:r>
          </w:p>
        </w:tc>
        <w:tc>
          <w:tcPr>
            <w:tcW w:w="1681" w:type="dxa"/>
            <w:shd w:val="clear" w:color="auto" w:fill="auto"/>
            <w:vAlign w:val="center"/>
          </w:tcPr>
          <w:p w14:paraId="51DDE0FF" w14:textId="77777777" w:rsidR="003861C9" w:rsidRPr="002652C4" w:rsidRDefault="003861C9" w:rsidP="003861C9">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vAlign w:val="center"/>
          </w:tcPr>
          <w:p w14:paraId="480D720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46DD2747"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D389E5E"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020523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2FFE30D"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4DB62AF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609BE767"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8093CCC" w14:textId="77777777" w:rsidR="003861C9" w:rsidRPr="002652C4" w:rsidRDefault="003861C9"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2652C4" w14:paraId="5002A481" w14:textId="77777777" w:rsidTr="0055704E">
        <w:trPr>
          <w:trHeight w:val="1187"/>
        </w:trPr>
        <w:tc>
          <w:tcPr>
            <w:tcW w:w="10881" w:type="dxa"/>
            <w:gridSpan w:val="13"/>
            <w:tcBorders>
              <w:bottom w:val="single" w:sz="4" w:space="0" w:color="000000"/>
            </w:tcBorders>
            <w:shd w:val="clear" w:color="auto" w:fill="auto"/>
          </w:tcPr>
          <w:p w14:paraId="233C763B" w14:textId="77777777" w:rsidR="00155D8F" w:rsidRPr="002652C4"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2652C4">
              <w:rPr>
                <w:rFonts w:eastAsia="Calibri" w:cs="Calibri"/>
                <w:b/>
                <w:smallCaps/>
                <w:color w:val="000000"/>
                <w:sz w:val="20"/>
                <w:szCs w:val="20"/>
                <w:lang w:val="fr-CA" w:eastAsia="fr-CA"/>
              </w:rPr>
              <w:t>Remarques relatives au délai de conservation</w:t>
            </w:r>
            <w:r w:rsidRPr="002652C4">
              <w:rPr>
                <w:rFonts w:eastAsia="Calibri" w:cs="Calibri"/>
                <w:color w:val="000000"/>
                <w:sz w:val="20"/>
                <w:szCs w:val="20"/>
                <w:lang w:val="fr-CA" w:eastAsia="fr-CA"/>
              </w:rPr>
              <w:t xml:space="preserve"> </w:t>
            </w:r>
          </w:p>
          <w:p w14:paraId="61908814" w14:textId="77777777" w:rsidR="00155D8F" w:rsidRPr="002652C4" w:rsidRDefault="00155D8F" w:rsidP="002652C4">
            <w:pPr>
              <w:pBdr>
                <w:top w:val="nil"/>
                <w:left w:val="nil"/>
                <w:bottom w:val="nil"/>
                <w:right w:val="nil"/>
                <w:between w:val="nil"/>
              </w:pBdr>
              <w:tabs>
                <w:tab w:val="left" w:pos="-1440"/>
                <w:tab w:val="left" w:pos="-936"/>
                <w:tab w:val="left" w:pos="-432"/>
                <w:tab w:val="left" w:pos="0"/>
                <w:tab w:val="left" w:pos="1275"/>
                <w:tab w:val="left" w:pos="2088"/>
                <w:tab w:val="left" w:pos="2592"/>
                <w:tab w:val="right" w:pos="10800"/>
              </w:tabs>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 xml:space="preserve">R1 : </w:t>
            </w:r>
            <w:r w:rsidR="00D00645" w:rsidRPr="002652C4">
              <w:rPr>
                <w:rFonts w:eastAsia="Calibri" w:cs="Calibri"/>
                <w:color w:val="000000"/>
                <w:sz w:val="20"/>
                <w:szCs w:val="20"/>
                <w:lang w:val="fr-CA" w:eastAsia="fr-CA"/>
              </w:rPr>
              <w:t>Pendant la durée</w:t>
            </w:r>
            <w:r w:rsidRPr="002652C4">
              <w:rPr>
                <w:rFonts w:eastAsia="Calibri" w:cs="Calibri"/>
                <w:color w:val="000000"/>
                <w:sz w:val="20"/>
                <w:szCs w:val="20"/>
                <w:lang w:val="fr-CA" w:eastAsia="fr-CA"/>
              </w:rPr>
              <w:t xml:space="preserve"> du projet ou jusqu’à l’approbation finale pour les projets d’ingénierie.</w:t>
            </w:r>
          </w:p>
          <w:p w14:paraId="00C14E85" w14:textId="77777777" w:rsidR="00155D8F" w:rsidRPr="002652C4" w:rsidRDefault="00155D8F" w:rsidP="002652C4">
            <w:pPr>
              <w:pBdr>
                <w:top w:val="nil"/>
                <w:left w:val="nil"/>
                <w:bottom w:val="nil"/>
                <w:right w:val="nil"/>
                <w:between w:val="nil"/>
              </w:pBdr>
              <w:tabs>
                <w:tab w:val="left" w:pos="-1440"/>
                <w:tab w:val="left" w:pos="-936"/>
                <w:tab w:val="left" w:pos="-432"/>
                <w:tab w:val="left" w:pos="0"/>
                <w:tab w:val="left" w:pos="1275"/>
                <w:tab w:val="left" w:pos="2088"/>
                <w:tab w:val="left" w:pos="2592"/>
                <w:tab w:val="right" w:pos="10800"/>
              </w:tabs>
              <w:spacing w:after="0" w:line="240" w:lineRule="auto"/>
              <w:rPr>
                <w:rFonts w:eastAsia="Calibri" w:cs="Calibri"/>
                <w:color w:val="000000"/>
                <w:sz w:val="20"/>
                <w:szCs w:val="20"/>
                <w:lang w:val="fr-CA" w:eastAsia="fr-CA"/>
              </w:rPr>
            </w:pPr>
            <w:r w:rsidRPr="002652C4">
              <w:rPr>
                <w:rFonts w:eastAsia="Calibri" w:cs="Calibri"/>
                <w:color w:val="000000"/>
                <w:sz w:val="20"/>
                <w:szCs w:val="20"/>
                <w:lang w:val="fr-CA" w:eastAsia="fr-CA"/>
              </w:rPr>
              <w:t xml:space="preserve">R2 : </w:t>
            </w:r>
            <w:r w:rsidR="00D00645" w:rsidRPr="002652C4">
              <w:rPr>
                <w:rFonts w:eastAsia="Calibri" w:cs="Calibri"/>
                <w:color w:val="000000"/>
                <w:sz w:val="20"/>
                <w:szCs w:val="20"/>
                <w:lang w:val="fr-CA" w:eastAsia="fr-CA"/>
              </w:rPr>
              <w:t>Dix</w:t>
            </w:r>
            <w:r w:rsidRPr="002652C4">
              <w:rPr>
                <w:rFonts w:eastAsia="Calibri" w:cs="Calibri"/>
                <w:color w:val="000000"/>
                <w:sz w:val="20"/>
                <w:szCs w:val="20"/>
                <w:lang w:val="fr-CA" w:eastAsia="fr-CA"/>
              </w:rPr>
              <w:t xml:space="preserve"> ans pour les documents d’ingénierie, </w:t>
            </w:r>
            <w:r w:rsidR="00D00645" w:rsidRPr="002652C4">
              <w:rPr>
                <w:rFonts w:eastAsia="Calibri" w:cs="Calibri"/>
                <w:color w:val="000000"/>
                <w:sz w:val="20"/>
                <w:szCs w:val="20"/>
                <w:lang w:val="fr-CA" w:eastAsia="fr-CA"/>
              </w:rPr>
              <w:t xml:space="preserve">sept </w:t>
            </w:r>
            <w:r w:rsidRPr="002652C4">
              <w:rPr>
                <w:rFonts w:eastAsia="Calibri" w:cs="Calibri"/>
                <w:color w:val="000000"/>
                <w:sz w:val="20"/>
                <w:szCs w:val="20"/>
                <w:lang w:val="fr-CA" w:eastAsia="fr-CA"/>
              </w:rPr>
              <w:t>ans pour les services</w:t>
            </w:r>
            <w:r w:rsidR="00D00645" w:rsidRPr="002652C4">
              <w:rPr>
                <w:rFonts w:eastAsia="Calibri" w:cs="Calibri"/>
                <w:color w:val="000000"/>
                <w:sz w:val="20"/>
                <w:szCs w:val="20"/>
                <w:lang w:val="fr-CA" w:eastAsia="fr-CA"/>
              </w:rPr>
              <w:t>-</w:t>
            </w:r>
            <w:r w:rsidRPr="002652C4">
              <w:rPr>
                <w:rFonts w:eastAsia="Calibri" w:cs="Calibri"/>
                <w:color w:val="000000"/>
                <w:sz w:val="20"/>
                <w:szCs w:val="20"/>
                <w:lang w:val="fr-CA" w:eastAsia="fr-CA"/>
              </w:rPr>
              <w:t xml:space="preserve">conseils juridiques, </w:t>
            </w:r>
            <w:r w:rsidR="00D00645" w:rsidRPr="002652C4">
              <w:rPr>
                <w:rFonts w:eastAsia="Calibri" w:cs="Calibri"/>
                <w:color w:val="000000"/>
                <w:sz w:val="20"/>
                <w:szCs w:val="20"/>
                <w:lang w:val="fr-CA" w:eastAsia="fr-CA"/>
              </w:rPr>
              <w:t>cinq</w:t>
            </w:r>
            <w:r w:rsidRPr="002652C4">
              <w:rPr>
                <w:rFonts w:eastAsia="Calibri" w:cs="Calibri"/>
                <w:color w:val="000000"/>
                <w:sz w:val="20"/>
                <w:szCs w:val="20"/>
                <w:lang w:val="fr-CA" w:eastAsia="fr-CA"/>
              </w:rPr>
              <w:t xml:space="preserve"> ans pour les dossiers d’urbanisme. Aucune durée semi-active pour les autres dossiers.</w:t>
            </w:r>
          </w:p>
          <w:p w14:paraId="12EE0356" w14:textId="77777777" w:rsidR="00155D8F" w:rsidRPr="002652C4" w:rsidRDefault="00155D8F" w:rsidP="009D2C31">
            <w:pPr>
              <w:rPr>
                <w:rFonts w:eastAsia="Calibri" w:cs="Calibri"/>
                <w:color w:val="000000"/>
                <w:sz w:val="20"/>
                <w:szCs w:val="20"/>
                <w:lang w:val="fr-CA" w:eastAsia="fr-CA"/>
              </w:rPr>
            </w:pPr>
            <w:r w:rsidRPr="002652C4">
              <w:rPr>
                <w:rFonts w:eastAsia="Calibri" w:cs="Calibri"/>
                <w:color w:val="000000"/>
                <w:sz w:val="20"/>
                <w:szCs w:val="20"/>
                <w:lang w:val="fr-CA" w:eastAsia="fr-CA"/>
              </w:rPr>
              <w:t xml:space="preserve">R3 : </w:t>
            </w:r>
            <w:r w:rsidRPr="00493028">
              <w:rPr>
                <w:rFonts w:eastAsia="Calibri" w:cs="Calibri"/>
                <w:color w:val="000000"/>
                <w:sz w:val="20"/>
                <w:szCs w:val="20"/>
                <w:lang w:val="fr-CA" w:eastAsia="fr-CA"/>
              </w:rPr>
              <w:t>Transférer</w:t>
            </w:r>
            <w:r w:rsidR="00A16A86">
              <w:rPr>
                <w:rFonts w:eastAsia="Calibri" w:cs="Calibri"/>
                <w:color w:val="000000"/>
                <w:sz w:val="20"/>
                <w:szCs w:val="20"/>
                <w:lang w:val="fr-CA" w:eastAsia="fr-CA"/>
              </w:rPr>
              <w:t xml:space="preserve"> les dossiers </w:t>
            </w:r>
            <w:r w:rsidR="009D2C31">
              <w:rPr>
                <w:rFonts w:eastAsia="Calibri" w:cs="Calibri"/>
                <w:color w:val="000000"/>
                <w:sz w:val="20"/>
                <w:szCs w:val="20"/>
                <w:lang w:val="fr-CA" w:eastAsia="fr-CA"/>
              </w:rPr>
              <w:t xml:space="preserve">documentant le service rendu </w:t>
            </w:r>
            <w:r w:rsidR="00493028">
              <w:rPr>
                <w:rFonts w:eastAsia="Calibri" w:cs="Calibri"/>
                <w:color w:val="000000"/>
                <w:sz w:val="20"/>
                <w:szCs w:val="20"/>
                <w:lang w:val="fr-CA" w:eastAsia="fr-CA"/>
              </w:rPr>
              <w:t>aux p</w:t>
            </w:r>
            <w:r w:rsidR="00493028" w:rsidRPr="00493028">
              <w:rPr>
                <w:rFonts w:eastAsia="Calibri" w:cs="Calibri"/>
                <w:color w:val="000000"/>
                <w:sz w:val="20"/>
                <w:szCs w:val="20"/>
                <w:lang w:val="fr-CA" w:eastAsia="fr-CA"/>
              </w:rPr>
              <w:t>artenaires (municipalités locales, organismes).</w:t>
            </w:r>
          </w:p>
        </w:tc>
      </w:tr>
    </w:tbl>
    <w:p w14:paraId="106DB8ED"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246F0E1A" w14:textId="77777777" w:rsidTr="000609F1">
        <w:trPr>
          <w:trHeight w:val="990"/>
        </w:trPr>
        <w:tc>
          <w:tcPr>
            <w:tcW w:w="3226" w:type="dxa"/>
            <w:tcBorders>
              <w:top w:val="nil"/>
              <w:left w:val="nil"/>
              <w:bottom w:val="nil"/>
              <w:right w:val="single" w:sz="4" w:space="0" w:color="auto"/>
            </w:tcBorders>
          </w:tcPr>
          <w:p w14:paraId="5C5C25FA"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629C568"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1B86FB9A"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537CB60A"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B3A20" w14:paraId="2CB595DC" w14:textId="77777777" w:rsidTr="000609F1">
        <w:trPr>
          <w:trHeight w:val="739"/>
        </w:trPr>
        <w:tc>
          <w:tcPr>
            <w:tcW w:w="2547" w:type="dxa"/>
            <w:vAlign w:val="center"/>
          </w:tcPr>
          <w:p w14:paraId="7260791E" w14:textId="77777777" w:rsidR="000609F1" w:rsidRPr="004B3A20" w:rsidRDefault="000609F1" w:rsidP="000609F1">
            <w:pPr>
              <w:tabs>
                <w:tab w:val="left" w:pos="1965"/>
              </w:tabs>
              <w:jc w:val="center"/>
              <w:rPr>
                <w:rFonts w:cs="Arial"/>
                <w:color w:val="auto"/>
                <w:sz w:val="20"/>
                <w:szCs w:val="20"/>
              </w:rPr>
            </w:pPr>
            <w:r w:rsidRPr="004B3A20">
              <w:rPr>
                <w:rFonts w:cs="Arial"/>
                <w:color w:val="auto"/>
                <w:sz w:val="20"/>
                <w:szCs w:val="20"/>
              </w:rPr>
              <w:t>Règle mise à jour le :</w:t>
            </w:r>
          </w:p>
          <w:p w14:paraId="7A136BC8" w14:textId="77777777" w:rsidR="000609F1" w:rsidRPr="004B3A20"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561AC979" w14:textId="77777777" w:rsidR="000609F1" w:rsidRPr="004B3A20" w:rsidRDefault="000609F1" w:rsidP="000609F1">
            <w:pPr>
              <w:jc w:val="center"/>
              <w:rPr>
                <w:rFonts w:cs="Arial"/>
                <w:b/>
                <w:color w:val="auto"/>
                <w:sz w:val="20"/>
                <w:szCs w:val="20"/>
              </w:rPr>
            </w:pPr>
            <w:r w:rsidRPr="004B3A20">
              <w:rPr>
                <w:rFonts w:cs="Arial"/>
                <w:b/>
                <w:color w:val="auto"/>
                <w:sz w:val="20"/>
                <w:szCs w:val="20"/>
              </w:rPr>
              <w:t>Recueil des délais de conservation des documents et des archives des municipalités régionale de comté, 2018</w:t>
            </w:r>
          </w:p>
        </w:tc>
        <w:tc>
          <w:tcPr>
            <w:tcW w:w="3317" w:type="dxa"/>
            <w:vAlign w:val="center"/>
          </w:tcPr>
          <w:p w14:paraId="5CAFFD7F" w14:textId="77777777" w:rsidR="000609F1" w:rsidRPr="004B3A20" w:rsidRDefault="000609F1" w:rsidP="000609F1">
            <w:pPr>
              <w:jc w:val="center"/>
              <w:rPr>
                <w:rFonts w:cs="Arial"/>
                <w:b/>
                <w:color w:val="auto"/>
                <w:sz w:val="20"/>
                <w:szCs w:val="20"/>
              </w:rPr>
            </w:pPr>
            <w:r w:rsidRPr="004B3A20">
              <w:rPr>
                <w:rFonts w:cs="Arial"/>
                <w:b/>
                <w:color w:val="auto"/>
                <w:sz w:val="20"/>
                <w:szCs w:val="20"/>
              </w:rPr>
              <w:t>N° du recueil</w:t>
            </w:r>
          </w:p>
          <w:p w14:paraId="669CE978" w14:textId="77777777" w:rsidR="000609F1" w:rsidRPr="004B3A20" w:rsidRDefault="000609F1" w:rsidP="000609F1">
            <w:pPr>
              <w:jc w:val="center"/>
              <w:rPr>
                <w:rFonts w:cs="Arial"/>
                <w:color w:val="auto"/>
                <w:sz w:val="20"/>
                <w:szCs w:val="20"/>
              </w:rPr>
            </w:pPr>
            <w:r w:rsidRPr="004B3A20">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4B3A20" w14:paraId="18320503" w14:textId="77777777" w:rsidTr="000609F1">
        <w:tc>
          <w:tcPr>
            <w:tcW w:w="10881" w:type="dxa"/>
            <w:gridSpan w:val="13"/>
            <w:tcBorders>
              <w:top w:val="nil"/>
              <w:left w:val="nil"/>
              <w:bottom w:val="single" w:sz="4" w:space="0" w:color="000000"/>
              <w:right w:val="nil"/>
            </w:tcBorders>
            <w:shd w:val="clear" w:color="auto" w:fill="FFFFFF"/>
          </w:tcPr>
          <w:p w14:paraId="4D42D6AA" w14:textId="77777777" w:rsidR="00155D8F" w:rsidRPr="004B3A2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B3A20" w14:paraId="0C13D560" w14:textId="77777777" w:rsidTr="000609F1">
        <w:tc>
          <w:tcPr>
            <w:tcW w:w="10881" w:type="dxa"/>
            <w:gridSpan w:val="13"/>
            <w:tcBorders>
              <w:top w:val="single" w:sz="4" w:space="0" w:color="000000"/>
            </w:tcBorders>
            <w:shd w:val="clear" w:color="auto" w:fill="DBE5F1"/>
          </w:tcPr>
          <w:p w14:paraId="51F701FB"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w:t>
            </w:r>
          </w:p>
        </w:tc>
      </w:tr>
      <w:tr w:rsidR="00155D8F" w:rsidRPr="004B3A20" w14:paraId="3CB982E3" w14:textId="77777777" w:rsidTr="000609F1">
        <w:trPr>
          <w:trHeight w:val="440"/>
        </w:trPr>
        <w:tc>
          <w:tcPr>
            <w:tcW w:w="7461" w:type="dxa"/>
            <w:gridSpan w:val="8"/>
            <w:shd w:val="clear" w:color="auto" w:fill="auto"/>
          </w:tcPr>
          <w:p w14:paraId="6FED7985"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Titre</w:t>
            </w:r>
            <w:r w:rsidRPr="004B3A20">
              <w:rPr>
                <w:rFonts w:eastAsia="Calibri" w:cs="Calibri"/>
                <w:color w:val="000000"/>
                <w:sz w:val="20"/>
                <w:szCs w:val="20"/>
                <w:lang w:val="fr-CA" w:eastAsia="fr-CA"/>
              </w:rPr>
              <w:t xml:space="preserve"> </w:t>
            </w:r>
          </w:p>
          <w:p w14:paraId="045BE59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bookmarkStart w:id="69" w:name="_g2zzpidmd700" w:colFirst="0" w:colLast="0"/>
            <w:bookmarkEnd w:id="69"/>
            <w:r w:rsidRPr="004B3A20">
              <w:rPr>
                <w:rFonts w:eastAsia="Calibri" w:cs="Calibri"/>
                <w:b/>
                <w:color w:val="000000"/>
                <w:sz w:val="20"/>
                <w:szCs w:val="20"/>
                <w:lang w:val="fr-CA" w:eastAsia="fr-CA"/>
              </w:rPr>
              <w:t>Culture et patrimoine</w:t>
            </w:r>
            <w:r w:rsidR="008E7857" w:rsidRPr="004B3A20">
              <w:rPr>
                <w:rFonts w:eastAsia="Calibri" w:cs="Calibri"/>
                <w:b/>
                <w:color w:val="000000"/>
                <w:sz w:val="20"/>
                <w:szCs w:val="20"/>
                <w:lang w:val="fr-CA" w:eastAsia="fr-CA"/>
              </w:rPr>
              <w:t xml:space="preserve"> – </w:t>
            </w:r>
            <w:r w:rsidRPr="004B3A20">
              <w:rPr>
                <w:rFonts w:eastAsia="Calibri" w:cs="Calibri"/>
                <w:b/>
                <w:color w:val="000000"/>
                <w:sz w:val="20"/>
                <w:szCs w:val="20"/>
                <w:lang w:val="fr-CA" w:eastAsia="fr-CA"/>
              </w:rPr>
              <w:t>planification</w:t>
            </w:r>
          </w:p>
        </w:tc>
        <w:tc>
          <w:tcPr>
            <w:tcW w:w="1449" w:type="dxa"/>
            <w:gridSpan w:val="3"/>
            <w:shd w:val="clear" w:color="auto" w:fill="auto"/>
            <w:vAlign w:val="center"/>
          </w:tcPr>
          <w:p w14:paraId="5484B37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Recueil</w:t>
            </w:r>
          </w:p>
          <w:p w14:paraId="01E4D61D"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MRC-2018</w:t>
            </w:r>
          </w:p>
        </w:tc>
        <w:tc>
          <w:tcPr>
            <w:tcW w:w="1971" w:type="dxa"/>
            <w:gridSpan w:val="2"/>
            <w:shd w:val="clear" w:color="auto" w:fill="auto"/>
            <w:vAlign w:val="center"/>
          </w:tcPr>
          <w:p w14:paraId="42F6C4C4"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w:t>
            </w:r>
            <w:r w:rsidRPr="004B3A20">
              <w:rPr>
                <w:rFonts w:eastAsia="Calibri" w:cs="Calibri"/>
                <w:b/>
                <w:smallCaps/>
                <w:color w:val="000000"/>
                <w:sz w:val="20"/>
                <w:szCs w:val="20"/>
                <w:vertAlign w:val="superscript"/>
                <w:lang w:val="fr-CA" w:eastAsia="fr-CA"/>
              </w:rPr>
              <w:t>o</w:t>
            </w:r>
            <w:r w:rsidRPr="004B3A20">
              <w:rPr>
                <w:rFonts w:eastAsia="Calibri" w:cs="Calibri"/>
                <w:b/>
                <w:smallCaps/>
                <w:color w:val="000000"/>
                <w:sz w:val="20"/>
                <w:szCs w:val="20"/>
                <w:lang w:val="fr-CA" w:eastAsia="fr-CA"/>
              </w:rPr>
              <w:t xml:space="preserve"> de la règle</w:t>
            </w:r>
          </w:p>
          <w:p w14:paraId="0FE76FD2"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11-201    </w:t>
            </w:r>
          </w:p>
        </w:tc>
      </w:tr>
      <w:tr w:rsidR="00155D8F" w:rsidRPr="004B3A20" w14:paraId="495EA050" w14:textId="77777777" w:rsidTr="000609F1">
        <w:trPr>
          <w:trHeight w:val="440"/>
        </w:trPr>
        <w:tc>
          <w:tcPr>
            <w:tcW w:w="7461" w:type="dxa"/>
            <w:gridSpan w:val="8"/>
            <w:shd w:val="clear" w:color="auto" w:fill="auto"/>
          </w:tcPr>
          <w:p w14:paraId="33DF0FC3"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processus / activité</w:t>
            </w:r>
          </w:p>
          <w:p w14:paraId="0F6C88C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 xml:space="preserve">Planification </w:t>
            </w:r>
            <w:r w:rsidR="00C86971" w:rsidRPr="004B3A20">
              <w:rPr>
                <w:rFonts w:eastAsia="Calibri" w:cs="Calibri"/>
                <w:color w:val="000000"/>
                <w:sz w:val="20"/>
                <w:szCs w:val="20"/>
                <w:lang w:val="fr-CA" w:eastAsia="fr-CA"/>
              </w:rPr>
              <w:t xml:space="preserve">– </w:t>
            </w:r>
            <w:r w:rsidRPr="004B3A20">
              <w:rPr>
                <w:rFonts w:eastAsia="Calibri" w:cs="Calibri"/>
                <w:color w:val="000000"/>
                <w:sz w:val="20"/>
                <w:szCs w:val="20"/>
                <w:lang w:val="fr-CA" w:eastAsia="fr-CA"/>
              </w:rPr>
              <w:t>culture et patrimoine</w:t>
            </w:r>
          </w:p>
        </w:tc>
        <w:tc>
          <w:tcPr>
            <w:tcW w:w="3420" w:type="dxa"/>
            <w:gridSpan w:val="5"/>
            <w:shd w:val="clear" w:color="auto" w:fill="auto"/>
            <w:vAlign w:val="center"/>
          </w:tcPr>
          <w:p w14:paraId="51C71094"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Code de classification</w:t>
            </w:r>
            <w:r w:rsidRPr="004B3A20">
              <w:rPr>
                <w:rFonts w:eastAsia="Calibri" w:cs="Calibri"/>
                <w:color w:val="000000"/>
                <w:sz w:val="20"/>
                <w:szCs w:val="20"/>
                <w:lang w:val="fr-CA" w:eastAsia="fr-CA"/>
              </w:rPr>
              <w:t xml:space="preserve"> </w:t>
            </w:r>
          </w:p>
          <w:p w14:paraId="5CD3EE02"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11-200     </w:t>
            </w:r>
          </w:p>
        </w:tc>
      </w:tr>
      <w:tr w:rsidR="00155D8F" w:rsidRPr="004B3A20" w14:paraId="2BC23C92" w14:textId="77777777" w:rsidTr="000609F1">
        <w:trPr>
          <w:trHeight w:val="460"/>
        </w:trPr>
        <w:tc>
          <w:tcPr>
            <w:tcW w:w="10881" w:type="dxa"/>
            <w:gridSpan w:val="13"/>
            <w:shd w:val="clear" w:color="auto" w:fill="auto"/>
          </w:tcPr>
          <w:p w14:paraId="4E38F1E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Nom de l’unité administrative détentrice du dossier principal</w:t>
            </w:r>
          </w:p>
          <w:p w14:paraId="79A43640"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     </w:t>
            </w:r>
          </w:p>
        </w:tc>
      </w:tr>
      <w:tr w:rsidR="00155D8F" w:rsidRPr="004B3A20" w14:paraId="422C2ADC" w14:textId="77777777" w:rsidTr="000609F1">
        <w:trPr>
          <w:trHeight w:val="560"/>
        </w:trPr>
        <w:tc>
          <w:tcPr>
            <w:tcW w:w="10881" w:type="dxa"/>
            <w:gridSpan w:val="13"/>
            <w:shd w:val="clear" w:color="auto" w:fill="auto"/>
          </w:tcPr>
          <w:p w14:paraId="559A88AD"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 et utilisation</w:t>
            </w:r>
            <w:r w:rsidRPr="004B3A20">
              <w:rPr>
                <w:rFonts w:eastAsia="Calibri" w:cs="Calibri"/>
                <w:color w:val="000000"/>
                <w:sz w:val="20"/>
                <w:szCs w:val="20"/>
                <w:lang w:val="fr-CA" w:eastAsia="fr-CA"/>
              </w:rPr>
              <w:t xml:space="preserve"> </w:t>
            </w:r>
          </w:p>
          <w:p w14:paraId="247A344F" w14:textId="77777777" w:rsidR="00155D8F" w:rsidRPr="004B3A20"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4B3A20">
              <w:rPr>
                <w:rFonts w:eastAsia="Calibri" w:cs="Calibri"/>
                <w:color w:val="000000"/>
                <w:sz w:val="20"/>
                <w:szCs w:val="20"/>
                <w:lang w:val="fr-CA" w:eastAsia="fr-CA"/>
              </w:rPr>
              <w:t xml:space="preserve">Dossier relatif à la planification de l’offre culturelle et patrimoniale sur le territoire de la MRC. </w:t>
            </w:r>
          </w:p>
          <w:p w14:paraId="7F357DE8" w14:textId="77777777" w:rsidR="00155D8F" w:rsidRPr="004B3A20"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4B3A20" w14:paraId="1234E305" w14:textId="77777777" w:rsidTr="000609F1">
        <w:trPr>
          <w:trHeight w:val="460"/>
        </w:trPr>
        <w:tc>
          <w:tcPr>
            <w:tcW w:w="10881" w:type="dxa"/>
            <w:gridSpan w:val="13"/>
            <w:shd w:val="clear" w:color="auto" w:fill="auto"/>
          </w:tcPr>
          <w:p w14:paraId="3375243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Types de documents</w:t>
            </w:r>
            <w:r w:rsidRPr="004B3A20">
              <w:rPr>
                <w:rFonts w:eastAsia="Calibri" w:cs="Calibri"/>
                <w:color w:val="000000"/>
                <w:sz w:val="20"/>
                <w:szCs w:val="20"/>
                <w:lang w:val="fr-CA" w:eastAsia="fr-CA"/>
              </w:rPr>
              <w:t xml:space="preserve"> </w:t>
            </w:r>
          </w:p>
          <w:p w14:paraId="2FFC5510"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 xml:space="preserve">Plan d’action, </w:t>
            </w:r>
            <w:r w:rsidR="00621367" w:rsidRPr="004B3A20">
              <w:rPr>
                <w:rFonts w:eastAsia="Calibri" w:cs="Calibri"/>
                <w:color w:val="000000"/>
                <w:sz w:val="20"/>
                <w:szCs w:val="20"/>
                <w:lang w:val="fr-CA" w:eastAsia="fr-CA"/>
              </w:rPr>
              <w:t xml:space="preserve">documents de </w:t>
            </w:r>
            <w:r w:rsidRPr="004B3A20">
              <w:rPr>
                <w:rFonts w:eastAsia="Calibri" w:cs="Calibri"/>
                <w:color w:val="000000"/>
                <w:sz w:val="20"/>
                <w:szCs w:val="20"/>
                <w:lang w:val="fr-CA" w:eastAsia="fr-CA"/>
              </w:rPr>
              <w:t>planification stratégique, études, rapports, programmations, politique</w:t>
            </w:r>
            <w:r w:rsidR="00621367" w:rsidRPr="004B3A20">
              <w:rPr>
                <w:rFonts w:eastAsia="Calibri" w:cs="Calibri"/>
                <w:color w:val="000000"/>
                <w:sz w:val="20"/>
                <w:szCs w:val="20"/>
                <w:lang w:val="fr-CA" w:eastAsia="fr-CA"/>
              </w:rPr>
              <w:t>s</w:t>
            </w:r>
            <w:r w:rsidRPr="004B3A20">
              <w:rPr>
                <w:rFonts w:eastAsia="Calibri" w:cs="Calibri"/>
                <w:color w:val="000000"/>
                <w:sz w:val="20"/>
                <w:szCs w:val="20"/>
                <w:lang w:val="fr-CA" w:eastAsia="fr-CA"/>
              </w:rPr>
              <w:t xml:space="preserve"> culturelle</w:t>
            </w:r>
            <w:r w:rsidR="00621367" w:rsidRPr="004B3A20">
              <w:rPr>
                <w:rFonts w:eastAsia="Calibri" w:cs="Calibri"/>
                <w:color w:val="000000"/>
                <w:sz w:val="20"/>
                <w:szCs w:val="20"/>
                <w:lang w:val="fr-CA" w:eastAsia="fr-CA"/>
              </w:rPr>
              <w:t>s</w:t>
            </w:r>
            <w:r w:rsidRPr="004B3A20">
              <w:rPr>
                <w:rFonts w:eastAsia="Calibri" w:cs="Calibri"/>
                <w:color w:val="000000"/>
                <w:sz w:val="20"/>
                <w:szCs w:val="20"/>
                <w:lang w:val="fr-CA" w:eastAsia="fr-CA"/>
              </w:rPr>
              <w:t>.</w:t>
            </w:r>
          </w:p>
          <w:p w14:paraId="7E5807EC"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p>
        </w:tc>
      </w:tr>
      <w:tr w:rsidR="009314D8" w:rsidRPr="004B3A20" w14:paraId="40748845" w14:textId="77777777" w:rsidTr="00620ED6">
        <w:trPr>
          <w:trHeight w:val="440"/>
        </w:trPr>
        <w:tc>
          <w:tcPr>
            <w:tcW w:w="5440" w:type="dxa"/>
            <w:gridSpan w:val="4"/>
            <w:shd w:val="clear" w:color="auto" w:fill="auto"/>
          </w:tcPr>
          <w:p w14:paraId="11F5FB14" w14:textId="77777777" w:rsidR="009314D8" w:rsidRPr="004B3A20" w:rsidRDefault="009314D8"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Documents essentiels</w:t>
            </w:r>
            <w:r w:rsidRPr="004B3A20">
              <w:rPr>
                <w:rFonts w:eastAsia="Calibri" w:cs="Calibri"/>
                <w:b/>
                <w:smallCaps/>
                <w:color w:val="000000"/>
                <w:sz w:val="20"/>
                <w:szCs w:val="20"/>
                <w:lang w:val="fr-CA" w:eastAsia="fr-CA"/>
              </w:rPr>
              <w:tab/>
            </w:r>
            <w:r w:rsidRPr="004B3A20">
              <w:rPr>
                <w:rFonts w:eastAsia="Calibri" w:cs="Calibri"/>
                <w:b/>
                <w:smallCaps/>
                <w:color w:val="000000"/>
                <w:sz w:val="20"/>
                <w:szCs w:val="20"/>
                <w:lang w:val="fr-CA" w:eastAsia="fr-CA"/>
              </w:rPr>
              <w:tab/>
            </w:r>
            <w:r w:rsidR="004B3A20">
              <w:rPr>
                <w:rFonts w:eastAsia="Calibri" w:cs="Calibri"/>
                <w:b/>
                <w:smallCaps/>
                <w:color w:val="000000"/>
                <w:sz w:val="20"/>
                <w:szCs w:val="20"/>
                <w:lang w:val="fr-CA" w:eastAsia="fr-CA"/>
              </w:rPr>
              <w:tab/>
            </w:r>
          </w:p>
        </w:tc>
        <w:tc>
          <w:tcPr>
            <w:tcW w:w="5441" w:type="dxa"/>
            <w:gridSpan w:val="9"/>
            <w:shd w:val="clear" w:color="auto" w:fill="auto"/>
          </w:tcPr>
          <w:p w14:paraId="24ADF3F3" w14:textId="77777777" w:rsidR="009314D8" w:rsidRPr="004B3A20"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Documents confidentiels</w:t>
            </w:r>
            <w:r w:rsidR="004B3A20">
              <w:rPr>
                <w:rFonts w:eastAsia="Calibri" w:cs="Calibri"/>
                <w:b/>
                <w:smallCaps/>
                <w:color w:val="000000"/>
                <w:sz w:val="20"/>
                <w:szCs w:val="20"/>
                <w:lang w:val="fr-CA" w:eastAsia="fr-CA"/>
              </w:rPr>
              <w:t> </w:t>
            </w:r>
          </w:p>
        </w:tc>
      </w:tr>
      <w:tr w:rsidR="009314D8" w:rsidRPr="004B3A20" w14:paraId="39897B7B" w14:textId="77777777" w:rsidTr="000609F1">
        <w:trPr>
          <w:trHeight w:val="420"/>
        </w:trPr>
        <w:tc>
          <w:tcPr>
            <w:tcW w:w="10881" w:type="dxa"/>
            <w:gridSpan w:val="13"/>
            <w:tcBorders>
              <w:bottom w:val="single" w:sz="4" w:space="0" w:color="000000"/>
            </w:tcBorders>
            <w:shd w:val="clear" w:color="auto" w:fill="auto"/>
          </w:tcPr>
          <w:p w14:paraId="519C947C"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Références juridiques</w:t>
            </w:r>
            <w:r w:rsidRPr="004B3A20">
              <w:rPr>
                <w:rFonts w:eastAsia="Calibri" w:cs="Calibri"/>
                <w:color w:val="000000"/>
                <w:sz w:val="20"/>
                <w:szCs w:val="20"/>
                <w:lang w:val="fr-CA" w:eastAsia="fr-CA"/>
              </w:rPr>
              <w:t xml:space="preserve"> </w:t>
            </w:r>
          </w:p>
          <w:p w14:paraId="7EF93594" w14:textId="77777777" w:rsidR="009314D8" w:rsidRPr="004B3A20"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B3A20" w14:paraId="6E4B4C16" w14:textId="77777777" w:rsidTr="000609F1">
        <w:trPr>
          <w:trHeight w:val="440"/>
        </w:trPr>
        <w:tc>
          <w:tcPr>
            <w:tcW w:w="10881" w:type="dxa"/>
            <w:gridSpan w:val="13"/>
            <w:tcBorders>
              <w:bottom w:val="single" w:sz="4" w:space="0" w:color="000000"/>
            </w:tcBorders>
            <w:shd w:val="clear" w:color="auto" w:fill="auto"/>
          </w:tcPr>
          <w:p w14:paraId="6A52FC5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générales</w:t>
            </w:r>
            <w:r w:rsidRPr="004B3A20">
              <w:rPr>
                <w:rFonts w:eastAsia="Calibri" w:cs="Calibri"/>
                <w:color w:val="000000"/>
                <w:sz w:val="20"/>
                <w:szCs w:val="20"/>
                <w:lang w:val="fr-CA" w:eastAsia="fr-CA"/>
              </w:rPr>
              <w:t xml:space="preserve"> </w:t>
            </w:r>
          </w:p>
          <w:p w14:paraId="0CA69914" w14:textId="77777777" w:rsidR="009314D8" w:rsidRPr="004B3A20" w:rsidRDefault="009314D8"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p>
        </w:tc>
      </w:tr>
      <w:tr w:rsidR="009314D8" w:rsidRPr="004B3A20" w14:paraId="3B9D24B6" w14:textId="77777777" w:rsidTr="000609F1">
        <w:tc>
          <w:tcPr>
            <w:tcW w:w="10881" w:type="dxa"/>
            <w:gridSpan w:val="13"/>
            <w:tcBorders>
              <w:top w:val="single" w:sz="4" w:space="0" w:color="000000"/>
              <w:left w:val="nil"/>
              <w:bottom w:val="single" w:sz="4" w:space="0" w:color="000000"/>
              <w:right w:val="nil"/>
            </w:tcBorders>
            <w:shd w:val="clear" w:color="auto" w:fill="FFFFFF"/>
          </w:tcPr>
          <w:p w14:paraId="59B2CE3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4B3A20" w14:paraId="1CD81E38" w14:textId="77777777" w:rsidTr="000609F1">
        <w:tc>
          <w:tcPr>
            <w:tcW w:w="10881" w:type="dxa"/>
            <w:gridSpan w:val="13"/>
            <w:tcBorders>
              <w:top w:val="single" w:sz="4" w:space="0" w:color="000000"/>
            </w:tcBorders>
            <w:shd w:val="clear" w:color="auto" w:fill="DBE5F1"/>
          </w:tcPr>
          <w:p w14:paraId="16963E13"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Délai de conservation</w:t>
            </w:r>
          </w:p>
        </w:tc>
      </w:tr>
      <w:tr w:rsidR="009314D8" w:rsidRPr="004B3A20" w14:paraId="5B121BFE" w14:textId="77777777" w:rsidTr="000609F1">
        <w:trPr>
          <w:trHeight w:val="432"/>
        </w:trPr>
        <w:tc>
          <w:tcPr>
            <w:tcW w:w="1961" w:type="dxa"/>
            <w:vMerge w:val="restart"/>
            <w:shd w:val="clear" w:color="auto" w:fill="auto"/>
            <w:vAlign w:val="center"/>
          </w:tcPr>
          <w:p w14:paraId="2A0C107A"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2BE0F2C3"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6FCDDF87"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4805433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Période d’utilisation</w:t>
            </w:r>
            <w:r w:rsidR="004C33AE" w:rsidRPr="004B3A20">
              <w:rPr>
                <w:rFonts w:eastAsia="Calibri" w:cs="Times New Roman"/>
                <w:b/>
                <w:smallCaps/>
                <w:color w:val="000000"/>
                <w:sz w:val="20"/>
                <w:szCs w:val="20"/>
                <w:lang w:val="fr-CA" w:eastAsia="fr-CA"/>
              </w:rPr>
              <w:t xml:space="preserve"> </w:t>
            </w:r>
          </w:p>
        </w:tc>
        <w:tc>
          <w:tcPr>
            <w:tcW w:w="2548" w:type="dxa"/>
            <w:gridSpan w:val="3"/>
            <w:shd w:val="clear" w:color="auto" w:fill="auto"/>
            <w:vAlign w:val="center"/>
          </w:tcPr>
          <w:p w14:paraId="0CEF801A"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Disposition</w:t>
            </w:r>
          </w:p>
        </w:tc>
      </w:tr>
      <w:tr w:rsidR="009314D8" w:rsidRPr="004B3A20" w14:paraId="2F9FBEC3" w14:textId="77777777" w:rsidTr="000609F1">
        <w:trPr>
          <w:trHeight w:val="320"/>
        </w:trPr>
        <w:tc>
          <w:tcPr>
            <w:tcW w:w="1961" w:type="dxa"/>
            <w:vMerge/>
            <w:shd w:val="clear" w:color="auto" w:fill="auto"/>
            <w:vAlign w:val="center"/>
          </w:tcPr>
          <w:p w14:paraId="60C8C21A"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10CB4FB1" w14:textId="77777777" w:rsidR="009314D8" w:rsidRPr="004B3A20"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2BCF085"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0564198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Actif</w:t>
            </w:r>
          </w:p>
        </w:tc>
        <w:tc>
          <w:tcPr>
            <w:tcW w:w="1410" w:type="dxa"/>
            <w:gridSpan w:val="3"/>
            <w:shd w:val="clear" w:color="auto" w:fill="auto"/>
            <w:vAlign w:val="center"/>
          </w:tcPr>
          <w:p w14:paraId="6C330EA7"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Semi-actif</w:t>
            </w:r>
          </w:p>
        </w:tc>
        <w:tc>
          <w:tcPr>
            <w:tcW w:w="2548" w:type="dxa"/>
            <w:gridSpan w:val="3"/>
            <w:shd w:val="clear" w:color="auto" w:fill="auto"/>
            <w:vAlign w:val="center"/>
          </w:tcPr>
          <w:p w14:paraId="7DC5FD9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Inactif</w:t>
            </w:r>
          </w:p>
        </w:tc>
      </w:tr>
      <w:tr w:rsidR="004B3A20" w:rsidRPr="004B3A20" w14:paraId="6DCB50DF" w14:textId="77777777" w:rsidTr="000609F1">
        <w:trPr>
          <w:trHeight w:val="432"/>
        </w:trPr>
        <w:tc>
          <w:tcPr>
            <w:tcW w:w="1961" w:type="dxa"/>
            <w:shd w:val="clear" w:color="auto" w:fill="auto"/>
            <w:vAlign w:val="center"/>
          </w:tcPr>
          <w:p w14:paraId="1E661E6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4EA8130E" w14:textId="77777777" w:rsidR="004B3A20" w:rsidRPr="002652C4"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vAlign w:val="center"/>
          </w:tcPr>
          <w:p w14:paraId="20EFD32F"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B857669"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A1C66CC"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999</w:t>
            </w:r>
          </w:p>
        </w:tc>
        <w:tc>
          <w:tcPr>
            <w:tcW w:w="619" w:type="dxa"/>
            <w:shd w:val="clear" w:color="auto" w:fill="auto"/>
            <w:vAlign w:val="center"/>
          </w:tcPr>
          <w:p w14:paraId="6EA072FA"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R1</w:t>
            </w:r>
          </w:p>
        </w:tc>
        <w:tc>
          <w:tcPr>
            <w:tcW w:w="789" w:type="dxa"/>
            <w:gridSpan w:val="2"/>
            <w:shd w:val="clear" w:color="auto" w:fill="auto"/>
            <w:vAlign w:val="center"/>
          </w:tcPr>
          <w:p w14:paraId="1C67DCFB"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0</w:t>
            </w:r>
          </w:p>
        </w:tc>
        <w:tc>
          <w:tcPr>
            <w:tcW w:w="621" w:type="dxa"/>
            <w:shd w:val="clear" w:color="auto" w:fill="auto"/>
            <w:vAlign w:val="center"/>
          </w:tcPr>
          <w:p w14:paraId="57953BE9"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328325D"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C</w:t>
            </w:r>
          </w:p>
        </w:tc>
        <w:tc>
          <w:tcPr>
            <w:tcW w:w="1150" w:type="dxa"/>
            <w:shd w:val="clear" w:color="auto" w:fill="auto"/>
            <w:vAlign w:val="center"/>
          </w:tcPr>
          <w:p w14:paraId="0820CFAA"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B3A20" w:rsidRPr="004B3A20" w14:paraId="68F36445" w14:textId="77777777" w:rsidTr="000609F1">
        <w:trPr>
          <w:trHeight w:val="432"/>
        </w:trPr>
        <w:tc>
          <w:tcPr>
            <w:tcW w:w="1961" w:type="dxa"/>
            <w:shd w:val="clear" w:color="auto" w:fill="auto"/>
            <w:vAlign w:val="center"/>
          </w:tcPr>
          <w:p w14:paraId="2BEA69FB"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5AF09C79" w14:textId="77777777" w:rsidR="004B3A20" w:rsidRPr="002652C4"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vAlign w:val="center"/>
          </w:tcPr>
          <w:p w14:paraId="5BAFA313"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C0FF6ED"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0B80D8F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690F25F5"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5301FBE"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223E798B"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1C981D7"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3A8705B9"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4B3A20" w14:paraId="77AC5699" w14:textId="77777777" w:rsidTr="000609F1">
        <w:trPr>
          <w:trHeight w:val="540"/>
        </w:trPr>
        <w:tc>
          <w:tcPr>
            <w:tcW w:w="10881" w:type="dxa"/>
            <w:gridSpan w:val="13"/>
            <w:tcBorders>
              <w:bottom w:val="single" w:sz="4" w:space="0" w:color="000000"/>
            </w:tcBorders>
            <w:shd w:val="clear" w:color="auto" w:fill="auto"/>
          </w:tcPr>
          <w:p w14:paraId="5C5A91A4"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relatives au délai de conservation</w:t>
            </w:r>
            <w:r w:rsidRPr="004B3A20">
              <w:rPr>
                <w:rFonts w:eastAsia="Calibri" w:cs="Calibri"/>
                <w:color w:val="000000"/>
                <w:sz w:val="20"/>
                <w:szCs w:val="20"/>
                <w:lang w:val="fr-CA" w:eastAsia="fr-CA"/>
              </w:rPr>
              <w:t xml:space="preserve"> </w:t>
            </w:r>
          </w:p>
          <w:p w14:paraId="199233F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R1 : Jusqu’au remplacement par une nouvelle version.</w:t>
            </w:r>
          </w:p>
          <w:p w14:paraId="18E08072"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p>
        </w:tc>
      </w:tr>
    </w:tbl>
    <w:p w14:paraId="29832CD6" w14:textId="77777777" w:rsidR="00155D8F" w:rsidRPr="00155D8F" w:rsidRDefault="00155D8F" w:rsidP="00155D8F">
      <w:pPr>
        <w:pBdr>
          <w:top w:val="nil"/>
          <w:left w:val="nil"/>
          <w:bottom w:val="nil"/>
          <w:right w:val="nil"/>
          <w:between w:val="nil"/>
        </w:pBdr>
        <w:tabs>
          <w:tab w:val="left" w:pos="2715"/>
        </w:tabs>
        <w:spacing w:after="0" w:line="240" w:lineRule="auto"/>
        <w:jc w:val="left"/>
        <w:rPr>
          <w:rFonts w:ascii="Calibri" w:eastAsia="Calibri" w:hAnsi="Calibri" w:cs="Calibri"/>
          <w:color w:val="000000"/>
          <w:sz w:val="20"/>
          <w:szCs w:val="20"/>
          <w:lang w:val="fr-CA" w:eastAsia="fr-CA"/>
        </w:rPr>
      </w:pPr>
    </w:p>
    <w:p w14:paraId="285BCDF5" w14:textId="77777777" w:rsidR="00155D8F" w:rsidRPr="00155D8F" w:rsidRDefault="00155D8F" w:rsidP="00155D8F">
      <w:pPr>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p>
    <w:p w14:paraId="64F8FD07" w14:textId="77777777" w:rsidR="00155D8F" w:rsidRPr="00155D8F" w:rsidRDefault="00155D8F" w:rsidP="00155D8F">
      <w:pPr>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3C2B63F2" w14:textId="77777777" w:rsidTr="000609F1">
        <w:trPr>
          <w:trHeight w:val="990"/>
        </w:trPr>
        <w:tc>
          <w:tcPr>
            <w:tcW w:w="3226" w:type="dxa"/>
            <w:tcBorders>
              <w:top w:val="nil"/>
              <w:left w:val="nil"/>
              <w:bottom w:val="nil"/>
              <w:right w:val="single" w:sz="4" w:space="0" w:color="auto"/>
            </w:tcBorders>
          </w:tcPr>
          <w:p w14:paraId="3F0FEB41"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60C1042A"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7C99A25"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67A600F8"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B3A20" w14:paraId="62C6B651" w14:textId="77777777" w:rsidTr="000609F1">
        <w:trPr>
          <w:trHeight w:val="739"/>
        </w:trPr>
        <w:tc>
          <w:tcPr>
            <w:tcW w:w="2547" w:type="dxa"/>
            <w:vAlign w:val="center"/>
          </w:tcPr>
          <w:p w14:paraId="668023ED" w14:textId="77777777" w:rsidR="000609F1" w:rsidRPr="004B3A20" w:rsidRDefault="000609F1" w:rsidP="000609F1">
            <w:pPr>
              <w:tabs>
                <w:tab w:val="left" w:pos="1965"/>
              </w:tabs>
              <w:jc w:val="center"/>
              <w:rPr>
                <w:rFonts w:cs="Arial"/>
                <w:color w:val="auto"/>
                <w:sz w:val="20"/>
                <w:szCs w:val="20"/>
              </w:rPr>
            </w:pPr>
            <w:r w:rsidRPr="004B3A20">
              <w:rPr>
                <w:rFonts w:cs="Arial"/>
                <w:color w:val="auto"/>
                <w:sz w:val="20"/>
                <w:szCs w:val="20"/>
              </w:rPr>
              <w:t>Règle mise à jour le :</w:t>
            </w:r>
          </w:p>
          <w:p w14:paraId="5CEF2246" w14:textId="77777777" w:rsidR="000609F1" w:rsidRPr="004B3A20"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5D02B5D6" w14:textId="77777777" w:rsidR="000609F1" w:rsidRPr="004B3A20" w:rsidRDefault="000609F1" w:rsidP="000609F1">
            <w:pPr>
              <w:jc w:val="center"/>
              <w:rPr>
                <w:rFonts w:cs="Arial"/>
                <w:b/>
                <w:color w:val="auto"/>
                <w:sz w:val="20"/>
                <w:szCs w:val="20"/>
              </w:rPr>
            </w:pPr>
            <w:r w:rsidRPr="004B3A20">
              <w:rPr>
                <w:rFonts w:cs="Arial"/>
                <w:b/>
                <w:color w:val="auto"/>
                <w:sz w:val="20"/>
                <w:szCs w:val="20"/>
              </w:rPr>
              <w:t>Recueil des délais de conservation des documents et des archives des municipalités régionale de comté, 2018</w:t>
            </w:r>
          </w:p>
        </w:tc>
        <w:tc>
          <w:tcPr>
            <w:tcW w:w="3317" w:type="dxa"/>
            <w:vAlign w:val="center"/>
          </w:tcPr>
          <w:p w14:paraId="4C06CDD9" w14:textId="77777777" w:rsidR="000609F1" w:rsidRPr="004B3A20" w:rsidRDefault="000609F1" w:rsidP="000609F1">
            <w:pPr>
              <w:jc w:val="center"/>
              <w:rPr>
                <w:rFonts w:cs="Arial"/>
                <w:b/>
                <w:color w:val="auto"/>
                <w:sz w:val="20"/>
                <w:szCs w:val="20"/>
              </w:rPr>
            </w:pPr>
            <w:r w:rsidRPr="004B3A20">
              <w:rPr>
                <w:rFonts w:cs="Arial"/>
                <w:b/>
                <w:color w:val="auto"/>
                <w:sz w:val="20"/>
                <w:szCs w:val="20"/>
              </w:rPr>
              <w:t>N° du recueil</w:t>
            </w:r>
          </w:p>
          <w:p w14:paraId="3C13E861" w14:textId="77777777" w:rsidR="000609F1" w:rsidRPr="004B3A20" w:rsidRDefault="000609F1" w:rsidP="000609F1">
            <w:pPr>
              <w:jc w:val="center"/>
              <w:rPr>
                <w:rFonts w:cs="Arial"/>
                <w:color w:val="auto"/>
                <w:sz w:val="20"/>
                <w:szCs w:val="20"/>
              </w:rPr>
            </w:pPr>
            <w:r w:rsidRPr="004B3A20">
              <w:rPr>
                <w:rFonts w:cs="Arial"/>
                <w:color w:val="auto"/>
                <w:sz w:val="20"/>
                <w:szCs w:val="20"/>
              </w:rPr>
              <w:t>MRC-2018</w:t>
            </w:r>
          </w:p>
        </w:tc>
      </w:tr>
    </w:tbl>
    <w:p w14:paraId="7C4D1C89" w14:textId="77777777" w:rsidR="00155D8F" w:rsidRPr="004B3A20" w:rsidRDefault="00155D8F" w:rsidP="00155D8F">
      <w:pPr>
        <w:pBdr>
          <w:top w:val="nil"/>
          <w:left w:val="nil"/>
          <w:bottom w:val="nil"/>
          <w:right w:val="nil"/>
          <w:between w:val="nil"/>
        </w:pBdr>
        <w:tabs>
          <w:tab w:val="left" w:pos="-1440"/>
          <w:tab w:val="left" w:pos="-936"/>
          <w:tab w:val="left" w:pos="-432"/>
          <w:tab w:val="left" w:pos="576"/>
          <w:tab w:val="left" w:pos="63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4B3A20" w14:paraId="59E9317B" w14:textId="77777777" w:rsidTr="000609F1">
        <w:tc>
          <w:tcPr>
            <w:tcW w:w="10881" w:type="dxa"/>
            <w:gridSpan w:val="13"/>
            <w:tcBorders>
              <w:top w:val="single" w:sz="4" w:space="0" w:color="000000"/>
            </w:tcBorders>
            <w:shd w:val="clear" w:color="auto" w:fill="DBE5F1"/>
          </w:tcPr>
          <w:p w14:paraId="354CAF2D"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w:t>
            </w:r>
          </w:p>
        </w:tc>
      </w:tr>
      <w:tr w:rsidR="00155D8F" w:rsidRPr="004B3A20" w14:paraId="17895CE4" w14:textId="77777777" w:rsidTr="000609F1">
        <w:trPr>
          <w:trHeight w:val="440"/>
        </w:trPr>
        <w:tc>
          <w:tcPr>
            <w:tcW w:w="7480" w:type="dxa"/>
            <w:gridSpan w:val="8"/>
            <w:shd w:val="clear" w:color="auto" w:fill="auto"/>
          </w:tcPr>
          <w:p w14:paraId="621C173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Titre</w:t>
            </w:r>
            <w:r w:rsidRPr="004B3A20">
              <w:rPr>
                <w:rFonts w:eastAsia="Calibri" w:cs="Calibri"/>
                <w:color w:val="000000"/>
                <w:sz w:val="20"/>
                <w:szCs w:val="20"/>
                <w:lang w:val="fr-CA" w:eastAsia="fr-CA"/>
              </w:rPr>
              <w:t xml:space="preserve"> </w:t>
            </w:r>
          </w:p>
          <w:p w14:paraId="6AB4A460"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B3A20">
              <w:rPr>
                <w:rFonts w:eastAsia="Calibri" w:cs="Calibri"/>
                <w:b/>
                <w:color w:val="000000"/>
                <w:sz w:val="20"/>
                <w:szCs w:val="20"/>
                <w:lang w:val="fr-CA" w:eastAsia="fr-CA"/>
              </w:rPr>
              <w:t>Culture et patrimoine</w:t>
            </w:r>
            <w:r w:rsidR="008E7857" w:rsidRPr="004B3A20">
              <w:rPr>
                <w:rFonts w:eastAsia="Calibri" w:cs="Calibri"/>
                <w:b/>
                <w:color w:val="000000"/>
                <w:sz w:val="20"/>
                <w:szCs w:val="20"/>
                <w:lang w:val="fr-CA" w:eastAsia="fr-CA"/>
              </w:rPr>
              <w:t xml:space="preserve"> – m</w:t>
            </w:r>
            <w:r w:rsidRPr="004B3A20">
              <w:rPr>
                <w:rFonts w:eastAsia="Calibri" w:cs="Calibri"/>
                <w:b/>
                <w:color w:val="000000"/>
                <w:sz w:val="20"/>
                <w:szCs w:val="20"/>
                <w:lang w:val="fr-CA" w:eastAsia="fr-CA"/>
              </w:rPr>
              <w:t>ise en valeur et diffusion</w:t>
            </w:r>
          </w:p>
        </w:tc>
        <w:tc>
          <w:tcPr>
            <w:tcW w:w="1449" w:type="dxa"/>
            <w:gridSpan w:val="3"/>
            <w:shd w:val="clear" w:color="auto" w:fill="auto"/>
            <w:vAlign w:val="center"/>
          </w:tcPr>
          <w:p w14:paraId="2F12E492"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Recueil</w:t>
            </w:r>
          </w:p>
          <w:p w14:paraId="02D78BE3"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MRC-2018</w:t>
            </w:r>
          </w:p>
        </w:tc>
        <w:tc>
          <w:tcPr>
            <w:tcW w:w="1952" w:type="dxa"/>
            <w:gridSpan w:val="2"/>
            <w:shd w:val="clear" w:color="auto" w:fill="auto"/>
            <w:vAlign w:val="center"/>
          </w:tcPr>
          <w:p w14:paraId="221E2496"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w:t>
            </w:r>
            <w:r w:rsidRPr="004B3A20">
              <w:rPr>
                <w:rFonts w:eastAsia="Calibri" w:cs="Calibri"/>
                <w:b/>
                <w:smallCaps/>
                <w:color w:val="000000"/>
                <w:sz w:val="20"/>
                <w:szCs w:val="20"/>
                <w:vertAlign w:val="superscript"/>
                <w:lang w:val="fr-CA" w:eastAsia="fr-CA"/>
              </w:rPr>
              <w:t>o</w:t>
            </w:r>
            <w:r w:rsidRPr="004B3A20">
              <w:rPr>
                <w:rFonts w:eastAsia="Calibri" w:cs="Calibri"/>
                <w:b/>
                <w:smallCaps/>
                <w:color w:val="000000"/>
                <w:sz w:val="20"/>
                <w:szCs w:val="20"/>
                <w:lang w:val="fr-CA" w:eastAsia="fr-CA"/>
              </w:rPr>
              <w:t xml:space="preserve"> de la règle</w:t>
            </w:r>
          </w:p>
          <w:p w14:paraId="796E4CE8"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11-301    </w:t>
            </w:r>
          </w:p>
        </w:tc>
      </w:tr>
      <w:tr w:rsidR="00155D8F" w:rsidRPr="004B3A20" w14:paraId="0E248389" w14:textId="77777777" w:rsidTr="000609F1">
        <w:trPr>
          <w:trHeight w:val="440"/>
        </w:trPr>
        <w:tc>
          <w:tcPr>
            <w:tcW w:w="7480" w:type="dxa"/>
            <w:gridSpan w:val="8"/>
            <w:shd w:val="clear" w:color="auto" w:fill="auto"/>
          </w:tcPr>
          <w:p w14:paraId="0BBD4D0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processus / activité</w:t>
            </w:r>
          </w:p>
          <w:p w14:paraId="783FDF59"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Mise en valeur des activités patrimoniales et culturelles      </w:t>
            </w:r>
          </w:p>
        </w:tc>
        <w:tc>
          <w:tcPr>
            <w:tcW w:w="3401" w:type="dxa"/>
            <w:gridSpan w:val="5"/>
            <w:shd w:val="clear" w:color="auto" w:fill="auto"/>
            <w:vAlign w:val="center"/>
          </w:tcPr>
          <w:p w14:paraId="45685E2E"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Code de classification</w:t>
            </w:r>
          </w:p>
          <w:p w14:paraId="4FF1E67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11-300</w:t>
            </w:r>
          </w:p>
        </w:tc>
      </w:tr>
      <w:tr w:rsidR="00155D8F" w:rsidRPr="004B3A20" w14:paraId="743A8067" w14:textId="77777777" w:rsidTr="000609F1">
        <w:trPr>
          <w:trHeight w:val="460"/>
        </w:trPr>
        <w:tc>
          <w:tcPr>
            <w:tcW w:w="10881" w:type="dxa"/>
            <w:gridSpan w:val="13"/>
            <w:shd w:val="clear" w:color="auto" w:fill="auto"/>
          </w:tcPr>
          <w:p w14:paraId="29D6D9BD"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Nom de l’unité administrative détentrice du dossier principal</w:t>
            </w:r>
          </w:p>
          <w:p w14:paraId="326BFFA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     </w:t>
            </w:r>
          </w:p>
        </w:tc>
      </w:tr>
      <w:tr w:rsidR="00155D8F" w:rsidRPr="004B3A20" w14:paraId="4F76CFD8" w14:textId="77777777" w:rsidTr="000609F1">
        <w:trPr>
          <w:trHeight w:val="560"/>
        </w:trPr>
        <w:tc>
          <w:tcPr>
            <w:tcW w:w="10881" w:type="dxa"/>
            <w:gridSpan w:val="13"/>
            <w:shd w:val="clear" w:color="auto" w:fill="auto"/>
          </w:tcPr>
          <w:p w14:paraId="035CE31C"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 et utilisation</w:t>
            </w:r>
            <w:r w:rsidRPr="004B3A20">
              <w:rPr>
                <w:rFonts w:eastAsia="Calibri" w:cs="Calibri"/>
                <w:color w:val="000000"/>
                <w:sz w:val="20"/>
                <w:szCs w:val="20"/>
                <w:lang w:val="fr-CA" w:eastAsia="fr-CA"/>
              </w:rPr>
              <w:t xml:space="preserve"> </w:t>
            </w:r>
          </w:p>
          <w:p w14:paraId="1D816E09" w14:textId="77777777" w:rsidR="00155D8F" w:rsidRPr="004B3A20"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4B3A20">
              <w:rPr>
                <w:rFonts w:eastAsia="Calibri" w:cs="Calibri"/>
                <w:color w:val="000000"/>
                <w:sz w:val="20"/>
                <w:szCs w:val="20"/>
                <w:lang w:val="fr-CA" w:eastAsia="fr-CA"/>
              </w:rPr>
              <w:t>Documents relatifs aux activités culturelles et/ou patrimoniales organisées par la MRC ou sur le territoire de la MRC et les dossiers de soutien auprès des acteurs du milieu (artistes, événements culturels et/ou patrimoniaux</w:t>
            </w:r>
            <w:r w:rsidR="004B3A20">
              <w:rPr>
                <w:rFonts w:eastAsia="Calibri" w:cs="Calibri"/>
                <w:color w:val="000000"/>
                <w:sz w:val="20"/>
                <w:szCs w:val="20"/>
                <w:lang w:val="fr-CA" w:eastAsia="fr-CA"/>
              </w:rPr>
              <w:t xml:space="preserve">, </w:t>
            </w:r>
            <w:r w:rsidRPr="004B3A20">
              <w:rPr>
                <w:rFonts w:eastAsia="Calibri" w:cs="Calibri"/>
                <w:color w:val="000000"/>
                <w:sz w:val="20"/>
                <w:szCs w:val="20"/>
                <w:lang w:val="fr-CA" w:eastAsia="fr-CA"/>
              </w:rPr>
              <w:t xml:space="preserve">fêtes et festival, organismes à but non lucratif) de la MRC. </w:t>
            </w:r>
          </w:p>
          <w:p w14:paraId="0966FFFA" w14:textId="77777777" w:rsidR="00155D8F" w:rsidRPr="004B3A20"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4B3A20" w14:paraId="1DC8184B" w14:textId="77777777" w:rsidTr="000609F1">
        <w:trPr>
          <w:trHeight w:val="460"/>
        </w:trPr>
        <w:tc>
          <w:tcPr>
            <w:tcW w:w="10881" w:type="dxa"/>
            <w:gridSpan w:val="13"/>
            <w:shd w:val="clear" w:color="auto" w:fill="auto"/>
          </w:tcPr>
          <w:p w14:paraId="1C1069E3"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Types de documents</w:t>
            </w:r>
            <w:r w:rsidRPr="004B3A20">
              <w:rPr>
                <w:rFonts w:eastAsia="Calibri" w:cs="Calibri"/>
                <w:color w:val="000000"/>
                <w:sz w:val="20"/>
                <w:szCs w:val="20"/>
                <w:lang w:val="fr-CA" w:eastAsia="fr-CA"/>
              </w:rPr>
              <w:t xml:space="preserve"> </w:t>
            </w:r>
          </w:p>
          <w:p w14:paraId="3CBAE9D4"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Dépliants, répertoires (d’artistes), publicités, outils de conservation (guide).</w:t>
            </w:r>
          </w:p>
          <w:p w14:paraId="69A944FA"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p>
        </w:tc>
      </w:tr>
      <w:tr w:rsidR="009314D8" w:rsidRPr="004B3A20" w14:paraId="521E7006" w14:textId="77777777" w:rsidTr="00620ED6">
        <w:trPr>
          <w:trHeight w:val="440"/>
        </w:trPr>
        <w:tc>
          <w:tcPr>
            <w:tcW w:w="5440" w:type="dxa"/>
            <w:gridSpan w:val="4"/>
            <w:shd w:val="clear" w:color="auto" w:fill="auto"/>
          </w:tcPr>
          <w:p w14:paraId="2058B72F" w14:textId="77777777" w:rsidR="009314D8" w:rsidRPr="004B3A20" w:rsidRDefault="004B3A2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067859EC" w14:textId="77777777" w:rsidR="009314D8" w:rsidRPr="004B3A20"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Documents confidentiels</w:t>
            </w:r>
            <w:r w:rsidR="004B3A20">
              <w:rPr>
                <w:rFonts w:eastAsia="Calibri" w:cs="Calibri"/>
                <w:b/>
                <w:smallCaps/>
                <w:color w:val="000000"/>
                <w:sz w:val="20"/>
                <w:szCs w:val="20"/>
                <w:lang w:val="fr-CA" w:eastAsia="fr-CA"/>
              </w:rPr>
              <w:t> </w:t>
            </w:r>
          </w:p>
        </w:tc>
      </w:tr>
      <w:tr w:rsidR="009314D8" w:rsidRPr="004B3A20" w14:paraId="272E7538" w14:textId="77777777" w:rsidTr="000609F1">
        <w:trPr>
          <w:trHeight w:val="420"/>
        </w:trPr>
        <w:tc>
          <w:tcPr>
            <w:tcW w:w="10881" w:type="dxa"/>
            <w:gridSpan w:val="13"/>
            <w:tcBorders>
              <w:bottom w:val="single" w:sz="4" w:space="0" w:color="000000"/>
            </w:tcBorders>
            <w:shd w:val="clear" w:color="auto" w:fill="auto"/>
          </w:tcPr>
          <w:p w14:paraId="74BC865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Références juridiques</w:t>
            </w:r>
            <w:r w:rsidRPr="004B3A20">
              <w:rPr>
                <w:rFonts w:eastAsia="Calibri" w:cs="Calibri"/>
                <w:color w:val="000000"/>
                <w:sz w:val="20"/>
                <w:szCs w:val="20"/>
                <w:lang w:val="fr-CA" w:eastAsia="fr-CA"/>
              </w:rPr>
              <w:t xml:space="preserve"> </w:t>
            </w:r>
          </w:p>
          <w:p w14:paraId="7F7ADAF2" w14:textId="77777777" w:rsidR="009314D8" w:rsidRPr="004B3A20"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B3A20" w14:paraId="6FC9A1A4" w14:textId="77777777" w:rsidTr="000609F1">
        <w:trPr>
          <w:trHeight w:val="440"/>
        </w:trPr>
        <w:tc>
          <w:tcPr>
            <w:tcW w:w="10881" w:type="dxa"/>
            <w:gridSpan w:val="13"/>
            <w:tcBorders>
              <w:bottom w:val="single" w:sz="4" w:space="0" w:color="000000"/>
            </w:tcBorders>
            <w:shd w:val="clear" w:color="auto" w:fill="auto"/>
          </w:tcPr>
          <w:p w14:paraId="3C53B033"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générales</w:t>
            </w:r>
            <w:r w:rsidRPr="004B3A20">
              <w:rPr>
                <w:rFonts w:eastAsia="Calibri" w:cs="Calibri"/>
                <w:color w:val="000000"/>
                <w:sz w:val="20"/>
                <w:szCs w:val="20"/>
                <w:lang w:val="fr-CA" w:eastAsia="fr-CA"/>
              </w:rPr>
              <w:t xml:space="preserve"> </w:t>
            </w:r>
          </w:p>
          <w:p w14:paraId="719B599C" w14:textId="77777777" w:rsidR="009314D8" w:rsidRPr="004B3A20" w:rsidRDefault="009314D8"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Les dossiers peuvent être classés par projets (par exemple : Journées de la culture).</w:t>
            </w:r>
          </w:p>
        </w:tc>
      </w:tr>
      <w:tr w:rsidR="009314D8" w:rsidRPr="004B3A20" w14:paraId="4A59EB37" w14:textId="77777777" w:rsidTr="000609F1">
        <w:tc>
          <w:tcPr>
            <w:tcW w:w="10881" w:type="dxa"/>
            <w:gridSpan w:val="13"/>
            <w:tcBorders>
              <w:top w:val="single" w:sz="4" w:space="0" w:color="000000"/>
              <w:left w:val="nil"/>
              <w:bottom w:val="single" w:sz="4" w:space="0" w:color="000000"/>
              <w:right w:val="nil"/>
            </w:tcBorders>
            <w:shd w:val="clear" w:color="auto" w:fill="FFFFFF"/>
          </w:tcPr>
          <w:p w14:paraId="254B070B"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4B3A20" w14:paraId="2C1E7F0A" w14:textId="77777777" w:rsidTr="000609F1">
        <w:tc>
          <w:tcPr>
            <w:tcW w:w="10881" w:type="dxa"/>
            <w:gridSpan w:val="13"/>
            <w:tcBorders>
              <w:top w:val="single" w:sz="4" w:space="0" w:color="000000"/>
            </w:tcBorders>
            <w:shd w:val="clear" w:color="auto" w:fill="DBE5F1"/>
          </w:tcPr>
          <w:p w14:paraId="76A17BFD"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Délai de conservation</w:t>
            </w:r>
          </w:p>
        </w:tc>
      </w:tr>
      <w:tr w:rsidR="009314D8" w:rsidRPr="004B3A20" w14:paraId="65C0031F" w14:textId="77777777" w:rsidTr="000609F1">
        <w:trPr>
          <w:trHeight w:val="432"/>
        </w:trPr>
        <w:tc>
          <w:tcPr>
            <w:tcW w:w="1980" w:type="dxa"/>
            <w:vMerge w:val="restart"/>
            <w:shd w:val="clear" w:color="auto" w:fill="auto"/>
            <w:vAlign w:val="center"/>
          </w:tcPr>
          <w:p w14:paraId="28FC6C4A"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6D31B8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BD5447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FB1863D"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Période d’utilisation</w:t>
            </w:r>
            <w:r w:rsidR="004C33AE" w:rsidRPr="004B3A20">
              <w:rPr>
                <w:rFonts w:eastAsia="Calibri" w:cs="Calibri"/>
                <w:b/>
                <w:smallCaps/>
                <w:color w:val="000000"/>
                <w:sz w:val="20"/>
                <w:szCs w:val="20"/>
                <w:lang w:val="fr-CA" w:eastAsia="fr-CA"/>
              </w:rPr>
              <w:t xml:space="preserve"> </w:t>
            </w:r>
          </w:p>
        </w:tc>
        <w:tc>
          <w:tcPr>
            <w:tcW w:w="2529" w:type="dxa"/>
            <w:gridSpan w:val="3"/>
            <w:shd w:val="clear" w:color="auto" w:fill="auto"/>
            <w:vAlign w:val="center"/>
          </w:tcPr>
          <w:p w14:paraId="3877C4A7"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Disposition</w:t>
            </w:r>
          </w:p>
        </w:tc>
      </w:tr>
      <w:tr w:rsidR="009314D8" w:rsidRPr="004B3A20" w14:paraId="05D703BB" w14:textId="77777777" w:rsidTr="000609F1">
        <w:trPr>
          <w:trHeight w:val="320"/>
        </w:trPr>
        <w:tc>
          <w:tcPr>
            <w:tcW w:w="1980" w:type="dxa"/>
            <w:vMerge/>
            <w:shd w:val="clear" w:color="auto" w:fill="auto"/>
            <w:vAlign w:val="center"/>
          </w:tcPr>
          <w:p w14:paraId="1244AEE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6FF6AA4F" w14:textId="77777777" w:rsidR="009314D8" w:rsidRPr="004B3A20"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64F0831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9E22D3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Actif</w:t>
            </w:r>
          </w:p>
        </w:tc>
        <w:tc>
          <w:tcPr>
            <w:tcW w:w="1410" w:type="dxa"/>
            <w:gridSpan w:val="3"/>
            <w:shd w:val="clear" w:color="auto" w:fill="auto"/>
            <w:vAlign w:val="center"/>
          </w:tcPr>
          <w:p w14:paraId="74EDC70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Semi-actif</w:t>
            </w:r>
          </w:p>
        </w:tc>
        <w:tc>
          <w:tcPr>
            <w:tcW w:w="2529" w:type="dxa"/>
            <w:gridSpan w:val="3"/>
            <w:shd w:val="clear" w:color="auto" w:fill="auto"/>
            <w:vAlign w:val="center"/>
          </w:tcPr>
          <w:p w14:paraId="60FA854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Inactif</w:t>
            </w:r>
          </w:p>
        </w:tc>
      </w:tr>
      <w:tr w:rsidR="004B3A20" w:rsidRPr="004B3A20" w14:paraId="5763C4C8" w14:textId="77777777" w:rsidTr="000609F1">
        <w:trPr>
          <w:trHeight w:val="432"/>
        </w:trPr>
        <w:tc>
          <w:tcPr>
            <w:tcW w:w="1980" w:type="dxa"/>
            <w:shd w:val="clear" w:color="auto" w:fill="auto"/>
            <w:vAlign w:val="center"/>
          </w:tcPr>
          <w:p w14:paraId="24B6CCBD"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13D94428" w14:textId="77777777" w:rsidR="004B3A20" w:rsidRPr="002652C4"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Principal</w:t>
            </w:r>
          </w:p>
        </w:tc>
        <w:tc>
          <w:tcPr>
            <w:tcW w:w="1170" w:type="dxa"/>
            <w:shd w:val="clear" w:color="auto" w:fill="auto"/>
            <w:vAlign w:val="center"/>
          </w:tcPr>
          <w:p w14:paraId="11186FAD"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180FBB6"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C457A56"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888</w:t>
            </w:r>
          </w:p>
        </w:tc>
        <w:tc>
          <w:tcPr>
            <w:tcW w:w="619" w:type="dxa"/>
            <w:shd w:val="clear" w:color="auto" w:fill="auto"/>
            <w:vAlign w:val="center"/>
          </w:tcPr>
          <w:p w14:paraId="107333F3"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R1</w:t>
            </w:r>
          </w:p>
        </w:tc>
        <w:tc>
          <w:tcPr>
            <w:tcW w:w="789" w:type="dxa"/>
            <w:gridSpan w:val="2"/>
            <w:shd w:val="clear" w:color="auto" w:fill="auto"/>
            <w:vAlign w:val="center"/>
          </w:tcPr>
          <w:p w14:paraId="2E9CAAC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0</w:t>
            </w:r>
          </w:p>
        </w:tc>
        <w:tc>
          <w:tcPr>
            <w:tcW w:w="621" w:type="dxa"/>
            <w:shd w:val="clear" w:color="auto" w:fill="auto"/>
            <w:vAlign w:val="center"/>
          </w:tcPr>
          <w:p w14:paraId="4B4F477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B747CAA"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C</w:t>
            </w:r>
          </w:p>
        </w:tc>
        <w:tc>
          <w:tcPr>
            <w:tcW w:w="1131" w:type="dxa"/>
            <w:shd w:val="clear" w:color="auto" w:fill="auto"/>
            <w:vAlign w:val="center"/>
          </w:tcPr>
          <w:p w14:paraId="7EDF4B96"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B3A20" w:rsidRPr="004B3A20" w14:paraId="306D6C3E" w14:textId="77777777" w:rsidTr="000609F1">
        <w:trPr>
          <w:trHeight w:val="432"/>
        </w:trPr>
        <w:tc>
          <w:tcPr>
            <w:tcW w:w="1980" w:type="dxa"/>
            <w:shd w:val="clear" w:color="auto" w:fill="auto"/>
            <w:vAlign w:val="center"/>
          </w:tcPr>
          <w:p w14:paraId="29812046"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59BFDB52" w14:textId="77777777" w:rsidR="004B3A20" w:rsidRPr="002652C4"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2652C4">
              <w:rPr>
                <w:rFonts w:eastAsia="Calibri" w:cs="Calibri"/>
                <w:color w:val="000000"/>
                <w:sz w:val="20"/>
                <w:szCs w:val="20"/>
                <w:lang w:val="fr-CA" w:eastAsia="fr-CA"/>
              </w:rPr>
              <w:t>Secondaire</w:t>
            </w:r>
          </w:p>
        </w:tc>
        <w:tc>
          <w:tcPr>
            <w:tcW w:w="1170" w:type="dxa"/>
            <w:shd w:val="clear" w:color="auto" w:fill="auto"/>
            <w:vAlign w:val="center"/>
          </w:tcPr>
          <w:p w14:paraId="304DB3FA"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2FFE59D5"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4BC91C51"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7D502464"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06910FC9"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06174473"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5A9AC9E"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1950161F"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4B3A20" w14:paraId="40687F7C" w14:textId="77777777" w:rsidTr="000609F1">
        <w:trPr>
          <w:trHeight w:val="1240"/>
        </w:trPr>
        <w:tc>
          <w:tcPr>
            <w:tcW w:w="10881" w:type="dxa"/>
            <w:gridSpan w:val="13"/>
            <w:tcBorders>
              <w:bottom w:val="single" w:sz="4" w:space="0" w:color="000000"/>
            </w:tcBorders>
            <w:shd w:val="clear" w:color="auto" w:fill="auto"/>
          </w:tcPr>
          <w:p w14:paraId="70DE5D36"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relatives au délai de conservation</w:t>
            </w:r>
            <w:r w:rsidRPr="004B3A20">
              <w:rPr>
                <w:rFonts w:eastAsia="Calibri" w:cs="Calibri"/>
                <w:color w:val="000000"/>
                <w:sz w:val="20"/>
                <w:szCs w:val="20"/>
                <w:lang w:val="fr-CA" w:eastAsia="fr-CA"/>
              </w:rPr>
              <w:t xml:space="preserve"> </w:t>
            </w:r>
          </w:p>
          <w:p w14:paraId="1DAAE6E4"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R1 : Pendant la durée du projet ou jusqu’au remplacement par une nouvelle version dans le cas des répertoires.</w:t>
            </w:r>
          </w:p>
        </w:tc>
      </w:tr>
    </w:tbl>
    <w:p w14:paraId="03EF9CE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p>
    <w:p w14:paraId="1A631021"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4F4B2367" w14:textId="77777777" w:rsidTr="000609F1">
        <w:trPr>
          <w:trHeight w:val="990"/>
        </w:trPr>
        <w:tc>
          <w:tcPr>
            <w:tcW w:w="3226" w:type="dxa"/>
            <w:tcBorders>
              <w:top w:val="nil"/>
              <w:left w:val="nil"/>
              <w:bottom w:val="nil"/>
              <w:right w:val="single" w:sz="4" w:space="0" w:color="auto"/>
            </w:tcBorders>
          </w:tcPr>
          <w:p w14:paraId="656E7D08"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5ABF7AD7"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7ED86943"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09A0E32"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B3A20" w14:paraId="31A8C99A" w14:textId="77777777" w:rsidTr="000609F1">
        <w:trPr>
          <w:trHeight w:val="739"/>
        </w:trPr>
        <w:tc>
          <w:tcPr>
            <w:tcW w:w="2547" w:type="dxa"/>
            <w:vAlign w:val="center"/>
          </w:tcPr>
          <w:p w14:paraId="011F5D99" w14:textId="77777777" w:rsidR="000609F1" w:rsidRPr="004B3A20" w:rsidRDefault="000609F1" w:rsidP="000609F1">
            <w:pPr>
              <w:tabs>
                <w:tab w:val="left" w:pos="1965"/>
              </w:tabs>
              <w:jc w:val="center"/>
              <w:rPr>
                <w:rFonts w:cs="Arial"/>
                <w:color w:val="auto"/>
                <w:sz w:val="20"/>
                <w:szCs w:val="20"/>
              </w:rPr>
            </w:pPr>
            <w:r w:rsidRPr="004B3A20">
              <w:rPr>
                <w:rFonts w:cs="Arial"/>
                <w:color w:val="auto"/>
                <w:sz w:val="20"/>
                <w:szCs w:val="20"/>
              </w:rPr>
              <w:t>Règle mise à jour le :</w:t>
            </w:r>
          </w:p>
          <w:p w14:paraId="2B566A5C" w14:textId="77777777" w:rsidR="000609F1" w:rsidRPr="004B3A20"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2D3B129B" w14:textId="77777777" w:rsidR="000609F1" w:rsidRPr="004B3A20" w:rsidRDefault="000609F1" w:rsidP="000609F1">
            <w:pPr>
              <w:jc w:val="center"/>
              <w:rPr>
                <w:rFonts w:cs="Arial"/>
                <w:b/>
                <w:color w:val="auto"/>
                <w:sz w:val="20"/>
                <w:szCs w:val="20"/>
              </w:rPr>
            </w:pPr>
            <w:r w:rsidRPr="004B3A20">
              <w:rPr>
                <w:rFonts w:cs="Arial"/>
                <w:b/>
                <w:color w:val="auto"/>
                <w:sz w:val="20"/>
                <w:szCs w:val="20"/>
              </w:rPr>
              <w:t>Recueil des délais de conservation des documents et des archives des municipalités régionale de comté, 2018</w:t>
            </w:r>
          </w:p>
        </w:tc>
        <w:tc>
          <w:tcPr>
            <w:tcW w:w="3317" w:type="dxa"/>
            <w:vAlign w:val="center"/>
          </w:tcPr>
          <w:p w14:paraId="4E4598B7" w14:textId="77777777" w:rsidR="000609F1" w:rsidRPr="004B3A20" w:rsidRDefault="000609F1" w:rsidP="000609F1">
            <w:pPr>
              <w:jc w:val="center"/>
              <w:rPr>
                <w:rFonts w:cs="Arial"/>
                <w:b/>
                <w:color w:val="auto"/>
                <w:sz w:val="20"/>
                <w:szCs w:val="20"/>
              </w:rPr>
            </w:pPr>
            <w:r w:rsidRPr="004B3A20">
              <w:rPr>
                <w:rFonts w:cs="Arial"/>
                <w:b/>
                <w:color w:val="auto"/>
                <w:sz w:val="20"/>
                <w:szCs w:val="20"/>
              </w:rPr>
              <w:t>N° du recueil</w:t>
            </w:r>
          </w:p>
          <w:p w14:paraId="5F0082DA" w14:textId="77777777" w:rsidR="000609F1" w:rsidRPr="004B3A20" w:rsidRDefault="000609F1" w:rsidP="000609F1">
            <w:pPr>
              <w:jc w:val="center"/>
              <w:rPr>
                <w:rFonts w:cs="Arial"/>
                <w:color w:val="auto"/>
                <w:sz w:val="20"/>
                <w:szCs w:val="20"/>
              </w:rPr>
            </w:pPr>
            <w:r w:rsidRPr="004B3A20">
              <w:rPr>
                <w:rFonts w:cs="Arial"/>
                <w:color w:val="auto"/>
                <w:sz w:val="20"/>
                <w:szCs w:val="20"/>
              </w:rPr>
              <w:t>MRC-2018</w:t>
            </w:r>
          </w:p>
        </w:tc>
      </w:tr>
    </w:tbl>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4B3A20" w14:paraId="59DB8286" w14:textId="77777777" w:rsidTr="000609F1">
        <w:tc>
          <w:tcPr>
            <w:tcW w:w="10881" w:type="dxa"/>
            <w:gridSpan w:val="13"/>
            <w:tcBorders>
              <w:top w:val="nil"/>
              <w:left w:val="nil"/>
              <w:bottom w:val="single" w:sz="4" w:space="0" w:color="000000"/>
              <w:right w:val="nil"/>
            </w:tcBorders>
            <w:shd w:val="clear" w:color="auto" w:fill="FFFFFF"/>
          </w:tcPr>
          <w:p w14:paraId="334ADBB5" w14:textId="77777777" w:rsidR="00155D8F" w:rsidRPr="004B3A20"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B3A20" w14:paraId="742B8312" w14:textId="77777777" w:rsidTr="000609F1">
        <w:tc>
          <w:tcPr>
            <w:tcW w:w="10881" w:type="dxa"/>
            <w:gridSpan w:val="13"/>
            <w:tcBorders>
              <w:top w:val="single" w:sz="4" w:space="0" w:color="000000"/>
            </w:tcBorders>
            <w:shd w:val="clear" w:color="auto" w:fill="DBE5F1"/>
          </w:tcPr>
          <w:p w14:paraId="552B2B5D"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w:t>
            </w:r>
          </w:p>
        </w:tc>
      </w:tr>
      <w:tr w:rsidR="00155D8F" w:rsidRPr="004B3A20" w14:paraId="7FCCD74A" w14:textId="77777777" w:rsidTr="000609F1">
        <w:trPr>
          <w:trHeight w:val="440"/>
        </w:trPr>
        <w:tc>
          <w:tcPr>
            <w:tcW w:w="7480" w:type="dxa"/>
            <w:gridSpan w:val="8"/>
            <w:shd w:val="clear" w:color="auto" w:fill="auto"/>
          </w:tcPr>
          <w:p w14:paraId="44504625"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Titre</w:t>
            </w:r>
            <w:r w:rsidRPr="004B3A20">
              <w:rPr>
                <w:rFonts w:eastAsia="Calibri" w:cs="Calibri"/>
                <w:color w:val="000000"/>
                <w:sz w:val="20"/>
                <w:szCs w:val="20"/>
                <w:lang w:val="fr-CA" w:eastAsia="fr-CA"/>
              </w:rPr>
              <w:t xml:space="preserve"> </w:t>
            </w:r>
          </w:p>
          <w:p w14:paraId="569FD5FA"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B3A20">
              <w:rPr>
                <w:rFonts w:eastAsia="Calibri" w:cs="Calibri"/>
                <w:b/>
                <w:color w:val="000000"/>
                <w:sz w:val="20"/>
                <w:szCs w:val="20"/>
                <w:lang w:val="fr-CA" w:eastAsia="fr-CA"/>
              </w:rPr>
              <w:t xml:space="preserve">Planification et implantation </w:t>
            </w:r>
            <w:r w:rsidR="00F42155" w:rsidRPr="004B3A20">
              <w:rPr>
                <w:rFonts w:eastAsia="Calibri" w:cs="Calibri"/>
                <w:b/>
                <w:color w:val="000000"/>
                <w:sz w:val="20"/>
                <w:szCs w:val="20"/>
                <w:lang w:val="fr-CA" w:eastAsia="fr-CA"/>
              </w:rPr>
              <w:t xml:space="preserve">– </w:t>
            </w:r>
            <w:r w:rsidRPr="004B3A20">
              <w:rPr>
                <w:rFonts w:eastAsia="Calibri" w:cs="Calibri"/>
                <w:b/>
                <w:color w:val="000000"/>
                <w:sz w:val="20"/>
                <w:szCs w:val="20"/>
                <w:lang w:val="fr-CA" w:eastAsia="fr-CA"/>
              </w:rPr>
              <w:t>Service</w:t>
            </w:r>
            <w:r w:rsidR="00F42155" w:rsidRPr="004B3A20">
              <w:rPr>
                <w:rFonts w:eastAsia="Calibri" w:cs="Calibri"/>
                <w:b/>
                <w:color w:val="000000"/>
                <w:sz w:val="20"/>
                <w:szCs w:val="20"/>
                <w:lang w:val="fr-CA" w:eastAsia="fr-CA"/>
              </w:rPr>
              <w:t xml:space="preserve"> de</w:t>
            </w:r>
            <w:r w:rsidRPr="004B3A20">
              <w:rPr>
                <w:rFonts w:eastAsia="Calibri" w:cs="Calibri"/>
                <w:b/>
                <w:color w:val="000000"/>
                <w:sz w:val="20"/>
                <w:szCs w:val="20"/>
                <w:lang w:val="fr-CA" w:eastAsia="fr-CA"/>
              </w:rPr>
              <w:t xml:space="preserve"> transport collectif et adapté</w:t>
            </w:r>
          </w:p>
        </w:tc>
        <w:tc>
          <w:tcPr>
            <w:tcW w:w="1449" w:type="dxa"/>
            <w:gridSpan w:val="3"/>
            <w:shd w:val="clear" w:color="auto" w:fill="auto"/>
            <w:vAlign w:val="center"/>
          </w:tcPr>
          <w:p w14:paraId="4CE0BE2C"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Recueil</w:t>
            </w:r>
          </w:p>
          <w:p w14:paraId="64EC7C78"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MRC-2018</w:t>
            </w:r>
          </w:p>
        </w:tc>
        <w:tc>
          <w:tcPr>
            <w:tcW w:w="1952" w:type="dxa"/>
            <w:gridSpan w:val="2"/>
            <w:shd w:val="clear" w:color="auto" w:fill="auto"/>
            <w:vAlign w:val="center"/>
          </w:tcPr>
          <w:p w14:paraId="5F6FE34E"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w:t>
            </w:r>
            <w:r w:rsidRPr="004B3A20">
              <w:rPr>
                <w:rFonts w:eastAsia="Calibri" w:cs="Calibri"/>
                <w:b/>
                <w:smallCaps/>
                <w:color w:val="000000"/>
                <w:sz w:val="20"/>
                <w:szCs w:val="20"/>
                <w:vertAlign w:val="superscript"/>
                <w:lang w:val="fr-CA" w:eastAsia="fr-CA"/>
              </w:rPr>
              <w:t>o</w:t>
            </w:r>
            <w:r w:rsidRPr="004B3A20">
              <w:rPr>
                <w:rFonts w:eastAsia="Calibri" w:cs="Calibri"/>
                <w:b/>
                <w:smallCaps/>
                <w:color w:val="000000"/>
                <w:sz w:val="20"/>
                <w:szCs w:val="20"/>
                <w:lang w:val="fr-CA" w:eastAsia="fr-CA"/>
              </w:rPr>
              <w:t xml:space="preserve"> de la règle</w:t>
            </w:r>
          </w:p>
          <w:p w14:paraId="62700DC3"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11-401   </w:t>
            </w:r>
          </w:p>
        </w:tc>
      </w:tr>
      <w:tr w:rsidR="00155D8F" w:rsidRPr="004B3A20" w14:paraId="79499525" w14:textId="77777777" w:rsidTr="000609F1">
        <w:trPr>
          <w:trHeight w:val="440"/>
        </w:trPr>
        <w:tc>
          <w:tcPr>
            <w:tcW w:w="7480" w:type="dxa"/>
            <w:gridSpan w:val="8"/>
            <w:shd w:val="clear" w:color="auto" w:fill="auto"/>
          </w:tcPr>
          <w:p w14:paraId="706C2FD6"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processus / activité</w:t>
            </w:r>
          </w:p>
          <w:p w14:paraId="01740B9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Transport de personne</w:t>
            </w:r>
            <w:r w:rsidR="00F42155" w:rsidRPr="004B3A20">
              <w:rPr>
                <w:rFonts w:eastAsia="Calibri" w:cs="Calibri"/>
                <w:color w:val="000000"/>
                <w:sz w:val="20"/>
                <w:szCs w:val="20"/>
                <w:lang w:val="fr-CA" w:eastAsia="fr-CA"/>
              </w:rPr>
              <w:t>s</w:t>
            </w:r>
            <w:r w:rsidRPr="004B3A20">
              <w:rPr>
                <w:rFonts w:eastAsia="Calibri" w:cs="Calibri"/>
                <w:color w:val="000000"/>
                <w:sz w:val="20"/>
                <w:szCs w:val="20"/>
                <w:lang w:val="fr-CA" w:eastAsia="fr-CA"/>
              </w:rPr>
              <w:t>     </w:t>
            </w:r>
          </w:p>
        </w:tc>
        <w:tc>
          <w:tcPr>
            <w:tcW w:w="3401" w:type="dxa"/>
            <w:gridSpan w:val="5"/>
            <w:shd w:val="clear" w:color="auto" w:fill="auto"/>
            <w:vAlign w:val="center"/>
          </w:tcPr>
          <w:p w14:paraId="5BEE955F"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color w:val="000000"/>
                <w:sz w:val="20"/>
                <w:szCs w:val="20"/>
                <w:lang w:val="fr-CA" w:eastAsia="fr-CA"/>
              </w:rPr>
            </w:pPr>
            <w:r w:rsidRPr="004B3A20">
              <w:rPr>
                <w:rFonts w:eastAsia="Calibri" w:cs="Calibri"/>
                <w:b/>
                <w:smallCaps/>
                <w:color w:val="000000"/>
                <w:sz w:val="20"/>
                <w:szCs w:val="20"/>
                <w:lang w:val="fr-CA" w:eastAsia="fr-CA"/>
              </w:rPr>
              <w:t xml:space="preserve">Code de </w:t>
            </w:r>
            <w:r w:rsidR="00620ED6" w:rsidRPr="004B3A20">
              <w:rPr>
                <w:rFonts w:eastAsia="Calibri" w:cs="Calibri"/>
                <w:b/>
                <w:smallCaps/>
                <w:color w:val="000000"/>
                <w:sz w:val="20"/>
                <w:szCs w:val="20"/>
                <w:lang w:val="fr-CA" w:eastAsia="fr-CA"/>
              </w:rPr>
              <w:t>classification</w:t>
            </w:r>
          </w:p>
          <w:p w14:paraId="6AE549B5" w14:textId="77777777" w:rsidR="00155D8F" w:rsidRPr="004B3A20" w:rsidRDefault="00155D8F" w:rsidP="0052137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11-411</w:t>
            </w:r>
            <w:r w:rsidR="00521378" w:rsidRPr="004B3A20">
              <w:rPr>
                <w:rFonts w:eastAsia="Calibri" w:cs="Calibri"/>
                <w:color w:val="000000"/>
                <w:sz w:val="20"/>
                <w:szCs w:val="20"/>
                <w:lang w:val="fr-CA" w:eastAsia="fr-CA"/>
              </w:rPr>
              <w:t>,</w:t>
            </w:r>
            <w:r w:rsidRPr="004B3A20">
              <w:rPr>
                <w:rFonts w:eastAsia="Calibri" w:cs="Calibri"/>
                <w:color w:val="000000"/>
                <w:sz w:val="20"/>
                <w:szCs w:val="20"/>
                <w:lang w:val="fr-CA" w:eastAsia="fr-CA"/>
              </w:rPr>
              <w:t xml:space="preserve"> 11-421</w:t>
            </w:r>
          </w:p>
        </w:tc>
      </w:tr>
      <w:tr w:rsidR="00155D8F" w:rsidRPr="004B3A20" w14:paraId="7788A178" w14:textId="77777777" w:rsidTr="000609F1">
        <w:trPr>
          <w:trHeight w:val="460"/>
        </w:trPr>
        <w:tc>
          <w:tcPr>
            <w:tcW w:w="10881" w:type="dxa"/>
            <w:gridSpan w:val="13"/>
            <w:shd w:val="clear" w:color="auto" w:fill="auto"/>
          </w:tcPr>
          <w:p w14:paraId="16EB97F7"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Nom de l’unité administrative détentrice du dossier principal</w:t>
            </w:r>
          </w:p>
          <w:p w14:paraId="6731AB61"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     </w:t>
            </w:r>
          </w:p>
        </w:tc>
      </w:tr>
      <w:tr w:rsidR="00155D8F" w:rsidRPr="004B3A20" w14:paraId="17237687" w14:textId="77777777" w:rsidTr="000609F1">
        <w:trPr>
          <w:trHeight w:val="560"/>
        </w:trPr>
        <w:tc>
          <w:tcPr>
            <w:tcW w:w="10881" w:type="dxa"/>
            <w:gridSpan w:val="13"/>
            <w:shd w:val="clear" w:color="auto" w:fill="auto"/>
          </w:tcPr>
          <w:p w14:paraId="4FA774C0"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Description et utilisation</w:t>
            </w:r>
            <w:r w:rsidRPr="004B3A20">
              <w:rPr>
                <w:rFonts w:eastAsia="Calibri" w:cs="Calibri"/>
                <w:color w:val="000000"/>
                <w:sz w:val="20"/>
                <w:szCs w:val="20"/>
                <w:lang w:val="fr-CA" w:eastAsia="fr-CA"/>
              </w:rPr>
              <w:t xml:space="preserve"> </w:t>
            </w:r>
          </w:p>
          <w:p w14:paraId="6636C2D6" w14:textId="77777777" w:rsidR="00155D8F" w:rsidRPr="004B3A20"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4B3A20">
              <w:rPr>
                <w:rFonts w:eastAsia="Calibri" w:cs="Calibri"/>
                <w:color w:val="000000"/>
                <w:sz w:val="20"/>
                <w:szCs w:val="20"/>
                <w:lang w:val="fr-CA" w:eastAsia="fr-CA"/>
              </w:rPr>
              <w:t>Documents relatifs à la planification et à l’implantation d’un service de transport collectif et adapté sur le territoire de la MRC.</w:t>
            </w:r>
          </w:p>
          <w:p w14:paraId="5DDD8AD2" w14:textId="77777777" w:rsidR="00155D8F" w:rsidRPr="004B3A20" w:rsidRDefault="00155D8F" w:rsidP="00155D8F">
            <w:pPr>
              <w:pBdr>
                <w:top w:val="nil"/>
                <w:left w:val="nil"/>
                <w:bottom w:val="nil"/>
                <w:right w:val="nil"/>
                <w:between w:val="nil"/>
              </w:pBdr>
              <w:spacing w:before="60" w:after="0" w:line="240" w:lineRule="auto"/>
              <w:rPr>
                <w:rFonts w:eastAsia="Calibri" w:cs="Calibri"/>
                <w:i/>
                <w:color w:val="000000"/>
                <w:sz w:val="20"/>
                <w:szCs w:val="20"/>
                <w:lang w:val="fr-CA" w:eastAsia="fr-CA"/>
              </w:rPr>
            </w:pPr>
          </w:p>
        </w:tc>
      </w:tr>
      <w:tr w:rsidR="00155D8F" w:rsidRPr="004B3A20" w14:paraId="48BA5072" w14:textId="77777777" w:rsidTr="000609F1">
        <w:trPr>
          <w:trHeight w:val="460"/>
        </w:trPr>
        <w:tc>
          <w:tcPr>
            <w:tcW w:w="10881" w:type="dxa"/>
            <w:gridSpan w:val="13"/>
            <w:shd w:val="clear" w:color="auto" w:fill="auto"/>
          </w:tcPr>
          <w:p w14:paraId="4686E386"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Types de documents</w:t>
            </w:r>
            <w:r w:rsidRPr="004B3A20">
              <w:rPr>
                <w:rFonts w:eastAsia="Calibri" w:cs="Calibri"/>
                <w:color w:val="000000"/>
                <w:sz w:val="20"/>
                <w:szCs w:val="20"/>
                <w:lang w:val="fr-CA" w:eastAsia="fr-CA"/>
              </w:rPr>
              <w:t xml:space="preserve"> </w:t>
            </w:r>
          </w:p>
          <w:p w14:paraId="3FD35449"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Études, stratégies, projets pilote</w:t>
            </w:r>
            <w:r w:rsidR="00F42155" w:rsidRPr="004B3A20">
              <w:rPr>
                <w:rFonts w:eastAsia="Calibri" w:cs="Calibri"/>
                <w:color w:val="000000"/>
                <w:sz w:val="20"/>
                <w:szCs w:val="20"/>
                <w:lang w:val="fr-CA" w:eastAsia="fr-CA"/>
              </w:rPr>
              <w:t>s</w:t>
            </w:r>
            <w:r w:rsidRPr="004B3A20">
              <w:rPr>
                <w:rFonts w:eastAsia="Calibri" w:cs="Calibri"/>
                <w:color w:val="000000"/>
                <w:sz w:val="20"/>
                <w:szCs w:val="20"/>
                <w:lang w:val="fr-CA" w:eastAsia="fr-CA"/>
              </w:rPr>
              <w:t>, échéanciers.</w:t>
            </w:r>
          </w:p>
          <w:p w14:paraId="29554EBC" w14:textId="77777777" w:rsidR="00155D8F" w:rsidRPr="004B3A20"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p>
        </w:tc>
      </w:tr>
      <w:tr w:rsidR="009314D8" w:rsidRPr="004B3A20" w14:paraId="6C2480A6" w14:textId="77777777" w:rsidTr="00620ED6">
        <w:trPr>
          <w:trHeight w:val="440"/>
        </w:trPr>
        <w:tc>
          <w:tcPr>
            <w:tcW w:w="5440" w:type="dxa"/>
            <w:gridSpan w:val="4"/>
            <w:shd w:val="clear" w:color="auto" w:fill="auto"/>
          </w:tcPr>
          <w:p w14:paraId="2EAD1090" w14:textId="77777777" w:rsidR="009314D8" w:rsidRPr="004B3A20" w:rsidRDefault="004B3A20"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40613469" w14:textId="77777777" w:rsidR="009314D8" w:rsidRPr="004B3A20"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Documents confidentiels</w:t>
            </w:r>
            <w:r w:rsidR="004B3A20">
              <w:rPr>
                <w:rFonts w:eastAsia="Calibri" w:cs="Calibri"/>
                <w:b/>
                <w:smallCaps/>
                <w:color w:val="000000"/>
                <w:sz w:val="20"/>
                <w:szCs w:val="20"/>
                <w:lang w:val="fr-CA" w:eastAsia="fr-CA"/>
              </w:rPr>
              <w:t> </w:t>
            </w:r>
          </w:p>
        </w:tc>
      </w:tr>
      <w:tr w:rsidR="009314D8" w:rsidRPr="004B3A20" w14:paraId="726F3F70" w14:textId="77777777" w:rsidTr="000609F1">
        <w:trPr>
          <w:trHeight w:val="420"/>
        </w:trPr>
        <w:tc>
          <w:tcPr>
            <w:tcW w:w="10881" w:type="dxa"/>
            <w:gridSpan w:val="13"/>
            <w:tcBorders>
              <w:bottom w:val="single" w:sz="4" w:space="0" w:color="000000"/>
            </w:tcBorders>
            <w:shd w:val="clear" w:color="auto" w:fill="auto"/>
          </w:tcPr>
          <w:p w14:paraId="4F685EB5"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Références juridiques</w:t>
            </w:r>
            <w:r w:rsidRPr="004B3A20">
              <w:rPr>
                <w:rFonts w:eastAsia="Calibri" w:cs="Calibri"/>
                <w:color w:val="000000"/>
                <w:sz w:val="20"/>
                <w:szCs w:val="20"/>
                <w:lang w:val="fr-CA" w:eastAsia="fr-CA"/>
              </w:rPr>
              <w:t xml:space="preserve"> </w:t>
            </w:r>
          </w:p>
          <w:p w14:paraId="72063013" w14:textId="77777777" w:rsidR="009314D8" w:rsidRPr="004B3A20"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B3A20" w14:paraId="3BD30AA0" w14:textId="77777777" w:rsidTr="000609F1">
        <w:trPr>
          <w:trHeight w:val="440"/>
        </w:trPr>
        <w:tc>
          <w:tcPr>
            <w:tcW w:w="10881" w:type="dxa"/>
            <w:gridSpan w:val="13"/>
            <w:tcBorders>
              <w:bottom w:val="single" w:sz="4" w:space="0" w:color="000000"/>
            </w:tcBorders>
            <w:shd w:val="clear" w:color="auto" w:fill="auto"/>
          </w:tcPr>
          <w:p w14:paraId="30E1935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générales</w:t>
            </w:r>
            <w:r w:rsidRPr="004B3A20">
              <w:rPr>
                <w:rFonts w:eastAsia="Calibri" w:cs="Calibri"/>
                <w:color w:val="000000"/>
                <w:sz w:val="20"/>
                <w:szCs w:val="20"/>
                <w:lang w:val="fr-CA" w:eastAsia="fr-CA"/>
              </w:rPr>
              <w:t xml:space="preserve"> </w:t>
            </w:r>
          </w:p>
          <w:p w14:paraId="58DD45FE" w14:textId="77777777" w:rsidR="009314D8" w:rsidRPr="004B3A20" w:rsidRDefault="009314D8"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p>
        </w:tc>
      </w:tr>
      <w:tr w:rsidR="009314D8" w:rsidRPr="004B3A20" w14:paraId="2872BF03" w14:textId="77777777" w:rsidTr="000609F1">
        <w:tc>
          <w:tcPr>
            <w:tcW w:w="10881" w:type="dxa"/>
            <w:gridSpan w:val="13"/>
            <w:tcBorders>
              <w:top w:val="single" w:sz="4" w:space="0" w:color="000000"/>
              <w:left w:val="nil"/>
              <w:bottom w:val="single" w:sz="4" w:space="0" w:color="000000"/>
              <w:right w:val="nil"/>
            </w:tcBorders>
            <w:shd w:val="clear" w:color="auto" w:fill="FFFFFF"/>
          </w:tcPr>
          <w:p w14:paraId="2A4B5E70"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4B3A20" w14:paraId="60CA21C1" w14:textId="77777777" w:rsidTr="000609F1">
        <w:tc>
          <w:tcPr>
            <w:tcW w:w="10881" w:type="dxa"/>
            <w:gridSpan w:val="13"/>
            <w:tcBorders>
              <w:top w:val="single" w:sz="4" w:space="0" w:color="000000"/>
            </w:tcBorders>
            <w:shd w:val="clear" w:color="auto" w:fill="DBE5F1"/>
          </w:tcPr>
          <w:p w14:paraId="5516A523"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Délai de conservation</w:t>
            </w:r>
          </w:p>
        </w:tc>
      </w:tr>
      <w:tr w:rsidR="009314D8" w:rsidRPr="004B3A20" w14:paraId="3145C901" w14:textId="77777777" w:rsidTr="000609F1">
        <w:trPr>
          <w:trHeight w:val="432"/>
        </w:trPr>
        <w:tc>
          <w:tcPr>
            <w:tcW w:w="1980" w:type="dxa"/>
            <w:vMerge w:val="restart"/>
            <w:shd w:val="clear" w:color="auto" w:fill="auto"/>
            <w:vAlign w:val="center"/>
          </w:tcPr>
          <w:p w14:paraId="457DD47C"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74D7E0E"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2E98CDE"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B3A20">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14CDF9D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Période d’utilisation</w:t>
            </w:r>
          </w:p>
        </w:tc>
        <w:tc>
          <w:tcPr>
            <w:tcW w:w="2529" w:type="dxa"/>
            <w:gridSpan w:val="3"/>
            <w:shd w:val="clear" w:color="auto" w:fill="auto"/>
            <w:vAlign w:val="center"/>
          </w:tcPr>
          <w:p w14:paraId="3CF5803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b/>
                <w:smallCaps/>
                <w:color w:val="000000"/>
                <w:sz w:val="20"/>
                <w:szCs w:val="20"/>
                <w:lang w:val="fr-CA" w:eastAsia="fr-CA"/>
              </w:rPr>
              <w:t>Disposition</w:t>
            </w:r>
          </w:p>
        </w:tc>
      </w:tr>
      <w:tr w:rsidR="009314D8" w:rsidRPr="004B3A20" w14:paraId="56D38B4D" w14:textId="77777777" w:rsidTr="000609F1">
        <w:trPr>
          <w:trHeight w:val="320"/>
        </w:trPr>
        <w:tc>
          <w:tcPr>
            <w:tcW w:w="1980" w:type="dxa"/>
            <w:vMerge/>
            <w:shd w:val="clear" w:color="auto" w:fill="auto"/>
            <w:vAlign w:val="center"/>
          </w:tcPr>
          <w:p w14:paraId="5D3CF637"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06BE876E" w14:textId="77777777" w:rsidR="009314D8" w:rsidRPr="004B3A20"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565E4C91"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7AAC4D0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Actif</w:t>
            </w:r>
          </w:p>
        </w:tc>
        <w:tc>
          <w:tcPr>
            <w:tcW w:w="1410" w:type="dxa"/>
            <w:gridSpan w:val="3"/>
            <w:shd w:val="clear" w:color="auto" w:fill="auto"/>
            <w:vAlign w:val="center"/>
          </w:tcPr>
          <w:p w14:paraId="3F15385A"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Semi-actif</w:t>
            </w:r>
          </w:p>
        </w:tc>
        <w:tc>
          <w:tcPr>
            <w:tcW w:w="2529" w:type="dxa"/>
            <w:gridSpan w:val="3"/>
            <w:shd w:val="clear" w:color="auto" w:fill="auto"/>
            <w:vAlign w:val="center"/>
          </w:tcPr>
          <w:p w14:paraId="2C1FB0EF"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B3A20">
              <w:rPr>
                <w:rFonts w:eastAsia="Calibri" w:cs="Calibri"/>
                <w:smallCaps/>
                <w:color w:val="000000"/>
                <w:sz w:val="20"/>
                <w:szCs w:val="20"/>
                <w:lang w:val="fr-CA" w:eastAsia="fr-CA"/>
              </w:rPr>
              <w:t>Inactif</w:t>
            </w:r>
          </w:p>
        </w:tc>
      </w:tr>
      <w:tr w:rsidR="004B3A20" w:rsidRPr="004B3A20" w14:paraId="3EADE84F" w14:textId="77777777" w:rsidTr="000609F1">
        <w:trPr>
          <w:trHeight w:val="432"/>
        </w:trPr>
        <w:tc>
          <w:tcPr>
            <w:tcW w:w="1980" w:type="dxa"/>
            <w:shd w:val="clear" w:color="auto" w:fill="auto"/>
            <w:vAlign w:val="center"/>
          </w:tcPr>
          <w:p w14:paraId="0C93F7F2"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239BB2C4" w14:textId="77777777" w:rsidR="004B3A20" w:rsidRPr="004B3A20"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Principal</w:t>
            </w:r>
          </w:p>
        </w:tc>
        <w:tc>
          <w:tcPr>
            <w:tcW w:w="1170" w:type="dxa"/>
            <w:shd w:val="clear" w:color="auto" w:fill="auto"/>
            <w:vAlign w:val="center"/>
          </w:tcPr>
          <w:p w14:paraId="2725D75B"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71C382D7"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47F689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888</w:t>
            </w:r>
          </w:p>
        </w:tc>
        <w:tc>
          <w:tcPr>
            <w:tcW w:w="619" w:type="dxa"/>
            <w:shd w:val="clear" w:color="auto" w:fill="auto"/>
            <w:vAlign w:val="center"/>
          </w:tcPr>
          <w:p w14:paraId="56DB6342"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R1</w:t>
            </w:r>
          </w:p>
        </w:tc>
        <w:tc>
          <w:tcPr>
            <w:tcW w:w="789" w:type="dxa"/>
            <w:gridSpan w:val="2"/>
            <w:shd w:val="clear" w:color="auto" w:fill="auto"/>
            <w:vAlign w:val="center"/>
          </w:tcPr>
          <w:p w14:paraId="397BBA1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0</w:t>
            </w:r>
          </w:p>
        </w:tc>
        <w:tc>
          <w:tcPr>
            <w:tcW w:w="621" w:type="dxa"/>
            <w:shd w:val="clear" w:color="auto" w:fill="auto"/>
            <w:vAlign w:val="center"/>
          </w:tcPr>
          <w:p w14:paraId="5A9DBE8B"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70A3C651"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C</w:t>
            </w:r>
          </w:p>
        </w:tc>
        <w:tc>
          <w:tcPr>
            <w:tcW w:w="1131" w:type="dxa"/>
            <w:shd w:val="clear" w:color="auto" w:fill="auto"/>
            <w:vAlign w:val="center"/>
          </w:tcPr>
          <w:p w14:paraId="55FBF9E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B3A20" w:rsidRPr="004B3A20" w14:paraId="1C97E5CF" w14:textId="77777777" w:rsidTr="000609F1">
        <w:trPr>
          <w:trHeight w:val="432"/>
        </w:trPr>
        <w:tc>
          <w:tcPr>
            <w:tcW w:w="1980" w:type="dxa"/>
            <w:shd w:val="clear" w:color="auto" w:fill="auto"/>
            <w:vAlign w:val="center"/>
          </w:tcPr>
          <w:p w14:paraId="30B5E1B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     </w:t>
            </w:r>
          </w:p>
        </w:tc>
        <w:tc>
          <w:tcPr>
            <w:tcW w:w="1681" w:type="dxa"/>
            <w:shd w:val="clear" w:color="auto" w:fill="auto"/>
            <w:vAlign w:val="center"/>
          </w:tcPr>
          <w:p w14:paraId="4C9FDF40" w14:textId="77777777" w:rsidR="004B3A20" w:rsidRPr="004B3A20" w:rsidRDefault="004B3A20"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Secondaire</w:t>
            </w:r>
          </w:p>
        </w:tc>
        <w:tc>
          <w:tcPr>
            <w:tcW w:w="1170" w:type="dxa"/>
            <w:shd w:val="clear" w:color="auto" w:fill="auto"/>
            <w:vAlign w:val="center"/>
          </w:tcPr>
          <w:p w14:paraId="2C446A93"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7B95873"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C8325D1"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4E4EAE4C"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B817EB0"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71E6010C"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1FC324C5"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1C665357" w14:textId="77777777" w:rsidR="004B3A20" w:rsidRPr="004B3A20" w:rsidRDefault="004B3A20"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4B3A20" w14:paraId="547F4CAC" w14:textId="77777777" w:rsidTr="000609F1">
        <w:trPr>
          <w:trHeight w:val="1120"/>
        </w:trPr>
        <w:tc>
          <w:tcPr>
            <w:tcW w:w="10881" w:type="dxa"/>
            <w:gridSpan w:val="13"/>
            <w:tcBorders>
              <w:bottom w:val="single" w:sz="4" w:space="0" w:color="000000"/>
            </w:tcBorders>
            <w:shd w:val="clear" w:color="auto" w:fill="auto"/>
          </w:tcPr>
          <w:p w14:paraId="0A57E854"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b/>
                <w:smallCaps/>
                <w:color w:val="000000"/>
                <w:sz w:val="20"/>
                <w:szCs w:val="20"/>
                <w:lang w:val="fr-CA" w:eastAsia="fr-CA"/>
              </w:rPr>
              <w:t>Remarques relatives au délai de conservation</w:t>
            </w:r>
            <w:r w:rsidRPr="004B3A20">
              <w:rPr>
                <w:rFonts w:eastAsia="Calibri" w:cs="Calibri"/>
                <w:color w:val="000000"/>
                <w:sz w:val="20"/>
                <w:szCs w:val="20"/>
                <w:lang w:val="fr-CA" w:eastAsia="fr-CA"/>
              </w:rPr>
              <w:t xml:space="preserve"> </w:t>
            </w:r>
          </w:p>
          <w:p w14:paraId="6978A5D8" w14:textId="77777777" w:rsidR="009314D8" w:rsidRPr="004B3A20" w:rsidRDefault="009314D8"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4B3A20">
              <w:rPr>
                <w:rFonts w:eastAsia="Calibri" w:cs="Calibri"/>
                <w:color w:val="000000"/>
                <w:sz w:val="20"/>
                <w:szCs w:val="20"/>
                <w:lang w:val="fr-CA" w:eastAsia="fr-CA"/>
              </w:rPr>
              <w:t>R1 : Pendant la durée de l’implantation ou jusqu’à l’abandon du projet.</w:t>
            </w:r>
          </w:p>
        </w:tc>
      </w:tr>
    </w:tbl>
    <w:p w14:paraId="32AD5055"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18A892FC" w14:textId="77777777" w:rsidTr="000609F1">
        <w:trPr>
          <w:trHeight w:val="990"/>
        </w:trPr>
        <w:tc>
          <w:tcPr>
            <w:tcW w:w="3226" w:type="dxa"/>
            <w:tcBorders>
              <w:top w:val="nil"/>
              <w:left w:val="nil"/>
              <w:bottom w:val="nil"/>
              <w:right w:val="single" w:sz="4" w:space="0" w:color="auto"/>
            </w:tcBorders>
          </w:tcPr>
          <w:p w14:paraId="3DEF8B4B"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29BFA1DA"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37B0E75C"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161B89DE"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835F2" w14:paraId="3906140F" w14:textId="77777777" w:rsidTr="000609F1">
        <w:trPr>
          <w:trHeight w:val="739"/>
        </w:trPr>
        <w:tc>
          <w:tcPr>
            <w:tcW w:w="2547" w:type="dxa"/>
            <w:vAlign w:val="center"/>
          </w:tcPr>
          <w:p w14:paraId="3984C597" w14:textId="77777777" w:rsidR="000609F1" w:rsidRPr="004835F2" w:rsidRDefault="000609F1" w:rsidP="000609F1">
            <w:pPr>
              <w:tabs>
                <w:tab w:val="left" w:pos="1965"/>
              </w:tabs>
              <w:jc w:val="center"/>
              <w:rPr>
                <w:rFonts w:cs="Arial"/>
                <w:color w:val="auto"/>
                <w:sz w:val="20"/>
                <w:szCs w:val="20"/>
              </w:rPr>
            </w:pPr>
            <w:r w:rsidRPr="004835F2">
              <w:rPr>
                <w:rFonts w:cs="Arial"/>
                <w:color w:val="auto"/>
                <w:sz w:val="20"/>
                <w:szCs w:val="20"/>
              </w:rPr>
              <w:t>Règle mise à jour le :</w:t>
            </w:r>
          </w:p>
          <w:p w14:paraId="359D17AF" w14:textId="77777777" w:rsidR="000609F1" w:rsidRPr="004835F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66A268A4" w14:textId="77777777" w:rsidR="000609F1" w:rsidRPr="004835F2" w:rsidRDefault="000609F1" w:rsidP="000609F1">
            <w:pPr>
              <w:jc w:val="center"/>
              <w:rPr>
                <w:rFonts w:cs="Arial"/>
                <w:b/>
                <w:color w:val="auto"/>
                <w:sz w:val="20"/>
                <w:szCs w:val="20"/>
              </w:rPr>
            </w:pPr>
            <w:r w:rsidRPr="004835F2">
              <w:rPr>
                <w:rFonts w:cs="Arial"/>
                <w:b/>
                <w:color w:val="auto"/>
                <w:sz w:val="20"/>
                <w:szCs w:val="20"/>
              </w:rPr>
              <w:t>Recueil des délais de conservation des documents et des archives des municipalités régionale de comté, 2018</w:t>
            </w:r>
          </w:p>
        </w:tc>
        <w:tc>
          <w:tcPr>
            <w:tcW w:w="3317" w:type="dxa"/>
            <w:vAlign w:val="center"/>
          </w:tcPr>
          <w:p w14:paraId="7F955422" w14:textId="77777777" w:rsidR="000609F1" w:rsidRPr="004835F2" w:rsidRDefault="000609F1" w:rsidP="000609F1">
            <w:pPr>
              <w:jc w:val="center"/>
              <w:rPr>
                <w:rFonts w:cs="Arial"/>
                <w:b/>
                <w:color w:val="auto"/>
                <w:sz w:val="20"/>
                <w:szCs w:val="20"/>
              </w:rPr>
            </w:pPr>
            <w:r w:rsidRPr="004835F2">
              <w:rPr>
                <w:rFonts w:cs="Arial"/>
                <w:b/>
                <w:color w:val="auto"/>
                <w:sz w:val="20"/>
                <w:szCs w:val="20"/>
              </w:rPr>
              <w:t>N° du recueil</w:t>
            </w:r>
          </w:p>
          <w:p w14:paraId="1EC9A686" w14:textId="77777777" w:rsidR="000609F1" w:rsidRPr="004835F2" w:rsidRDefault="000609F1" w:rsidP="000609F1">
            <w:pPr>
              <w:jc w:val="center"/>
              <w:rPr>
                <w:rFonts w:cs="Arial"/>
                <w:color w:val="auto"/>
                <w:sz w:val="20"/>
                <w:szCs w:val="20"/>
              </w:rPr>
            </w:pPr>
            <w:r w:rsidRPr="004835F2">
              <w:rPr>
                <w:rFonts w:cs="Arial"/>
                <w:color w:val="auto"/>
                <w:sz w:val="20"/>
                <w:szCs w:val="20"/>
              </w:rPr>
              <w:t>MRC-2018</w:t>
            </w:r>
          </w:p>
        </w:tc>
      </w:tr>
    </w:tbl>
    <w:p w14:paraId="393C51D3" w14:textId="77777777" w:rsidR="000609F1" w:rsidRPr="004835F2"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4835F2" w14:paraId="7B3A24B3" w14:textId="77777777" w:rsidTr="000609F1">
        <w:tc>
          <w:tcPr>
            <w:tcW w:w="10881" w:type="dxa"/>
            <w:gridSpan w:val="13"/>
            <w:tcBorders>
              <w:top w:val="nil"/>
              <w:left w:val="nil"/>
              <w:bottom w:val="single" w:sz="4" w:space="0" w:color="000000"/>
              <w:right w:val="nil"/>
            </w:tcBorders>
            <w:shd w:val="clear" w:color="auto" w:fill="FFFFFF"/>
          </w:tcPr>
          <w:p w14:paraId="5A1BE557" w14:textId="77777777" w:rsidR="00155D8F" w:rsidRPr="004835F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155D8F" w:rsidRPr="004835F2" w14:paraId="6C4486BA" w14:textId="77777777" w:rsidTr="000609F1">
        <w:tc>
          <w:tcPr>
            <w:tcW w:w="10881" w:type="dxa"/>
            <w:gridSpan w:val="13"/>
            <w:tcBorders>
              <w:top w:val="single" w:sz="4" w:space="0" w:color="000000"/>
            </w:tcBorders>
            <w:shd w:val="clear" w:color="auto" w:fill="DBE5F1"/>
          </w:tcPr>
          <w:p w14:paraId="009EEF07"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w:t>
            </w:r>
          </w:p>
        </w:tc>
      </w:tr>
      <w:tr w:rsidR="00155D8F" w:rsidRPr="004835F2" w14:paraId="2BE84005" w14:textId="77777777" w:rsidTr="000609F1">
        <w:trPr>
          <w:trHeight w:val="440"/>
        </w:trPr>
        <w:tc>
          <w:tcPr>
            <w:tcW w:w="7461" w:type="dxa"/>
            <w:gridSpan w:val="8"/>
            <w:shd w:val="clear" w:color="auto" w:fill="auto"/>
          </w:tcPr>
          <w:p w14:paraId="1BF18DB4"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Titre</w:t>
            </w:r>
            <w:r w:rsidRPr="004835F2">
              <w:rPr>
                <w:rFonts w:eastAsia="Calibri" w:cs="Calibri"/>
                <w:color w:val="000000"/>
                <w:sz w:val="20"/>
                <w:szCs w:val="20"/>
                <w:lang w:val="fr-CA" w:eastAsia="fr-CA"/>
              </w:rPr>
              <w:t xml:space="preserve"> </w:t>
            </w:r>
          </w:p>
          <w:p w14:paraId="1CD5E24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835F2">
              <w:rPr>
                <w:rFonts w:eastAsia="Calibri" w:cs="Calibri"/>
                <w:b/>
                <w:color w:val="000000"/>
                <w:sz w:val="20"/>
                <w:szCs w:val="20"/>
                <w:lang w:val="fr-CA" w:eastAsia="fr-CA"/>
              </w:rPr>
              <w:t xml:space="preserve">Gestion </w:t>
            </w:r>
            <w:r w:rsidR="00F42155" w:rsidRPr="004835F2">
              <w:rPr>
                <w:rFonts w:eastAsia="Calibri" w:cs="Calibri"/>
                <w:b/>
                <w:color w:val="000000"/>
                <w:sz w:val="20"/>
                <w:szCs w:val="20"/>
                <w:lang w:val="fr-CA" w:eastAsia="fr-CA"/>
              </w:rPr>
              <w:t>du s</w:t>
            </w:r>
            <w:r w:rsidRPr="004835F2">
              <w:rPr>
                <w:rFonts w:eastAsia="Calibri" w:cs="Calibri"/>
                <w:b/>
                <w:color w:val="000000"/>
                <w:sz w:val="20"/>
                <w:szCs w:val="20"/>
                <w:lang w:val="fr-CA" w:eastAsia="fr-CA"/>
              </w:rPr>
              <w:t xml:space="preserve">ervice </w:t>
            </w:r>
            <w:r w:rsidR="00F42155" w:rsidRPr="004835F2">
              <w:rPr>
                <w:rFonts w:eastAsia="Calibri" w:cs="Calibri"/>
                <w:b/>
                <w:color w:val="000000"/>
                <w:sz w:val="20"/>
                <w:szCs w:val="20"/>
                <w:lang w:val="fr-CA" w:eastAsia="fr-CA"/>
              </w:rPr>
              <w:t xml:space="preserve">de </w:t>
            </w:r>
            <w:r w:rsidRPr="004835F2">
              <w:rPr>
                <w:rFonts w:eastAsia="Calibri" w:cs="Calibri"/>
                <w:b/>
                <w:color w:val="000000"/>
                <w:sz w:val="20"/>
                <w:szCs w:val="20"/>
                <w:lang w:val="fr-CA" w:eastAsia="fr-CA"/>
              </w:rPr>
              <w:t>transport collectif et adapté</w:t>
            </w:r>
          </w:p>
        </w:tc>
        <w:tc>
          <w:tcPr>
            <w:tcW w:w="1449" w:type="dxa"/>
            <w:gridSpan w:val="3"/>
            <w:shd w:val="clear" w:color="auto" w:fill="auto"/>
            <w:vAlign w:val="center"/>
          </w:tcPr>
          <w:p w14:paraId="54564D87"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Recueil</w:t>
            </w:r>
          </w:p>
          <w:p w14:paraId="0DE9136E"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MRC-2018</w:t>
            </w:r>
          </w:p>
        </w:tc>
        <w:tc>
          <w:tcPr>
            <w:tcW w:w="1971" w:type="dxa"/>
            <w:gridSpan w:val="2"/>
            <w:shd w:val="clear" w:color="auto" w:fill="auto"/>
            <w:vAlign w:val="center"/>
          </w:tcPr>
          <w:p w14:paraId="419B1F34"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w:t>
            </w:r>
            <w:r w:rsidRPr="004835F2">
              <w:rPr>
                <w:rFonts w:eastAsia="Calibri" w:cs="Calibri"/>
                <w:b/>
                <w:smallCaps/>
                <w:color w:val="000000"/>
                <w:sz w:val="20"/>
                <w:szCs w:val="20"/>
                <w:vertAlign w:val="superscript"/>
                <w:lang w:val="fr-CA" w:eastAsia="fr-CA"/>
              </w:rPr>
              <w:t>o</w:t>
            </w:r>
            <w:r w:rsidRPr="004835F2">
              <w:rPr>
                <w:rFonts w:eastAsia="Calibri" w:cs="Calibri"/>
                <w:b/>
                <w:smallCaps/>
                <w:color w:val="000000"/>
                <w:sz w:val="20"/>
                <w:szCs w:val="20"/>
                <w:lang w:val="fr-CA" w:eastAsia="fr-CA"/>
              </w:rPr>
              <w:t xml:space="preserve"> de la règle</w:t>
            </w:r>
          </w:p>
          <w:p w14:paraId="7708E93A"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11-402    </w:t>
            </w:r>
          </w:p>
        </w:tc>
      </w:tr>
      <w:tr w:rsidR="00155D8F" w:rsidRPr="004835F2" w14:paraId="1B014B56" w14:textId="77777777" w:rsidTr="000609F1">
        <w:trPr>
          <w:trHeight w:val="440"/>
        </w:trPr>
        <w:tc>
          <w:tcPr>
            <w:tcW w:w="7461" w:type="dxa"/>
            <w:gridSpan w:val="8"/>
            <w:shd w:val="clear" w:color="auto" w:fill="auto"/>
          </w:tcPr>
          <w:p w14:paraId="07ECD3AA"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processus / activité</w:t>
            </w:r>
          </w:p>
          <w:p w14:paraId="2380DE0D"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Transport de personnes     </w:t>
            </w:r>
          </w:p>
        </w:tc>
        <w:tc>
          <w:tcPr>
            <w:tcW w:w="3420" w:type="dxa"/>
            <w:gridSpan w:val="5"/>
            <w:shd w:val="clear" w:color="auto" w:fill="auto"/>
            <w:vAlign w:val="center"/>
          </w:tcPr>
          <w:p w14:paraId="21D36287"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Code de classification</w:t>
            </w:r>
            <w:r w:rsidRPr="004835F2">
              <w:rPr>
                <w:rFonts w:eastAsia="Calibri" w:cs="Calibri"/>
                <w:color w:val="000000"/>
                <w:sz w:val="20"/>
                <w:szCs w:val="20"/>
                <w:lang w:val="fr-CA" w:eastAsia="fr-CA"/>
              </w:rPr>
              <w:t xml:space="preserve"> </w:t>
            </w:r>
          </w:p>
          <w:p w14:paraId="4577ABA9" w14:textId="77777777" w:rsidR="00155D8F" w:rsidRPr="004835F2" w:rsidRDefault="00155D8F" w:rsidP="00521378">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11-412</w:t>
            </w:r>
            <w:r w:rsidR="003E279E" w:rsidRPr="004835F2">
              <w:rPr>
                <w:rFonts w:eastAsia="Calibri" w:cs="Calibri"/>
                <w:color w:val="000000"/>
                <w:sz w:val="20"/>
                <w:szCs w:val="20"/>
                <w:lang w:val="fr-CA" w:eastAsia="fr-CA"/>
              </w:rPr>
              <w:t xml:space="preserve">, </w:t>
            </w:r>
            <w:r w:rsidRPr="004835F2">
              <w:rPr>
                <w:rFonts w:eastAsia="Calibri" w:cs="Calibri"/>
                <w:color w:val="000000"/>
                <w:sz w:val="20"/>
                <w:szCs w:val="20"/>
                <w:lang w:val="fr-CA" w:eastAsia="fr-CA"/>
              </w:rPr>
              <w:t>11-422</w:t>
            </w:r>
          </w:p>
        </w:tc>
      </w:tr>
      <w:tr w:rsidR="00155D8F" w:rsidRPr="004835F2" w14:paraId="5EA2D656" w14:textId="77777777" w:rsidTr="000609F1">
        <w:trPr>
          <w:trHeight w:val="460"/>
        </w:trPr>
        <w:tc>
          <w:tcPr>
            <w:tcW w:w="10881" w:type="dxa"/>
            <w:gridSpan w:val="13"/>
            <w:shd w:val="clear" w:color="auto" w:fill="auto"/>
          </w:tcPr>
          <w:p w14:paraId="1BB3ED0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Nom de l’unité administrative détentrice du dossier principal</w:t>
            </w:r>
          </w:p>
          <w:p w14:paraId="6098BD4B"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     </w:t>
            </w:r>
          </w:p>
        </w:tc>
      </w:tr>
      <w:tr w:rsidR="00155D8F" w:rsidRPr="004835F2" w14:paraId="2CD5D754" w14:textId="77777777" w:rsidTr="000609F1">
        <w:trPr>
          <w:trHeight w:val="560"/>
        </w:trPr>
        <w:tc>
          <w:tcPr>
            <w:tcW w:w="10881" w:type="dxa"/>
            <w:gridSpan w:val="13"/>
            <w:shd w:val="clear" w:color="auto" w:fill="auto"/>
          </w:tcPr>
          <w:p w14:paraId="28059742"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 et utilisation</w:t>
            </w:r>
            <w:r w:rsidRPr="004835F2">
              <w:rPr>
                <w:rFonts w:eastAsia="Calibri" w:cs="Calibri"/>
                <w:color w:val="000000"/>
                <w:sz w:val="20"/>
                <w:szCs w:val="20"/>
                <w:lang w:val="fr-CA" w:eastAsia="fr-CA"/>
              </w:rPr>
              <w:t xml:space="preserve"> </w:t>
            </w:r>
          </w:p>
          <w:p w14:paraId="798875AC" w14:textId="77777777" w:rsidR="00155D8F" w:rsidRPr="004835F2" w:rsidRDefault="00155D8F" w:rsidP="00155D8F">
            <w:pPr>
              <w:pBdr>
                <w:top w:val="nil"/>
                <w:left w:val="nil"/>
                <w:bottom w:val="nil"/>
                <w:right w:val="nil"/>
                <w:between w:val="nil"/>
              </w:pBdr>
              <w:spacing w:before="60" w:after="0" w:line="240" w:lineRule="auto"/>
              <w:rPr>
                <w:rFonts w:eastAsia="Calibri" w:cs="Calibri"/>
                <w:i/>
                <w:color w:val="000000"/>
                <w:sz w:val="20"/>
                <w:szCs w:val="20"/>
                <w:lang w:val="fr-CA" w:eastAsia="fr-CA"/>
              </w:rPr>
            </w:pPr>
            <w:r w:rsidRPr="004835F2">
              <w:rPr>
                <w:rFonts w:eastAsia="Calibri" w:cs="Calibri"/>
                <w:color w:val="000000"/>
                <w:sz w:val="20"/>
                <w:szCs w:val="20"/>
                <w:lang w:val="fr-CA" w:eastAsia="fr-CA"/>
              </w:rPr>
              <w:t>Documents relatifs à la gestion d’un service de transport collectif et adapté sur le territoire de la MRC, aux offres de service</w:t>
            </w:r>
            <w:r w:rsidR="00255174" w:rsidRPr="004835F2">
              <w:rPr>
                <w:rFonts w:eastAsia="Calibri" w:cs="Calibri"/>
                <w:color w:val="000000"/>
                <w:sz w:val="20"/>
                <w:szCs w:val="20"/>
                <w:lang w:val="fr-CA" w:eastAsia="fr-CA"/>
              </w:rPr>
              <w:t>s</w:t>
            </w:r>
            <w:r w:rsidRPr="004835F2">
              <w:rPr>
                <w:rFonts w:eastAsia="Calibri" w:cs="Calibri"/>
                <w:color w:val="000000"/>
                <w:sz w:val="20"/>
                <w:szCs w:val="20"/>
                <w:lang w:val="fr-CA" w:eastAsia="fr-CA"/>
              </w:rPr>
              <w:t xml:space="preserve"> globales, à la tarification et la promotion des services (taxis, autobus, etc</w:t>
            </w:r>
            <w:r w:rsidRPr="004835F2">
              <w:rPr>
                <w:rFonts w:eastAsia="Calibri" w:cs="Calibri"/>
                <w:i/>
                <w:color w:val="000000"/>
                <w:sz w:val="20"/>
                <w:szCs w:val="20"/>
                <w:lang w:val="fr-CA" w:eastAsia="fr-CA"/>
              </w:rPr>
              <w:t>.</w:t>
            </w:r>
            <w:r w:rsidRPr="004835F2">
              <w:rPr>
                <w:rFonts w:eastAsia="Calibri" w:cs="Calibri"/>
                <w:color w:val="000000"/>
                <w:sz w:val="20"/>
                <w:szCs w:val="20"/>
                <w:lang w:val="fr-CA" w:eastAsia="fr-CA"/>
              </w:rPr>
              <w:t>)</w:t>
            </w:r>
            <w:r w:rsidR="00F42155" w:rsidRPr="004835F2">
              <w:rPr>
                <w:rFonts w:eastAsia="Calibri" w:cs="Calibri"/>
                <w:color w:val="000000"/>
                <w:sz w:val="20"/>
                <w:szCs w:val="20"/>
                <w:lang w:val="fr-CA" w:eastAsia="fr-CA"/>
              </w:rPr>
              <w:t>.</w:t>
            </w:r>
          </w:p>
          <w:p w14:paraId="03173841" w14:textId="77777777" w:rsidR="00155D8F" w:rsidRPr="004835F2" w:rsidRDefault="00155D8F" w:rsidP="00155D8F">
            <w:pPr>
              <w:pBdr>
                <w:top w:val="nil"/>
                <w:left w:val="nil"/>
                <w:bottom w:val="nil"/>
                <w:right w:val="nil"/>
                <w:between w:val="nil"/>
              </w:pBdr>
              <w:spacing w:before="60" w:after="0" w:line="240" w:lineRule="auto"/>
              <w:rPr>
                <w:rFonts w:eastAsia="Calibri" w:cs="Calibri"/>
                <w:i/>
                <w:color w:val="000000"/>
                <w:sz w:val="20"/>
                <w:szCs w:val="20"/>
                <w:lang w:val="fr-CA" w:eastAsia="fr-CA"/>
              </w:rPr>
            </w:pPr>
          </w:p>
        </w:tc>
      </w:tr>
      <w:tr w:rsidR="00155D8F" w:rsidRPr="004835F2" w14:paraId="3EF69005" w14:textId="77777777" w:rsidTr="000609F1">
        <w:trPr>
          <w:trHeight w:val="460"/>
        </w:trPr>
        <w:tc>
          <w:tcPr>
            <w:tcW w:w="10881" w:type="dxa"/>
            <w:gridSpan w:val="13"/>
            <w:shd w:val="clear" w:color="auto" w:fill="auto"/>
          </w:tcPr>
          <w:p w14:paraId="22B2707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Types de documents</w:t>
            </w:r>
            <w:r w:rsidRPr="004835F2">
              <w:rPr>
                <w:rFonts w:eastAsia="Calibri" w:cs="Calibri"/>
                <w:color w:val="000000"/>
                <w:sz w:val="20"/>
                <w:szCs w:val="20"/>
                <w:lang w:val="fr-CA" w:eastAsia="fr-CA"/>
              </w:rPr>
              <w:t xml:space="preserve"> </w:t>
            </w:r>
          </w:p>
          <w:p w14:paraId="3291192A"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Dépliant</w:t>
            </w:r>
            <w:r w:rsidR="00F42155" w:rsidRPr="004835F2">
              <w:rPr>
                <w:rFonts w:eastAsia="Calibri" w:cs="Calibri"/>
                <w:color w:val="000000"/>
                <w:sz w:val="20"/>
                <w:szCs w:val="20"/>
                <w:lang w:val="fr-CA" w:eastAsia="fr-CA"/>
              </w:rPr>
              <w:t>s</w:t>
            </w:r>
            <w:r w:rsidRPr="004835F2">
              <w:rPr>
                <w:rFonts w:eastAsia="Calibri" w:cs="Calibri"/>
                <w:color w:val="000000"/>
                <w:sz w:val="20"/>
                <w:szCs w:val="20"/>
                <w:lang w:val="fr-CA" w:eastAsia="fr-CA"/>
              </w:rPr>
              <w:t>, cartes, guides de  l’usager, relevés de parcours, feuilles de route des chauffeurs, horaires des  circuits, demandes de transport, arrêts de service, rapports d’incident, listes des usagers, statistiques et rapports.</w:t>
            </w:r>
          </w:p>
          <w:p w14:paraId="037F1FE0"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p>
        </w:tc>
      </w:tr>
      <w:tr w:rsidR="009314D8" w:rsidRPr="004835F2" w14:paraId="434C58F6" w14:textId="77777777" w:rsidTr="00620ED6">
        <w:trPr>
          <w:trHeight w:val="440"/>
        </w:trPr>
        <w:tc>
          <w:tcPr>
            <w:tcW w:w="5440" w:type="dxa"/>
            <w:gridSpan w:val="4"/>
            <w:shd w:val="clear" w:color="auto" w:fill="auto"/>
          </w:tcPr>
          <w:p w14:paraId="13FFD9C6" w14:textId="77777777" w:rsidR="009314D8" w:rsidRPr="004835F2" w:rsidRDefault="004835F2"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59523F1E" w14:textId="77777777" w:rsidR="009314D8" w:rsidRPr="004835F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Documents confidentiels</w:t>
            </w:r>
            <w:r w:rsidR="004835F2">
              <w:rPr>
                <w:rFonts w:eastAsia="Calibri" w:cs="Calibri"/>
                <w:b/>
                <w:smallCaps/>
                <w:color w:val="000000"/>
                <w:sz w:val="20"/>
                <w:szCs w:val="20"/>
                <w:lang w:val="fr-CA" w:eastAsia="fr-CA"/>
              </w:rPr>
              <w:t> </w:t>
            </w:r>
          </w:p>
        </w:tc>
      </w:tr>
      <w:tr w:rsidR="009314D8" w:rsidRPr="004835F2" w14:paraId="64C238E8" w14:textId="77777777" w:rsidTr="000609F1">
        <w:trPr>
          <w:trHeight w:val="420"/>
        </w:trPr>
        <w:tc>
          <w:tcPr>
            <w:tcW w:w="10881" w:type="dxa"/>
            <w:gridSpan w:val="13"/>
            <w:tcBorders>
              <w:bottom w:val="single" w:sz="4" w:space="0" w:color="000000"/>
            </w:tcBorders>
            <w:shd w:val="clear" w:color="auto" w:fill="auto"/>
          </w:tcPr>
          <w:p w14:paraId="62FDA0E5"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Références juridiques</w:t>
            </w:r>
            <w:r w:rsidRPr="004835F2">
              <w:rPr>
                <w:rFonts w:eastAsia="Calibri" w:cs="Calibri"/>
                <w:color w:val="000000"/>
                <w:sz w:val="20"/>
                <w:szCs w:val="20"/>
                <w:lang w:val="fr-CA" w:eastAsia="fr-CA"/>
              </w:rPr>
              <w:t xml:space="preserve"> </w:t>
            </w:r>
          </w:p>
          <w:p w14:paraId="37124EA1" w14:textId="77777777" w:rsidR="009314D8" w:rsidRPr="004835F2"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 xml:space="preserve">Guide de référence des pratiques en transport adapté au Québec, </w:t>
            </w:r>
            <w:hyperlink r:id="rId16">
              <w:r w:rsidRPr="004835F2">
                <w:rPr>
                  <w:rFonts w:eastAsia="Calibri" w:cs="Calibri"/>
                  <w:color w:val="1155CC"/>
                  <w:sz w:val="20"/>
                  <w:szCs w:val="20"/>
                  <w:u w:val="single"/>
                  <w:lang w:val="fr-CA" w:eastAsia="fr-CA"/>
                </w:rPr>
                <w:t>http ://transportautonomie.com/doc/Guidetrad.pdf</w:t>
              </w:r>
            </w:hyperlink>
            <w:r w:rsidRPr="004835F2">
              <w:rPr>
                <w:rFonts w:eastAsia="Calibri" w:cs="Calibri"/>
                <w:color w:val="000000"/>
                <w:sz w:val="20"/>
                <w:szCs w:val="20"/>
                <w:lang w:val="fr-CA" w:eastAsia="fr-CA"/>
              </w:rPr>
              <w:t xml:space="preserve"> </w:t>
            </w:r>
          </w:p>
          <w:p w14:paraId="545F3D5F" w14:textId="77777777" w:rsidR="009314D8" w:rsidRPr="004835F2"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835F2" w14:paraId="6301D6EB" w14:textId="77777777" w:rsidTr="000609F1">
        <w:trPr>
          <w:trHeight w:val="440"/>
        </w:trPr>
        <w:tc>
          <w:tcPr>
            <w:tcW w:w="10881" w:type="dxa"/>
            <w:gridSpan w:val="13"/>
            <w:tcBorders>
              <w:bottom w:val="single" w:sz="4" w:space="0" w:color="000000"/>
            </w:tcBorders>
            <w:shd w:val="clear" w:color="auto" w:fill="auto"/>
          </w:tcPr>
          <w:p w14:paraId="0A0DFC7E"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générales</w:t>
            </w:r>
            <w:r w:rsidRPr="004835F2">
              <w:rPr>
                <w:rFonts w:eastAsia="Calibri" w:cs="Calibri"/>
                <w:color w:val="000000"/>
                <w:sz w:val="20"/>
                <w:szCs w:val="20"/>
                <w:lang w:val="fr-CA" w:eastAsia="fr-CA"/>
              </w:rPr>
              <w:t xml:space="preserve"> </w:t>
            </w:r>
          </w:p>
          <w:p w14:paraId="559C29F1" w14:textId="77777777" w:rsidR="009314D8" w:rsidRPr="004835F2" w:rsidRDefault="009314D8"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p>
        </w:tc>
      </w:tr>
      <w:tr w:rsidR="009314D8" w:rsidRPr="004835F2" w14:paraId="6288395F" w14:textId="77777777" w:rsidTr="000609F1">
        <w:tc>
          <w:tcPr>
            <w:tcW w:w="10881" w:type="dxa"/>
            <w:gridSpan w:val="13"/>
            <w:tcBorders>
              <w:top w:val="single" w:sz="4" w:space="0" w:color="000000"/>
              <w:left w:val="nil"/>
              <w:bottom w:val="single" w:sz="4" w:space="0" w:color="000000"/>
              <w:right w:val="nil"/>
            </w:tcBorders>
            <w:shd w:val="clear" w:color="auto" w:fill="FFFFFF"/>
          </w:tcPr>
          <w:p w14:paraId="589EE371"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4835F2" w14:paraId="6F280E66" w14:textId="77777777" w:rsidTr="000609F1">
        <w:tc>
          <w:tcPr>
            <w:tcW w:w="10881" w:type="dxa"/>
            <w:gridSpan w:val="13"/>
            <w:tcBorders>
              <w:top w:val="single" w:sz="4" w:space="0" w:color="000000"/>
            </w:tcBorders>
            <w:shd w:val="clear" w:color="auto" w:fill="DBE5F1"/>
          </w:tcPr>
          <w:p w14:paraId="1F0DCAC1"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Délai de conservation</w:t>
            </w:r>
          </w:p>
        </w:tc>
      </w:tr>
      <w:tr w:rsidR="009314D8" w:rsidRPr="004835F2" w14:paraId="5E88CBDD" w14:textId="77777777" w:rsidTr="000609F1">
        <w:trPr>
          <w:trHeight w:val="432"/>
        </w:trPr>
        <w:tc>
          <w:tcPr>
            <w:tcW w:w="1961" w:type="dxa"/>
            <w:vMerge w:val="restart"/>
            <w:shd w:val="clear" w:color="auto" w:fill="auto"/>
            <w:vAlign w:val="center"/>
          </w:tcPr>
          <w:p w14:paraId="6EBD5969"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711C02CF"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5AA4AE2B"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7ABA81E8"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60169CC3"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Disposition</w:t>
            </w:r>
          </w:p>
        </w:tc>
      </w:tr>
      <w:tr w:rsidR="009314D8" w:rsidRPr="004835F2" w14:paraId="1DC66626" w14:textId="77777777" w:rsidTr="000609F1">
        <w:trPr>
          <w:trHeight w:val="320"/>
        </w:trPr>
        <w:tc>
          <w:tcPr>
            <w:tcW w:w="1961" w:type="dxa"/>
            <w:vMerge/>
            <w:shd w:val="clear" w:color="auto" w:fill="auto"/>
            <w:vAlign w:val="center"/>
          </w:tcPr>
          <w:p w14:paraId="4101D41F"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7E33863F" w14:textId="77777777" w:rsidR="009314D8" w:rsidRPr="004835F2"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19B208B0"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5E040DB2"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Actif</w:t>
            </w:r>
          </w:p>
        </w:tc>
        <w:tc>
          <w:tcPr>
            <w:tcW w:w="1410" w:type="dxa"/>
            <w:gridSpan w:val="3"/>
            <w:shd w:val="clear" w:color="auto" w:fill="auto"/>
            <w:vAlign w:val="center"/>
          </w:tcPr>
          <w:p w14:paraId="5C8E439F"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Semi-actif</w:t>
            </w:r>
          </w:p>
        </w:tc>
        <w:tc>
          <w:tcPr>
            <w:tcW w:w="2548" w:type="dxa"/>
            <w:gridSpan w:val="3"/>
            <w:shd w:val="clear" w:color="auto" w:fill="auto"/>
            <w:vAlign w:val="center"/>
          </w:tcPr>
          <w:p w14:paraId="58C5226C"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Inactif</w:t>
            </w:r>
          </w:p>
        </w:tc>
      </w:tr>
      <w:tr w:rsidR="004835F2" w:rsidRPr="004835F2" w14:paraId="7502A41A" w14:textId="77777777" w:rsidTr="000609F1">
        <w:trPr>
          <w:trHeight w:val="432"/>
        </w:trPr>
        <w:tc>
          <w:tcPr>
            <w:tcW w:w="1961" w:type="dxa"/>
            <w:shd w:val="clear" w:color="auto" w:fill="auto"/>
            <w:vAlign w:val="center"/>
          </w:tcPr>
          <w:p w14:paraId="5F497C45"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21315350"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Principal</w:t>
            </w:r>
          </w:p>
        </w:tc>
        <w:tc>
          <w:tcPr>
            <w:tcW w:w="1170" w:type="dxa"/>
            <w:shd w:val="clear" w:color="auto" w:fill="auto"/>
            <w:vAlign w:val="center"/>
          </w:tcPr>
          <w:p w14:paraId="7C55DB4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4CA545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11258C2"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888</w:t>
            </w:r>
          </w:p>
        </w:tc>
        <w:tc>
          <w:tcPr>
            <w:tcW w:w="619" w:type="dxa"/>
            <w:shd w:val="clear" w:color="auto" w:fill="auto"/>
            <w:vAlign w:val="center"/>
          </w:tcPr>
          <w:p w14:paraId="17E3EB70"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R1</w:t>
            </w:r>
          </w:p>
        </w:tc>
        <w:tc>
          <w:tcPr>
            <w:tcW w:w="789" w:type="dxa"/>
            <w:gridSpan w:val="2"/>
            <w:shd w:val="clear" w:color="auto" w:fill="auto"/>
            <w:vAlign w:val="center"/>
          </w:tcPr>
          <w:p w14:paraId="1DCBDCD0"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5</w:t>
            </w:r>
          </w:p>
        </w:tc>
        <w:tc>
          <w:tcPr>
            <w:tcW w:w="621" w:type="dxa"/>
            <w:shd w:val="clear" w:color="auto" w:fill="auto"/>
            <w:vAlign w:val="center"/>
          </w:tcPr>
          <w:p w14:paraId="30E2E916"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C14BC73"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T</w:t>
            </w:r>
          </w:p>
        </w:tc>
        <w:tc>
          <w:tcPr>
            <w:tcW w:w="1150" w:type="dxa"/>
            <w:shd w:val="clear" w:color="auto" w:fill="auto"/>
            <w:vAlign w:val="center"/>
          </w:tcPr>
          <w:p w14:paraId="128E37E2"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R2</w:t>
            </w:r>
          </w:p>
        </w:tc>
      </w:tr>
      <w:tr w:rsidR="004835F2" w:rsidRPr="004835F2" w14:paraId="09B06E4C" w14:textId="77777777" w:rsidTr="000609F1">
        <w:trPr>
          <w:trHeight w:val="432"/>
        </w:trPr>
        <w:tc>
          <w:tcPr>
            <w:tcW w:w="1961" w:type="dxa"/>
            <w:shd w:val="clear" w:color="auto" w:fill="auto"/>
            <w:vAlign w:val="center"/>
          </w:tcPr>
          <w:p w14:paraId="015E72D5"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1F6812BF"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Secondaire</w:t>
            </w:r>
          </w:p>
        </w:tc>
        <w:tc>
          <w:tcPr>
            <w:tcW w:w="1170" w:type="dxa"/>
            <w:shd w:val="clear" w:color="auto" w:fill="auto"/>
            <w:vAlign w:val="center"/>
          </w:tcPr>
          <w:p w14:paraId="76A3FA2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0BC0D4E5"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FB416E6"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3ADF813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B6D315D"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170B857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300C076A"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5885378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4835F2" w14:paraId="1C593925" w14:textId="77777777" w:rsidTr="000609F1">
        <w:trPr>
          <w:trHeight w:val="1740"/>
        </w:trPr>
        <w:tc>
          <w:tcPr>
            <w:tcW w:w="10881" w:type="dxa"/>
            <w:gridSpan w:val="13"/>
            <w:tcBorders>
              <w:bottom w:val="single" w:sz="4" w:space="0" w:color="000000"/>
            </w:tcBorders>
            <w:shd w:val="clear" w:color="auto" w:fill="auto"/>
          </w:tcPr>
          <w:p w14:paraId="5083FFD2"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relatives au délai de conservation</w:t>
            </w:r>
            <w:r w:rsidRPr="004835F2">
              <w:rPr>
                <w:rFonts w:eastAsia="Calibri" w:cs="Calibri"/>
                <w:color w:val="000000"/>
                <w:sz w:val="20"/>
                <w:szCs w:val="20"/>
                <w:lang w:val="fr-CA" w:eastAsia="fr-CA"/>
              </w:rPr>
              <w:t xml:space="preserve"> </w:t>
            </w:r>
          </w:p>
          <w:p w14:paraId="72FA0D8D" w14:textId="77777777" w:rsidR="009314D8" w:rsidRPr="004835F2" w:rsidRDefault="009314D8" w:rsidP="004835F2">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R1 : Pendant la durée du contrat avec le transporteur. Deux ans pour les feuilles de route des chauffeurs, puis détruire.</w:t>
            </w:r>
          </w:p>
          <w:p w14:paraId="7DE6DA7F" w14:textId="77777777" w:rsidR="009314D8" w:rsidRPr="004835F2" w:rsidRDefault="009314D8" w:rsidP="004835F2">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R2 : Conserver les statistiques, les rapports et la version finale des documents promotionnels créés pour ou par la MRC.</w:t>
            </w:r>
          </w:p>
        </w:tc>
      </w:tr>
    </w:tbl>
    <w:p w14:paraId="25F1EF6C" w14:textId="77777777" w:rsidR="00155D8F" w:rsidRDefault="00155D8F" w:rsidP="00155D8F">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612D8469" w14:textId="77777777" w:rsidTr="000609F1">
        <w:trPr>
          <w:trHeight w:val="990"/>
        </w:trPr>
        <w:tc>
          <w:tcPr>
            <w:tcW w:w="3226" w:type="dxa"/>
            <w:tcBorders>
              <w:top w:val="nil"/>
              <w:left w:val="nil"/>
              <w:bottom w:val="nil"/>
              <w:right w:val="single" w:sz="4" w:space="0" w:color="auto"/>
            </w:tcBorders>
          </w:tcPr>
          <w:p w14:paraId="4D7AD7CD"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7CB5BDF1"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6344CB06"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2A3DAB2E"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835F2" w14:paraId="48CC8605" w14:textId="77777777" w:rsidTr="000609F1">
        <w:trPr>
          <w:trHeight w:val="739"/>
        </w:trPr>
        <w:tc>
          <w:tcPr>
            <w:tcW w:w="2547" w:type="dxa"/>
            <w:vAlign w:val="center"/>
          </w:tcPr>
          <w:p w14:paraId="1ADCC0EE" w14:textId="77777777" w:rsidR="000609F1" w:rsidRPr="004835F2" w:rsidRDefault="000609F1" w:rsidP="000609F1">
            <w:pPr>
              <w:tabs>
                <w:tab w:val="left" w:pos="1965"/>
              </w:tabs>
              <w:jc w:val="center"/>
              <w:rPr>
                <w:rFonts w:cs="Arial"/>
                <w:color w:val="auto"/>
                <w:sz w:val="20"/>
                <w:szCs w:val="20"/>
              </w:rPr>
            </w:pPr>
            <w:r w:rsidRPr="004835F2">
              <w:rPr>
                <w:rFonts w:cs="Arial"/>
                <w:color w:val="auto"/>
                <w:sz w:val="20"/>
                <w:szCs w:val="20"/>
              </w:rPr>
              <w:t>Règle mise à jour le :</w:t>
            </w:r>
          </w:p>
          <w:p w14:paraId="21E22D4D" w14:textId="77777777" w:rsidR="000609F1" w:rsidRPr="004835F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7CF09758" w14:textId="77777777" w:rsidR="000609F1" w:rsidRPr="004835F2" w:rsidRDefault="000609F1" w:rsidP="000609F1">
            <w:pPr>
              <w:jc w:val="center"/>
              <w:rPr>
                <w:rFonts w:cs="Arial"/>
                <w:b/>
                <w:color w:val="auto"/>
                <w:sz w:val="20"/>
                <w:szCs w:val="20"/>
              </w:rPr>
            </w:pPr>
            <w:r w:rsidRPr="004835F2">
              <w:rPr>
                <w:rFonts w:cs="Arial"/>
                <w:b/>
                <w:color w:val="auto"/>
                <w:sz w:val="20"/>
                <w:szCs w:val="20"/>
              </w:rPr>
              <w:t>Recueil des délais de conservation des documents et des archives des municipalités régionale de comté, 2018</w:t>
            </w:r>
          </w:p>
        </w:tc>
        <w:tc>
          <w:tcPr>
            <w:tcW w:w="3317" w:type="dxa"/>
            <w:vAlign w:val="center"/>
          </w:tcPr>
          <w:p w14:paraId="34EB09E6" w14:textId="77777777" w:rsidR="000609F1" w:rsidRPr="004835F2" w:rsidRDefault="000609F1" w:rsidP="000609F1">
            <w:pPr>
              <w:jc w:val="center"/>
              <w:rPr>
                <w:rFonts w:cs="Arial"/>
                <w:b/>
                <w:color w:val="auto"/>
                <w:sz w:val="20"/>
                <w:szCs w:val="20"/>
              </w:rPr>
            </w:pPr>
            <w:r w:rsidRPr="004835F2">
              <w:rPr>
                <w:rFonts w:cs="Arial"/>
                <w:b/>
                <w:color w:val="auto"/>
                <w:sz w:val="20"/>
                <w:szCs w:val="20"/>
              </w:rPr>
              <w:t>N° du recueil</w:t>
            </w:r>
          </w:p>
          <w:p w14:paraId="37E78B01" w14:textId="77777777" w:rsidR="000609F1" w:rsidRPr="004835F2" w:rsidRDefault="000609F1" w:rsidP="000609F1">
            <w:pPr>
              <w:jc w:val="center"/>
              <w:rPr>
                <w:rFonts w:cs="Arial"/>
                <w:color w:val="auto"/>
                <w:sz w:val="20"/>
                <w:szCs w:val="20"/>
              </w:rPr>
            </w:pPr>
            <w:r w:rsidRPr="004835F2">
              <w:rPr>
                <w:rFonts w:cs="Arial"/>
                <w:color w:val="auto"/>
                <w:sz w:val="20"/>
                <w:szCs w:val="20"/>
              </w:rPr>
              <w:t>MRC-2018</w:t>
            </w:r>
          </w:p>
        </w:tc>
      </w:tr>
    </w:tbl>
    <w:p w14:paraId="693E53CB" w14:textId="77777777" w:rsidR="000609F1" w:rsidRPr="004835F2" w:rsidRDefault="000609F1"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681"/>
        <w:gridCol w:w="1170"/>
        <w:gridCol w:w="628"/>
        <w:gridCol w:w="75"/>
        <w:gridCol w:w="789"/>
        <w:gridCol w:w="619"/>
        <w:gridCol w:w="538"/>
        <w:gridCol w:w="251"/>
        <w:gridCol w:w="621"/>
        <w:gridCol w:w="577"/>
        <w:gridCol w:w="821"/>
        <w:gridCol w:w="1150"/>
      </w:tblGrid>
      <w:tr w:rsidR="00155D8F" w:rsidRPr="004835F2" w14:paraId="7988DA10" w14:textId="77777777" w:rsidTr="000609F1">
        <w:tc>
          <w:tcPr>
            <w:tcW w:w="10881" w:type="dxa"/>
            <w:gridSpan w:val="13"/>
            <w:tcBorders>
              <w:top w:val="single" w:sz="4" w:space="0" w:color="000000"/>
            </w:tcBorders>
            <w:shd w:val="clear" w:color="auto" w:fill="DBE5F1"/>
          </w:tcPr>
          <w:p w14:paraId="172174C1"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w:t>
            </w:r>
          </w:p>
        </w:tc>
      </w:tr>
      <w:tr w:rsidR="00155D8F" w:rsidRPr="004835F2" w14:paraId="082EFC9D" w14:textId="77777777" w:rsidTr="000609F1">
        <w:trPr>
          <w:trHeight w:val="440"/>
        </w:trPr>
        <w:tc>
          <w:tcPr>
            <w:tcW w:w="7461" w:type="dxa"/>
            <w:gridSpan w:val="8"/>
            <w:shd w:val="clear" w:color="auto" w:fill="auto"/>
          </w:tcPr>
          <w:p w14:paraId="1222A2BC"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Titre</w:t>
            </w:r>
            <w:r w:rsidRPr="004835F2">
              <w:rPr>
                <w:rFonts w:eastAsia="Calibri" w:cs="Calibri"/>
                <w:color w:val="000000"/>
                <w:sz w:val="20"/>
                <w:szCs w:val="20"/>
                <w:lang w:val="fr-CA" w:eastAsia="fr-CA"/>
              </w:rPr>
              <w:t xml:space="preserve"> </w:t>
            </w:r>
          </w:p>
          <w:p w14:paraId="55C9B0C8"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outlineLvl w:val="3"/>
              <w:rPr>
                <w:rFonts w:eastAsia="Calibri" w:cs="Calibri"/>
                <w:b/>
                <w:color w:val="000000"/>
                <w:sz w:val="20"/>
                <w:szCs w:val="20"/>
                <w:lang w:val="fr-CA" w:eastAsia="fr-CA"/>
              </w:rPr>
            </w:pPr>
            <w:r w:rsidRPr="004835F2">
              <w:rPr>
                <w:rFonts w:eastAsia="Calibri" w:cs="Calibri"/>
                <w:b/>
                <w:color w:val="000000"/>
                <w:sz w:val="20"/>
                <w:szCs w:val="20"/>
                <w:lang w:val="fr-CA" w:eastAsia="fr-CA"/>
              </w:rPr>
              <w:t>Usager</w:t>
            </w:r>
            <w:r w:rsidR="00F42155" w:rsidRPr="004835F2">
              <w:rPr>
                <w:rFonts w:eastAsia="Calibri" w:cs="Calibri"/>
                <w:b/>
                <w:color w:val="000000"/>
                <w:sz w:val="20"/>
                <w:szCs w:val="20"/>
                <w:lang w:val="fr-CA" w:eastAsia="fr-CA"/>
              </w:rPr>
              <w:t>s du s</w:t>
            </w:r>
            <w:r w:rsidRPr="004835F2">
              <w:rPr>
                <w:rFonts w:eastAsia="Calibri" w:cs="Calibri"/>
                <w:b/>
                <w:color w:val="000000"/>
                <w:sz w:val="20"/>
                <w:szCs w:val="20"/>
                <w:lang w:val="fr-CA" w:eastAsia="fr-CA"/>
              </w:rPr>
              <w:t>ervice de transport collectif et adapté</w:t>
            </w:r>
          </w:p>
        </w:tc>
        <w:tc>
          <w:tcPr>
            <w:tcW w:w="1449" w:type="dxa"/>
            <w:gridSpan w:val="3"/>
            <w:shd w:val="clear" w:color="auto" w:fill="auto"/>
            <w:vAlign w:val="center"/>
          </w:tcPr>
          <w:p w14:paraId="358FC21F"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Recueil</w:t>
            </w:r>
          </w:p>
          <w:p w14:paraId="6716F474"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MRC-2018</w:t>
            </w:r>
          </w:p>
        </w:tc>
        <w:tc>
          <w:tcPr>
            <w:tcW w:w="1971" w:type="dxa"/>
            <w:gridSpan w:val="2"/>
            <w:shd w:val="clear" w:color="auto" w:fill="auto"/>
            <w:vAlign w:val="center"/>
          </w:tcPr>
          <w:p w14:paraId="76ACF422"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w:t>
            </w:r>
            <w:r w:rsidRPr="004835F2">
              <w:rPr>
                <w:rFonts w:eastAsia="Calibri" w:cs="Calibri"/>
                <w:b/>
                <w:smallCaps/>
                <w:color w:val="000000"/>
                <w:sz w:val="20"/>
                <w:szCs w:val="20"/>
                <w:vertAlign w:val="superscript"/>
                <w:lang w:val="fr-CA" w:eastAsia="fr-CA"/>
              </w:rPr>
              <w:t>o</w:t>
            </w:r>
            <w:r w:rsidRPr="004835F2">
              <w:rPr>
                <w:rFonts w:eastAsia="Calibri" w:cs="Calibri"/>
                <w:b/>
                <w:smallCaps/>
                <w:color w:val="000000"/>
                <w:sz w:val="20"/>
                <w:szCs w:val="20"/>
                <w:lang w:val="fr-CA" w:eastAsia="fr-CA"/>
              </w:rPr>
              <w:t xml:space="preserve"> de la règle</w:t>
            </w:r>
          </w:p>
          <w:p w14:paraId="641EAF11"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11-403     </w:t>
            </w:r>
          </w:p>
        </w:tc>
      </w:tr>
      <w:tr w:rsidR="00155D8F" w:rsidRPr="004835F2" w14:paraId="479BF937" w14:textId="77777777" w:rsidTr="000609F1">
        <w:trPr>
          <w:trHeight w:val="440"/>
        </w:trPr>
        <w:tc>
          <w:tcPr>
            <w:tcW w:w="7461" w:type="dxa"/>
            <w:gridSpan w:val="8"/>
            <w:shd w:val="clear" w:color="auto" w:fill="auto"/>
          </w:tcPr>
          <w:p w14:paraId="0D9DD9EC"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processus / activité</w:t>
            </w:r>
          </w:p>
          <w:p w14:paraId="7BBDDFC3"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Transport de personnes</w:t>
            </w:r>
          </w:p>
        </w:tc>
        <w:tc>
          <w:tcPr>
            <w:tcW w:w="3420" w:type="dxa"/>
            <w:gridSpan w:val="5"/>
            <w:shd w:val="clear" w:color="auto" w:fill="auto"/>
            <w:vAlign w:val="center"/>
          </w:tcPr>
          <w:p w14:paraId="3E3E426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Code de classification</w:t>
            </w:r>
            <w:r w:rsidRPr="004835F2">
              <w:rPr>
                <w:rFonts w:eastAsia="Calibri" w:cs="Calibri"/>
                <w:color w:val="000000"/>
                <w:sz w:val="20"/>
                <w:szCs w:val="20"/>
                <w:lang w:val="fr-CA" w:eastAsia="fr-CA"/>
              </w:rPr>
              <w:t xml:space="preserve"> </w:t>
            </w:r>
          </w:p>
          <w:p w14:paraId="758698AC" w14:textId="77777777" w:rsidR="00155D8F" w:rsidRPr="004835F2" w:rsidRDefault="00155D8F" w:rsidP="003E279E">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11-413</w:t>
            </w:r>
            <w:r w:rsidR="003E279E" w:rsidRPr="004835F2">
              <w:rPr>
                <w:rFonts w:eastAsia="Calibri" w:cs="Calibri"/>
                <w:color w:val="000000"/>
                <w:sz w:val="20"/>
                <w:szCs w:val="20"/>
                <w:lang w:val="fr-CA" w:eastAsia="fr-CA"/>
              </w:rPr>
              <w:t>,</w:t>
            </w:r>
            <w:r w:rsidRPr="004835F2">
              <w:rPr>
                <w:rFonts w:eastAsia="Calibri" w:cs="Calibri"/>
                <w:color w:val="000000"/>
                <w:sz w:val="20"/>
                <w:szCs w:val="20"/>
                <w:lang w:val="fr-CA" w:eastAsia="fr-CA"/>
              </w:rPr>
              <w:t xml:space="preserve"> 11-423</w:t>
            </w:r>
          </w:p>
        </w:tc>
      </w:tr>
      <w:tr w:rsidR="00155D8F" w:rsidRPr="004835F2" w14:paraId="320CAA05" w14:textId="77777777" w:rsidTr="000609F1">
        <w:trPr>
          <w:trHeight w:val="460"/>
        </w:trPr>
        <w:tc>
          <w:tcPr>
            <w:tcW w:w="10881" w:type="dxa"/>
            <w:gridSpan w:val="13"/>
            <w:shd w:val="clear" w:color="auto" w:fill="auto"/>
          </w:tcPr>
          <w:p w14:paraId="45B4A133"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Nom de l’unité administrative détentrice du dossier principal</w:t>
            </w:r>
          </w:p>
          <w:p w14:paraId="3D9902C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     </w:t>
            </w:r>
          </w:p>
        </w:tc>
      </w:tr>
      <w:tr w:rsidR="00155D8F" w:rsidRPr="004835F2" w14:paraId="740592EA" w14:textId="77777777" w:rsidTr="000609F1">
        <w:trPr>
          <w:trHeight w:val="560"/>
        </w:trPr>
        <w:tc>
          <w:tcPr>
            <w:tcW w:w="10881" w:type="dxa"/>
            <w:gridSpan w:val="13"/>
            <w:shd w:val="clear" w:color="auto" w:fill="auto"/>
          </w:tcPr>
          <w:p w14:paraId="2AE342DB"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 et utilisation</w:t>
            </w:r>
            <w:r w:rsidRPr="004835F2">
              <w:rPr>
                <w:rFonts w:eastAsia="Calibri" w:cs="Calibri"/>
                <w:color w:val="000000"/>
                <w:sz w:val="20"/>
                <w:szCs w:val="20"/>
                <w:lang w:val="fr-CA" w:eastAsia="fr-CA"/>
              </w:rPr>
              <w:t xml:space="preserve"> </w:t>
            </w:r>
          </w:p>
          <w:p w14:paraId="6B889882" w14:textId="77777777" w:rsidR="00155D8F" w:rsidRPr="004835F2"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 xml:space="preserve">Documents relatifs aux usagers d’un service de transport collectif et adapté sur le territoire de la MRC. </w:t>
            </w:r>
          </w:p>
          <w:p w14:paraId="724FA1F8" w14:textId="77777777" w:rsidR="00155D8F" w:rsidRPr="004835F2" w:rsidRDefault="00155D8F" w:rsidP="00155D8F">
            <w:pPr>
              <w:pBdr>
                <w:top w:val="nil"/>
                <w:left w:val="nil"/>
                <w:bottom w:val="nil"/>
                <w:right w:val="nil"/>
                <w:between w:val="nil"/>
              </w:pBdr>
              <w:spacing w:before="60" w:after="0" w:line="240" w:lineRule="auto"/>
              <w:rPr>
                <w:rFonts w:eastAsia="Calibri" w:cs="Calibri"/>
                <w:color w:val="000000"/>
                <w:sz w:val="20"/>
                <w:szCs w:val="20"/>
                <w:lang w:val="fr-CA" w:eastAsia="fr-CA"/>
              </w:rPr>
            </w:pPr>
          </w:p>
        </w:tc>
      </w:tr>
      <w:tr w:rsidR="00155D8F" w:rsidRPr="004835F2" w14:paraId="356F5D79" w14:textId="77777777" w:rsidTr="000609F1">
        <w:trPr>
          <w:trHeight w:val="460"/>
        </w:trPr>
        <w:tc>
          <w:tcPr>
            <w:tcW w:w="10881" w:type="dxa"/>
            <w:gridSpan w:val="13"/>
            <w:shd w:val="clear" w:color="auto" w:fill="auto"/>
          </w:tcPr>
          <w:p w14:paraId="14E2038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Types de documents</w:t>
            </w:r>
            <w:r w:rsidRPr="004835F2">
              <w:rPr>
                <w:rFonts w:eastAsia="Calibri" w:cs="Calibri"/>
                <w:color w:val="000000"/>
                <w:sz w:val="20"/>
                <w:szCs w:val="20"/>
                <w:lang w:val="fr-CA" w:eastAsia="fr-CA"/>
              </w:rPr>
              <w:t xml:space="preserve"> </w:t>
            </w:r>
          </w:p>
          <w:p w14:paraId="3DAE613B"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 xml:space="preserve">Dossiers </w:t>
            </w:r>
            <w:r w:rsidR="00F42155" w:rsidRPr="004835F2">
              <w:rPr>
                <w:rFonts w:eastAsia="Calibri" w:cs="Calibri"/>
                <w:color w:val="000000"/>
                <w:sz w:val="20"/>
                <w:szCs w:val="20"/>
                <w:lang w:val="fr-CA" w:eastAsia="fr-CA"/>
              </w:rPr>
              <w:t>d’</w:t>
            </w:r>
            <w:r w:rsidRPr="004835F2">
              <w:rPr>
                <w:rFonts w:eastAsia="Calibri" w:cs="Calibri"/>
                <w:color w:val="000000"/>
                <w:sz w:val="20"/>
                <w:szCs w:val="20"/>
                <w:lang w:val="fr-CA" w:eastAsia="fr-CA"/>
              </w:rPr>
              <w:t>usagers, photos, cartes d’usager</w:t>
            </w:r>
            <w:r w:rsidR="00F42155" w:rsidRPr="004835F2">
              <w:rPr>
                <w:rFonts w:eastAsia="Calibri" w:cs="Calibri"/>
                <w:color w:val="000000"/>
                <w:sz w:val="20"/>
                <w:szCs w:val="20"/>
                <w:lang w:val="fr-CA" w:eastAsia="fr-CA"/>
              </w:rPr>
              <w:t>s</w:t>
            </w:r>
            <w:r w:rsidRPr="004835F2">
              <w:rPr>
                <w:rFonts w:eastAsia="Calibri" w:cs="Calibri"/>
                <w:color w:val="000000"/>
                <w:sz w:val="20"/>
                <w:szCs w:val="20"/>
                <w:lang w:val="fr-CA" w:eastAsia="fr-CA"/>
              </w:rPr>
              <w:t>, plaintes, statistiques et rapports.</w:t>
            </w:r>
          </w:p>
          <w:p w14:paraId="65D4F2B1"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3075"/>
              </w:tabs>
              <w:spacing w:after="0" w:line="240" w:lineRule="auto"/>
              <w:jc w:val="left"/>
              <w:rPr>
                <w:rFonts w:eastAsia="Calibri" w:cs="Calibri"/>
                <w:color w:val="000000"/>
                <w:sz w:val="20"/>
                <w:szCs w:val="20"/>
                <w:lang w:val="fr-CA" w:eastAsia="fr-CA"/>
              </w:rPr>
            </w:pPr>
          </w:p>
        </w:tc>
      </w:tr>
      <w:tr w:rsidR="009314D8" w:rsidRPr="004835F2" w14:paraId="71DAA29D" w14:textId="77777777" w:rsidTr="00620ED6">
        <w:trPr>
          <w:trHeight w:val="440"/>
        </w:trPr>
        <w:tc>
          <w:tcPr>
            <w:tcW w:w="5440" w:type="dxa"/>
            <w:gridSpan w:val="4"/>
            <w:shd w:val="clear" w:color="auto" w:fill="auto"/>
          </w:tcPr>
          <w:p w14:paraId="0C61B763" w14:textId="77777777" w:rsidR="009314D8" w:rsidRPr="004835F2" w:rsidRDefault="004835F2"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Pr>
                <w:rFonts w:eastAsia="Calibri" w:cs="Calibri"/>
                <w:b/>
                <w:smallCaps/>
                <w:color w:val="000000"/>
                <w:sz w:val="20"/>
                <w:szCs w:val="20"/>
                <w:lang w:val="fr-CA" w:eastAsia="fr-CA"/>
              </w:rPr>
              <w:t>Documents essentiels</w:t>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r>
              <w:rPr>
                <w:rFonts w:eastAsia="Calibri" w:cs="Calibri"/>
                <w:b/>
                <w:smallCaps/>
                <w:color w:val="000000"/>
                <w:sz w:val="20"/>
                <w:szCs w:val="20"/>
                <w:lang w:val="fr-CA" w:eastAsia="fr-CA"/>
              </w:rPr>
              <w:tab/>
            </w:r>
          </w:p>
        </w:tc>
        <w:tc>
          <w:tcPr>
            <w:tcW w:w="5441" w:type="dxa"/>
            <w:gridSpan w:val="9"/>
            <w:shd w:val="clear" w:color="auto" w:fill="auto"/>
          </w:tcPr>
          <w:p w14:paraId="1BC50EEF" w14:textId="77777777" w:rsidR="009314D8" w:rsidRPr="004835F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Documents confidentiels</w:t>
            </w:r>
            <w:r w:rsidR="004835F2">
              <w:rPr>
                <w:rFonts w:eastAsia="Calibri" w:cs="Calibri"/>
                <w:b/>
                <w:smallCaps/>
                <w:color w:val="000000"/>
                <w:sz w:val="20"/>
                <w:szCs w:val="20"/>
                <w:lang w:val="fr-CA" w:eastAsia="fr-CA"/>
              </w:rPr>
              <w:t> </w:t>
            </w:r>
          </w:p>
        </w:tc>
      </w:tr>
      <w:tr w:rsidR="00155D8F" w:rsidRPr="004835F2" w14:paraId="0F8F0D8F" w14:textId="77777777" w:rsidTr="000609F1">
        <w:trPr>
          <w:trHeight w:val="420"/>
        </w:trPr>
        <w:tc>
          <w:tcPr>
            <w:tcW w:w="10881" w:type="dxa"/>
            <w:gridSpan w:val="13"/>
            <w:tcBorders>
              <w:bottom w:val="single" w:sz="4" w:space="0" w:color="000000"/>
            </w:tcBorders>
            <w:shd w:val="clear" w:color="auto" w:fill="auto"/>
          </w:tcPr>
          <w:p w14:paraId="6B9D5F4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Références juridiques</w:t>
            </w:r>
            <w:r w:rsidRPr="004835F2">
              <w:rPr>
                <w:rFonts w:eastAsia="Calibri" w:cs="Calibri"/>
                <w:color w:val="000000"/>
                <w:sz w:val="20"/>
                <w:szCs w:val="20"/>
                <w:lang w:val="fr-CA" w:eastAsia="fr-CA"/>
              </w:rPr>
              <w:t xml:space="preserve"> </w:t>
            </w:r>
          </w:p>
          <w:p w14:paraId="0F5D7646" w14:textId="77777777" w:rsidR="00155D8F" w:rsidRPr="004835F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4835F2" w14:paraId="7CD28D54" w14:textId="77777777" w:rsidTr="000609F1">
        <w:trPr>
          <w:trHeight w:val="440"/>
        </w:trPr>
        <w:tc>
          <w:tcPr>
            <w:tcW w:w="10881" w:type="dxa"/>
            <w:gridSpan w:val="13"/>
            <w:tcBorders>
              <w:bottom w:val="single" w:sz="4" w:space="0" w:color="000000"/>
            </w:tcBorders>
            <w:shd w:val="clear" w:color="auto" w:fill="auto"/>
          </w:tcPr>
          <w:p w14:paraId="7E07EE47"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générales</w:t>
            </w:r>
            <w:r w:rsidRPr="004835F2">
              <w:rPr>
                <w:rFonts w:eastAsia="Calibri" w:cs="Calibri"/>
                <w:color w:val="000000"/>
                <w:sz w:val="20"/>
                <w:szCs w:val="20"/>
                <w:lang w:val="fr-CA" w:eastAsia="fr-CA"/>
              </w:rPr>
              <w:t xml:space="preserve"> </w:t>
            </w:r>
          </w:p>
          <w:p w14:paraId="114D1700" w14:textId="77777777" w:rsidR="00155D8F" w:rsidRPr="004835F2" w:rsidRDefault="00155D8F"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Pour le comité de sélection des usagers du transport adapté, appliquer la règle 01-302.</w:t>
            </w:r>
          </w:p>
          <w:p w14:paraId="5578228E" w14:textId="77777777" w:rsidR="00155D8F" w:rsidRPr="004835F2" w:rsidRDefault="00155D8F" w:rsidP="00155D8F">
            <w:pPr>
              <w:pBdr>
                <w:top w:val="nil"/>
                <w:left w:val="nil"/>
                <w:bottom w:val="nil"/>
                <w:right w:val="nil"/>
                <w:between w:val="nil"/>
              </w:pBdr>
              <w:tabs>
                <w:tab w:val="left" w:pos="1080"/>
              </w:tabs>
              <w:spacing w:after="0" w:line="240" w:lineRule="auto"/>
              <w:jc w:val="left"/>
              <w:rPr>
                <w:rFonts w:eastAsia="Calibri" w:cs="Calibri"/>
                <w:color w:val="000000"/>
                <w:sz w:val="20"/>
                <w:szCs w:val="20"/>
                <w:lang w:val="fr-CA" w:eastAsia="fr-CA"/>
              </w:rPr>
            </w:pPr>
          </w:p>
        </w:tc>
      </w:tr>
      <w:tr w:rsidR="00155D8F" w:rsidRPr="004835F2" w14:paraId="6746CA66" w14:textId="77777777" w:rsidTr="000609F1">
        <w:tc>
          <w:tcPr>
            <w:tcW w:w="10881" w:type="dxa"/>
            <w:gridSpan w:val="13"/>
            <w:tcBorders>
              <w:top w:val="single" w:sz="4" w:space="0" w:color="000000"/>
              <w:left w:val="nil"/>
              <w:bottom w:val="single" w:sz="4" w:space="0" w:color="000000"/>
              <w:right w:val="nil"/>
            </w:tcBorders>
            <w:shd w:val="clear" w:color="auto" w:fill="FFFFFF"/>
          </w:tcPr>
          <w:p w14:paraId="3484D75D"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155D8F" w:rsidRPr="004835F2" w14:paraId="326368C5" w14:textId="77777777" w:rsidTr="000609F1">
        <w:tc>
          <w:tcPr>
            <w:tcW w:w="10881" w:type="dxa"/>
            <w:gridSpan w:val="13"/>
            <w:tcBorders>
              <w:top w:val="single" w:sz="4" w:space="0" w:color="000000"/>
            </w:tcBorders>
            <w:shd w:val="clear" w:color="auto" w:fill="DBE5F1"/>
          </w:tcPr>
          <w:p w14:paraId="21CF8D10"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Délai de conservation</w:t>
            </w:r>
          </w:p>
        </w:tc>
      </w:tr>
      <w:tr w:rsidR="00155D8F" w:rsidRPr="004835F2" w14:paraId="3F255FCF" w14:textId="77777777" w:rsidTr="004835F2">
        <w:trPr>
          <w:trHeight w:val="432"/>
        </w:trPr>
        <w:tc>
          <w:tcPr>
            <w:tcW w:w="1961" w:type="dxa"/>
            <w:vMerge w:val="restart"/>
            <w:shd w:val="clear" w:color="auto" w:fill="auto"/>
            <w:vAlign w:val="center"/>
          </w:tcPr>
          <w:p w14:paraId="2AB70BC2"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4B4AE22D"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12D3A3E1"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5C42A5CF" w14:textId="77777777" w:rsidR="00155D8F" w:rsidRPr="004835F2" w:rsidRDefault="00155D8F" w:rsidP="004835F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Période d’utilisation</w:t>
            </w:r>
          </w:p>
        </w:tc>
        <w:tc>
          <w:tcPr>
            <w:tcW w:w="2548" w:type="dxa"/>
            <w:gridSpan w:val="3"/>
            <w:shd w:val="clear" w:color="auto" w:fill="auto"/>
            <w:vAlign w:val="center"/>
          </w:tcPr>
          <w:p w14:paraId="03DFE373" w14:textId="77777777" w:rsidR="00155D8F" w:rsidRPr="004835F2" w:rsidRDefault="00155D8F" w:rsidP="004835F2">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Disposition</w:t>
            </w:r>
          </w:p>
        </w:tc>
      </w:tr>
      <w:tr w:rsidR="00155D8F" w:rsidRPr="004835F2" w14:paraId="683DC740" w14:textId="77777777" w:rsidTr="000609F1">
        <w:trPr>
          <w:trHeight w:val="320"/>
        </w:trPr>
        <w:tc>
          <w:tcPr>
            <w:tcW w:w="1961" w:type="dxa"/>
            <w:vMerge/>
            <w:shd w:val="clear" w:color="auto" w:fill="auto"/>
            <w:vAlign w:val="center"/>
          </w:tcPr>
          <w:p w14:paraId="17D9686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681" w:type="dxa"/>
            <w:vMerge/>
            <w:shd w:val="clear" w:color="auto" w:fill="auto"/>
            <w:vAlign w:val="center"/>
          </w:tcPr>
          <w:p w14:paraId="0A874051" w14:textId="77777777" w:rsidR="00155D8F" w:rsidRPr="004835F2" w:rsidRDefault="00155D8F" w:rsidP="00155D8F">
            <w:pPr>
              <w:widowControl w:val="0"/>
              <w:pBdr>
                <w:top w:val="nil"/>
                <w:left w:val="nil"/>
                <w:bottom w:val="nil"/>
                <w:right w:val="nil"/>
                <w:between w:val="nil"/>
              </w:pBdr>
              <w:spacing w:after="0" w:line="276" w:lineRule="auto"/>
              <w:jc w:val="left"/>
              <w:rPr>
                <w:rFonts w:eastAsia="Calibri" w:cs="Calibri"/>
                <w:color w:val="000000"/>
                <w:sz w:val="20"/>
                <w:szCs w:val="20"/>
                <w:lang w:val="fr-CA" w:eastAsia="fr-CA"/>
              </w:rPr>
            </w:pPr>
          </w:p>
        </w:tc>
        <w:tc>
          <w:tcPr>
            <w:tcW w:w="1873" w:type="dxa"/>
            <w:gridSpan w:val="3"/>
            <w:vMerge/>
            <w:shd w:val="clear" w:color="auto" w:fill="auto"/>
            <w:vAlign w:val="center"/>
          </w:tcPr>
          <w:p w14:paraId="01BB1170"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p>
        </w:tc>
        <w:tc>
          <w:tcPr>
            <w:tcW w:w="1408" w:type="dxa"/>
            <w:gridSpan w:val="2"/>
            <w:shd w:val="clear" w:color="auto" w:fill="auto"/>
            <w:vAlign w:val="center"/>
          </w:tcPr>
          <w:p w14:paraId="0098970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Actif</w:t>
            </w:r>
          </w:p>
        </w:tc>
        <w:tc>
          <w:tcPr>
            <w:tcW w:w="1410" w:type="dxa"/>
            <w:gridSpan w:val="3"/>
            <w:shd w:val="clear" w:color="auto" w:fill="auto"/>
            <w:vAlign w:val="center"/>
          </w:tcPr>
          <w:p w14:paraId="78E6E13A"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Semi-actif</w:t>
            </w:r>
          </w:p>
        </w:tc>
        <w:tc>
          <w:tcPr>
            <w:tcW w:w="2548" w:type="dxa"/>
            <w:gridSpan w:val="3"/>
            <w:shd w:val="clear" w:color="auto" w:fill="auto"/>
            <w:vAlign w:val="center"/>
          </w:tcPr>
          <w:p w14:paraId="4C5B5E4E"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Inactif</w:t>
            </w:r>
          </w:p>
        </w:tc>
      </w:tr>
      <w:tr w:rsidR="004835F2" w:rsidRPr="004835F2" w14:paraId="7B3FCE25" w14:textId="77777777" w:rsidTr="000609F1">
        <w:trPr>
          <w:trHeight w:val="432"/>
        </w:trPr>
        <w:tc>
          <w:tcPr>
            <w:tcW w:w="1961" w:type="dxa"/>
            <w:shd w:val="clear" w:color="auto" w:fill="auto"/>
            <w:vAlign w:val="center"/>
          </w:tcPr>
          <w:p w14:paraId="2511D830"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389F7F88"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Principal</w:t>
            </w:r>
          </w:p>
        </w:tc>
        <w:tc>
          <w:tcPr>
            <w:tcW w:w="1170" w:type="dxa"/>
            <w:shd w:val="clear" w:color="auto" w:fill="auto"/>
            <w:vAlign w:val="center"/>
          </w:tcPr>
          <w:p w14:paraId="59EC52EE"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A365C16"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727799D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888</w:t>
            </w:r>
          </w:p>
        </w:tc>
        <w:tc>
          <w:tcPr>
            <w:tcW w:w="619" w:type="dxa"/>
            <w:shd w:val="clear" w:color="auto" w:fill="auto"/>
            <w:vAlign w:val="center"/>
          </w:tcPr>
          <w:p w14:paraId="7155FC36"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R1</w:t>
            </w:r>
          </w:p>
        </w:tc>
        <w:tc>
          <w:tcPr>
            <w:tcW w:w="789" w:type="dxa"/>
            <w:gridSpan w:val="2"/>
            <w:shd w:val="clear" w:color="auto" w:fill="auto"/>
            <w:vAlign w:val="center"/>
          </w:tcPr>
          <w:p w14:paraId="0AB9907E"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3</w:t>
            </w:r>
          </w:p>
        </w:tc>
        <w:tc>
          <w:tcPr>
            <w:tcW w:w="621" w:type="dxa"/>
            <w:shd w:val="clear" w:color="auto" w:fill="auto"/>
            <w:vAlign w:val="center"/>
          </w:tcPr>
          <w:p w14:paraId="0BE8E26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00425ED7"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T</w:t>
            </w:r>
          </w:p>
        </w:tc>
        <w:tc>
          <w:tcPr>
            <w:tcW w:w="1150" w:type="dxa"/>
            <w:shd w:val="clear" w:color="auto" w:fill="auto"/>
            <w:vAlign w:val="center"/>
          </w:tcPr>
          <w:p w14:paraId="0D3D144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R2</w:t>
            </w:r>
          </w:p>
        </w:tc>
      </w:tr>
      <w:tr w:rsidR="004835F2" w:rsidRPr="004835F2" w14:paraId="60CDEED6" w14:textId="77777777" w:rsidTr="000609F1">
        <w:trPr>
          <w:trHeight w:val="432"/>
        </w:trPr>
        <w:tc>
          <w:tcPr>
            <w:tcW w:w="1961" w:type="dxa"/>
            <w:shd w:val="clear" w:color="auto" w:fill="auto"/>
            <w:vAlign w:val="center"/>
          </w:tcPr>
          <w:p w14:paraId="59D44E4D"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40CCCE0B"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Secondaire</w:t>
            </w:r>
          </w:p>
        </w:tc>
        <w:tc>
          <w:tcPr>
            <w:tcW w:w="1170" w:type="dxa"/>
            <w:shd w:val="clear" w:color="auto" w:fill="auto"/>
            <w:vAlign w:val="center"/>
          </w:tcPr>
          <w:p w14:paraId="0C094F52"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5C34AFAA"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6C43F36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05DDD725"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2A934B62"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6FBFB721"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28E1669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50" w:type="dxa"/>
            <w:shd w:val="clear" w:color="auto" w:fill="auto"/>
            <w:vAlign w:val="center"/>
          </w:tcPr>
          <w:p w14:paraId="6A29CDED"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155D8F" w:rsidRPr="004835F2" w14:paraId="1247B759" w14:textId="77777777" w:rsidTr="000609F1">
        <w:trPr>
          <w:trHeight w:val="1020"/>
        </w:trPr>
        <w:tc>
          <w:tcPr>
            <w:tcW w:w="10881" w:type="dxa"/>
            <w:gridSpan w:val="13"/>
            <w:tcBorders>
              <w:bottom w:val="single" w:sz="4" w:space="0" w:color="000000"/>
            </w:tcBorders>
            <w:shd w:val="clear" w:color="auto" w:fill="auto"/>
          </w:tcPr>
          <w:p w14:paraId="57507D9A"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relatives au délai de conservation</w:t>
            </w:r>
            <w:r w:rsidRPr="004835F2">
              <w:rPr>
                <w:rFonts w:eastAsia="Calibri" w:cs="Calibri"/>
                <w:color w:val="000000"/>
                <w:sz w:val="20"/>
                <w:szCs w:val="20"/>
                <w:lang w:val="fr-CA" w:eastAsia="fr-CA"/>
              </w:rPr>
              <w:t xml:space="preserve"> </w:t>
            </w:r>
          </w:p>
          <w:p w14:paraId="45EF726F"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left" w:pos="423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R1 : Tant que l’usager utilise le service de transport.</w:t>
            </w:r>
          </w:p>
          <w:p w14:paraId="0E05DEF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R2 : Conserver les statistiques et les rapports créés pour ou par la MRC.</w:t>
            </w:r>
          </w:p>
        </w:tc>
      </w:tr>
    </w:tbl>
    <w:p w14:paraId="64519058"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Times New Roman" w:eastAsia="Times New Roman" w:hAnsi="Times New Roman" w:cs="Times New Roman"/>
          <w:color w:val="000000"/>
          <w:sz w:val="20"/>
          <w:szCs w:val="20"/>
          <w:lang w:val="fr-CA" w:eastAsia="fr-CA"/>
        </w:rPr>
        <w:br w:type="page"/>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6"/>
        <w:gridCol w:w="7689"/>
      </w:tblGrid>
      <w:tr w:rsidR="000609F1" w14:paraId="39729385" w14:textId="77777777" w:rsidTr="000609F1">
        <w:trPr>
          <w:trHeight w:val="990"/>
        </w:trPr>
        <w:tc>
          <w:tcPr>
            <w:tcW w:w="3226" w:type="dxa"/>
            <w:tcBorders>
              <w:top w:val="nil"/>
              <w:left w:val="nil"/>
              <w:bottom w:val="nil"/>
              <w:right w:val="single" w:sz="4" w:space="0" w:color="auto"/>
            </w:tcBorders>
          </w:tcPr>
          <w:p w14:paraId="281B76F5" w14:textId="77777777" w:rsidR="000609F1" w:rsidRDefault="000609F1" w:rsidP="000609F1">
            <w:pPr>
              <w:ind w:left="-293"/>
              <w:rPr>
                <w:rFonts w:ascii="Arial" w:hAnsi="Arial"/>
                <w:b/>
              </w:rPr>
            </w:pPr>
            <w:r>
              <w:br w:type="page"/>
            </w:r>
            <w:r>
              <w:rPr>
                <w:rFonts w:ascii="Arial" w:hAnsi="Arial"/>
                <w:b/>
              </w:rPr>
              <w:t>R</w:t>
            </w:r>
          </w:p>
        </w:tc>
        <w:tc>
          <w:tcPr>
            <w:tcW w:w="7689" w:type="dxa"/>
            <w:tcBorders>
              <w:top w:val="single" w:sz="4" w:space="0" w:color="auto"/>
              <w:left w:val="single" w:sz="4" w:space="0" w:color="auto"/>
              <w:bottom w:val="single" w:sz="4" w:space="0" w:color="auto"/>
              <w:right w:val="single" w:sz="4" w:space="0" w:color="auto"/>
            </w:tcBorders>
            <w:shd w:val="clear" w:color="auto" w:fill="C0C0C0"/>
            <w:vAlign w:val="center"/>
          </w:tcPr>
          <w:p w14:paraId="40AF5990" w14:textId="77777777" w:rsidR="000609F1" w:rsidRPr="00533907" w:rsidRDefault="000609F1" w:rsidP="000609F1">
            <w:pPr>
              <w:pStyle w:val="Titre4"/>
              <w:spacing w:before="0" w:after="0"/>
              <w:jc w:val="right"/>
              <w:rPr>
                <w:rFonts w:ascii="Arial" w:hAnsi="Arial" w:cs="Arial"/>
                <w:smallCaps/>
                <w:color w:val="auto"/>
                <w:sz w:val="32"/>
                <w:szCs w:val="32"/>
              </w:rPr>
            </w:pPr>
            <w:r w:rsidRPr="00533907">
              <w:rPr>
                <w:rFonts w:ascii="Arial" w:hAnsi="Arial" w:cs="Arial"/>
                <w:smallCaps/>
                <w:color w:val="auto"/>
                <w:sz w:val="32"/>
                <w:szCs w:val="32"/>
              </w:rPr>
              <w:t>RECUEIL DES RÈGLES DE CONSERVATION</w:t>
            </w:r>
          </w:p>
          <w:p w14:paraId="220BCADF" w14:textId="77777777" w:rsidR="000609F1" w:rsidRPr="00533907" w:rsidRDefault="000609F1" w:rsidP="000609F1">
            <w:pPr>
              <w:pStyle w:val="Titre4"/>
              <w:spacing w:before="0" w:after="0"/>
              <w:jc w:val="right"/>
              <w:rPr>
                <w:rFonts w:ascii="Arial" w:hAnsi="Arial" w:cs="Arial"/>
                <w:b w:val="0"/>
                <w:smallCaps/>
                <w:color w:val="auto"/>
                <w:sz w:val="22"/>
              </w:rPr>
            </w:pPr>
            <w:r w:rsidRPr="00533907">
              <w:rPr>
                <w:rFonts w:ascii="Arial" w:hAnsi="Arial" w:cs="Arial"/>
                <w:i/>
                <w:color w:val="auto"/>
                <w:sz w:val="22"/>
              </w:rPr>
              <w:t xml:space="preserve">Loi sur les archives </w:t>
            </w:r>
            <w:r w:rsidRPr="00533907">
              <w:rPr>
                <w:rFonts w:ascii="Arial" w:hAnsi="Arial" w:cs="Arial"/>
                <w:color w:val="auto"/>
                <w:sz w:val="22"/>
              </w:rPr>
              <w:t>(L.R.Q., chap. A</w:t>
            </w:r>
            <w:smartTag w:uri="urn:schemas-microsoft-com:office:smarttags" w:element="PersonName">
              <w:r w:rsidRPr="00533907">
                <w:rPr>
                  <w:rFonts w:ascii="Arial" w:hAnsi="Arial" w:cs="Arial"/>
                  <w:color w:val="auto"/>
                  <w:sz w:val="22"/>
                </w:rPr>
                <w:t>-</w:t>
              </w:r>
            </w:smartTag>
            <w:r w:rsidRPr="00533907">
              <w:rPr>
                <w:rFonts w:ascii="Arial" w:hAnsi="Arial" w:cs="Arial"/>
                <w:color w:val="auto"/>
                <w:sz w:val="22"/>
              </w:rPr>
              <w:t>21.1, art. 8, 9 et 35)</w:t>
            </w:r>
          </w:p>
        </w:tc>
      </w:tr>
    </w:tbl>
    <w:p w14:paraId="7B922C3B" w14:textId="77777777" w:rsidR="000609F1" w:rsidRPr="00357E78" w:rsidRDefault="000609F1" w:rsidP="000609F1">
      <w:pPr>
        <w:spacing w:after="0" w:line="240" w:lineRule="auto"/>
        <w:rPr>
          <w:rFonts w:cs="Arial"/>
          <w:sz w:val="16"/>
        </w:rPr>
      </w:pPr>
    </w:p>
    <w:tbl>
      <w:tblPr>
        <w:tblStyle w:val="Grilledutableau"/>
        <w:tblW w:w="10881" w:type="dxa"/>
        <w:tblLook w:val="04A0" w:firstRow="1" w:lastRow="0" w:firstColumn="1" w:lastColumn="0" w:noHBand="0" w:noVBand="1"/>
      </w:tblPr>
      <w:tblGrid>
        <w:gridCol w:w="2547"/>
        <w:gridCol w:w="5017"/>
        <w:gridCol w:w="3317"/>
      </w:tblGrid>
      <w:tr w:rsidR="000609F1" w:rsidRPr="004835F2" w14:paraId="0636886F" w14:textId="77777777" w:rsidTr="000609F1">
        <w:trPr>
          <w:trHeight w:val="739"/>
        </w:trPr>
        <w:tc>
          <w:tcPr>
            <w:tcW w:w="2547" w:type="dxa"/>
            <w:vAlign w:val="center"/>
          </w:tcPr>
          <w:p w14:paraId="31B7C83F" w14:textId="77777777" w:rsidR="000609F1" w:rsidRPr="004835F2" w:rsidRDefault="000609F1" w:rsidP="000609F1">
            <w:pPr>
              <w:tabs>
                <w:tab w:val="left" w:pos="1965"/>
              </w:tabs>
              <w:jc w:val="center"/>
              <w:rPr>
                <w:rFonts w:cs="Arial"/>
                <w:color w:val="auto"/>
                <w:sz w:val="20"/>
                <w:szCs w:val="20"/>
              </w:rPr>
            </w:pPr>
            <w:r w:rsidRPr="004835F2">
              <w:rPr>
                <w:rFonts w:cs="Arial"/>
                <w:color w:val="auto"/>
                <w:sz w:val="20"/>
                <w:szCs w:val="20"/>
              </w:rPr>
              <w:t>Règle mise à jour le :</w:t>
            </w:r>
          </w:p>
          <w:p w14:paraId="7289F99E" w14:textId="77777777" w:rsidR="000609F1" w:rsidRPr="004835F2" w:rsidRDefault="002210E8" w:rsidP="000609F1">
            <w:pPr>
              <w:jc w:val="center"/>
              <w:rPr>
                <w:rFonts w:cs="Arial"/>
                <w:color w:val="auto"/>
                <w:sz w:val="20"/>
                <w:szCs w:val="20"/>
              </w:rPr>
            </w:pPr>
            <w:r>
              <w:rPr>
                <w:rFonts w:cs="Arial"/>
                <w:color w:val="auto"/>
                <w:sz w:val="20"/>
                <w:szCs w:val="20"/>
              </w:rPr>
              <w:t>2018-10-31</w:t>
            </w:r>
          </w:p>
        </w:tc>
        <w:tc>
          <w:tcPr>
            <w:tcW w:w="5017" w:type="dxa"/>
            <w:vAlign w:val="center"/>
          </w:tcPr>
          <w:p w14:paraId="323A0F58" w14:textId="77777777" w:rsidR="000609F1" w:rsidRPr="004835F2" w:rsidRDefault="000609F1" w:rsidP="000609F1">
            <w:pPr>
              <w:jc w:val="center"/>
              <w:rPr>
                <w:rFonts w:cs="Arial"/>
                <w:b/>
                <w:color w:val="auto"/>
                <w:sz w:val="20"/>
                <w:szCs w:val="20"/>
              </w:rPr>
            </w:pPr>
            <w:r w:rsidRPr="004835F2">
              <w:rPr>
                <w:rFonts w:cs="Arial"/>
                <w:b/>
                <w:color w:val="auto"/>
                <w:sz w:val="20"/>
                <w:szCs w:val="20"/>
              </w:rPr>
              <w:t>Recueil des délais de conservation des documents et des archives des municipalités régionale de comté, 2018</w:t>
            </w:r>
          </w:p>
        </w:tc>
        <w:tc>
          <w:tcPr>
            <w:tcW w:w="3317" w:type="dxa"/>
            <w:vAlign w:val="center"/>
          </w:tcPr>
          <w:p w14:paraId="786B8100" w14:textId="77777777" w:rsidR="000609F1" w:rsidRPr="004835F2" w:rsidRDefault="000609F1" w:rsidP="000609F1">
            <w:pPr>
              <w:jc w:val="center"/>
              <w:rPr>
                <w:rFonts w:cs="Arial"/>
                <w:b/>
                <w:color w:val="auto"/>
                <w:sz w:val="20"/>
                <w:szCs w:val="20"/>
              </w:rPr>
            </w:pPr>
            <w:r w:rsidRPr="004835F2">
              <w:rPr>
                <w:rFonts w:cs="Arial"/>
                <w:b/>
                <w:color w:val="auto"/>
                <w:sz w:val="20"/>
                <w:szCs w:val="20"/>
              </w:rPr>
              <w:t>N° du recueil</w:t>
            </w:r>
          </w:p>
          <w:p w14:paraId="4F40DBA1" w14:textId="77777777" w:rsidR="000609F1" w:rsidRPr="004835F2" w:rsidRDefault="000609F1" w:rsidP="000609F1">
            <w:pPr>
              <w:jc w:val="center"/>
              <w:rPr>
                <w:rFonts w:cs="Arial"/>
                <w:color w:val="auto"/>
                <w:sz w:val="20"/>
                <w:szCs w:val="20"/>
              </w:rPr>
            </w:pPr>
            <w:r w:rsidRPr="004835F2">
              <w:rPr>
                <w:rFonts w:cs="Arial"/>
                <w:color w:val="auto"/>
                <w:sz w:val="20"/>
                <w:szCs w:val="20"/>
              </w:rPr>
              <w:t>MRC-2018</w:t>
            </w:r>
          </w:p>
        </w:tc>
      </w:tr>
    </w:tbl>
    <w:p w14:paraId="751CAEBD" w14:textId="77777777" w:rsidR="00155D8F" w:rsidRPr="004835F2" w:rsidRDefault="00155D8F" w:rsidP="00155D8F">
      <w:pPr>
        <w:pBdr>
          <w:top w:val="nil"/>
          <w:left w:val="nil"/>
          <w:bottom w:val="nil"/>
          <w:right w:val="nil"/>
          <w:between w:val="nil"/>
        </w:pBdr>
        <w:spacing w:after="0" w:line="240" w:lineRule="auto"/>
        <w:jc w:val="left"/>
        <w:rPr>
          <w:rFonts w:eastAsia="Calibri" w:cs="Calibri"/>
          <w:b/>
          <w:color w:val="000000"/>
          <w:sz w:val="20"/>
          <w:szCs w:val="20"/>
          <w:lang w:val="fr-CA" w:eastAsia="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81"/>
        <w:gridCol w:w="1170"/>
        <w:gridCol w:w="609"/>
        <w:gridCol w:w="94"/>
        <w:gridCol w:w="789"/>
        <w:gridCol w:w="619"/>
        <w:gridCol w:w="538"/>
        <w:gridCol w:w="251"/>
        <w:gridCol w:w="621"/>
        <w:gridCol w:w="577"/>
        <w:gridCol w:w="821"/>
        <w:gridCol w:w="1131"/>
      </w:tblGrid>
      <w:tr w:rsidR="00155D8F" w:rsidRPr="004835F2" w14:paraId="092FC7E3" w14:textId="77777777" w:rsidTr="000609F1">
        <w:tc>
          <w:tcPr>
            <w:tcW w:w="10881" w:type="dxa"/>
            <w:gridSpan w:val="13"/>
            <w:tcBorders>
              <w:top w:val="single" w:sz="4" w:space="0" w:color="000000"/>
            </w:tcBorders>
            <w:shd w:val="clear" w:color="auto" w:fill="DBE5F1"/>
          </w:tcPr>
          <w:p w14:paraId="68686D23"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w:t>
            </w:r>
          </w:p>
        </w:tc>
      </w:tr>
      <w:tr w:rsidR="00155D8F" w:rsidRPr="004835F2" w14:paraId="37E3DB24" w14:textId="77777777" w:rsidTr="000609F1">
        <w:trPr>
          <w:trHeight w:val="440"/>
        </w:trPr>
        <w:tc>
          <w:tcPr>
            <w:tcW w:w="7480" w:type="dxa"/>
            <w:gridSpan w:val="8"/>
            <w:shd w:val="clear" w:color="auto" w:fill="auto"/>
          </w:tcPr>
          <w:p w14:paraId="0913FFB9"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Titre</w:t>
            </w:r>
            <w:r w:rsidRPr="004835F2">
              <w:rPr>
                <w:rFonts w:eastAsia="Calibri" w:cs="Calibri"/>
                <w:color w:val="000000"/>
                <w:sz w:val="20"/>
                <w:szCs w:val="20"/>
                <w:lang w:val="fr-CA" w:eastAsia="fr-CA"/>
              </w:rPr>
              <w:t xml:space="preserve"> </w:t>
            </w:r>
          </w:p>
          <w:p w14:paraId="5F460EC8" w14:textId="77777777" w:rsidR="00155D8F" w:rsidRPr="004835F2" w:rsidRDefault="003E279E" w:rsidP="003E279E">
            <w:pPr>
              <w:pBdr>
                <w:top w:val="nil"/>
                <w:left w:val="nil"/>
                <w:bottom w:val="nil"/>
                <w:right w:val="nil"/>
                <w:between w:val="nil"/>
              </w:pBdr>
              <w:tabs>
                <w:tab w:val="left" w:pos="2088"/>
              </w:tabs>
              <w:spacing w:after="0" w:line="240" w:lineRule="auto"/>
              <w:jc w:val="left"/>
              <w:rPr>
                <w:rFonts w:eastAsia="Calibri" w:cs="Calibri"/>
                <w:color w:val="000000"/>
                <w:sz w:val="20"/>
                <w:szCs w:val="20"/>
                <w:lang w:val="fr-CA" w:eastAsia="fr-CA"/>
              </w:rPr>
            </w:pPr>
            <w:r w:rsidRPr="004835F2">
              <w:rPr>
                <w:rFonts w:eastAsia="Calibri" w:cs="Calibri"/>
                <w:b/>
                <w:color w:val="000000"/>
                <w:sz w:val="20"/>
                <w:szCs w:val="20"/>
                <w:lang w:val="fr-CA" w:eastAsia="fr-CA"/>
              </w:rPr>
              <w:t xml:space="preserve">Célébration </w:t>
            </w:r>
            <w:r w:rsidR="00155D8F" w:rsidRPr="004835F2">
              <w:rPr>
                <w:rFonts w:eastAsia="Calibri" w:cs="Calibri"/>
                <w:b/>
                <w:color w:val="000000"/>
                <w:sz w:val="20"/>
                <w:szCs w:val="20"/>
                <w:lang w:val="fr-CA" w:eastAsia="fr-CA"/>
              </w:rPr>
              <w:t>des mariages civils</w:t>
            </w:r>
          </w:p>
        </w:tc>
        <w:tc>
          <w:tcPr>
            <w:tcW w:w="1449" w:type="dxa"/>
            <w:gridSpan w:val="3"/>
            <w:shd w:val="clear" w:color="auto" w:fill="auto"/>
            <w:vAlign w:val="center"/>
          </w:tcPr>
          <w:p w14:paraId="1DB1FFCD"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Recueil</w:t>
            </w:r>
          </w:p>
          <w:p w14:paraId="50AF199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MRC-2018</w:t>
            </w:r>
          </w:p>
        </w:tc>
        <w:tc>
          <w:tcPr>
            <w:tcW w:w="1952" w:type="dxa"/>
            <w:gridSpan w:val="2"/>
            <w:shd w:val="clear" w:color="auto" w:fill="auto"/>
            <w:vAlign w:val="center"/>
          </w:tcPr>
          <w:p w14:paraId="68757F95"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w:t>
            </w:r>
            <w:r w:rsidRPr="004835F2">
              <w:rPr>
                <w:rFonts w:eastAsia="Calibri" w:cs="Calibri"/>
                <w:b/>
                <w:smallCaps/>
                <w:color w:val="000000"/>
                <w:sz w:val="20"/>
                <w:szCs w:val="20"/>
                <w:vertAlign w:val="superscript"/>
                <w:lang w:val="fr-CA" w:eastAsia="fr-CA"/>
              </w:rPr>
              <w:t>o</w:t>
            </w:r>
            <w:r w:rsidRPr="004835F2">
              <w:rPr>
                <w:rFonts w:eastAsia="Calibri" w:cs="Calibri"/>
                <w:b/>
                <w:smallCaps/>
                <w:color w:val="000000"/>
                <w:sz w:val="20"/>
                <w:szCs w:val="20"/>
                <w:lang w:val="fr-CA" w:eastAsia="fr-CA"/>
              </w:rPr>
              <w:t xml:space="preserve"> de la règle</w:t>
            </w:r>
          </w:p>
          <w:p w14:paraId="7EAC6D23"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11-501     </w:t>
            </w:r>
          </w:p>
        </w:tc>
      </w:tr>
      <w:tr w:rsidR="00155D8F" w:rsidRPr="004835F2" w14:paraId="11045948" w14:textId="77777777" w:rsidTr="000609F1">
        <w:trPr>
          <w:trHeight w:val="440"/>
        </w:trPr>
        <w:tc>
          <w:tcPr>
            <w:tcW w:w="7480" w:type="dxa"/>
            <w:gridSpan w:val="8"/>
            <w:shd w:val="clear" w:color="auto" w:fill="auto"/>
          </w:tcPr>
          <w:p w14:paraId="3B5ABEA2"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processus / activité</w:t>
            </w:r>
          </w:p>
          <w:p w14:paraId="23501C6D" w14:textId="77777777" w:rsidR="00155D8F" w:rsidRPr="00326042" w:rsidRDefault="0032604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326042">
              <w:rPr>
                <w:rFonts w:eastAsia="Calibri" w:cs="Calibri"/>
                <w:color w:val="000000"/>
                <w:sz w:val="20"/>
                <w:szCs w:val="20"/>
                <w:lang w:val="fr-CA" w:eastAsia="fr-CA"/>
              </w:rPr>
              <w:t>Célébration des mariages civils</w:t>
            </w:r>
          </w:p>
        </w:tc>
        <w:tc>
          <w:tcPr>
            <w:tcW w:w="3401" w:type="dxa"/>
            <w:gridSpan w:val="5"/>
            <w:shd w:val="clear" w:color="auto" w:fill="auto"/>
            <w:vAlign w:val="center"/>
          </w:tcPr>
          <w:p w14:paraId="535F57B0"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Code de classification</w:t>
            </w:r>
            <w:r w:rsidRPr="004835F2">
              <w:rPr>
                <w:rFonts w:eastAsia="Calibri" w:cs="Calibri"/>
                <w:color w:val="000000"/>
                <w:sz w:val="20"/>
                <w:szCs w:val="20"/>
                <w:lang w:val="fr-CA" w:eastAsia="fr-CA"/>
              </w:rPr>
              <w:t xml:space="preserve"> </w:t>
            </w:r>
          </w:p>
          <w:p w14:paraId="0BB3EFD4"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11-500</w:t>
            </w:r>
          </w:p>
        </w:tc>
      </w:tr>
      <w:tr w:rsidR="00155D8F" w:rsidRPr="004835F2" w14:paraId="05F0CA73" w14:textId="77777777" w:rsidTr="000609F1">
        <w:trPr>
          <w:trHeight w:val="460"/>
        </w:trPr>
        <w:tc>
          <w:tcPr>
            <w:tcW w:w="10881" w:type="dxa"/>
            <w:gridSpan w:val="13"/>
            <w:shd w:val="clear" w:color="auto" w:fill="auto"/>
          </w:tcPr>
          <w:p w14:paraId="6EE1DAA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Nom de l’unité administrative détentrice du dossier principal</w:t>
            </w:r>
          </w:p>
          <w:p w14:paraId="698DF4AF"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     </w:t>
            </w:r>
          </w:p>
        </w:tc>
      </w:tr>
      <w:tr w:rsidR="00155D8F" w:rsidRPr="004835F2" w14:paraId="797B6D76" w14:textId="77777777" w:rsidTr="000609F1">
        <w:trPr>
          <w:trHeight w:val="560"/>
        </w:trPr>
        <w:tc>
          <w:tcPr>
            <w:tcW w:w="10881" w:type="dxa"/>
            <w:gridSpan w:val="13"/>
            <w:shd w:val="clear" w:color="auto" w:fill="auto"/>
          </w:tcPr>
          <w:p w14:paraId="01934E56"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Description et utilisation</w:t>
            </w:r>
            <w:r w:rsidRPr="004835F2">
              <w:rPr>
                <w:rFonts w:eastAsia="Calibri" w:cs="Calibri"/>
                <w:color w:val="000000"/>
                <w:sz w:val="20"/>
                <w:szCs w:val="20"/>
                <w:lang w:val="fr-CA" w:eastAsia="fr-CA"/>
              </w:rPr>
              <w:t xml:space="preserve"> </w:t>
            </w:r>
          </w:p>
          <w:p w14:paraId="0B30E155" w14:textId="77777777" w:rsidR="00155D8F" w:rsidRPr="004835F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Documents relatifs aux règles sur la célébration de mariage ou d’union civile par un officier désigné de la MRC.</w:t>
            </w:r>
          </w:p>
          <w:p w14:paraId="6D41342C" w14:textId="77777777" w:rsidR="00155D8F" w:rsidRPr="004835F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155D8F" w:rsidRPr="004835F2" w14:paraId="37DF9413" w14:textId="77777777" w:rsidTr="000609F1">
        <w:trPr>
          <w:trHeight w:val="460"/>
        </w:trPr>
        <w:tc>
          <w:tcPr>
            <w:tcW w:w="10881" w:type="dxa"/>
            <w:gridSpan w:val="13"/>
            <w:shd w:val="clear" w:color="auto" w:fill="auto"/>
          </w:tcPr>
          <w:p w14:paraId="0F2338A3" w14:textId="77777777" w:rsidR="00155D8F" w:rsidRPr="004835F2" w:rsidRDefault="00155D8F"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Types de documents</w:t>
            </w:r>
            <w:r w:rsidRPr="004835F2">
              <w:rPr>
                <w:rFonts w:eastAsia="Calibri" w:cs="Calibri"/>
                <w:color w:val="000000"/>
                <w:sz w:val="20"/>
                <w:szCs w:val="20"/>
                <w:lang w:val="fr-CA" w:eastAsia="fr-CA"/>
              </w:rPr>
              <w:t xml:space="preserve"> </w:t>
            </w:r>
          </w:p>
          <w:p w14:paraId="554086ED" w14:textId="77777777" w:rsidR="00155D8F" w:rsidRPr="004835F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 xml:space="preserve">Dossiers de mariage, relations </w:t>
            </w:r>
            <w:r w:rsidR="0070010F" w:rsidRPr="004835F2">
              <w:rPr>
                <w:rFonts w:eastAsia="Calibri" w:cs="Calibri"/>
                <w:color w:val="000000"/>
                <w:sz w:val="20"/>
                <w:szCs w:val="20"/>
                <w:lang w:val="fr-CA" w:eastAsia="fr-CA"/>
              </w:rPr>
              <w:t xml:space="preserve">avec les </w:t>
            </w:r>
            <w:r w:rsidRPr="004835F2">
              <w:rPr>
                <w:rFonts w:eastAsia="Calibri" w:cs="Calibri"/>
                <w:color w:val="000000"/>
                <w:sz w:val="20"/>
                <w:szCs w:val="20"/>
                <w:lang w:val="fr-CA" w:eastAsia="fr-CA"/>
              </w:rPr>
              <w:t>ministères concernés.</w:t>
            </w:r>
          </w:p>
          <w:p w14:paraId="27851767" w14:textId="77777777" w:rsidR="00155D8F" w:rsidRPr="004835F2" w:rsidRDefault="00155D8F"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835F2" w14:paraId="57E15517" w14:textId="77777777" w:rsidTr="00620ED6">
        <w:trPr>
          <w:trHeight w:val="440"/>
        </w:trPr>
        <w:tc>
          <w:tcPr>
            <w:tcW w:w="5440" w:type="dxa"/>
            <w:gridSpan w:val="4"/>
            <w:shd w:val="clear" w:color="auto" w:fill="auto"/>
          </w:tcPr>
          <w:p w14:paraId="17406596" w14:textId="77777777" w:rsidR="009314D8" w:rsidRPr="004835F2" w:rsidRDefault="00DA460F" w:rsidP="00620ED6">
            <w:pPr>
              <w:pBdr>
                <w:top w:val="nil"/>
                <w:left w:val="nil"/>
                <w:bottom w:val="nil"/>
                <w:right w:val="nil"/>
                <w:between w:val="nil"/>
              </w:pBdr>
              <w:spacing w:after="0" w:line="240" w:lineRule="auto"/>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Documents essentiels</w:t>
            </w:r>
            <w:r w:rsidRPr="004835F2">
              <w:rPr>
                <w:rFonts w:eastAsia="Calibri" w:cs="Calibri"/>
                <w:b/>
                <w:smallCaps/>
                <w:color w:val="000000"/>
                <w:sz w:val="20"/>
                <w:szCs w:val="20"/>
                <w:lang w:val="fr-CA" w:eastAsia="fr-CA"/>
              </w:rPr>
              <w:tab/>
            </w:r>
            <w:r w:rsidRPr="004835F2">
              <w:rPr>
                <w:rFonts w:eastAsia="Calibri" w:cs="Calibri"/>
                <w:b/>
                <w:smallCaps/>
                <w:color w:val="000000"/>
                <w:sz w:val="20"/>
                <w:szCs w:val="20"/>
                <w:lang w:val="fr-CA" w:eastAsia="fr-CA"/>
              </w:rPr>
              <w:tab/>
            </w:r>
            <w:r w:rsidRPr="004835F2">
              <w:rPr>
                <w:rFonts w:eastAsia="Calibri" w:cs="Calibri"/>
                <w:b/>
                <w:smallCaps/>
                <w:color w:val="000000"/>
                <w:sz w:val="20"/>
                <w:szCs w:val="20"/>
                <w:lang w:val="fr-CA" w:eastAsia="fr-CA"/>
              </w:rPr>
              <w:tab/>
            </w:r>
          </w:p>
        </w:tc>
        <w:tc>
          <w:tcPr>
            <w:tcW w:w="5441" w:type="dxa"/>
            <w:gridSpan w:val="9"/>
            <w:shd w:val="clear" w:color="auto" w:fill="auto"/>
          </w:tcPr>
          <w:p w14:paraId="1C85E650" w14:textId="77777777" w:rsidR="009314D8" w:rsidRPr="004835F2" w:rsidRDefault="009314D8" w:rsidP="00620ED6">
            <w:pPr>
              <w:pBdr>
                <w:top w:val="nil"/>
                <w:left w:val="nil"/>
                <w:bottom w:val="nil"/>
                <w:right w:val="nil"/>
                <w:between w:val="nil"/>
              </w:pBdr>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Documents confidentiels</w:t>
            </w:r>
            <w:r w:rsidR="00DA460F" w:rsidRPr="004835F2">
              <w:rPr>
                <w:rFonts w:eastAsia="Calibri" w:cs="Calibri"/>
                <w:b/>
                <w:smallCaps/>
                <w:color w:val="000000"/>
                <w:sz w:val="20"/>
                <w:szCs w:val="20"/>
                <w:lang w:val="fr-CA" w:eastAsia="fr-CA"/>
              </w:rPr>
              <w:t> </w:t>
            </w:r>
          </w:p>
        </w:tc>
      </w:tr>
      <w:tr w:rsidR="009314D8" w:rsidRPr="004835F2" w14:paraId="50C4DD2C" w14:textId="77777777" w:rsidTr="000609F1">
        <w:trPr>
          <w:trHeight w:val="420"/>
        </w:trPr>
        <w:tc>
          <w:tcPr>
            <w:tcW w:w="10881" w:type="dxa"/>
            <w:gridSpan w:val="13"/>
            <w:tcBorders>
              <w:bottom w:val="single" w:sz="4" w:space="0" w:color="000000"/>
            </w:tcBorders>
            <w:shd w:val="clear" w:color="auto" w:fill="auto"/>
          </w:tcPr>
          <w:p w14:paraId="7A8A3EE0"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79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Références juridiques</w:t>
            </w:r>
            <w:r w:rsidRPr="004835F2">
              <w:rPr>
                <w:rFonts w:eastAsia="Calibri" w:cs="Calibri"/>
                <w:color w:val="000000"/>
                <w:sz w:val="20"/>
                <w:szCs w:val="20"/>
                <w:lang w:val="fr-CA" w:eastAsia="fr-CA"/>
              </w:rPr>
              <w:t xml:space="preserve"> </w:t>
            </w:r>
            <w:r w:rsidRPr="004835F2">
              <w:rPr>
                <w:rFonts w:eastAsia="Calibri" w:cs="Calibri"/>
                <w:color w:val="000000"/>
                <w:sz w:val="20"/>
                <w:szCs w:val="20"/>
                <w:lang w:val="fr-CA" w:eastAsia="fr-CA"/>
              </w:rPr>
              <w:tab/>
            </w:r>
          </w:p>
          <w:p w14:paraId="249B0A51" w14:textId="77777777" w:rsidR="009314D8" w:rsidRPr="004835F2"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 xml:space="preserve">Règles sur la célébration du mariage civil ou l’union civile (RLRQ, chap. CCQ, r. 3), art. 10. </w:t>
            </w:r>
          </w:p>
          <w:p w14:paraId="6AE7917A" w14:textId="77777777" w:rsidR="009314D8" w:rsidRPr="004835F2" w:rsidRDefault="009314D8" w:rsidP="00155D8F">
            <w:pPr>
              <w:pBdr>
                <w:top w:val="nil"/>
                <w:left w:val="nil"/>
                <w:bottom w:val="nil"/>
                <w:right w:val="nil"/>
                <w:between w:val="nil"/>
              </w:pBdr>
              <w:spacing w:after="0" w:line="240" w:lineRule="auto"/>
              <w:rPr>
                <w:rFonts w:eastAsia="Calibri" w:cs="Calibri"/>
                <w:color w:val="000000"/>
                <w:sz w:val="20"/>
                <w:szCs w:val="20"/>
                <w:lang w:val="fr-CA" w:eastAsia="fr-CA"/>
              </w:rPr>
            </w:pPr>
          </w:p>
        </w:tc>
      </w:tr>
      <w:tr w:rsidR="009314D8" w:rsidRPr="004835F2" w14:paraId="7010E0A7" w14:textId="77777777" w:rsidTr="000609F1">
        <w:trPr>
          <w:trHeight w:val="440"/>
        </w:trPr>
        <w:tc>
          <w:tcPr>
            <w:tcW w:w="10881" w:type="dxa"/>
            <w:gridSpan w:val="13"/>
            <w:tcBorders>
              <w:bottom w:val="single" w:sz="4" w:space="0" w:color="000000"/>
            </w:tcBorders>
            <w:shd w:val="clear" w:color="auto" w:fill="auto"/>
          </w:tcPr>
          <w:p w14:paraId="2B65B189"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générales</w:t>
            </w:r>
            <w:r w:rsidRPr="004835F2">
              <w:rPr>
                <w:rFonts w:eastAsia="Calibri" w:cs="Calibri"/>
                <w:color w:val="000000"/>
                <w:sz w:val="20"/>
                <w:szCs w:val="20"/>
                <w:lang w:val="fr-CA" w:eastAsia="fr-CA"/>
              </w:rPr>
              <w:t xml:space="preserve"> </w:t>
            </w:r>
          </w:p>
          <w:p w14:paraId="7758925C" w14:textId="77777777" w:rsidR="009314D8" w:rsidRPr="004835F2" w:rsidRDefault="009314D8" w:rsidP="00DA460F">
            <w:pPr>
              <w:pBdr>
                <w:top w:val="nil"/>
                <w:left w:val="nil"/>
                <w:bottom w:val="nil"/>
                <w:right w:val="nil"/>
                <w:between w:val="nil"/>
              </w:pBdr>
              <w:spacing w:after="0" w:line="240" w:lineRule="auto"/>
              <w:rPr>
                <w:rFonts w:eastAsia="Calibri" w:cs="Calibri"/>
                <w:color w:val="000000"/>
                <w:sz w:val="20"/>
                <w:szCs w:val="20"/>
                <w:lang w:val="fr-CA" w:eastAsia="fr-CA"/>
              </w:rPr>
            </w:pPr>
            <w:r w:rsidRPr="004835F2">
              <w:rPr>
                <w:rFonts w:eastAsia="Calibri" w:cs="Calibri"/>
                <w:color w:val="000000"/>
                <w:sz w:val="20"/>
                <w:szCs w:val="20"/>
                <w:lang w:val="fr-CA" w:eastAsia="fr-CA"/>
              </w:rPr>
              <w:t>La plupart de ces documents sont confidentiels pour une période de 100 ans en vertu de la Loi sur l’accès aux documents des organismes publics et sur la protection des renseignements personnels.</w:t>
            </w:r>
          </w:p>
          <w:p w14:paraId="1BF3B91A" w14:textId="77777777" w:rsidR="009314D8" w:rsidRPr="004835F2" w:rsidRDefault="009314D8"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tc>
      </w:tr>
      <w:tr w:rsidR="009314D8" w:rsidRPr="004835F2" w14:paraId="2AE4DFD7" w14:textId="77777777" w:rsidTr="000609F1">
        <w:tc>
          <w:tcPr>
            <w:tcW w:w="10881" w:type="dxa"/>
            <w:gridSpan w:val="13"/>
            <w:tcBorders>
              <w:top w:val="single" w:sz="4" w:space="0" w:color="000000"/>
              <w:left w:val="nil"/>
              <w:bottom w:val="single" w:sz="4" w:space="0" w:color="000000"/>
              <w:right w:val="nil"/>
            </w:tcBorders>
            <w:shd w:val="clear" w:color="auto" w:fill="FFFFFF"/>
          </w:tcPr>
          <w:p w14:paraId="52874813"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p>
        </w:tc>
      </w:tr>
      <w:tr w:rsidR="009314D8" w:rsidRPr="004835F2" w14:paraId="2D78B29F" w14:textId="77777777" w:rsidTr="000609F1">
        <w:tc>
          <w:tcPr>
            <w:tcW w:w="10881" w:type="dxa"/>
            <w:gridSpan w:val="13"/>
            <w:tcBorders>
              <w:top w:val="single" w:sz="4" w:space="0" w:color="000000"/>
            </w:tcBorders>
            <w:shd w:val="clear" w:color="auto" w:fill="DBE5F1"/>
          </w:tcPr>
          <w:p w14:paraId="296BF3E7"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Délai de conservation</w:t>
            </w:r>
          </w:p>
        </w:tc>
      </w:tr>
      <w:tr w:rsidR="009314D8" w:rsidRPr="004835F2" w14:paraId="0AB62878" w14:textId="77777777" w:rsidTr="000609F1">
        <w:trPr>
          <w:trHeight w:val="432"/>
        </w:trPr>
        <w:tc>
          <w:tcPr>
            <w:tcW w:w="1980" w:type="dxa"/>
            <w:vMerge w:val="restart"/>
            <w:shd w:val="clear" w:color="auto" w:fill="auto"/>
            <w:vAlign w:val="center"/>
          </w:tcPr>
          <w:p w14:paraId="0A693F1A"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Numérotation</w:t>
            </w:r>
          </w:p>
        </w:tc>
        <w:tc>
          <w:tcPr>
            <w:tcW w:w="1681" w:type="dxa"/>
            <w:vMerge w:val="restart"/>
            <w:shd w:val="clear" w:color="auto" w:fill="auto"/>
            <w:vAlign w:val="center"/>
          </w:tcPr>
          <w:p w14:paraId="02A68AE9"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Exemplaire</w:t>
            </w:r>
          </w:p>
        </w:tc>
        <w:tc>
          <w:tcPr>
            <w:tcW w:w="1873" w:type="dxa"/>
            <w:gridSpan w:val="3"/>
            <w:vMerge w:val="restart"/>
            <w:shd w:val="clear" w:color="auto" w:fill="auto"/>
            <w:vAlign w:val="center"/>
          </w:tcPr>
          <w:p w14:paraId="4A2BC48A"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b/>
                <w:smallCaps/>
                <w:color w:val="000000"/>
                <w:sz w:val="20"/>
                <w:szCs w:val="20"/>
                <w:lang w:val="fr-CA" w:eastAsia="fr-CA"/>
              </w:rPr>
            </w:pPr>
            <w:r w:rsidRPr="004835F2">
              <w:rPr>
                <w:rFonts w:eastAsia="Calibri" w:cs="Calibri"/>
                <w:b/>
                <w:smallCaps/>
                <w:color w:val="000000"/>
                <w:sz w:val="20"/>
                <w:szCs w:val="20"/>
                <w:lang w:val="fr-CA" w:eastAsia="fr-CA"/>
              </w:rPr>
              <w:t>Supports de conservation</w:t>
            </w:r>
          </w:p>
        </w:tc>
        <w:tc>
          <w:tcPr>
            <w:tcW w:w="2818" w:type="dxa"/>
            <w:gridSpan w:val="5"/>
            <w:shd w:val="clear" w:color="auto" w:fill="auto"/>
            <w:vAlign w:val="center"/>
          </w:tcPr>
          <w:p w14:paraId="0C1FCF4F"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Période d’utilisation</w:t>
            </w:r>
          </w:p>
        </w:tc>
        <w:tc>
          <w:tcPr>
            <w:tcW w:w="2529" w:type="dxa"/>
            <w:gridSpan w:val="3"/>
            <w:shd w:val="clear" w:color="auto" w:fill="auto"/>
            <w:vAlign w:val="center"/>
          </w:tcPr>
          <w:p w14:paraId="3B60C6C4"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b/>
                <w:smallCaps/>
                <w:color w:val="000000"/>
                <w:sz w:val="20"/>
                <w:szCs w:val="20"/>
                <w:lang w:val="fr-CA" w:eastAsia="fr-CA"/>
              </w:rPr>
              <w:t>Disposition</w:t>
            </w:r>
          </w:p>
        </w:tc>
      </w:tr>
      <w:tr w:rsidR="009314D8" w:rsidRPr="004835F2" w14:paraId="4B979BD9" w14:textId="77777777" w:rsidTr="000609F1">
        <w:trPr>
          <w:trHeight w:val="320"/>
        </w:trPr>
        <w:tc>
          <w:tcPr>
            <w:tcW w:w="1980" w:type="dxa"/>
            <w:vMerge/>
            <w:shd w:val="clear" w:color="auto" w:fill="auto"/>
            <w:vAlign w:val="center"/>
          </w:tcPr>
          <w:p w14:paraId="093B4037"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681" w:type="dxa"/>
            <w:vMerge/>
            <w:shd w:val="clear" w:color="auto" w:fill="auto"/>
            <w:vAlign w:val="center"/>
          </w:tcPr>
          <w:p w14:paraId="411B2F6F" w14:textId="77777777" w:rsidR="009314D8" w:rsidRPr="004835F2" w:rsidRDefault="009314D8" w:rsidP="00155D8F">
            <w:pPr>
              <w:widowControl w:val="0"/>
              <w:pBdr>
                <w:top w:val="nil"/>
                <w:left w:val="nil"/>
                <w:bottom w:val="nil"/>
                <w:right w:val="nil"/>
                <w:between w:val="nil"/>
              </w:pBdr>
              <w:spacing w:after="0" w:line="276" w:lineRule="auto"/>
              <w:jc w:val="center"/>
              <w:rPr>
                <w:rFonts w:eastAsia="Calibri" w:cs="Calibri"/>
                <w:color w:val="000000"/>
                <w:sz w:val="20"/>
                <w:szCs w:val="20"/>
                <w:lang w:val="fr-CA" w:eastAsia="fr-CA"/>
              </w:rPr>
            </w:pPr>
          </w:p>
        </w:tc>
        <w:tc>
          <w:tcPr>
            <w:tcW w:w="1873" w:type="dxa"/>
            <w:gridSpan w:val="3"/>
            <w:vMerge/>
            <w:shd w:val="clear" w:color="auto" w:fill="auto"/>
            <w:vAlign w:val="center"/>
          </w:tcPr>
          <w:p w14:paraId="4AF78AAB"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408" w:type="dxa"/>
            <w:gridSpan w:val="2"/>
            <w:shd w:val="clear" w:color="auto" w:fill="auto"/>
            <w:vAlign w:val="center"/>
          </w:tcPr>
          <w:p w14:paraId="158F97B1"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Actif</w:t>
            </w:r>
          </w:p>
        </w:tc>
        <w:tc>
          <w:tcPr>
            <w:tcW w:w="1410" w:type="dxa"/>
            <w:gridSpan w:val="3"/>
            <w:shd w:val="clear" w:color="auto" w:fill="auto"/>
            <w:vAlign w:val="center"/>
          </w:tcPr>
          <w:p w14:paraId="40BB2569"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Semi-actif</w:t>
            </w:r>
          </w:p>
        </w:tc>
        <w:tc>
          <w:tcPr>
            <w:tcW w:w="2529" w:type="dxa"/>
            <w:gridSpan w:val="3"/>
            <w:shd w:val="clear" w:color="auto" w:fill="auto"/>
            <w:vAlign w:val="center"/>
          </w:tcPr>
          <w:p w14:paraId="66970B41"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smallCaps/>
                <w:color w:val="000000"/>
                <w:sz w:val="20"/>
                <w:szCs w:val="20"/>
                <w:lang w:val="fr-CA" w:eastAsia="fr-CA"/>
              </w:rPr>
            </w:pPr>
            <w:r w:rsidRPr="004835F2">
              <w:rPr>
                <w:rFonts w:eastAsia="Calibri" w:cs="Calibri"/>
                <w:smallCaps/>
                <w:color w:val="000000"/>
                <w:sz w:val="20"/>
                <w:szCs w:val="20"/>
                <w:lang w:val="fr-CA" w:eastAsia="fr-CA"/>
              </w:rPr>
              <w:t>Inactif</w:t>
            </w:r>
          </w:p>
        </w:tc>
      </w:tr>
      <w:tr w:rsidR="004835F2" w:rsidRPr="004835F2" w14:paraId="261FCCF6" w14:textId="77777777" w:rsidTr="000609F1">
        <w:trPr>
          <w:trHeight w:val="432"/>
        </w:trPr>
        <w:tc>
          <w:tcPr>
            <w:tcW w:w="1980" w:type="dxa"/>
            <w:shd w:val="clear" w:color="auto" w:fill="auto"/>
            <w:vAlign w:val="center"/>
          </w:tcPr>
          <w:p w14:paraId="1242A881"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22471A15"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Principal</w:t>
            </w:r>
          </w:p>
        </w:tc>
        <w:tc>
          <w:tcPr>
            <w:tcW w:w="1170" w:type="dxa"/>
            <w:shd w:val="clear" w:color="auto" w:fill="auto"/>
            <w:vAlign w:val="center"/>
          </w:tcPr>
          <w:p w14:paraId="1CC05A78"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1A5B61F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3ECA3FA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1</w:t>
            </w:r>
          </w:p>
        </w:tc>
        <w:tc>
          <w:tcPr>
            <w:tcW w:w="619" w:type="dxa"/>
            <w:shd w:val="clear" w:color="auto" w:fill="auto"/>
            <w:vAlign w:val="center"/>
          </w:tcPr>
          <w:p w14:paraId="6FF904B1"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3F35F363"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0</w:t>
            </w:r>
          </w:p>
        </w:tc>
        <w:tc>
          <w:tcPr>
            <w:tcW w:w="621" w:type="dxa"/>
            <w:shd w:val="clear" w:color="auto" w:fill="auto"/>
            <w:vAlign w:val="center"/>
          </w:tcPr>
          <w:p w14:paraId="13C6E4D3"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50452D8C"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C</w:t>
            </w:r>
          </w:p>
        </w:tc>
        <w:tc>
          <w:tcPr>
            <w:tcW w:w="1131" w:type="dxa"/>
            <w:shd w:val="clear" w:color="auto" w:fill="auto"/>
            <w:vAlign w:val="center"/>
          </w:tcPr>
          <w:p w14:paraId="08F124DC"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4835F2" w:rsidRPr="004835F2" w14:paraId="0DF31A72" w14:textId="77777777" w:rsidTr="000609F1">
        <w:trPr>
          <w:trHeight w:val="432"/>
        </w:trPr>
        <w:tc>
          <w:tcPr>
            <w:tcW w:w="1980" w:type="dxa"/>
            <w:shd w:val="clear" w:color="auto" w:fill="auto"/>
            <w:vAlign w:val="center"/>
          </w:tcPr>
          <w:p w14:paraId="2D06C652"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835F2">
              <w:rPr>
                <w:rFonts w:eastAsia="Calibri" w:cs="Calibri"/>
                <w:color w:val="000000"/>
                <w:sz w:val="20"/>
                <w:szCs w:val="20"/>
                <w:lang w:val="fr-CA" w:eastAsia="fr-CA"/>
              </w:rPr>
              <w:t>     </w:t>
            </w:r>
          </w:p>
        </w:tc>
        <w:tc>
          <w:tcPr>
            <w:tcW w:w="1681" w:type="dxa"/>
            <w:shd w:val="clear" w:color="auto" w:fill="auto"/>
            <w:vAlign w:val="center"/>
          </w:tcPr>
          <w:p w14:paraId="77F3002B" w14:textId="77777777" w:rsidR="004835F2" w:rsidRPr="004B3A20" w:rsidRDefault="004835F2" w:rsidP="00307535">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r w:rsidRPr="004B3A20">
              <w:rPr>
                <w:rFonts w:eastAsia="Calibri" w:cs="Calibri"/>
                <w:color w:val="000000"/>
                <w:sz w:val="20"/>
                <w:szCs w:val="20"/>
                <w:lang w:val="fr-CA" w:eastAsia="fr-CA"/>
              </w:rPr>
              <w:t>Secondaire</w:t>
            </w:r>
          </w:p>
        </w:tc>
        <w:tc>
          <w:tcPr>
            <w:tcW w:w="1170" w:type="dxa"/>
            <w:shd w:val="clear" w:color="auto" w:fill="auto"/>
            <w:vAlign w:val="center"/>
          </w:tcPr>
          <w:p w14:paraId="405A5D4B"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03" w:type="dxa"/>
            <w:gridSpan w:val="2"/>
            <w:shd w:val="clear" w:color="auto" w:fill="auto"/>
            <w:vAlign w:val="center"/>
          </w:tcPr>
          <w:p w14:paraId="65B9E0D5"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shd w:val="clear" w:color="auto" w:fill="auto"/>
            <w:vAlign w:val="center"/>
          </w:tcPr>
          <w:p w14:paraId="26F33C5F"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19" w:type="dxa"/>
            <w:shd w:val="clear" w:color="auto" w:fill="auto"/>
            <w:vAlign w:val="center"/>
          </w:tcPr>
          <w:p w14:paraId="5C5FDF0D"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789" w:type="dxa"/>
            <w:gridSpan w:val="2"/>
            <w:shd w:val="clear" w:color="auto" w:fill="auto"/>
            <w:vAlign w:val="center"/>
          </w:tcPr>
          <w:p w14:paraId="64FCEE0E"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621" w:type="dxa"/>
            <w:shd w:val="clear" w:color="auto" w:fill="auto"/>
            <w:vAlign w:val="center"/>
          </w:tcPr>
          <w:p w14:paraId="56458459"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398" w:type="dxa"/>
            <w:gridSpan w:val="2"/>
            <w:shd w:val="clear" w:color="auto" w:fill="auto"/>
            <w:vAlign w:val="center"/>
          </w:tcPr>
          <w:p w14:paraId="43F32E70"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c>
          <w:tcPr>
            <w:tcW w:w="1131" w:type="dxa"/>
            <w:shd w:val="clear" w:color="auto" w:fill="auto"/>
            <w:vAlign w:val="center"/>
          </w:tcPr>
          <w:p w14:paraId="63494BF0" w14:textId="77777777" w:rsidR="004835F2" w:rsidRPr="004835F2" w:rsidRDefault="004835F2"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center"/>
              <w:rPr>
                <w:rFonts w:eastAsia="Calibri" w:cs="Calibri"/>
                <w:color w:val="000000"/>
                <w:sz w:val="20"/>
                <w:szCs w:val="20"/>
                <w:lang w:val="fr-CA" w:eastAsia="fr-CA"/>
              </w:rPr>
            </w:pPr>
          </w:p>
        </w:tc>
      </w:tr>
      <w:tr w:rsidR="009314D8" w:rsidRPr="004835F2" w14:paraId="54A68FEC" w14:textId="77777777" w:rsidTr="000609F1">
        <w:trPr>
          <w:trHeight w:val="540"/>
        </w:trPr>
        <w:tc>
          <w:tcPr>
            <w:tcW w:w="10881" w:type="dxa"/>
            <w:gridSpan w:val="13"/>
            <w:tcBorders>
              <w:bottom w:val="single" w:sz="4" w:space="0" w:color="000000"/>
            </w:tcBorders>
            <w:shd w:val="clear" w:color="auto" w:fill="auto"/>
          </w:tcPr>
          <w:p w14:paraId="424A3C3D"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080"/>
                <w:tab w:val="left" w:pos="1584"/>
                <w:tab w:val="left" w:pos="2088"/>
                <w:tab w:val="left" w:pos="2592"/>
                <w:tab w:val="right" w:pos="10800"/>
              </w:tabs>
              <w:spacing w:after="0" w:line="240" w:lineRule="auto"/>
              <w:jc w:val="left"/>
              <w:rPr>
                <w:rFonts w:eastAsia="Calibri" w:cs="Calibri"/>
                <w:color w:val="000000"/>
                <w:sz w:val="20"/>
                <w:szCs w:val="20"/>
                <w:lang w:val="fr-CA" w:eastAsia="fr-CA"/>
              </w:rPr>
            </w:pPr>
            <w:r w:rsidRPr="004835F2">
              <w:rPr>
                <w:rFonts w:eastAsia="Calibri" w:cs="Calibri"/>
                <w:b/>
                <w:smallCaps/>
                <w:color w:val="000000"/>
                <w:sz w:val="20"/>
                <w:szCs w:val="20"/>
                <w:lang w:val="fr-CA" w:eastAsia="fr-CA"/>
              </w:rPr>
              <w:t>Remarques relatives au délai de conservation</w:t>
            </w:r>
            <w:r w:rsidRPr="004835F2">
              <w:rPr>
                <w:rFonts w:eastAsia="Calibri" w:cs="Calibri"/>
                <w:color w:val="000000"/>
                <w:sz w:val="20"/>
                <w:szCs w:val="20"/>
                <w:lang w:val="fr-CA" w:eastAsia="fr-CA"/>
              </w:rPr>
              <w:t xml:space="preserve"> </w:t>
            </w:r>
          </w:p>
          <w:p w14:paraId="34F5CC2C" w14:textId="77777777" w:rsidR="009314D8" w:rsidRPr="004835F2" w:rsidRDefault="009314D8" w:rsidP="00155D8F">
            <w:pPr>
              <w:pBdr>
                <w:top w:val="nil"/>
                <w:left w:val="nil"/>
                <w:bottom w:val="nil"/>
                <w:right w:val="nil"/>
                <w:between w:val="nil"/>
              </w:pBdr>
              <w:tabs>
                <w:tab w:val="left" w:pos="-1440"/>
                <w:tab w:val="left" w:pos="-936"/>
                <w:tab w:val="left" w:pos="-432"/>
                <w:tab w:val="left" w:pos="0"/>
                <w:tab w:val="left" w:pos="1275"/>
                <w:tab w:val="left" w:pos="2088"/>
                <w:tab w:val="left" w:pos="2592"/>
                <w:tab w:val="left" w:pos="4305"/>
                <w:tab w:val="right" w:pos="10800"/>
              </w:tabs>
              <w:spacing w:after="0" w:line="240" w:lineRule="auto"/>
              <w:jc w:val="left"/>
              <w:rPr>
                <w:rFonts w:eastAsia="Calibri" w:cs="Calibri"/>
                <w:color w:val="000000"/>
                <w:sz w:val="20"/>
                <w:szCs w:val="20"/>
                <w:lang w:val="fr-CA" w:eastAsia="fr-CA"/>
              </w:rPr>
            </w:pPr>
            <w:r w:rsidRPr="004835F2">
              <w:rPr>
                <w:rFonts w:eastAsia="Calibri" w:cs="Calibri"/>
                <w:color w:val="000000"/>
                <w:sz w:val="20"/>
                <w:szCs w:val="20"/>
                <w:lang w:val="fr-CA" w:eastAsia="fr-CA"/>
              </w:rPr>
              <w:tab/>
            </w:r>
          </w:p>
        </w:tc>
      </w:tr>
    </w:tbl>
    <w:p w14:paraId="14EC25B5" w14:textId="77777777" w:rsidR="00155D8F" w:rsidRPr="004835F2" w:rsidRDefault="00155D8F" w:rsidP="00155D8F">
      <w:pPr>
        <w:pBdr>
          <w:top w:val="nil"/>
          <w:left w:val="nil"/>
          <w:bottom w:val="nil"/>
          <w:right w:val="nil"/>
          <w:between w:val="nil"/>
        </w:pBdr>
        <w:spacing w:after="0" w:line="240" w:lineRule="auto"/>
        <w:jc w:val="left"/>
        <w:rPr>
          <w:rFonts w:eastAsia="Calibri" w:cs="Calibri"/>
          <w:color w:val="000000"/>
          <w:sz w:val="20"/>
          <w:szCs w:val="20"/>
          <w:lang w:val="fr-CA" w:eastAsia="fr-CA"/>
        </w:rPr>
      </w:pPr>
    </w:p>
    <w:p w14:paraId="426F437B" w14:textId="77777777" w:rsidR="00155D8F" w:rsidRPr="00155D8F" w:rsidRDefault="00155D8F" w:rsidP="00155D8F">
      <w:pPr>
        <w:pBdr>
          <w:top w:val="nil"/>
          <w:left w:val="nil"/>
          <w:bottom w:val="nil"/>
          <w:right w:val="nil"/>
          <w:between w:val="nil"/>
        </w:pBdr>
        <w:spacing w:after="0" w:line="240" w:lineRule="auto"/>
        <w:jc w:val="left"/>
        <w:rPr>
          <w:rFonts w:ascii="Calibri" w:eastAsia="Calibri" w:hAnsi="Calibri" w:cs="Calibri"/>
          <w:color w:val="000000"/>
          <w:sz w:val="20"/>
          <w:szCs w:val="20"/>
          <w:lang w:val="fr-CA" w:eastAsia="fr-CA"/>
        </w:rPr>
      </w:pPr>
      <w:r w:rsidRPr="00155D8F">
        <w:rPr>
          <w:rFonts w:ascii="Calibri" w:eastAsia="Calibri" w:hAnsi="Calibri" w:cs="Calibri"/>
          <w:color w:val="000000"/>
          <w:sz w:val="20"/>
          <w:szCs w:val="20"/>
          <w:lang w:val="fr-CA" w:eastAsia="fr-CA"/>
        </w:rPr>
        <w:br w:type="page"/>
      </w:r>
    </w:p>
    <w:p w14:paraId="417C9E66" w14:textId="77777777" w:rsidR="00CB4BA3" w:rsidRDefault="0069461D" w:rsidP="0069461D">
      <w:pPr>
        <w:pStyle w:val="Titre1"/>
      </w:pPr>
      <w:bookmarkStart w:id="70" w:name="_Toc2582417"/>
      <w:r>
        <w:t>INDEX</w:t>
      </w:r>
      <w:bookmarkEnd w:id="70"/>
      <w:r w:rsidR="00CB4BA3">
        <w:t xml:space="preserve"> </w:t>
      </w:r>
    </w:p>
    <w:p w14:paraId="64D58B4A" w14:textId="77777777" w:rsidR="007B0E93" w:rsidRPr="007B0E93" w:rsidRDefault="001653B3" w:rsidP="007B0E93">
      <w:pPr>
        <w:pStyle w:val="Titre3"/>
        <w:rPr>
          <w:lang w:val="fr-CA" w:eastAsia="fr-CA"/>
        </w:rPr>
      </w:pPr>
      <w:r w:rsidRPr="001653B3">
        <w:rPr>
          <w:lang w:val="fr-CA" w:eastAsia="fr-CA"/>
        </w:rPr>
        <w:t>A</w:t>
      </w:r>
    </w:p>
    <w:p w14:paraId="6F4D86B9" w14:textId="77777777" w:rsidR="007B0E93" w:rsidRDefault="009824E4" w:rsidP="008F2B9D">
      <w:pPr>
        <w:tabs>
          <w:tab w:val="left" w:leader="dot" w:pos="7920"/>
        </w:tabs>
        <w:rPr>
          <w:sz w:val="20"/>
          <w:szCs w:val="20"/>
          <w:lang w:val="fr-CA" w:eastAsia="fr-CA"/>
        </w:rPr>
      </w:pPr>
      <w:r>
        <w:rPr>
          <w:sz w:val="20"/>
          <w:szCs w:val="20"/>
          <w:lang w:val="fr-CA" w:eastAsia="fr-CA"/>
        </w:rPr>
        <w:t>Abattage d’arbres</w:t>
      </w:r>
      <w:r w:rsidR="00B01D5F">
        <w:rPr>
          <w:sz w:val="20"/>
          <w:szCs w:val="20"/>
          <w:lang w:val="fr-CA" w:eastAsia="fr-CA"/>
        </w:rPr>
        <w:t xml:space="preserve"> </w:t>
      </w:r>
      <w:r>
        <w:rPr>
          <w:sz w:val="20"/>
          <w:szCs w:val="20"/>
          <w:lang w:val="fr-CA" w:eastAsia="fr-CA"/>
        </w:rPr>
        <w:tab/>
        <w:t>07-340</w:t>
      </w:r>
    </w:p>
    <w:p w14:paraId="0C36562E"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Accepta</w:t>
      </w:r>
      <w:r w:rsidR="005C7BC7">
        <w:rPr>
          <w:sz w:val="20"/>
          <w:szCs w:val="20"/>
          <w:lang w:val="fr-CA" w:eastAsia="fr-CA"/>
        </w:rPr>
        <w:t>bilité</w:t>
      </w:r>
      <w:r w:rsidRPr="002E3772">
        <w:rPr>
          <w:sz w:val="20"/>
          <w:szCs w:val="20"/>
          <w:lang w:val="fr-CA" w:eastAsia="fr-CA"/>
        </w:rPr>
        <w:t xml:space="preserve"> sociale de l’énergie électrique, gazière ou pétrolière</w:t>
      </w:r>
      <w:r w:rsidRPr="002E3772">
        <w:rPr>
          <w:sz w:val="20"/>
          <w:szCs w:val="20"/>
          <w:lang w:val="fr-CA" w:eastAsia="fr-CA"/>
        </w:rPr>
        <w:tab/>
        <w:t>07-760</w:t>
      </w:r>
    </w:p>
    <w:p w14:paraId="1B94D6A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Accès à l’information</w:t>
      </w:r>
      <w:r w:rsidR="00B03A3B">
        <w:rPr>
          <w:rFonts w:ascii="Calibri" w:hAnsi="Calibri" w:cs="Calibri"/>
          <w:sz w:val="20"/>
          <w:szCs w:val="20"/>
          <w:lang w:val="fr-CA" w:eastAsia="fr-CA"/>
        </w:rPr>
        <w:t xml:space="preserve">, </w:t>
      </w:r>
      <w:r w:rsidRPr="002E3772">
        <w:rPr>
          <w:rFonts w:ascii="Calibri" w:hAnsi="Calibri" w:cs="Calibri"/>
          <w:sz w:val="20"/>
          <w:szCs w:val="20"/>
          <w:lang w:val="fr-CA" w:eastAsia="fr-CA"/>
        </w:rPr>
        <w:t xml:space="preserve"> gestion des demandes</w:t>
      </w:r>
      <w:r w:rsidR="00B03A3B">
        <w:rPr>
          <w:rFonts w:ascii="Calibri" w:hAnsi="Calibri" w:cs="Calibri"/>
          <w:sz w:val="20"/>
          <w:szCs w:val="20"/>
          <w:lang w:val="fr-CA" w:eastAsia="fr-CA"/>
        </w:rPr>
        <w:t xml:space="preserve"> d’</w:t>
      </w:r>
      <w:r w:rsidRPr="002E3772">
        <w:rPr>
          <w:rFonts w:ascii="Calibri" w:hAnsi="Calibri" w:cs="Calibri"/>
          <w:sz w:val="20"/>
          <w:szCs w:val="20"/>
          <w:lang w:val="fr-CA" w:eastAsia="fr-CA"/>
        </w:rPr>
        <w:tab/>
        <w:t>05-441</w:t>
      </w:r>
    </w:p>
    <w:p w14:paraId="37FB0056"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Accès à l’information et gestion des renseignements personnels</w:t>
      </w:r>
      <w:r w:rsidRPr="002E3772">
        <w:rPr>
          <w:rFonts w:ascii="Calibri" w:hAnsi="Calibri" w:cs="Calibri"/>
          <w:sz w:val="20"/>
          <w:szCs w:val="20"/>
          <w:lang w:val="fr-CA" w:eastAsia="fr-CA"/>
        </w:rPr>
        <w:tab/>
        <w:t>05-440</w:t>
      </w:r>
    </w:p>
    <w:p w14:paraId="3348A3E8"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Accessibilité, sécurité et planification de sauvegarde</w:t>
      </w:r>
      <w:r w:rsidRPr="002E3772">
        <w:rPr>
          <w:rFonts w:ascii="Calibri" w:hAnsi="Calibri" w:cs="Calibri"/>
          <w:sz w:val="20"/>
          <w:szCs w:val="20"/>
          <w:lang w:val="fr-CA" w:eastAsia="fr-CA"/>
        </w:rPr>
        <w:tab/>
        <w:t>05-120</w:t>
      </w:r>
    </w:p>
    <w:p w14:paraId="04C4CBC2" w14:textId="77777777" w:rsidR="001653B3" w:rsidRPr="002E377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Accident</w:t>
      </w:r>
      <w:r w:rsidR="003D1DD9">
        <w:rPr>
          <w:rFonts w:ascii="Calibri" w:hAnsi="Calibri" w:cs="Calibri"/>
          <w:sz w:val="20"/>
          <w:szCs w:val="20"/>
          <w:lang w:val="fr-CA" w:eastAsia="fr-CA"/>
        </w:rPr>
        <w:t>s</w:t>
      </w:r>
      <w:r w:rsidRPr="002E3772">
        <w:rPr>
          <w:rFonts w:ascii="Calibri" w:hAnsi="Calibri" w:cs="Calibri"/>
          <w:sz w:val="20"/>
          <w:szCs w:val="20"/>
          <w:lang w:val="fr-CA" w:eastAsia="fr-CA"/>
        </w:rPr>
        <w:t xml:space="preserve"> de travail</w:t>
      </w:r>
      <w:r w:rsidRPr="002E3772">
        <w:rPr>
          <w:rFonts w:ascii="Calibri" w:hAnsi="Calibri" w:cs="Calibri"/>
          <w:sz w:val="20"/>
          <w:szCs w:val="20"/>
          <w:lang w:val="fr-CA" w:eastAsia="fr-CA"/>
        </w:rPr>
        <w:tab/>
        <w:t>03-630</w:t>
      </w:r>
    </w:p>
    <w:p w14:paraId="0CC9881A" w14:textId="77777777" w:rsidR="001653B3" w:rsidRPr="002E3772" w:rsidRDefault="009824E4" w:rsidP="008F2B9D">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Achat</w:t>
      </w:r>
      <w:r w:rsidR="005732E9">
        <w:rPr>
          <w:rFonts w:ascii="Calibri" w:hAnsi="Calibri" w:cs="Calibri"/>
          <w:sz w:val="20"/>
          <w:szCs w:val="20"/>
          <w:lang w:val="fr-CA" w:eastAsia="fr-CA"/>
        </w:rPr>
        <w:t>s</w:t>
      </w:r>
      <w:r w:rsidRPr="002E3772">
        <w:rPr>
          <w:rFonts w:ascii="Calibri" w:hAnsi="Calibri" w:cs="Calibri"/>
          <w:sz w:val="20"/>
          <w:szCs w:val="20"/>
          <w:lang w:val="fr-CA" w:eastAsia="fr-CA"/>
        </w:rPr>
        <w:t xml:space="preserve"> de biens mobiliers</w:t>
      </w:r>
      <w:r w:rsidRPr="002E3772">
        <w:rPr>
          <w:rFonts w:ascii="Calibri" w:hAnsi="Calibri" w:cs="Calibri"/>
          <w:sz w:val="20"/>
          <w:szCs w:val="20"/>
          <w:lang w:val="fr-CA" w:eastAsia="fr-CA"/>
        </w:rPr>
        <w:tab/>
      </w:r>
      <w:r w:rsidR="005732E9">
        <w:rPr>
          <w:rFonts w:ascii="Calibri" w:hAnsi="Calibri" w:cs="Calibri"/>
          <w:sz w:val="20"/>
          <w:szCs w:val="20"/>
          <w:lang w:val="fr-CA" w:eastAsia="fr-CA"/>
        </w:rPr>
        <w:t>01-810</w:t>
      </w:r>
    </w:p>
    <w:p w14:paraId="2A7710E2"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Accueil et intégration du personnel</w:t>
      </w:r>
      <w:r w:rsidRPr="002E3772">
        <w:rPr>
          <w:rFonts w:ascii="Calibri" w:hAnsi="Calibri" w:cs="Calibri"/>
          <w:sz w:val="20"/>
          <w:szCs w:val="20"/>
          <w:lang w:val="fr-CA" w:eastAsia="fr-CA"/>
        </w:rPr>
        <w:tab/>
        <w:t>03-230</w:t>
      </w:r>
    </w:p>
    <w:p w14:paraId="34CF73DC"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Accueil et renseignement</w:t>
      </w:r>
      <w:r w:rsidR="0022218E">
        <w:rPr>
          <w:rFonts w:ascii="Calibri" w:hAnsi="Calibri" w:cs="Calibri"/>
          <w:sz w:val="20"/>
          <w:szCs w:val="20"/>
          <w:lang w:val="fr-CA" w:eastAsia="fr-CA"/>
        </w:rPr>
        <w:t>s</w:t>
      </w:r>
      <w:r w:rsidRPr="002E3772">
        <w:rPr>
          <w:rFonts w:ascii="Calibri" w:hAnsi="Calibri" w:cs="Calibri"/>
          <w:sz w:val="20"/>
          <w:szCs w:val="20"/>
          <w:lang w:val="fr-CA" w:eastAsia="fr-CA"/>
        </w:rPr>
        <w:t xml:space="preserve"> touristique</w:t>
      </w:r>
      <w:r w:rsidR="0022218E">
        <w:rPr>
          <w:rFonts w:ascii="Calibri" w:hAnsi="Calibri" w:cs="Calibri"/>
          <w:sz w:val="20"/>
          <w:szCs w:val="20"/>
          <w:lang w:val="fr-CA" w:eastAsia="fr-CA"/>
        </w:rPr>
        <w:t>s</w:t>
      </w:r>
      <w:r w:rsidRPr="002E3772">
        <w:rPr>
          <w:rFonts w:ascii="Calibri" w:hAnsi="Calibri" w:cs="Calibri"/>
          <w:sz w:val="20"/>
          <w:szCs w:val="20"/>
          <w:lang w:val="fr-CA" w:eastAsia="fr-CA"/>
        </w:rPr>
        <w:tab/>
        <w:t>10-720</w:t>
      </w:r>
    </w:p>
    <w:p w14:paraId="159C9CE3"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Acquisition de biens immobiliers</w:t>
      </w:r>
      <w:r w:rsidRPr="002E3772">
        <w:rPr>
          <w:sz w:val="20"/>
          <w:szCs w:val="20"/>
          <w:lang w:val="fr-CA" w:eastAsia="fr-CA"/>
        </w:rPr>
        <w:tab/>
        <w:t>04-310</w:t>
      </w:r>
    </w:p>
    <w:p w14:paraId="343B5B66"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Actions judiciaires</w:t>
      </w:r>
      <w:r w:rsidRPr="002E3772">
        <w:rPr>
          <w:rFonts w:ascii="Calibri" w:hAnsi="Calibri" w:cs="Calibri"/>
          <w:sz w:val="20"/>
          <w:szCs w:val="20"/>
          <w:lang w:val="fr-CA" w:eastAsia="fr-CA"/>
        </w:rPr>
        <w:tab/>
        <w:t>01-720</w:t>
      </w:r>
    </w:p>
    <w:p w14:paraId="642E34F7"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Activité</w:t>
      </w:r>
      <w:r w:rsidR="003D42FD">
        <w:rPr>
          <w:rFonts w:ascii="Calibri" w:hAnsi="Calibri" w:cs="Calibri"/>
          <w:sz w:val="20"/>
          <w:szCs w:val="20"/>
          <w:lang w:val="fr-CA" w:eastAsia="fr-CA"/>
        </w:rPr>
        <w:t>s</w:t>
      </w:r>
      <w:r w:rsidRPr="002E3772">
        <w:rPr>
          <w:rFonts w:ascii="Calibri" w:hAnsi="Calibri" w:cs="Calibri"/>
          <w:sz w:val="20"/>
          <w:szCs w:val="20"/>
          <w:lang w:val="fr-CA" w:eastAsia="fr-CA"/>
        </w:rPr>
        <w:t xml:space="preserve"> préparatoire</w:t>
      </w:r>
      <w:r w:rsidR="003D42FD">
        <w:rPr>
          <w:rFonts w:ascii="Calibri" w:hAnsi="Calibri" w:cs="Calibri"/>
          <w:sz w:val="20"/>
          <w:szCs w:val="20"/>
          <w:lang w:val="fr-CA" w:eastAsia="fr-CA"/>
        </w:rPr>
        <w:t>s</w:t>
      </w:r>
      <w:r w:rsidRPr="002E3772">
        <w:rPr>
          <w:rFonts w:ascii="Calibri" w:hAnsi="Calibri" w:cs="Calibri"/>
          <w:sz w:val="20"/>
          <w:szCs w:val="20"/>
          <w:lang w:val="fr-CA" w:eastAsia="fr-CA"/>
        </w:rPr>
        <w:t xml:space="preserve"> à l’élection </w:t>
      </w:r>
      <w:r w:rsidRPr="002E3772">
        <w:rPr>
          <w:rFonts w:ascii="Calibri" w:hAnsi="Calibri" w:cs="Calibri"/>
          <w:sz w:val="20"/>
          <w:szCs w:val="20"/>
          <w:lang w:val="fr-CA" w:eastAsia="fr-CA"/>
        </w:rPr>
        <w:tab/>
        <w:t>01-510</w:t>
      </w:r>
    </w:p>
    <w:p w14:paraId="5BB2CA8F" w14:textId="77777777" w:rsidR="001653B3" w:rsidRDefault="009824E4"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Activités de promotion e</w:t>
      </w:r>
      <w:r w:rsidRPr="002E3772">
        <w:rPr>
          <w:rFonts w:ascii="Calibri" w:hAnsi="Calibri" w:cs="Calibri"/>
          <w:sz w:val="20"/>
          <w:szCs w:val="20"/>
          <w:lang w:val="fr-CA" w:eastAsia="fr-CA"/>
        </w:rPr>
        <w:t>t de réseautage</w:t>
      </w:r>
      <w:r w:rsidRPr="002E3772">
        <w:rPr>
          <w:rFonts w:ascii="Calibri" w:hAnsi="Calibri" w:cs="Calibri"/>
          <w:sz w:val="20"/>
          <w:szCs w:val="20"/>
          <w:lang w:val="fr-CA" w:eastAsia="fr-CA"/>
        </w:rPr>
        <w:tab/>
        <w:t>10-100</w:t>
      </w:r>
    </w:p>
    <w:p w14:paraId="7511C030" w14:textId="77777777" w:rsidR="00916787" w:rsidRPr="002E3772" w:rsidRDefault="00916787" w:rsidP="00916787">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Activité</w:t>
      </w:r>
      <w:r>
        <w:rPr>
          <w:rFonts w:ascii="Calibri" w:hAnsi="Calibri" w:cs="Calibri"/>
          <w:sz w:val="20"/>
          <w:szCs w:val="20"/>
          <w:lang w:val="fr-CA" w:eastAsia="fr-CA"/>
        </w:rPr>
        <w:t>s</w:t>
      </w:r>
      <w:r w:rsidRPr="002E3772">
        <w:rPr>
          <w:rFonts w:ascii="Calibri" w:hAnsi="Calibri" w:cs="Calibri"/>
          <w:sz w:val="20"/>
          <w:szCs w:val="20"/>
          <w:lang w:val="fr-CA" w:eastAsia="fr-CA"/>
        </w:rPr>
        <w:t xml:space="preserve"> sociale</w:t>
      </w:r>
      <w:r>
        <w:rPr>
          <w:rFonts w:ascii="Calibri" w:hAnsi="Calibri" w:cs="Calibri"/>
          <w:sz w:val="20"/>
          <w:szCs w:val="20"/>
          <w:lang w:val="fr-CA" w:eastAsia="fr-CA"/>
        </w:rPr>
        <w:t>s</w:t>
      </w:r>
      <w:r w:rsidRPr="002E3772">
        <w:rPr>
          <w:rFonts w:ascii="Calibri" w:hAnsi="Calibri" w:cs="Calibri"/>
          <w:sz w:val="20"/>
          <w:szCs w:val="20"/>
          <w:lang w:val="fr-CA" w:eastAsia="fr-CA"/>
        </w:rPr>
        <w:tab/>
        <w:t>03-460</w:t>
      </w:r>
    </w:p>
    <w:p w14:paraId="4506F563"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Administration du scrutin</w:t>
      </w:r>
      <w:r w:rsidRPr="002E3772">
        <w:rPr>
          <w:rFonts w:ascii="Calibri" w:hAnsi="Calibri" w:cs="Calibri"/>
          <w:sz w:val="20"/>
          <w:szCs w:val="20"/>
          <w:lang w:val="fr-CA" w:eastAsia="fr-CA"/>
        </w:rPr>
        <w:tab/>
        <w:t>01-530</w:t>
      </w:r>
    </w:p>
    <w:p w14:paraId="3700ABDC"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Affichage et embauche</w:t>
      </w:r>
      <w:r w:rsidRPr="002E3772">
        <w:rPr>
          <w:rFonts w:ascii="Calibri" w:hAnsi="Calibri" w:cs="Calibri"/>
          <w:sz w:val="20"/>
          <w:szCs w:val="20"/>
          <w:lang w:val="fr-CA" w:eastAsia="fr-CA"/>
        </w:rPr>
        <w:tab/>
        <w:t>03-210</w:t>
      </w:r>
    </w:p>
    <w:p w14:paraId="2FCDE90B" w14:textId="77777777" w:rsidR="001653B3" w:rsidRPr="002E3772" w:rsidRDefault="009824E4" w:rsidP="008F2B9D">
      <w:pPr>
        <w:tabs>
          <w:tab w:val="left" w:leader="dot" w:pos="7920"/>
        </w:tabs>
        <w:rPr>
          <w:caps/>
          <w:sz w:val="20"/>
          <w:szCs w:val="20"/>
          <w:lang w:val="fr-CA" w:eastAsia="fr-CA"/>
        </w:rPr>
      </w:pPr>
      <w:r>
        <w:rPr>
          <w:sz w:val="20"/>
          <w:szCs w:val="20"/>
          <w:lang w:val="fr-CA" w:eastAsia="fr-CA"/>
        </w:rPr>
        <w:t>Aliénation d</w:t>
      </w:r>
      <w:r w:rsidRPr="002E3772">
        <w:rPr>
          <w:sz w:val="20"/>
          <w:szCs w:val="20"/>
          <w:lang w:val="fr-CA" w:eastAsia="fr-CA"/>
        </w:rPr>
        <w:t xml:space="preserve">es </w:t>
      </w:r>
      <w:r>
        <w:rPr>
          <w:sz w:val="20"/>
          <w:szCs w:val="20"/>
          <w:lang w:val="fr-CA" w:eastAsia="fr-CA"/>
        </w:rPr>
        <w:t>réseaux d’infrastructures é</w:t>
      </w:r>
      <w:r w:rsidRPr="002E3772">
        <w:rPr>
          <w:sz w:val="20"/>
          <w:szCs w:val="20"/>
          <w:lang w:val="fr-CA" w:eastAsia="fr-CA"/>
        </w:rPr>
        <w:t>nergétiques</w:t>
      </w:r>
      <w:r w:rsidRPr="002E3772">
        <w:rPr>
          <w:sz w:val="20"/>
          <w:szCs w:val="20"/>
          <w:lang w:val="fr-CA" w:eastAsia="fr-CA"/>
        </w:rPr>
        <w:tab/>
        <w:t>07-770</w:t>
      </w:r>
    </w:p>
    <w:p w14:paraId="097227D6"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Alimentation en eau</w:t>
      </w:r>
      <w:r w:rsidRPr="002E3772">
        <w:rPr>
          <w:rFonts w:ascii="Calibri" w:hAnsi="Calibri" w:cs="Calibri"/>
          <w:sz w:val="20"/>
          <w:szCs w:val="20"/>
          <w:lang w:val="fr-CA" w:eastAsia="fr-CA"/>
        </w:rPr>
        <w:tab/>
        <w:t>08-213</w:t>
      </w:r>
    </w:p>
    <w:p w14:paraId="7B6EF23D"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 xml:space="preserve">Aménagement et urbanisme </w:t>
      </w:r>
      <w:r w:rsidRPr="002E3772">
        <w:rPr>
          <w:sz w:val="20"/>
          <w:szCs w:val="20"/>
          <w:lang w:val="fr-CA" w:eastAsia="fr-CA"/>
        </w:rPr>
        <w:tab/>
        <w:t>07-130</w:t>
      </w:r>
    </w:p>
    <w:p w14:paraId="6A500286"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Appl</w:t>
      </w:r>
      <w:r>
        <w:rPr>
          <w:rFonts w:ascii="Calibri" w:hAnsi="Calibri" w:cs="Calibri"/>
          <w:sz w:val="20"/>
          <w:szCs w:val="20"/>
          <w:lang w:val="fr-CA" w:eastAsia="fr-CA"/>
        </w:rPr>
        <w:t>ication de la réglementation – protection des i</w:t>
      </w:r>
      <w:r w:rsidRPr="002E3772">
        <w:rPr>
          <w:rFonts w:ascii="Calibri" w:hAnsi="Calibri" w:cs="Calibri"/>
          <w:sz w:val="20"/>
          <w:szCs w:val="20"/>
          <w:lang w:val="fr-CA" w:eastAsia="fr-CA"/>
        </w:rPr>
        <w:t>ncendies</w:t>
      </w:r>
      <w:r w:rsidRPr="002E3772">
        <w:rPr>
          <w:rFonts w:ascii="Calibri" w:hAnsi="Calibri" w:cs="Calibri"/>
          <w:sz w:val="20"/>
          <w:szCs w:val="20"/>
          <w:lang w:val="fr-CA" w:eastAsia="fr-CA"/>
        </w:rPr>
        <w:tab/>
        <w:t>08-234</w:t>
      </w:r>
    </w:p>
    <w:p w14:paraId="1A7DABF8" w14:textId="77777777" w:rsidR="001653B3" w:rsidRDefault="009824E4" w:rsidP="008F2B9D">
      <w:pPr>
        <w:tabs>
          <w:tab w:val="left" w:leader="dot" w:pos="7920"/>
        </w:tabs>
        <w:rPr>
          <w:sz w:val="20"/>
          <w:szCs w:val="20"/>
          <w:lang w:val="fr-CA" w:eastAsia="fr-CA"/>
        </w:rPr>
      </w:pPr>
      <w:r w:rsidRPr="002E3772">
        <w:rPr>
          <w:sz w:val="20"/>
          <w:szCs w:val="20"/>
          <w:lang w:val="fr-CA" w:eastAsia="fr-CA"/>
        </w:rPr>
        <w:t>Approvisionnement</w:t>
      </w:r>
      <w:r w:rsidRPr="002E3772">
        <w:rPr>
          <w:sz w:val="20"/>
          <w:szCs w:val="20"/>
          <w:lang w:val="fr-CA" w:eastAsia="fr-CA"/>
        </w:rPr>
        <w:tab/>
        <w:t>04-400</w:t>
      </w:r>
    </w:p>
    <w:p w14:paraId="623B020A" w14:textId="77777777" w:rsidR="009824E4" w:rsidRPr="002E3772" w:rsidRDefault="009824E4" w:rsidP="008F2B9D">
      <w:pPr>
        <w:tabs>
          <w:tab w:val="left" w:leader="dot" w:pos="7920"/>
        </w:tabs>
        <w:rPr>
          <w:sz w:val="20"/>
          <w:szCs w:val="20"/>
          <w:lang w:val="fr-CA" w:eastAsia="fr-CA"/>
        </w:rPr>
      </w:pPr>
      <w:r>
        <w:rPr>
          <w:sz w:val="20"/>
          <w:szCs w:val="20"/>
          <w:lang w:val="fr-CA" w:eastAsia="fr-CA"/>
        </w:rPr>
        <w:t>Archives</w:t>
      </w:r>
      <w:r w:rsidR="00F63466">
        <w:rPr>
          <w:sz w:val="20"/>
          <w:szCs w:val="20"/>
          <w:lang w:val="fr-CA" w:eastAsia="fr-CA"/>
        </w:rPr>
        <w:t>,</w:t>
      </w:r>
      <w:r>
        <w:rPr>
          <w:sz w:val="20"/>
          <w:szCs w:val="20"/>
          <w:lang w:val="fr-CA" w:eastAsia="fr-CA"/>
        </w:rPr>
        <w:t xml:space="preserve"> gestion des</w:t>
      </w:r>
      <w:r>
        <w:rPr>
          <w:sz w:val="20"/>
          <w:szCs w:val="20"/>
          <w:lang w:val="fr-CA" w:eastAsia="fr-CA"/>
        </w:rPr>
        <w:tab/>
        <w:t>05-400</w:t>
      </w:r>
    </w:p>
    <w:p w14:paraId="0CCA1546"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Armoiries</w:t>
      </w:r>
      <w:r w:rsidRPr="002E3772">
        <w:rPr>
          <w:sz w:val="20"/>
          <w:szCs w:val="20"/>
          <w:lang w:val="fr-CA" w:eastAsia="fr-CA"/>
        </w:rPr>
        <w:tab/>
        <w:t>01-110</w:t>
      </w:r>
    </w:p>
    <w:p w14:paraId="3F9ED787" w14:textId="77777777" w:rsidR="001653B3" w:rsidRPr="002E377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Assurance</w:t>
      </w:r>
      <w:r w:rsidR="004B144D">
        <w:rPr>
          <w:rFonts w:ascii="Calibri" w:hAnsi="Calibri" w:cs="Calibri"/>
          <w:sz w:val="20"/>
          <w:szCs w:val="20"/>
          <w:lang w:val="fr-CA" w:eastAsia="fr-CA"/>
        </w:rPr>
        <w:t>s</w:t>
      </w:r>
      <w:r w:rsidRPr="002E3772">
        <w:rPr>
          <w:rFonts w:ascii="Calibri" w:hAnsi="Calibri" w:cs="Calibri"/>
          <w:sz w:val="20"/>
          <w:szCs w:val="20"/>
          <w:lang w:val="fr-CA" w:eastAsia="fr-CA"/>
        </w:rPr>
        <w:t xml:space="preserve"> collective</w:t>
      </w:r>
      <w:r w:rsidR="004B144D">
        <w:rPr>
          <w:rFonts w:ascii="Calibri" w:hAnsi="Calibri" w:cs="Calibri"/>
          <w:sz w:val="20"/>
          <w:szCs w:val="20"/>
          <w:lang w:val="fr-CA" w:eastAsia="fr-CA"/>
        </w:rPr>
        <w:t>s</w:t>
      </w:r>
      <w:r w:rsidRPr="002E3772">
        <w:rPr>
          <w:rFonts w:ascii="Calibri" w:hAnsi="Calibri" w:cs="Calibri"/>
          <w:sz w:val="20"/>
          <w:szCs w:val="20"/>
          <w:lang w:val="fr-CA" w:eastAsia="fr-CA"/>
        </w:rPr>
        <w:tab/>
        <w:t>03-410</w:t>
      </w:r>
    </w:p>
    <w:p w14:paraId="4BBF1941" w14:textId="77777777" w:rsidR="001653B3" w:rsidRPr="002E377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Assurances générales</w:t>
      </w:r>
      <w:r w:rsidRPr="002E3772">
        <w:rPr>
          <w:rFonts w:ascii="Calibri" w:hAnsi="Calibri" w:cs="Calibri"/>
          <w:sz w:val="20"/>
          <w:szCs w:val="20"/>
          <w:lang w:val="fr-CA" w:eastAsia="fr-CA"/>
        </w:rPr>
        <w:tab/>
        <w:t>01-900</w:t>
      </w:r>
    </w:p>
    <w:p w14:paraId="7D38A9D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Audit</w:t>
      </w:r>
      <w:r w:rsidRPr="002E3772">
        <w:rPr>
          <w:rFonts w:ascii="Calibri" w:hAnsi="Calibri" w:cs="Calibri"/>
          <w:sz w:val="20"/>
          <w:szCs w:val="20"/>
          <w:lang w:val="fr-CA" w:eastAsia="fr-CA"/>
        </w:rPr>
        <w:tab/>
        <w:t>02-700</w:t>
      </w:r>
    </w:p>
    <w:p w14:paraId="01D81458" w14:textId="77777777" w:rsidR="001653B3" w:rsidRDefault="009824E4"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Autorité et responsabilités</w:t>
      </w:r>
      <w:r w:rsidRPr="000609F1">
        <w:rPr>
          <w:rFonts w:ascii="Calibri" w:hAnsi="Calibri" w:cs="Calibri"/>
          <w:sz w:val="20"/>
          <w:szCs w:val="20"/>
          <w:lang w:val="fr-CA" w:eastAsia="fr-CA"/>
        </w:rPr>
        <w:tab/>
        <w:t>01-210</w:t>
      </w:r>
    </w:p>
    <w:p w14:paraId="59911DDA" w14:textId="77777777" w:rsidR="00916787" w:rsidRPr="000609F1" w:rsidRDefault="00916787"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Avis juridiques</w:t>
      </w:r>
      <w:r>
        <w:rPr>
          <w:rFonts w:ascii="Calibri" w:hAnsi="Calibri" w:cs="Calibri"/>
          <w:sz w:val="20"/>
          <w:szCs w:val="20"/>
          <w:lang w:val="fr-CA" w:eastAsia="fr-CA"/>
        </w:rPr>
        <w:tab/>
        <w:t>01-620</w:t>
      </w:r>
    </w:p>
    <w:p w14:paraId="2F3322A5" w14:textId="77777777" w:rsidR="001653B3" w:rsidRPr="002E377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Avis publics et certificats de publications</w:t>
      </w:r>
      <w:r w:rsidRPr="002E3772">
        <w:rPr>
          <w:rFonts w:ascii="Calibri" w:hAnsi="Calibri" w:cs="Calibri"/>
          <w:sz w:val="20"/>
          <w:szCs w:val="20"/>
          <w:lang w:val="fr-CA" w:eastAsia="fr-CA"/>
        </w:rPr>
        <w:tab/>
        <w:t>01-640</w:t>
      </w:r>
    </w:p>
    <w:p w14:paraId="57C4D461" w14:textId="77777777" w:rsidR="001653B3" w:rsidRPr="001653B3" w:rsidRDefault="001653B3" w:rsidP="00FD7742">
      <w:pPr>
        <w:tabs>
          <w:tab w:val="left" w:pos="7920"/>
        </w:tabs>
        <w:rPr>
          <w:rFonts w:ascii="Calibri" w:hAnsi="Calibri" w:cs="Calibri"/>
          <w:lang w:val="fr-CA" w:eastAsia="fr-CA"/>
        </w:rPr>
      </w:pPr>
    </w:p>
    <w:p w14:paraId="35146F2C" w14:textId="77777777" w:rsidR="001653B3" w:rsidRPr="001653B3" w:rsidRDefault="001653B3" w:rsidP="00E532C6">
      <w:pPr>
        <w:pStyle w:val="Titre3"/>
        <w:rPr>
          <w:lang w:val="fr-CA" w:eastAsia="fr-CA"/>
        </w:rPr>
      </w:pPr>
      <w:r w:rsidRPr="001653B3">
        <w:rPr>
          <w:lang w:val="fr-CA" w:eastAsia="fr-CA"/>
        </w:rPr>
        <w:t>B</w:t>
      </w:r>
    </w:p>
    <w:p w14:paraId="6BF9ADF8" w14:textId="77777777" w:rsidR="00FE19A9" w:rsidRDefault="009824E4"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 xml:space="preserve">Baux de villégiature </w:t>
      </w:r>
      <w:r w:rsidRPr="00955933">
        <w:rPr>
          <w:rFonts w:ascii="Calibri" w:hAnsi="Calibri" w:cs="Calibri"/>
          <w:sz w:val="20"/>
          <w:szCs w:val="20"/>
          <w:lang w:val="fr-CA" w:eastAsia="fr-CA"/>
        </w:rPr>
        <w:tab/>
        <w:t>07-410</w:t>
      </w:r>
    </w:p>
    <w:p w14:paraId="6493EBC4" w14:textId="77777777" w:rsidR="001653B3"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Banque d’images et gestion du droit d’auteur</w:t>
      </w:r>
      <w:r w:rsidRPr="002E3772">
        <w:rPr>
          <w:rFonts w:ascii="Calibri" w:hAnsi="Calibri" w:cs="Calibri"/>
          <w:sz w:val="20"/>
          <w:szCs w:val="20"/>
          <w:lang w:val="fr-CA" w:eastAsia="fr-CA"/>
        </w:rPr>
        <w:tab/>
        <w:t>06-520</w:t>
      </w:r>
    </w:p>
    <w:p w14:paraId="19C8B4F8" w14:textId="77777777" w:rsidR="00FE19A9" w:rsidRPr="002E3772" w:rsidRDefault="00FE19A9" w:rsidP="008F2B9D">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Bassins versants</w:t>
      </w:r>
      <w:r w:rsidR="00F63466">
        <w:rPr>
          <w:rFonts w:ascii="Calibri" w:hAnsi="Calibri" w:cs="Calibri"/>
          <w:sz w:val="20"/>
          <w:szCs w:val="20"/>
          <w:lang w:val="fr-CA" w:eastAsia="fr-CA"/>
        </w:rPr>
        <w:t>,</w:t>
      </w:r>
      <w:r>
        <w:rPr>
          <w:rFonts w:ascii="Calibri" w:hAnsi="Calibri" w:cs="Calibri"/>
          <w:sz w:val="20"/>
          <w:szCs w:val="20"/>
          <w:lang w:val="fr-CA" w:eastAsia="fr-CA"/>
        </w:rPr>
        <w:t xml:space="preserve"> </w:t>
      </w:r>
      <w:r w:rsidR="008E7857">
        <w:rPr>
          <w:rFonts w:ascii="Calibri" w:hAnsi="Calibri" w:cs="Calibri"/>
          <w:sz w:val="20"/>
          <w:szCs w:val="20"/>
          <w:lang w:val="fr-CA" w:eastAsia="fr-CA"/>
        </w:rPr>
        <w:t>g</w:t>
      </w:r>
      <w:r>
        <w:rPr>
          <w:rFonts w:ascii="Calibri" w:hAnsi="Calibri" w:cs="Calibri"/>
          <w:sz w:val="20"/>
          <w:szCs w:val="20"/>
          <w:lang w:val="fr-CA" w:eastAsia="fr-CA"/>
        </w:rPr>
        <w:t>estion des</w:t>
      </w:r>
      <w:r>
        <w:rPr>
          <w:rFonts w:ascii="Calibri" w:hAnsi="Calibri" w:cs="Calibri"/>
          <w:sz w:val="20"/>
          <w:szCs w:val="20"/>
          <w:lang w:val="fr-CA" w:eastAsia="fr-CA"/>
        </w:rPr>
        <w:tab/>
        <w:t>07-523</w:t>
      </w:r>
    </w:p>
    <w:p w14:paraId="43D33DC0" w14:textId="77777777" w:rsidR="001653B3" w:rsidRPr="002E377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Budget</w:t>
      </w:r>
      <w:r w:rsidRPr="002E3772">
        <w:rPr>
          <w:rFonts w:ascii="Calibri" w:hAnsi="Calibri" w:cs="Calibri"/>
          <w:sz w:val="20"/>
          <w:szCs w:val="20"/>
          <w:lang w:val="fr-CA" w:eastAsia="fr-CA"/>
        </w:rPr>
        <w:tab/>
      </w:r>
      <w:r w:rsidR="001653B3" w:rsidRPr="002E3772">
        <w:rPr>
          <w:rFonts w:ascii="Calibri" w:hAnsi="Calibri" w:cs="Calibri"/>
          <w:sz w:val="20"/>
          <w:szCs w:val="20"/>
          <w:lang w:val="fr-CA" w:eastAsia="fr-CA"/>
        </w:rPr>
        <w:t>02-100</w:t>
      </w:r>
    </w:p>
    <w:p w14:paraId="19F4B64F" w14:textId="77777777" w:rsidR="001653B3" w:rsidRPr="001653B3" w:rsidRDefault="001653B3" w:rsidP="00E532C6">
      <w:pPr>
        <w:pStyle w:val="Titre3"/>
        <w:rPr>
          <w:lang w:val="fr-CA" w:eastAsia="fr-CA"/>
        </w:rPr>
      </w:pPr>
      <w:r w:rsidRPr="001653B3">
        <w:rPr>
          <w:lang w:val="fr-CA" w:eastAsia="fr-CA"/>
        </w:rPr>
        <w:t>C</w:t>
      </w:r>
    </w:p>
    <w:p w14:paraId="5C02BA15"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 xml:space="preserve">Cadastre et lotissement – </w:t>
      </w:r>
      <w:r w:rsidR="008E7857">
        <w:rPr>
          <w:sz w:val="20"/>
          <w:szCs w:val="20"/>
          <w:lang w:val="fr-CA" w:eastAsia="fr-CA"/>
        </w:rPr>
        <w:t>TNO</w:t>
      </w:r>
      <w:r w:rsidRPr="002E3772">
        <w:rPr>
          <w:sz w:val="20"/>
          <w:szCs w:val="20"/>
          <w:lang w:val="fr-CA" w:eastAsia="fr-CA"/>
        </w:rPr>
        <w:t xml:space="preserve"> </w:t>
      </w:r>
      <w:r w:rsidRPr="002E3772">
        <w:rPr>
          <w:sz w:val="20"/>
          <w:szCs w:val="20"/>
          <w:lang w:val="fr-CA" w:eastAsia="fr-CA"/>
        </w:rPr>
        <w:tab/>
        <w:t>07-143</w:t>
      </w:r>
    </w:p>
    <w:p w14:paraId="6FA9991C"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Candidats indépendants, dossier</w:t>
      </w:r>
      <w:r w:rsidR="004B144D">
        <w:rPr>
          <w:rFonts w:ascii="Calibri" w:hAnsi="Calibri" w:cs="Calibri"/>
          <w:sz w:val="20"/>
          <w:szCs w:val="20"/>
          <w:lang w:val="fr-CA" w:eastAsia="fr-CA"/>
        </w:rPr>
        <w:t>s</w:t>
      </w:r>
      <w:r w:rsidR="00B03A3B">
        <w:rPr>
          <w:rFonts w:ascii="Calibri" w:hAnsi="Calibri" w:cs="Calibri"/>
          <w:sz w:val="20"/>
          <w:szCs w:val="20"/>
          <w:lang w:val="fr-CA" w:eastAsia="fr-CA"/>
        </w:rPr>
        <w:t xml:space="preserve"> des</w:t>
      </w:r>
      <w:r w:rsidRPr="002E3772">
        <w:rPr>
          <w:rFonts w:ascii="Calibri" w:hAnsi="Calibri" w:cs="Calibri"/>
          <w:sz w:val="20"/>
          <w:szCs w:val="20"/>
          <w:lang w:val="fr-CA" w:eastAsia="fr-CA"/>
        </w:rPr>
        <w:tab/>
        <w:t>01-550</w:t>
      </w:r>
    </w:p>
    <w:p w14:paraId="5863AD13" w14:textId="77777777" w:rsidR="00107EB0" w:rsidRDefault="00B03A3B"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Carrières et sablières –</w:t>
      </w:r>
      <w:r w:rsidR="009824E4" w:rsidRPr="00955933">
        <w:rPr>
          <w:rFonts w:ascii="Calibri" w:hAnsi="Calibri" w:cs="Calibri"/>
          <w:sz w:val="20"/>
          <w:szCs w:val="20"/>
          <w:lang w:val="fr-CA" w:eastAsia="fr-CA"/>
        </w:rPr>
        <w:t xml:space="preserve"> gestion et e</w:t>
      </w:r>
      <w:r w:rsidR="00FE19A9">
        <w:rPr>
          <w:rFonts w:ascii="Calibri" w:hAnsi="Calibri" w:cs="Calibri"/>
          <w:sz w:val="20"/>
          <w:szCs w:val="20"/>
          <w:lang w:val="fr-CA" w:eastAsia="fr-CA"/>
        </w:rPr>
        <w:t xml:space="preserve">xploitation </w:t>
      </w:r>
      <w:r w:rsidR="004B144D">
        <w:rPr>
          <w:rFonts w:ascii="Calibri" w:hAnsi="Calibri" w:cs="Calibri"/>
          <w:sz w:val="20"/>
          <w:szCs w:val="20"/>
          <w:lang w:val="fr-CA" w:eastAsia="fr-CA"/>
        </w:rPr>
        <w:t xml:space="preserve">de la </w:t>
      </w:r>
      <w:r w:rsidR="00FE19A9">
        <w:rPr>
          <w:rFonts w:ascii="Calibri" w:hAnsi="Calibri" w:cs="Calibri"/>
          <w:sz w:val="20"/>
          <w:szCs w:val="20"/>
          <w:lang w:val="fr-CA" w:eastAsia="fr-CA"/>
        </w:rPr>
        <w:t>ressource minière</w:t>
      </w:r>
      <w:r w:rsidR="009824E4" w:rsidRPr="00955933">
        <w:rPr>
          <w:rFonts w:ascii="Calibri" w:hAnsi="Calibri" w:cs="Calibri"/>
          <w:sz w:val="20"/>
          <w:szCs w:val="20"/>
          <w:lang w:val="fr-CA" w:eastAsia="fr-CA"/>
        </w:rPr>
        <w:tab/>
        <w:t>07-350</w:t>
      </w:r>
    </w:p>
    <w:p w14:paraId="02F38CF2"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Célébration de mariage</w:t>
      </w:r>
      <w:r w:rsidR="00D27F7E">
        <w:rPr>
          <w:rFonts w:ascii="Calibri" w:hAnsi="Calibri" w:cs="Calibri"/>
          <w:sz w:val="20"/>
          <w:szCs w:val="20"/>
          <w:lang w:val="fr-CA" w:eastAsia="fr-CA"/>
        </w:rPr>
        <w:t>s civils</w:t>
      </w:r>
      <w:r w:rsidRPr="002E3772">
        <w:rPr>
          <w:rFonts w:ascii="Calibri" w:hAnsi="Calibri" w:cs="Calibri"/>
          <w:sz w:val="20"/>
          <w:szCs w:val="20"/>
          <w:lang w:val="fr-CA" w:eastAsia="fr-CA"/>
        </w:rPr>
        <w:tab/>
        <w:t>11-</w:t>
      </w:r>
      <w:r w:rsidR="00302A52">
        <w:rPr>
          <w:rFonts w:ascii="Calibri" w:hAnsi="Calibri" w:cs="Calibri"/>
          <w:sz w:val="20"/>
          <w:szCs w:val="20"/>
          <w:lang w:val="fr-CA" w:eastAsia="fr-CA"/>
        </w:rPr>
        <w:t>5</w:t>
      </w:r>
      <w:r w:rsidRPr="002E3772">
        <w:rPr>
          <w:rFonts w:ascii="Calibri" w:hAnsi="Calibri" w:cs="Calibri"/>
          <w:sz w:val="20"/>
          <w:szCs w:val="20"/>
          <w:lang w:val="fr-CA" w:eastAsia="fr-CA"/>
        </w:rPr>
        <w:t>00</w:t>
      </w:r>
    </w:p>
    <w:p w14:paraId="5472C7A0"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Cérémonie</w:t>
      </w:r>
      <w:r w:rsidR="00EB4F1A">
        <w:rPr>
          <w:rFonts w:ascii="Calibri" w:hAnsi="Calibri" w:cs="Calibri"/>
          <w:sz w:val="20"/>
          <w:szCs w:val="20"/>
          <w:lang w:val="fr-CA" w:eastAsia="fr-CA"/>
        </w:rPr>
        <w:t>s</w:t>
      </w:r>
      <w:r w:rsidRPr="002E3772">
        <w:rPr>
          <w:rFonts w:ascii="Calibri" w:hAnsi="Calibri" w:cs="Calibri"/>
          <w:sz w:val="20"/>
          <w:szCs w:val="20"/>
          <w:lang w:val="fr-CA" w:eastAsia="fr-CA"/>
        </w:rPr>
        <w:t xml:space="preserve"> officielle</w:t>
      </w:r>
      <w:r w:rsidR="00EB4F1A">
        <w:rPr>
          <w:rFonts w:ascii="Calibri" w:hAnsi="Calibri" w:cs="Calibri"/>
          <w:sz w:val="20"/>
          <w:szCs w:val="20"/>
          <w:lang w:val="fr-CA" w:eastAsia="fr-CA"/>
        </w:rPr>
        <w:t>s</w:t>
      </w:r>
      <w:r w:rsidRPr="002E3772">
        <w:rPr>
          <w:rFonts w:ascii="Calibri" w:hAnsi="Calibri" w:cs="Calibri"/>
          <w:sz w:val="20"/>
          <w:szCs w:val="20"/>
          <w:lang w:val="fr-CA" w:eastAsia="fr-CA"/>
        </w:rPr>
        <w:t xml:space="preserve"> et év</w:t>
      </w:r>
      <w:r w:rsidR="008E4E14">
        <w:rPr>
          <w:rFonts w:ascii="Calibri" w:hAnsi="Calibri" w:cs="Calibri"/>
          <w:sz w:val="20"/>
          <w:szCs w:val="20"/>
          <w:lang w:val="fr-CA" w:eastAsia="fr-CA"/>
        </w:rPr>
        <w:t>é</w:t>
      </w:r>
      <w:r w:rsidRPr="002E3772">
        <w:rPr>
          <w:rFonts w:ascii="Calibri" w:hAnsi="Calibri" w:cs="Calibri"/>
          <w:sz w:val="20"/>
          <w:szCs w:val="20"/>
          <w:lang w:val="fr-CA" w:eastAsia="fr-CA"/>
        </w:rPr>
        <w:t>nement spéci</w:t>
      </w:r>
      <w:r w:rsidR="00DD4980">
        <w:rPr>
          <w:rFonts w:ascii="Calibri" w:hAnsi="Calibri" w:cs="Calibri"/>
          <w:sz w:val="20"/>
          <w:szCs w:val="20"/>
          <w:lang w:val="fr-CA" w:eastAsia="fr-CA"/>
        </w:rPr>
        <w:t>aux</w:t>
      </w:r>
      <w:r w:rsidRPr="002E3772">
        <w:rPr>
          <w:rFonts w:ascii="Calibri" w:hAnsi="Calibri" w:cs="Calibri"/>
          <w:sz w:val="20"/>
          <w:szCs w:val="20"/>
          <w:lang w:val="fr-CA" w:eastAsia="fr-CA"/>
        </w:rPr>
        <w:tab/>
        <w:t>06-200</w:t>
      </w:r>
    </w:p>
    <w:p w14:paraId="5261294E"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Cession</w:t>
      </w:r>
      <w:r w:rsidR="0068794C">
        <w:rPr>
          <w:sz w:val="20"/>
          <w:szCs w:val="20"/>
          <w:lang w:val="fr-CA" w:eastAsia="fr-CA"/>
        </w:rPr>
        <w:t xml:space="preserve"> de</w:t>
      </w:r>
      <w:r w:rsidRPr="002E3772">
        <w:rPr>
          <w:sz w:val="20"/>
          <w:szCs w:val="20"/>
          <w:lang w:val="fr-CA" w:eastAsia="fr-CA"/>
        </w:rPr>
        <w:t xml:space="preserve"> biens immobiliers</w:t>
      </w:r>
      <w:r w:rsidRPr="002E3772">
        <w:rPr>
          <w:sz w:val="20"/>
          <w:szCs w:val="20"/>
          <w:lang w:val="fr-CA" w:eastAsia="fr-CA"/>
        </w:rPr>
        <w:tab/>
        <w:t>04-310</w:t>
      </w:r>
    </w:p>
    <w:p w14:paraId="747A808E" w14:textId="77777777" w:rsidR="001653B3" w:rsidRPr="000609F1" w:rsidRDefault="006A3D6F" w:rsidP="008F2B9D">
      <w:pPr>
        <w:tabs>
          <w:tab w:val="left" w:leader="dot" w:pos="7920"/>
        </w:tabs>
        <w:rPr>
          <w:sz w:val="20"/>
          <w:szCs w:val="20"/>
          <w:lang w:val="fr-CA" w:eastAsia="fr-CA"/>
        </w:rPr>
      </w:pPr>
      <w:hyperlink r:id="rId17" w:anchor="_1t3h5sf" w:history="1">
        <w:r w:rsidR="00FE19A9" w:rsidRPr="000609F1">
          <w:rPr>
            <w:sz w:val="20"/>
            <w:szCs w:val="20"/>
            <w:lang w:val="fr-CA" w:eastAsia="fr-CA"/>
          </w:rPr>
          <w:t>C</w:t>
        </w:r>
        <w:r w:rsidR="009824E4" w:rsidRPr="000609F1">
          <w:rPr>
            <w:sz w:val="20"/>
            <w:szCs w:val="20"/>
            <w:lang w:val="fr-CA" w:eastAsia="fr-CA"/>
          </w:rPr>
          <w:t xml:space="preserve">omité local </w:t>
        </w:r>
      </w:hyperlink>
      <w:hyperlink r:id="rId18" w:anchor="_1t3h5sf" w:history="1">
        <w:r w:rsidR="009824E4" w:rsidRPr="000609F1">
          <w:rPr>
            <w:sz w:val="20"/>
            <w:szCs w:val="20"/>
            <w:lang w:val="fr-CA" w:eastAsia="fr-CA"/>
          </w:rPr>
          <w:t>(</w:t>
        </w:r>
        <w:r w:rsidR="00FE19A9" w:rsidRPr="000609F1">
          <w:rPr>
            <w:sz w:val="20"/>
            <w:szCs w:val="20"/>
            <w:lang w:val="fr-CA" w:eastAsia="fr-CA"/>
          </w:rPr>
          <w:t>TNO</w:t>
        </w:r>
        <w:r w:rsidR="009824E4" w:rsidRPr="000609F1">
          <w:rPr>
            <w:sz w:val="20"/>
            <w:szCs w:val="20"/>
            <w:lang w:val="fr-CA" w:eastAsia="fr-CA"/>
          </w:rPr>
          <w:t>)</w:t>
        </w:r>
      </w:hyperlink>
      <w:r w:rsidR="009824E4" w:rsidRPr="000609F1">
        <w:rPr>
          <w:sz w:val="20"/>
          <w:szCs w:val="20"/>
          <w:lang w:val="fr-CA" w:eastAsia="fr-CA"/>
        </w:rPr>
        <w:tab/>
        <w:t>01-330</w:t>
      </w:r>
    </w:p>
    <w:p w14:paraId="1AA2C505" w14:textId="77777777" w:rsidR="001653B3" w:rsidRPr="000609F1" w:rsidRDefault="006A3D6F" w:rsidP="008F2B9D">
      <w:pPr>
        <w:tabs>
          <w:tab w:val="left" w:leader="dot" w:pos="7920"/>
        </w:tabs>
        <w:rPr>
          <w:sz w:val="20"/>
          <w:szCs w:val="20"/>
          <w:lang w:val="fr-CA" w:eastAsia="fr-CA"/>
        </w:rPr>
      </w:pPr>
      <w:hyperlink r:id="rId19" w:anchor="_3dy6vkm" w:history="1">
        <w:r w:rsidR="00FE19A9" w:rsidRPr="000609F1">
          <w:rPr>
            <w:sz w:val="20"/>
            <w:szCs w:val="20"/>
            <w:lang w:val="fr-CA" w:eastAsia="fr-CA"/>
          </w:rPr>
          <w:t>C</w:t>
        </w:r>
        <w:r w:rsidR="009824E4" w:rsidRPr="000609F1">
          <w:rPr>
            <w:sz w:val="20"/>
            <w:szCs w:val="20"/>
            <w:lang w:val="fr-CA" w:eastAsia="fr-CA"/>
          </w:rPr>
          <w:t>omités, commissions et réunions</w:t>
        </w:r>
      </w:hyperlink>
      <w:r w:rsidR="009824E4" w:rsidRPr="000609F1">
        <w:rPr>
          <w:sz w:val="20"/>
          <w:szCs w:val="20"/>
          <w:lang w:val="fr-CA" w:eastAsia="fr-CA"/>
        </w:rPr>
        <w:tab/>
        <w:t>01-320</w:t>
      </w:r>
    </w:p>
    <w:p w14:paraId="716D06FD"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Communication</w:t>
      </w:r>
      <w:r w:rsidR="009939F2">
        <w:rPr>
          <w:rFonts w:ascii="Calibri" w:hAnsi="Calibri" w:cs="Calibri"/>
          <w:sz w:val="20"/>
          <w:szCs w:val="20"/>
          <w:lang w:val="fr-CA" w:eastAsia="fr-CA"/>
        </w:rPr>
        <w:t>s</w:t>
      </w:r>
      <w:r w:rsidRPr="002E3772">
        <w:rPr>
          <w:rFonts w:ascii="Calibri" w:hAnsi="Calibri" w:cs="Calibri"/>
          <w:sz w:val="20"/>
          <w:szCs w:val="20"/>
          <w:lang w:val="fr-CA" w:eastAsia="fr-CA"/>
        </w:rPr>
        <w:t xml:space="preserve"> et relations publiques</w:t>
      </w:r>
      <w:r w:rsidRPr="002E3772">
        <w:rPr>
          <w:rFonts w:ascii="Calibri" w:hAnsi="Calibri" w:cs="Calibri"/>
          <w:sz w:val="20"/>
          <w:szCs w:val="20"/>
          <w:lang w:val="fr-CA" w:eastAsia="fr-CA"/>
        </w:rPr>
        <w:tab/>
        <w:t>06</w:t>
      </w:r>
    </w:p>
    <w:p w14:paraId="7EB1FE42"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Communications internes</w:t>
      </w:r>
      <w:r w:rsidRPr="002E3772">
        <w:rPr>
          <w:rFonts w:ascii="Calibri" w:hAnsi="Calibri" w:cs="Calibri"/>
          <w:sz w:val="20"/>
          <w:szCs w:val="20"/>
          <w:lang w:val="fr-CA" w:eastAsia="fr-CA"/>
        </w:rPr>
        <w:tab/>
        <w:t>06-700</w:t>
      </w:r>
    </w:p>
    <w:p w14:paraId="0D742EFA"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Compensations et octrois gouvernementaux</w:t>
      </w:r>
      <w:r w:rsidRPr="002E3772">
        <w:rPr>
          <w:rFonts w:ascii="Calibri" w:hAnsi="Calibri" w:cs="Calibri"/>
          <w:sz w:val="20"/>
          <w:szCs w:val="20"/>
          <w:lang w:val="fr-CA" w:eastAsia="fr-CA"/>
        </w:rPr>
        <w:tab/>
        <w:t>02-440</w:t>
      </w:r>
    </w:p>
    <w:p w14:paraId="3D3AF02E"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Compte</w:t>
      </w:r>
      <w:r w:rsidR="00616C37">
        <w:rPr>
          <w:rFonts w:ascii="Calibri" w:hAnsi="Calibri" w:cs="Calibri"/>
          <w:sz w:val="20"/>
          <w:szCs w:val="20"/>
          <w:lang w:val="fr-CA" w:eastAsia="fr-CA"/>
        </w:rPr>
        <w:t>s</w:t>
      </w:r>
      <w:r w:rsidRPr="002E3772">
        <w:rPr>
          <w:rFonts w:ascii="Calibri" w:hAnsi="Calibri" w:cs="Calibri"/>
          <w:sz w:val="20"/>
          <w:szCs w:val="20"/>
          <w:lang w:val="fr-CA" w:eastAsia="fr-CA"/>
        </w:rPr>
        <w:t xml:space="preserve"> à payer et déboursé</w:t>
      </w:r>
      <w:r w:rsidR="00616C37">
        <w:rPr>
          <w:rFonts w:ascii="Calibri" w:hAnsi="Calibri" w:cs="Calibri"/>
          <w:sz w:val="20"/>
          <w:szCs w:val="20"/>
          <w:lang w:val="fr-CA" w:eastAsia="fr-CA"/>
        </w:rPr>
        <w:t>s</w:t>
      </w:r>
      <w:r w:rsidRPr="002E3772">
        <w:rPr>
          <w:rFonts w:ascii="Calibri" w:hAnsi="Calibri" w:cs="Calibri"/>
          <w:sz w:val="20"/>
          <w:szCs w:val="20"/>
          <w:lang w:val="fr-CA" w:eastAsia="fr-CA"/>
        </w:rPr>
        <w:tab/>
        <w:t>02-310</w:t>
      </w:r>
    </w:p>
    <w:p w14:paraId="191CF9DE"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Compte</w:t>
      </w:r>
      <w:r w:rsidR="00616C37">
        <w:rPr>
          <w:rFonts w:ascii="Calibri" w:hAnsi="Calibri" w:cs="Calibri"/>
          <w:sz w:val="20"/>
          <w:szCs w:val="20"/>
          <w:lang w:val="fr-CA" w:eastAsia="fr-CA"/>
        </w:rPr>
        <w:t>s</w:t>
      </w:r>
      <w:r w:rsidRPr="002E3772">
        <w:rPr>
          <w:rFonts w:ascii="Calibri" w:hAnsi="Calibri" w:cs="Calibri"/>
          <w:sz w:val="20"/>
          <w:szCs w:val="20"/>
          <w:lang w:val="fr-CA" w:eastAsia="fr-CA"/>
        </w:rPr>
        <w:t xml:space="preserve"> à recevoir</w:t>
      </w:r>
      <w:r w:rsidRPr="002E3772">
        <w:rPr>
          <w:rFonts w:ascii="Calibri" w:hAnsi="Calibri" w:cs="Calibri"/>
          <w:sz w:val="20"/>
          <w:szCs w:val="20"/>
          <w:lang w:val="fr-CA" w:eastAsia="fr-CA"/>
        </w:rPr>
        <w:tab/>
        <w:t>02-410</w:t>
      </w:r>
    </w:p>
    <w:p w14:paraId="07AA755F"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Conception et réalisation de site</w:t>
      </w:r>
      <w:r w:rsidR="00420F89">
        <w:rPr>
          <w:rFonts w:ascii="Calibri" w:hAnsi="Calibri" w:cs="Calibri"/>
          <w:sz w:val="20"/>
          <w:szCs w:val="20"/>
          <w:lang w:val="fr-CA" w:eastAsia="fr-CA"/>
        </w:rPr>
        <w:t>s</w:t>
      </w:r>
      <w:r w:rsidRPr="002E3772">
        <w:rPr>
          <w:rFonts w:ascii="Calibri" w:hAnsi="Calibri" w:cs="Calibri"/>
          <w:sz w:val="20"/>
          <w:szCs w:val="20"/>
          <w:lang w:val="fr-CA" w:eastAsia="fr-CA"/>
        </w:rPr>
        <w:t xml:space="preserve"> </w:t>
      </w:r>
      <w:r w:rsidR="00271E4C">
        <w:rPr>
          <w:rFonts w:ascii="Calibri" w:hAnsi="Calibri" w:cs="Calibri"/>
          <w:sz w:val="20"/>
          <w:szCs w:val="20"/>
          <w:lang w:val="fr-CA" w:eastAsia="fr-CA"/>
        </w:rPr>
        <w:t>W</w:t>
      </w:r>
      <w:r w:rsidRPr="002E3772">
        <w:rPr>
          <w:rFonts w:ascii="Calibri" w:hAnsi="Calibri" w:cs="Calibri"/>
          <w:sz w:val="20"/>
          <w:szCs w:val="20"/>
          <w:lang w:val="fr-CA" w:eastAsia="fr-CA"/>
        </w:rPr>
        <w:t>eb</w:t>
      </w:r>
      <w:r w:rsidRPr="002E3772">
        <w:rPr>
          <w:rFonts w:ascii="Calibri" w:hAnsi="Calibri" w:cs="Calibri"/>
          <w:sz w:val="20"/>
          <w:szCs w:val="20"/>
          <w:lang w:val="fr-CA" w:eastAsia="fr-CA"/>
        </w:rPr>
        <w:tab/>
        <w:t>06-530</w:t>
      </w:r>
    </w:p>
    <w:p w14:paraId="31656812"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Conception, développement et </w:t>
      </w:r>
      <w:r w:rsidR="00E72F28">
        <w:rPr>
          <w:rFonts w:ascii="Calibri" w:hAnsi="Calibri" w:cs="Calibri"/>
          <w:sz w:val="20"/>
          <w:szCs w:val="20"/>
          <w:lang w:val="fr-CA" w:eastAsia="fr-CA"/>
        </w:rPr>
        <w:t>déploiement des</w:t>
      </w:r>
      <w:r w:rsidRPr="002E3772">
        <w:rPr>
          <w:rFonts w:ascii="Calibri" w:hAnsi="Calibri" w:cs="Calibri"/>
          <w:sz w:val="20"/>
          <w:szCs w:val="20"/>
          <w:lang w:val="fr-CA" w:eastAsia="fr-CA"/>
        </w:rPr>
        <w:t xml:space="preserve"> systèmes informatiques, logiciels</w:t>
      </w:r>
      <w:r w:rsidR="00E72F28">
        <w:rPr>
          <w:rFonts w:ascii="Calibri" w:hAnsi="Calibri" w:cs="Calibri"/>
          <w:sz w:val="20"/>
          <w:szCs w:val="20"/>
          <w:lang w:val="fr-CA" w:eastAsia="fr-CA"/>
        </w:rPr>
        <w:t>,</w:t>
      </w:r>
      <w:r w:rsidRPr="002E3772">
        <w:rPr>
          <w:rFonts w:ascii="Calibri" w:hAnsi="Calibri" w:cs="Calibri"/>
          <w:sz w:val="20"/>
          <w:szCs w:val="20"/>
          <w:lang w:val="fr-CA" w:eastAsia="fr-CA"/>
        </w:rPr>
        <w:t xml:space="preserve"> progiciels</w:t>
      </w:r>
      <w:r w:rsidRPr="002E3772">
        <w:rPr>
          <w:rFonts w:ascii="Calibri" w:hAnsi="Calibri" w:cs="Calibri"/>
          <w:sz w:val="20"/>
          <w:szCs w:val="20"/>
          <w:lang w:val="fr-CA" w:eastAsia="fr-CA"/>
        </w:rPr>
        <w:tab/>
        <w:t>05-111</w:t>
      </w:r>
    </w:p>
    <w:p w14:paraId="1A565AF9"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Concertations et partenariats</w:t>
      </w:r>
      <w:r w:rsidRPr="002E3772">
        <w:rPr>
          <w:rFonts w:ascii="Calibri" w:hAnsi="Calibri" w:cs="Calibri"/>
          <w:sz w:val="20"/>
          <w:szCs w:val="20"/>
          <w:lang w:val="fr-CA" w:eastAsia="fr-CA"/>
        </w:rPr>
        <w:tab/>
        <w:t>10-300</w:t>
      </w:r>
    </w:p>
    <w:p w14:paraId="7DECD387" w14:textId="77777777" w:rsidR="00CE78A2" w:rsidRPr="00955933" w:rsidRDefault="009824E4"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Conditions de travail</w:t>
      </w:r>
      <w:r w:rsidR="004F6395">
        <w:rPr>
          <w:rFonts w:ascii="Calibri" w:hAnsi="Calibri" w:cs="Calibri"/>
          <w:sz w:val="20"/>
          <w:szCs w:val="20"/>
          <w:lang w:val="fr-CA" w:eastAsia="fr-CA"/>
        </w:rPr>
        <w:t>,</w:t>
      </w:r>
      <w:r w:rsidRPr="00955933">
        <w:rPr>
          <w:rFonts w:ascii="Calibri" w:hAnsi="Calibri" w:cs="Calibri"/>
          <w:sz w:val="20"/>
          <w:szCs w:val="20"/>
          <w:lang w:val="fr-CA" w:eastAsia="fr-CA"/>
        </w:rPr>
        <w:t xml:space="preserve"> négociation des </w:t>
      </w:r>
      <w:r w:rsidRPr="00955933">
        <w:rPr>
          <w:rFonts w:ascii="Calibri" w:hAnsi="Calibri" w:cs="Calibri"/>
          <w:sz w:val="20"/>
          <w:szCs w:val="20"/>
          <w:lang w:val="fr-CA" w:eastAsia="fr-CA"/>
        </w:rPr>
        <w:tab/>
        <w:t>03-720</w:t>
      </w:r>
    </w:p>
    <w:p w14:paraId="017BD06B" w14:textId="77777777" w:rsidR="001653B3" w:rsidRPr="002E3772" w:rsidRDefault="009824E4"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Conditions de travail d</w:t>
      </w:r>
      <w:r w:rsidR="00F36E36">
        <w:rPr>
          <w:rFonts w:ascii="Calibri" w:hAnsi="Calibri" w:cs="Calibri"/>
          <w:sz w:val="20"/>
          <w:szCs w:val="20"/>
          <w:lang w:val="fr-CA" w:eastAsia="fr-CA"/>
        </w:rPr>
        <w:t>u personnel</w:t>
      </w:r>
      <w:r w:rsidRPr="00955933">
        <w:rPr>
          <w:rFonts w:ascii="Calibri" w:hAnsi="Calibri" w:cs="Calibri"/>
          <w:sz w:val="20"/>
          <w:szCs w:val="20"/>
          <w:lang w:val="fr-CA" w:eastAsia="fr-CA"/>
        </w:rPr>
        <w:t xml:space="preserve"> non</w:t>
      </w:r>
      <w:r w:rsidR="006C4FD6">
        <w:rPr>
          <w:rFonts w:ascii="Calibri" w:hAnsi="Calibri" w:cs="Calibri"/>
          <w:sz w:val="20"/>
          <w:szCs w:val="20"/>
          <w:lang w:val="fr-CA" w:eastAsia="fr-CA"/>
        </w:rPr>
        <w:t xml:space="preserve"> </w:t>
      </w:r>
      <w:r w:rsidRPr="00955933">
        <w:rPr>
          <w:rFonts w:ascii="Calibri" w:hAnsi="Calibri" w:cs="Calibri"/>
          <w:sz w:val="20"/>
          <w:szCs w:val="20"/>
          <w:lang w:val="fr-CA" w:eastAsia="fr-CA"/>
        </w:rPr>
        <w:t>syndiqués</w:t>
      </w:r>
      <w:r w:rsidRPr="00955933">
        <w:rPr>
          <w:rFonts w:ascii="Calibri" w:hAnsi="Calibri" w:cs="Calibri"/>
          <w:sz w:val="20"/>
          <w:szCs w:val="20"/>
          <w:lang w:val="fr-CA" w:eastAsia="fr-CA"/>
        </w:rPr>
        <w:tab/>
        <w:t>03-740</w:t>
      </w:r>
    </w:p>
    <w:p w14:paraId="05F73B6B"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Conditions de travail et avantages sociaux</w:t>
      </w:r>
      <w:r w:rsidRPr="002E3772">
        <w:rPr>
          <w:rFonts w:ascii="Calibri" w:hAnsi="Calibri" w:cs="Calibri"/>
          <w:sz w:val="20"/>
          <w:szCs w:val="20"/>
          <w:lang w:val="fr-CA" w:eastAsia="fr-CA"/>
        </w:rPr>
        <w:tab/>
        <w:t>03-400</w:t>
      </w:r>
    </w:p>
    <w:p w14:paraId="78AF213B" w14:textId="77777777" w:rsidR="001653B3"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Conflit</w:t>
      </w:r>
      <w:r w:rsidR="00F727A3">
        <w:rPr>
          <w:rFonts w:ascii="Calibri" w:hAnsi="Calibri" w:cs="Calibri"/>
          <w:sz w:val="20"/>
          <w:szCs w:val="20"/>
          <w:lang w:val="fr-CA" w:eastAsia="fr-CA"/>
        </w:rPr>
        <w:t>s</w:t>
      </w:r>
      <w:r w:rsidRPr="002E3772">
        <w:rPr>
          <w:rFonts w:ascii="Calibri" w:hAnsi="Calibri" w:cs="Calibri"/>
          <w:sz w:val="20"/>
          <w:szCs w:val="20"/>
          <w:lang w:val="fr-CA" w:eastAsia="fr-CA"/>
        </w:rPr>
        <w:t xml:space="preserve"> de travail</w:t>
      </w:r>
      <w:r w:rsidRPr="002E3772">
        <w:rPr>
          <w:rFonts w:ascii="Calibri" w:hAnsi="Calibri" w:cs="Calibri"/>
          <w:sz w:val="20"/>
          <w:szCs w:val="20"/>
          <w:lang w:val="fr-CA" w:eastAsia="fr-CA"/>
        </w:rPr>
        <w:tab/>
        <w:t>03-760</w:t>
      </w:r>
    </w:p>
    <w:p w14:paraId="719AC3F5" w14:textId="77777777" w:rsidR="00F36E36" w:rsidRDefault="006A3D6F" w:rsidP="008F2B9D">
      <w:pPr>
        <w:tabs>
          <w:tab w:val="left" w:leader="dot" w:pos="7920"/>
        </w:tabs>
        <w:rPr>
          <w:rFonts w:ascii="Calibri" w:hAnsi="Calibri" w:cs="Calibri"/>
          <w:sz w:val="20"/>
          <w:szCs w:val="20"/>
          <w:lang w:val="fr-CA" w:eastAsia="fr-CA"/>
        </w:rPr>
      </w:pPr>
      <w:hyperlink r:id="rId20" w:anchor="_tyjcwt" w:history="1">
        <w:r w:rsidR="00F36E36" w:rsidRPr="000609F1">
          <w:rPr>
            <w:rFonts w:ascii="Calibri" w:hAnsi="Calibri" w:cs="Calibri"/>
            <w:sz w:val="20"/>
            <w:szCs w:val="20"/>
            <w:lang w:val="fr-CA" w:eastAsia="fr-CA"/>
          </w:rPr>
          <w:t>Conseil des maires</w:t>
        </w:r>
      </w:hyperlink>
      <w:r w:rsidR="00F36E36">
        <w:rPr>
          <w:rFonts w:ascii="Calibri" w:hAnsi="Calibri" w:cs="Calibri"/>
          <w:sz w:val="20"/>
          <w:szCs w:val="20"/>
          <w:lang w:val="fr-CA" w:eastAsia="fr-CA"/>
        </w:rPr>
        <w:t xml:space="preserve">, </w:t>
      </w:r>
      <w:r w:rsidR="00F36E36" w:rsidRPr="00A965CF">
        <w:rPr>
          <w:rFonts w:ascii="Calibri" w:hAnsi="Calibri" w:cs="Calibri"/>
          <w:sz w:val="20"/>
          <w:szCs w:val="20"/>
          <w:lang w:val="fr-CA" w:eastAsia="fr-CA"/>
        </w:rPr>
        <w:t>comité plénier e</w:t>
      </w:r>
      <w:r w:rsidR="00F36E36">
        <w:rPr>
          <w:rFonts w:ascii="Calibri" w:hAnsi="Calibri" w:cs="Calibri"/>
          <w:sz w:val="20"/>
          <w:szCs w:val="20"/>
          <w:lang w:val="fr-CA" w:eastAsia="fr-CA"/>
        </w:rPr>
        <w:t>t caucus</w:t>
      </w:r>
      <w:r w:rsidR="00F36E36">
        <w:rPr>
          <w:rFonts w:ascii="Calibri" w:hAnsi="Calibri" w:cs="Calibri"/>
          <w:sz w:val="20"/>
          <w:szCs w:val="20"/>
          <w:lang w:val="fr-CA" w:eastAsia="fr-CA"/>
        </w:rPr>
        <w:tab/>
        <w:t>01-310</w:t>
      </w:r>
    </w:p>
    <w:p w14:paraId="595C81C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Constitution, mission et mandat</w:t>
      </w:r>
      <w:r w:rsidRPr="002E3772">
        <w:rPr>
          <w:rFonts w:ascii="Calibri" w:hAnsi="Calibri" w:cs="Calibri"/>
          <w:sz w:val="20"/>
          <w:szCs w:val="20"/>
          <w:lang w:val="fr-CA" w:eastAsia="fr-CA"/>
        </w:rPr>
        <w:tab/>
        <w:t>01-100</w:t>
      </w:r>
    </w:p>
    <w:p w14:paraId="4CEB2E78"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Construction et réfection</w:t>
      </w:r>
      <w:r w:rsidR="00747687">
        <w:rPr>
          <w:sz w:val="20"/>
          <w:szCs w:val="20"/>
          <w:lang w:val="fr-CA" w:eastAsia="fr-CA"/>
        </w:rPr>
        <w:t>s</w:t>
      </w:r>
      <w:r w:rsidRPr="002E3772">
        <w:rPr>
          <w:sz w:val="20"/>
          <w:szCs w:val="20"/>
          <w:lang w:val="fr-CA" w:eastAsia="fr-CA"/>
        </w:rPr>
        <w:t xml:space="preserve"> majeure</w:t>
      </w:r>
      <w:r w:rsidR="00747687">
        <w:rPr>
          <w:sz w:val="20"/>
          <w:szCs w:val="20"/>
          <w:lang w:val="fr-CA" w:eastAsia="fr-CA"/>
        </w:rPr>
        <w:t>s</w:t>
      </w:r>
      <w:r w:rsidR="0068794C">
        <w:rPr>
          <w:sz w:val="20"/>
          <w:szCs w:val="20"/>
          <w:lang w:val="fr-CA" w:eastAsia="fr-CA"/>
        </w:rPr>
        <w:t xml:space="preserve"> de</w:t>
      </w:r>
      <w:r w:rsidRPr="002E3772">
        <w:rPr>
          <w:sz w:val="20"/>
          <w:szCs w:val="20"/>
          <w:lang w:val="fr-CA" w:eastAsia="fr-CA"/>
        </w:rPr>
        <w:t xml:space="preserve"> biens immobiliers</w:t>
      </w:r>
      <w:r w:rsidRPr="002E3772">
        <w:rPr>
          <w:sz w:val="20"/>
          <w:szCs w:val="20"/>
          <w:lang w:val="fr-CA" w:eastAsia="fr-CA"/>
        </w:rPr>
        <w:tab/>
        <w:t>04-340</w:t>
      </w:r>
    </w:p>
    <w:p w14:paraId="75628B81"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Contestation d’élection</w:t>
      </w:r>
      <w:r w:rsidRPr="002E3772">
        <w:rPr>
          <w:rFonts w:ascii="Calibri" w:hAnsi="Calibri" w:cs="Calibri"/>
          <w:sz w:val="20"/>
          <w:szCs w:val="20"/>
          <w:lang w:val="fr-CA" w:eastAsia="fr-CA"/>
        </w:rPr>
        <w:tab/>
        <w:t>01-542</w:t>
      </w:r>
    </w:p>
    <w:p w14:paraId="608ED2DD"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Contestation du rôle </w:t>
      </w:r>
      <w:r w:rsidR="00264C56">
        <w:rPr>
          <w:rFonts w:ascii="Calibri" w:hAnsi="Calibri" w:cs="Calibri"/>
          <w:sz w:val="20"/>
          <w:szCs w:val="20"/>
          <w:lang w:val="fr-CA" w:eastAsia="fr-CA"/>
        </w:rPr>
        <w:t>d’</w:t>
      </w:r>
      <w:r w:rsidRPr="002E3772">
        <w:rPr>
          <w:rFonts w:ascii="Calibri" w:hAnsi="Calibri" w:cs="Calibri"/>
          <w:sz w:val="20"/>
          <w:szCs w:val="20"/>
          <w:lang w:val="fr-CA" w:eastAsia="fr-CA"/>
        </w:rPr>
        <w:t>évaluation foncière</w:t>
      </w:r>
      <w:r w:rsidRPr="002E3772">
        <w:rPr>
          <w:rFonts w:ascii="Calibri" w:hAnsi="Calibri" w:cs="Calibri"/>
          <w:sz w:val="20"/>
          <w:szCs w:val="20"/>
          <w:lang w:val="fr-CA" w:eastAsia="fr-CA"/>
        </w:rPr>
        <w:tab/>
        <w:t>09-330</w:t>
      </w:r>
    </w:p>
    <w:p w14:paraId="623C63FD"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Contrat</w:t>
      </w:r>
      <w:r w:rsidR="007560DD">
        <w:rPr>
          <w:rFonts w:ascii="Calibri" w:hAnsi="Calibri" w:cs="Calibri"/>
          <w:sz w:val="20"/>
          <w:szCs w:val="20"/>
          <w:lang w:val="fr-CA" w:eastAsia="fr-CA"/>
        </w:rPr>
        <w:t>s</w:t>
      </w:r>
      <w:r w:rsidRPr="002E3772">
        <w:rPr>
          <w:rFonts w:ascii="Calibri" w:hAnsi="Calibri" w:cs="Calibri"/>
          <w:sz w:val="20"/>
          <w:szCs w:val="20"/>
          <w:lang w:val="fr-CA" w:eastAsia="fr-CA"/>
        </w:rPr>
        <w:t xml:space="preserve"> d’achat, de location, de vente de biens mobiliers</w:t>
      </w:r>
      <w:r w:rsidRPr="002E3772">
        <w:rPr>
          <w:rFonts w:ascii="Calibri" w:hAnsi="Calibri" w:cs="Calibri"/>
          <w:sz w:val="20"/>
          <w:szCs w:val="20"/>
          <w:lang w:val="fr-CA" w:eastAsia="fr-CA"/>
        </w:rPr>
        <w:tab/>
        <w:t>01-810</w:t>
      </w:r>
    </w:p>
    <w:p w14:paraId="41D4DCD7"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Contrat</w:t>
      </w:r>
      <w:r w:rsidR="007560DD">
        <w:rPr>
          <w:rFonts w:ascii="Calibri" w:hAnsi="Calibri" w:cs="Calibri"/>
          <w:sz w:val="20"/>
          <w:szCs w:val="20"/>
          <w:lang w:val="fr-CA" w:eastAsia="fr-CA"/>
        </w:rPr>
        <w:t>s</w:t>
      </w:r>
      <w:r w:rsidRPr="002E3772">
        <w:rPr>
          <w:rFonts w:ascii="Calibri" w:hAnsi="Calibri" w:cs="Calibri"/>
          <w:sz w:val="20"/>
          <w:szCs w:val="20"/>
          <w:lang w:val="fr-CA" w:eastAsia="fr-CA"/>
        </w:rPr>
        <w:t xml:space="preserve"> d’entretien et de consultants</w:t>
      </w:r>
      <w:r w:rsidRPr="002E3772">
        <w:rPr>
          <w:rFonts w:ascii="Calibri" w:hAnsi="Calibri" w:cs="Calibri"/>
          <w:sz w:val="20"/>
          <w:szCs w:val="20"/>
          <w:lang w:val="fr-CA" w:eastAsia="fr-CA"/>
        </w:rPr>
        <w:tab/>
        <w:t>01-830</w:t>
      </w:r>
    </w:p>
    <w:p w14:paraId="1E290E95"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Contrat</w:t>
      </w:r>
      <w:r w:rsidR="007560DD">
        <w:rPr>
          <w:rFonts w:ascii="Calibri" w:hAnsi="Calibri" w:cs="Calibri"/>
          <w:sz w:val="20"/>
          <w:szCs w:val="20"/>
          <w:lang w:val="fr-CA" w:eastAsia="fr-CA"/>
        </w:rPr>
        <w:t>s</w:t>
      </w:r>
      <w:r w:rsidRPr="002E3772">
        <w:rPr>
          <w:rFonts w:ascii="Calibri" w:hAnsi="Calibri" w:cs="Calibri"/>
          <w:sz w:val="20"/>
          <w:szCs w:val="20"/>
          <w:lang w:val="fr-CA" w:eastAsia="fr-CA"/>
        </w:rPr>
        <w:t xml:space="preserve"> de services professionnels</w:t>
      </w:r>
      <w:r w:rsidRPr="002E3772">
        <w:rPr>
          <w:rFonts w:ascii="Calibri" w:hAnsi="Calibri" w:cs="Calibri"/>
          <w:sz w:val="20"/>
          <w:szCs w:val="20"/>
          <w:lang w:val="fr-CA" w:eastAsia="fr-CA"/>
        </w:rPr>
        <w:tab/>
        <w:t>01-820</w:t>
      </w:r>
    </w:p>
    <w:p w14:paraId="282121E1"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Conventions collectives</w:t>
      </w:r>
      <w:r w:rsidRPr="002E3772">
        <w:rPr>
          <w:rFonts w:ascii="Calibri" w:hAnsi="Calibri" w:cs="Calibri"/>
          <w:sz w:val="20"/>
          <w:szCs w:val="20"/>
          <w:lang w:val="fr-CA" w:eastAsia="fr-CA"/>
        </w:rPr>
        <w:tab/>
        <w:t>03-730</w:t>
      </w:r>
    </w:p>
    <w:p w14:paraId="1A1D6D9D" w14:textId="77777777" w:rsidR="001653B3" w:rsidRPr="001653B3" w:rsidRDefault="009824E4" w:rsidP="008F2B9D">
      <w:pPr>
        <w:tabs>
          <w:tab w:val="left" w:leader="dot" w:pos="7920"/>
        </w:tabs>
        <w:rPr>
          <w:lang w:val="fr-CA" w:eastAsia="fr-CA"/>
        </w:rPr>
      </w:pPr>
      <w:r>
        <w:rPr>
          <w:sz w:val="20"/>
          <w:szCs w:val="20"/>
          <w:lang w:val="fr-CA" w:eastAsia="fr-CA"/>
        </w:rPr>
        <w:t>Cours d’eau</w:t>
      </w:r>
      <w:r w:rsidR="00F63466">
        <w:rPr>
          <w:sz w:val="20"/>
          <w:szCs w:val="20"/>
          <w:lang w:val="fr-CA" w:eastAsia="fr-CA"/>
        </w:rPr>
        <w:t>,</w:t>
      </w:r>
      <w:r>
        <w:rPr>
          <w:sz w:val="20"/>
          <w:szCs w:val="20"/>
          <w:lang w:val="fr-CA" w:eastAsia="fr-CA"/>
        </w:rPr>
        <w:t xml:space="preserve"> gestion des</w:t>
      </w:r>
      <w:r w:rsidRPr="001653B3">
        <w:rPr>
          <w:lang w:val="fr-CA" w:eastAsia="fr-CA"/>
        </w:rPr>
        <w:tab/>
      </w:r>
      <w:r w:rsidRPr="0025136C">
        <w:rPr>
          <w:rFonts w:ascii="Calibri" w:hAnsi="Calibri" w:cs="Calibri"/>
          <w:sz w:val="20"/>
          <w:szCs w:val="20"/>
          <w:lang w:val="fr-CA" w:eastAsia="fr-CA"/>
        </w:rPr>
        <w:t>07-310</w:t>
      </w:r>
    </w:p>
    <w:p w14:paraId="7602CE56" w14:textId="77777777" w:rsidR="001653B3" w:rsidRPr="001653B3" w:rsidRDefault="001653B3" w:rsidP="00E532C6">
      <w:pPr>
        <w:pStyle w:val="Titre3"/>
        <w:rPr>
          <w:lang w:val="fr-CA" w:eastAsia="fr-CA"/>
        </w:rPr>
      </w:pPr>
      <w:r w:rsidRPr="001653B3">
        <w:rPr>
          <w:lang w:val="fr-CA" w:eastAsia="fr-CA"/>
        </w:rPr>
        <w:t>D</w:t>
      </w:r>
    </w:p>
    <w:p w14:paraId="64B2C32F" w14:textId="77777777" w:rsidR="001653B3" w:rsidRPr="002E3772" w:rsidRDefault="009824E4" w:rsidP="008F2B9D">
      <w:pPr>
        <w:tabs>
          <w:tab w:val="left" w:leader="dot" w:pos="7920"/>
        </w:tabs>
        <w:rPr>
          <w:sz w:val="20"/>
          <w:szCs w:val="20"/>
          <w:lang w:val="fr-CA" w:eastAsia="fr-CA"/>
        </w:rPr>
      </w:pPr>
      <w:r w:rsidRPr="002E3772">
        <w:rPr>
          <w:sz w:val="20"/>
          <w:szCs w:val="20"/>
          <w:lang w:val="fr-CA" w:eastAsia="fr-CA"/>
        </w:rPr>
        <w:t>Découpage du territoire</w:t>
      </w:r>
      <w:r w:rsidRPr="002E3772">
        <w:rPr>
          <w:sz w:val="20"/>
          <w:szCs w:val="20"/>
          <w:lang w:val="fr-CA" w:eastAsia="fr-CA"/>
        </w:rPr>
        <w:tab/>
        <w:t>07-120</w:t>
      </w:r>
    </w:p>
    <w:p w14:paraId="38F6CB59" w14:textId="77777777" w:rsidR="001653B3" w:rsidRPr="002E3772" w:rsidRDefault="009824E4" w:rsidP="008F2B9D">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Dépense</w:t>
      </w:r>
      <w:r w:rsidR="0091544D">
        <w:rPr>
          <w:rFonts w:ascii="Calibri" w:hAnsi="Calibri" w:cs="Calibri"/>
          <w:sz w:val="20"/>
          <w:szCs w:val="20"/>
          <w:lang w:val="fr-CA" w:eastAsia="fr-CA"/>
        </w:rPr>
        <w:t>s</w:t>
      </w:r>
      <w:r>
        <w:rPr>
          <w:rFonts w:ascii="Calibri" w:hAnsi="Calibri" w:cs="Calibri"/>
          <w:sz w:val="20"/>
          <w:szCs w:val="20"/>
          <w:lang w:val="fr-CA" w:eastAsia="fr-CA"/>
        </w:rPr>
        <w:t xml:space="preserve"> et compte</w:t>
      </w:r>
      <w:r w:rsidR="0091544D">
        <w:rPr>
          <w:rFonts w:ascii="Calibri" w:hAnsi="Calibri" w:cs="Calibri"/>
          <w:sz w:val="20"/>
          <w:szCs w:val="20"/>
          <w:lang w:val="fr-CA" w:eastAsia="fr-CA"/>
        </w:rPr>
        <w:t>s</w:t>
      </w:r>
      <w:r>
        <w:rPr>
          <w:rFonts w:ascii="Calibri" w:hAnsi="Calibri" w:cs="Calibri"/>
          <w:sz w:val="20"/>
          <w:szCs w:val="20"/>
          <w:lang w:val="fr-CA" w:eastAsia="fr-CA"/>
        </w:rPr>
        <w:t xml:space="preserve"> à payer </w:t>
      </w:r>
      <w:r>
        <w:rPr>
          <w:rFonts w:ascii="Calibri" w:hAnsi="Calibri" w:cs="Calibri"/>
          <w:sz w:val="20"/>
          <w:szCs w:val="20"/>
          <w:lang w:val="fr-CA" w:eastAsia="fr-CA"/>
        </w:rPr>
        <w:tab/>
        <w:t>02-</w:t>
      </w:r>
      <w:r w:rsidRPr="002E3772">
        <w:rPr>
          <w:rFonts w:ascii="Calibri" w:hAnsi="Calibri" w:cs="Calibri"/>
          <w:sz w:val="20"/>
          <w:szCs w:val="20"/>
          <w:lang w:val="fr-CA" w:eastAsia="fr-CA"/>
        </w:rPr>
        <w:t>300</w:t>
      </w:r>
    </w:p>
    <w:p w14:paraId="6EE3F709"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Dépôt du rôle d’évaluation</w:t>
      </w:r>
      <w:r w:rsidRPr="002E3772">
        <w:rPr>
          <w:rFonts w:ascii="Calibri" w:hAnsi="Calibri" w:cs="Calibri"/>
          <w:sz w:val="20"/>
          <w:szCs w:val="20"/>
          <w:lang w:val="fr-CA" w:eastAsia="fr-CA"/>
        </w:rPr>
        <w:tab/>
        <w:t>09-300</w:t>
      </w:r>
    </w:p>
    <w:p w14:paraId="3A890F1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Description de</w:t>
      </w:r>
      <w:r w:rsidR="00916787">
        <w:rPr>
          <w:rFonts w:ascii="Calibri" w:hAnsi="Calibri" w:cs="Calibri"/>
          <w:sz w:val="20"/>
          <w:szCs w:val="20"/>
          <w:lang w:val="fr-CA" w:eastAsia="fr-CA"/>
        </w:rPr>
        <w:t>s</w:t>
      </w:r>
      <w:r w:rsidRPr="002E3772">
        <w:rPr>
          <w:rFonts w:ascii="Calibri" w:hAnsi="Calibri" w:cs="Calibri"/>
          <w:sz w:val="20"/>
          <w:szCs w:val="20"/>
          <w:lang w:val="fr-CA" w:eastAsia="fr-CA"/>
        </w:rPr>
        <w:t xml:space="preserve"> tâches</w:t>
      </w:r>
      <w:r w:rsidRPr="002E3772">
        <w:rPr>
          <w:rFonts w:ascii="Calibri" w:hAnsi="Calibri" w:cs="Calibri"/>
          <w:sz w:val="20"/>
          <w:szCs w:val="20"/>
          <w:lang w:val="fr-CA" w:eastAsia="fr-CA"/>
        </w:rPr>
        <w:tab/>
        <w:t>03-110</w:t>
      </w:r>
    </w:p>
    <w:p w14:paraId="37144104" w14:textId="77777777" w:rsidR="001653B3"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Destruction des documents</w:t>
      </w:r>
      <w:r w:rsidRPr="002E3772">
        <w:rPr>
          <w:rFonts w:ascii="Calibri" w:hAnsi="Calibri" w:cs="Calibri"/>
          <w:sz w:val="20"/>
          <w:szCs w:val="20"/>
          <w:lang w:val="fr-CA" w:eastAsia="fr-CA"/>
        </w:rPr>
        <w:tab/>
        <w:t>05-420</w:t>
      </w:r>
    </w:p>
    <w:p w14:paraId="1F0F0C9F" w14:textId="77777777" w:rsidR="00264C56" w:rsidRDefault="00264C56"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Développement des compétences du personnel</w:t>
      </w:r>
      <w:r w:rsidRPr="002E3772">
        <w:rPr>
          <w:rFonts w:ascii="Calibri" w:hAnsi="Calibri" w:cs="Calibri"/>
          <w:sz w:val="20"/>
          <w:szCs w:val="20"/>
          <w:lang w:val="fr-CA" w:eastAsia="fr-CA"/>
        </w:rPr>
        <w:tab/>
        <w:t>03-500</w:t>
      </w:r>
    </w:p>
    <w:p w14:paraId="1F640542" w14:textId="77777777" w:rsidR="006B3C00" w:rsidRPr="00D3048F" w:rsidRDefault="006B3C00" w:rsidP="008F2B9D">
      <w:pPr>
        <w:tabs>
          <w:tab w:val="left" w:leader="dot" w:pos="7920"/>
        </w:tabs>
        <w:rPr>
          <w:rFonts w:ascii="Calibri" w:hAnsi="Calibri" w:cs="Calibri"/>
          <w:caps/>
          <w:sz w:val="20"/>
          <w:szCs w:val="20"/>
          <w:lang w:val="fr-CA" w:eastAsia="fr-CA"/>
        </w:rPr>
      </w:pPr>
      <w:r w:rsidRPr="006B3C00">
        <w:rPr>
          <w:rFonts w:ascii="Calibri" w:hAnsi="Calibri" w:cs="Calibri"/>
          <w:sz w:val="20"/>
          <w:szCs w:val="20"/>
          <w:lang w:val="fr-CA" w:eastAsia="fr-CA"/>
        </w:rPr>
        <w:t>Développement économique</w:t>
      </w:r>
      <w:r>
        <w:rPr>
          <w:rFonts w:ascii="Calibri" w:hAnsi="Calibri" w:cs="Calibri"/>
          <w:sz w:val="20"/>
          <w:szCs w:val="20"/>
          <w:lang w:val="fr-CA" w:eastAsia="fr-CA"/>
        </w:rPr>
        <w:tab/>
        <w:t>10</w:t>
      </w:r>
    </w:p>
    <w:p w14:paraId="5B2A721E" w14:textId="77777777" w:rsidR="00B02B87" w:rsidRDefault="00FE19A9"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Développement économique</w:t>
      </w:r>
      <w:r w:rsidR="00710A75">
        <w:rPr>
          <w:rFonts w:ascii="Calibri" w:hAnsi="Calibri" w:cs="Calibri"/>
          <w:sz w:val="20"/>
          <w:szCs w:val="20"/>
          <w:lang w:val="fr-CA" w:eastAsia="fr-CA"/>
        </w:rPr>
        <w:t xml:space="preserve"> –</w:t>
      </w:r>
      <w:r w:rsidR="00B03A3B">
        <w:rPr>
          <w:rFonts w:ascii="Calibri" w:hAnsi="Calibri" w:cs="Calibri"/>
          <w:sz w:val="20"/>
          <w:szCs w:val="20"/>
          <w:lang w:val="fr-CA" w:eastAsia="fr-CA"/>
        </w:rPr>
        <w:t xml:space="preserve"> </w:t>
      </w:r>
      <w:r>
        <w:rPr>
          <w:rFonts w:ascii="Calibri" w:hAnsi="Calibri" w:cs="Calibri"/>
          <w:sz w:val="20"/>
          <w:szCs w:val="20"/>
          <w:lang w:val="fr-CA" w:eastAsia="fr-CA"/>
        </w:rPr>
        <w:t>dossier d</w:t>
      </w:r>
      <w:r w:rsidR="00CC4853">
        <w:rPr>
          <w:rFonts w:ascii="Calibri" w:hAnsi="Calibri" w:cs="Calibri"/>
          <w:sz w:val="20"/>
          <w:szCs w:val="20"/>
          <w:lang w:val="fr-CA" w:eastAsia="fr-CA"/>
        </w:rPr>
        <w:t>es</w:t>
      </w:r>
      <w:r>
        <w:rPr>
          <w:rFonts w:ascii="Calibri" w:hAnsi="Calibri" w:cs="Calibri"/>
          <w:sz w:val="20"/>
          <w:szCs w:val="20"/>
          <w:lang w:val="fr-CA" w:eastAsia="fr-CA"/>
        </w:rPr>
        <w:t xml:space="preserve"> client</w:t>
      </w:r>
      <w:r w:rsidR="00CC4853">
        <w:rPr>
          <w:rFonts w:ascii="Calibri" w:hAnsi="Calibri" w:cs="Calibri"/>
          <w:sz w:val="20"/>
          <w:szCs w:val="20"/>
          <w:lang w:val="fr-CA" w:eastAsia="fr-CA"/>
        </w:rPr>
        <w:t>s</w:t>
      </w:r>
      <w:r>
        <w:rPr>
          <w:rFonts w:ascii="Calibri" w:hAnsi="Calibri" w:cs="Calibri"/>
          <w:sz w:val="20"/>
          <w:szCs w:val="20"/>
          <w:lang w:val="fr-CA" w:eastAsia="fr-CA"/>
        </w:rPr>
        <w:tab/>
        <w:t>10-520</w:t>
      </w:r>
    </w:p>
    <w:p w14:paraId="0668CB22" w14:textId="77777777" w:rsidR="001653B3" w:rsidRPr="002E3772" w:rsidRDefault="009824E4"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Développement et commercialisation</w:t>
      </w:r>
      <w:r w:rsidR="00710A75">
        <w:rPr>
          <w:rFonts w:ascii="Calibri" w:hAnsi="Calibri" w:cs="Calibri"/>
          <w:sz w:val="20"/>
          <w:szCs w:val="20"/>
          <w:lang w:val="fr-CA" w:eastAsia="fr-CA"/>
        </w:rPr>
        <w:t xml:space="preserve"> – </w:t>
      </w:r>
      <w:r w:rsidRPr="00955933">
        <w:rPr>
          <w:rFonts w:ascii="Calibri" w:hAnsi="Calibri" w:cs="Calibri"/>
          <w:sz w:val="20"/>
          <w:szCs w:val="20"/>
          <w:lang w:val="fr-CA" w:eastAsia="fr-CA"/>
        </w:rPr>
        <w:t xml:space="preserve">tourisme </w:t>
      </w:r>
      <w:r w:rsidRPr="00955933">
        <w:rPr>
          <w:rFonts w:ascii="Calibri" w:hAnsi="Calibri" w:cs="Calibri"/>
          <w:sz w:val="20"/>
          <w:szCs w:val="20"/>
          <w:lang w:val="fr-CA" w:eastAsia="fr-CA"/>
        </w:rPr>
        <w:tab/>
        <w:t>10-710</w:t>
      </w:r>
    </w:p>
    <w:p w14:paraId="7D458FD8" w14:textId="77777777" w:rsidR="001653B3" w:rsidRPr="002E3772" w:rsidRDefault="009824E4" w:rsidP="008F2B9D">
      <w:pPr>
        <w:tabs>
          <w:tab w:val="left" w:leader="dot" w:pos="7920"/>
        </w:tabs>
        <w:rPr>
          <w:rFonts w:ascii="Calibri" w:hAnsi="Calibri" w:cs="Calibri"/>
          <w:caps/>
          <w:sz w:val="20"/>
          <w:szCs w:val="20"/>
          <w:lang w:val="fr-CA" w:eastAsia="fr-CA"/>
        </w:rPr>
      </w:pPr>
      <w:r w:rsidRPr="006B3C00">
        <w:rPr>
          <w:rFonts w:ascii="Calibri" w:hAnsi="Calibri" w:cs="Calibri"/>
          <w:sz w:val="20"/>
          <w:szCs w:val="20"/>
          <w:lang w:val="fr-CA" w:eastAsia="fr-CA"/>
        </w:rPr>
        <w:t>Développement local et régional</w:t>
      </w:r>
      <w:r w:rsidRPr="006B3C00">
        <w:rPr>
          <w:rFonts w:ascii="Calibri" w:hAnsi="Calibri" w:cs="Calibri"/>
          <w:sz w:val="20"/>
          <w:szCs w:val="20"/>
          <w:lang w:val="fr-CA" w:eastAsia="fr-CA"/>
        </w:rPr>
        <w:tab/>
        <w:t>10</w:t>
      </w:r>
    </w:p>
    <w:p w14:paraId="70AC5005"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Développement social et familial</w:t>
      </w:r>
      <w:r w:rsidRPr="002E3772">
        <w:rPr>
          <w:rFonts w:ascii="Calibri" w:hAnsi="Calibri" w:cs="Calibri"/>
          <w:sz w:val="20"/>
          <w:szCs w:val="20"/>
          <w:lang w:val="fr-CA" w:eastAsia="fr-CA"/>
        </w:rPr>
        <w:tab/>
        <w:t>10-600</w:t>
      </w:r>
    </w:p>
    <w:p w14:paraId="1D86C81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Développement touristique</w:t>
      </w:r>
      <w:r w:rsidRPr="002E3772">
        <w:rPr>
          <w:rFonts w:ascii="Calibri" w:hAnsi="Calibri" w:cs="Calibri"/>
          <w:sz w:val="20"/>
          <w:szCs w:val="20"/>
          <w:lang w:val="fr-CA" w:eastAsia="fr-CA"/>
        </w:rPr>
        <w:tab/>
        <w:t>10-700</w:t>
      </w:r>
    </w:p>
    <w:p w14:paraId="56B66F45" w14:textId="77777777" w:rsidR="00124DC2"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Don</w:t>
      </w:r>
      <w:r w:rsidR="00264C56">
        <w:rPr>
          <w:rFonts w:ascii="Calibri" w:hAnsi="Calibri" w:cs="Calibri"/>
          <w:sz w:val="20"/>
          <w:szCs w:val="20"/>
          <w:lang w:val="fr-CA" w:eastAsia="fr-CA"/>
        </w:rPr>
        <w:t>s</w:t>
      </w:r>
      <w:r w:rsidRPr="002E3772">
        <w:rPr>
          <w:rFonts w:ascii="Calibri" w:hAnsi="Calibri" w:cs="Calibri"/>
          <w:sz w:val="20"/>
          <w:szCs w:val="20"/>
          <w:lang w:val="fr-CA" w:eastAsia="fr-CA"/>
        </w:rPr>
        <w:t xml:space="preserve"> et subvention</w:t>
      </w:r>
      <w:r w:rsidR="00264C56">
        <w:rPr>
          <w:rFonts w:ascii="Calibri" w:hAnsi="Calibri" w:cs="Calibri"/>
          <w:sz w:val="20"/>
          <w:szCs w:val="20"/>
          <w:lang w:val="fr-CA" w:eastAsia="fr-CA"/>
        </w:rPr>
        <w:t>s</w:t>
      </w:r>
      <w:r w:rsidRPr="002E3772">
        <w:rPr>
          <w:rFonts w:ascii="Calibri" w:hAnsi="Calibri" w:cs="Calibri"/>
          <w:sz w:val="20"/>
          <w:szCs w:val="20"/>
          <w:lang w:val="fr-CA" w:eastAsia="fr-CA"/>
        </w:rPr>
        <w:t xml:space="preserve"> accordés par la </w:t>
      </w:r>
      <w:r w:rsidR="00FE19A9">
        <w:rPr>
          <w:rFonts w:ascii="Calibri" w:hAnsi="Calibri" w:cs="Calibri"/>
          <w:sz w:val="20"/>
          <w:szCs w:val="20"/>
          <w:lang w:val="fr-CA" w:eastAsia="fr-CA"/>
        </w:rPr>
        <w:t>MRC</w:t>
      </w:r>
      <w:r w:rsidRPr="002E3772">
        <w:rPr>
          <w:rFonts w:ascii="Calibri" w:hAnsi="Calibri" w:cs="Calibri"/>
          <w:sz w:val="20"/>
          <w:szCs w:val="20"/>
          <w:lang w:val="fr-CA" w:eastAsia="fr-CA"/>
        </w:rPr>
        <w:tab/>
        <w:t>02-320</w:t>
      </w:r>
    </w:p>
    <w:p w14:paraId="2FD79943" w14:textId="77777777" w:rsidR="001653B3" w:rsidRPr="00D3048F"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Dossier personnel</w:t>
      </w:r>
      <w:r w:rsidR="00710A75">
        <w:rPr>
          <w:rFonts w:ascii="Calibri" w:hAnsi="Calibri" w:cs="Calibri"/>
          <w:sz w:val="20"/>
          <w:szCs w:val="20"/>
          <w:lang w:val="fr-CA" w:eastAsia="fr-CA"/>
        </w:rPr>
        <w:t xml:space="preserve"> –</w:t>
      </w:r>
      <w:r w:rsidR="00B03A3B">
        <w:rPr>
          <w:rFonts w:ascii="Calibri" w:hAnsi="Calibri" w:cs="Calibri"/>
          <w:sz w:val="20"/>
          <w:szCs w:val="20"/>
          <w:lang w:val="fr-CA" w:eastAsia="fr-CA"/>
        </w:rPr>
        <w:t xml:space="preserve"> </w:t>
      </w:r>
      <w:r w:rsidRPr="002E3772">
        <w:rPr>
          <w:rFonts w:ascii="Calibri" w:hAnsi="Calibri" w:cs="Calibri"/>
          <w:sz w:val="20"/>
          <w:szCs w:val="20"/>
          <w:lang w:val="fr-CA" w:eastAsia="fr-CA"/>
        </w:rPr>
        <w:t>partenaire</w:t>
      </w:r>
      <w:r w:rsidR="00B03A3B">
        <w:rPr>
          <w:rFonts w:ascii="Calibri" w:hAnsi="Calibri" w:cs="Calibri"/>
          <w:sz w:val="20"/>
          <w:szCs w:val="20"/>
          <w:lang w:val="fr-CA" w:eastAsia="fr-CA"/>
        </w:rPr>
        <w:t>s</w:t>
      </w:r>
      <w:r w:rsidRPr="002E3772">
        <w:rPr>
          <w:rFonts w:ascii="Calibri" w:hAnsi="Calibri" w:cs="Calibri"/>
          <w:sz w:val="20"/>
          <w:szCs w:val="20"/>
          <w:lang w:val="fr-CA" w:eastAsia="fr-CA"/>
        </w:rPr>
        <w:tab/>
        <w:t>03-330</w:t>
      </w:r>
    </w:p>
    <w:p w14:paraId="7D1F6818"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Dossier personnel permanent et contractuel</w:t>
      </w:r>
      <w:r w:rsidRPr="002E3772">
        <w:rPr>
          <w:rFonts w:ascii="Calibri" w:hAnsi="Calibri" w:cs="Calibri"/>
          <w:sz w:val="20"/>
          <w:szCs w:val="20"/>
          <w:lang w:val="fr-CA" w:eastAsia="fr-CA"/>
        </w:rPr>
        <w:tab/>
        <w:t>03-310</w:t>
      </w:r>
    </w:p>
    <w:p w14:paraId="38E948DF"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Dossiers </w:t>
      </w:r>
      <w:r w:rsidR="00CC4853">
        <w:rPr>
          <w:rFonts w:ascii="Calibri" w:hAnsi="Calibri" w:cs="Calibri"/>
          <w:sz w:val="20"/>
          <w:szCs w:val="20"/>
          <w:lang w:val="fr-CA" w:eastAsia="fr-CA"/>
        </w:rPr>
        <w:t xml:space="preserve">des </w:t>
      </w:r>
      <w:r w:rsidRPr="002E3772">
        <w:rPr>
          <w:rFonts w:ascii="Calibri" w:hAnsi="Calibri" w:cs="Calibri"/>
          <w:sz w:val="20"/>
          <w:szCs w:val="20"/>
          <w:lang w:val="fr-CA" w:eastAsia="fr-CA"/>
        </w:rPr>
        <w:t>clients</w:t>
      </w:r>
      <w:r w:rsidR="00710A75">
        <w:rPr>
          <w:rFonts w:ascii="Calibri" w:hAnsi="Calibri" w:cs="Calibri"/>
          <w:sz w:val="20"/>
          <w:szCs w:val="20"/>
          <w:lang w:val="fr-CA" w:eastAsia="fr-CA"/>
        </w:rPr>
        <w:t xml:space="preserve"> –</w:t>
      </w:r>
      <w:r w:rsidRPr="002E3772">
        <w:rPr>
          <w:rFonts w:ascii="Calibri" w:hAnsi="Calibri" w:cs="Calibri"/>
          <w:sz w:val="20"/>
          <w:szCs w:val="20"/>
          <w:lang w:val="fr-CA" w:eastAsia="fr-CA"/>
        </w:rPr>
        <w:t>développement économique</w:t>
      </w:r>
      <w:r w:rsidRPr="002E3772">
        <w:rPr>
          <w:rFonts w:ascii="Calibri" w:hAnsi="Calibri" w:cs="Calibri"/>
          <w:sz w:val="20"/>
          <w:szCs w:val="20"/>
          <w:lang w:val="fr-CA" w:eastAsia="fr-CA"/>
        </w:rPr>
        <w:tab/>
        <w:t>10-520</w:t>
      </w:r>
    </w:p>
    <w:p w14:paraId="689D5911" w14:textId="77777777" w:rsidR="001653B3" w:rsidRDefault="009824E4" w:rsidP="008F2B9D">
      <w:pPr>
        <w:tabs>
          <w:tab w:val="left" w:leader="dot" w:pos="7920"/>
        </w:tabs>
        <w:rPr>
          <w:sz w:val="20"/>
          <w:szCs w:val="20"/>
          <w:lang w:val="fr-CA" w:eastAsia="fr-CA"/>
        </w:rPr>
      </w:pPr>
      <w:r w:rsidRPr="002E3772">
        <w:rPr>
          <w:sz w:val="20"/>
          <w:szCs w:val="20"/>
          <w:lang w:val="fr-CA" w:eastAsia="fr-CA"/>
        </w:rPr>
        <w:t>Dossiers de conformité – règlement de zonage</w:t>
      </w:r>
      <w:r w:rsidRPr="002E3772">
        <w:rPr>
          <w:sz w:val="20"/>
          <w:szCs w:val="20"/>
          <w:lang w:val="fr-CA" w:eastAsia="fr-CA"/>
        </w:rPr>
        <w:tab/>
        <w:t>07-132</w:t>
      </w:r>
    </w:p>
    <w:p w14:paraId="776EDB02" w14:textId="77777777" w:rsidR="00124DC2" w:rsidRDefault="00656E7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Dossier</w:t>
      </w:r>
      <w:r>
        <w:rPr>
          <w:rFonts w:ascii="Calibri" w:hAnsi="Calibri" w:cs="Calibri"/>
          <w:sz w:val="20"/>
          <w:szCs w:val="20"/>
          <w:lang w:val="fr-CA" w:eastAsia="fr-CA"/>
        </w:rPr>
        <w:t>s</w:t>
      </w:r>
      <w:r w:rsidRPr="002E3772">
        <w:rPr>
          <w:rFonts w:ascii="Calibri" w:hAnsi="Calibri" w:cs="Calibri"/>
          <w:sz w:val="20"/>
          <w:szCs w:val="20"/>
          <w:lang w:val="fr-CA" w:eastAsia="fr-CA"/>
        </w:rPr>
        <w:t xml:space="preserve"> de propriétés – évaluation foncière</w:t>
      </w:r>
      <w:r w:rsidRPr="002E3772">
        <w:rPr>
          <w:rFonts w:ascii="Calibri" w:hAnsi="Calibri" w:cs="Calibri"/>
          <w:sz w:val="20"/>
          <w:szCs w:val="20"/>
          <w:lang w:val="fr-CA" w:eastAsia="fr-CA"/>
        </w:rPr>
        <w:tab/>
        <w:t>09-220</w:t>
      </w:r>
    </w:p>
    <w:p w14:paraId="72D4C2E6" w14:textId="77777777" w:rsidR="001653B3"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Dossiers de propriétés inscrites au rôle</w:t>
      </w:r>
      <w:r w:rsidRPr="002E3772">
        <w:rPr>
          <w:rFonts w:ascii="Calibri" w:hAnsi="Calibri" w:cs="Calibri"/>
          <w:sz w:val="20"/>
          <w:szCs w:val="20"/>
          <w:lang w:val="fr-CA" w:eastAsia="fr-CA"/>
        </w:rPr>
        <w:tab/>
        <w:t>09-</w:t>
      </w:r>
      <w:r w:rsidR="006B3C00">
        <w:rPr>
          <w:rFonts w:ascii="Calibri" w:hAnsi="Calibri" w:cs="Calibri"/>
          <w:sz w:val="20"/>
          <w:szCs w:val="20"/>
          <w:lang w:val="fr-CA" w:eastAsia="fr-CA"/>
        </w:rPr>
        <w:t>220</w:t>
      </w:r>
    </w:p>
    <w:p w14:paraId="6745F667" w14:textId="77777777" w:rsidR="00A9505E" w:rsidRPr="00D3048F" w:rsidRDefault="00A9505E" w:rsidP="008F2B9D">
      <w:pPr>
        <w:tabs>
          <w:tab w:val="left" w:leader="dot" w:pos="7920"/>
        </w:tabs>
        <w:rPr>
          <w:caps/>
          <w:sz w:val="20"/>
          <w:szCs w:val="20"/>
          <w:lang w:val="fr-CA" w:eastAsia="fr-CA"/>
        </w:rPr>
      </w:pPr>
      <w:r w:rsidRPr="002E3772">
        <w:rPr>
          <w:sz w:val="20"/>
          <w:szCs w:val="20"/>
          <w:lang w:val="fr-CA" w:eastAsia="fr-CA"/>
        </w:rPr>
        <w:t xml:space="preserve">Dossiers de propriétés – </w:t>
      </w:r>
      <w:r>
        <w:rPr>
          <w:sz w:val="20"/>
          <w:szCs w:val="20"/>
          <w:lang w:val="fr-CA" w:eastAsia="fr-CA"/>
        </w:rPr>
        <w:t>TNO</w:t>
      </w:r>
      <w:r w:rsidRPr="002E3772">
        <w:rPr>
          <w:sz w:val="20"/>
          <w:szCs w:val="20"/>
          <w:lang w:val="fr-CA" w:eastAsia="fr-CA"/>
        </w:rPr>
        <w:tab/>
        <w:t>07-146</w:t>
      </w:r>
    </w:p>
    <w:p w14:paraId="020AA936" w14:textId="77777777" w:rsidR="00656E72" w:rsidRPr="002E3772" w:rsidRDefault="00656E72" w:rsidP="00656E7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Dossier</w:t>
      </w:r>
      <w:r>
        <w:rPr>
          <w:rFonts w:ascii="Calibri" w:hAnsi="Calibri" w:cs="Calibri"/>
          <w:sz w:val="20"/>
          <w:szCs w:val="20"/>
          <w:lang w:val="fr-CA" w:eastAsia="fr-CA"/>
        </w:rPr>
        <w:t>s</w:t>
      </w:r>
      <w:r w:rsidRPr="002E3772">
        <w:rPr>
          <w:rFonts w:ascii="Calibri" w:hAnsi="Calibri" w:cs="Calibri"/>
          <w:sz w:val="20"/>
          <w:szCs w:val="20"/>
          <w:lang w:val="fr-CA" w:eastAsia="fr-CA"/>
        </w:rPr>
        <w:t xml:space="preserve"> des élus</w:t>
      </w:r>
      <w:r w:rsidRPr="002E3772">
        <w:rPr>
          <w:rFonts w:ascii="Calibri" w:hAnsi="Calibri" w:cs="Calibri"/>
          <w:sz w:val="20"/>
          <w:szCs w:val="20"/>
          <w:lang w:val="fr-CA" w:eastAsia="fr-CA"/>
        </w:rPr>
        <w:tab/>
        <w:t>01-560</w:t>
      </w:r>
    </w:p>
    <w:p w14:paraId="6E0A1D49" w14:textId="77777777" w:rsidR="00656E72" w:rsidRDefault="00656E7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Dossier</w:t>
      </w:r>
      <w:r>
        <w:rPr>
          <w:rFonts w:ascii="Calibri" w:hAnsi="Calibri" w:cs="Calibri"/>
          <w:sz w:val="20"/>
          <w:szCs w:val="20"/>
          <w:lang w:val="fr-CA" w:eastAsia="fr-CA"/>
        </w:rPr>
        <w:t>s</w:t>
      </w:r>
      <w:r w:rsidRPr="002E3772">
        <w:rPr>
          <w:rFonts w:ascii="Calibri" w:hAnsi="Calibri" w:cs="Calibri"/>
          <w:sz w:val="20"/>
          <w:szCs w:val="20"/>
          <w:lang w:val="fr-CA" w:eastAsia="fr-CA"/>
        </w:rPr>
        <w:t xml:space="preserve"> des employés</w:t>
      </w:r>
      <w:r w:rsidRPr="002E3772">
        <w:rPr>
          <w:rFonts w:ascii="Calibri" w:hAnsi="Calibri" w:cs="Calibri"/>
          <w:sz w:val="20"/>
          <w:szCs w:val="20"/>
          <w:lang w:val="fr-CA" w:eastAsia="fr-CA"/>
        </w:rPr>
        <w:tab/>
        <w:t>03-300</w:t>
      </w:r>
    </w:p>
    <w:p w14:paraId="15125ADB" w14:textId="77777777" w:rsidR="00A9505E" w:rsidRPr="002E3772" w:rsidRDefault="00A9505E"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Dossier</w:t>
      </w:r>
      <w:r>
        <w:rPr>
          <w:rFonts w:ascii="Calibri" w:hAnsi="Calibri" w:cs="Calibri"/>
          <w:sz w:val="20"/>
          <w:szCs w:val="20"/>
          <w:lang w:val="fr-CA" w:eastAsia="fr-CA"/>
        </w:rPr>
        <w:t>s</w:t>
      </w:r>
      <w:r w:rsidRPr="002E3772">
        <w:rPr>
          <w:rFonts w:ascii="Calibri" w:hAnsi="Calibri" w:cs="Calibri"/>
          <w:sz w:val="20"/>
          <w:szCs w:val="20"/>
          <w:lang w:val="fr-CA" w:eastAsia="fr-CA"/>
        </w:rPr>
        <w:t xml:space="preserve"> </w:t>
      </w:r>
      <w:r>
        <w:rPr>
          <w:rFonts w:ascii="Calibri" w:hAnsi="Calibri" w:cs="Calibri"/>
          <w:sz w:val="20"/>
          <w:szCs w:val="20"/>
          <w:lang w:val="fr-CA" w:eastAsia="fr-CA"/>
        </w:rPr>
        <w:t xml:space="preserve">des </w:t>
      </w:r>
      <w:r w:rsidRPr="002E3772">
        <w:rPr>
          <w:rFonts w:ascii="Calibri" w:hAnsi="Calibri" w:cs="Calibri"/>
          <w:sz w:val="20"/>
          <w:szCs w:val="20"/>
          <w:lang w:val="fr-CA" w:eastAsia="fr-CA"/>
        </w:rPr>
        <w:t>stagiaire</w:t>
      </w:r>
      <w:r>
        <w:rPr>
          <w:rFonts w:ascii="Calibri" w:hAnsi="Calibri" w:cs="Calibri"/>
          <w:sz w:val="20"/>
          <w:szCs w:val="20"/>
          <w:lang w:val="fr-CA" w:eastAsia="fr-CA"/>
        </w:rPr>
        <w:t>s</w:t>
      </w:r>
      <w:r w:rsidRPr="002E3772">
        <w:rPr>
          <w:rFonts w:ascii="Calibri" w:hAnsi="Calibri" w:cs="Calibri"/>
          <w:sz w:val="20"/>
          <w:szCs w:val="20"/>
          <w:lang w:val="fr-CA" w:eastAsia="fr-CA"/>
        </w:rPr>
        <w:t xml:space="preserve"> et du personnel étudiant</w:t>
      </w:r>
      <w:r w:rsidRPr="002E3772">
        <w:rPr>
          <w:rFonts w:ascii="Calibri" w:hAnsi="Calibri" w:cs="Calibri"/>
          <w:sz w:val="20"/>
          <w:szCs w:val="20"/>
          <w:lang w:val="fr-CA" w:eastAsia="fr-CA"/>
        </w:rPr>
        <w:tab/>
        <w:t>03-320</w:t>
      </w:r>
    </w:p>
    <w:p w14:paraId="7C344C29" w14:textId="77777777" w:rsidR="001653B3" w:rsidRPr="002E3772" w:rsidRDefault="009824E4"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 xml:space="preserve">Dossiers usagers et sécurité – transport de personnes </w:t>
      </w:r>
      <w:r w:rsidRPr="00955933">
        <w:rPr>
          <w:rFonts w:ascii="Calibri" w:hAnsi="Calibri" w:cs="Calibri"/>
          <w:sz w:val="20"/>
          <w:szCs w:val="20"/>
          <w:lang w:val="fr-CA" w:eastAsia="fr-CA"/>
        </w:rPr>
        <w:tab/>
        <w:t>11-413</w:t>
      </w:r>
    </w:p>
    <w:p w14:paraId="7D5AC178" w14:textId="77777777" w:rsidR="00B60C1A" w:rsidRDefault="009824E4" w:rsidP="00D3048F">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Droit d’auteur</w:t>
      </w:r>
      <w:r w:rsidRPr="002E3772">
        <w:rPr>
          <w:rFonts w:ascii="Calibri" w:hAnsi="Calibri" w:cs="Calibri"/>
          <w:sz w:val="20"/>
          <w:szCs w:val="20"/>
          <w:lang w:val="fr-CA" w:eastAsia="fr-CA"/>
        </w:rPr>
        <w:tab/>
        <w:t>06-520</w:t>
      </w:r>
    </w:p>
    <w:p w14:paraId="1DBD0D1C" w14:textId="77777777" w:rsidR="00B60C1A" w:rsidRDefault="00B60C1A" w:rsidP="00D3048F">
      <w:pPr>
        <w:tabs>
          <w:tab w:val="left" w:leader="dot" w:pos="7920"/>
        </w:tabs>
        <w:rPr>
          <w:rFonts w:ascii="Calibri" w:hAnsi="Calibri" w:cs="Calibri"/>
          <w:sz w:val="20"/>
          <w:szCs w:val="20"/>
          <w:lang w:val="fr-CA" w:eastAsia="fr-CA"/>
        </w:rPr>
      </w:pPr>
    </w:p>
    <w:p w14:paraId="78ACB007" w14:textId="77777777" w:rsidR="001653B3" w:rsidRPr="001653B3" w:rsidRDefault="001653B3" w:rsidP="00D3048F">
      <w:pPr>
        <w:tabs>
          <w:tab w:val="left" w:leader="dot" w:pos="7920"/>
        </w:tabs>
        <w:rPr>
          <w:lang w:val="fr-CA" w:eastAsia="fr-CA"/>
        </w:rPr>
      </w:pPr>
      <w:r w:rsidRPr="001653B3">
        <w:rPr>
          <w:lang w:val="fr-CA" w:eastAsia="fr-CA"/>
        </w:rPr>
        <w:t>E</w:t>
      </w:r>
    </w:p>
    <w:p w14:paraId="13E9F9FA" w14:textId="77777777" w:rsidR="00B60C1A" w:rsidRDefault="00B60C1A"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Éclairage</w:t>
      </w:r>
      <w:r w:rsidR="00B03A3B">
        <w:rPr>
          <w:rFonts w:ascii="Calibri" w:hAnsi="Calibri" w:cs="Calibri"/>
          <w:sz w:val="20"/>
          <w:szCs w:val="20"/>
          <w:lang w:val="fr-CA" w:eastAsia="fr-CA"/>
        </w:rPr>
        <w:t xml:space="preserve">, </w:t>
      </w:r>
      <w:r>
        <w:rPr>
          <w:rFonts w:ascii="Calibri" w:hAnsi="Calibri" w:cs="Calibri"/>
          <w:sz w:val="20"/>
          <w:szCs w:val="20"/>
          <w:lang w:val="fr-CA" w:eastAsia="fr-CA"/>
        </w:rPr>
        <w:t>gestion de</w:t>
      </w:r>
      <w:r w:rsidR="00B03A3B">
        <w:rPr>
          <w:rFonts w:ascii="Calibri" w:hAnsi="Calibri" w:cs="Calibri"/>
          <w:sz w:val="20"/>
          <w:szCs w:val="20"/>
          <w:lang w:val="fr-CA" w:eastAsia="fr-CA"/>
        </w:rPr>
        <w:t xml:space="preserve"> l’</w:t>
      </w:r>
      <w:r>
        <w:rPr>
          <w:rFonts w:ascii="Calibri" w:hAnsi="Calibri" w:cs="Calibri"/>
          <w:sz w:val="20"/>
          <w:szCs w:val="20"/>
          <w:lang w:val="fr-CA" w:eastAsia="fr-CA"/>
        </w:rPr>
        <w:tab/>
        <w:t>07-230</w:t>
      </w:r>
    </w:p>
    <w:p w14:paraId="1227A1FF"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Électeurs </w:t>
      </w:r>
      <w:r w:rsidR="000609F1" w:rsidRPr="002E3772">
        <w:rPr>
          <w:rFonts w:ascii="Calibri" w:hAnsi="Calibri" w:cs="Calibri"/>
          <w:sz w:val="20"/>
          <w:szCs w:val="20"/>
          <w:lang w:val="fr-CA" w:eastAsia="fr-CA"/>
        </w:rPr>
        <w:t>non domiciliés</w:t>
      </w:r>
      <w:r w:rsidRPr="002E3772">
        <w:rPr>
          <w:rFonts w:ascii="Calibri" w:hAnsi="Calibri" w:cs="Calibri"/>
          <w:sz w:val="20"/>
          <w:szCs w:val="20"/>
          <w:lang w:val="fr-CA" w:eastAsia="fr-CA"/>
        </w:rPr>
        <w:tab/>
        <w:t>01-521</w:t>
      </w:r>
    </w:p>
    <w:p w14:paraId="157E73A1"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Élections</w:t>
      </w:r>
      <w:r w:rsidRPr="002E3772">
        <w:rPr>
          <w:rFonts w:ascii="Calibri" w:hAnsi="Calibri" w:cs="Calibri"/>
          <w:sz w:val="20"/>
          <w:szCs w:val="20"/>
          <w:lang w:val="fr-CA" w:eastAsia="fr-CA"/>
        </w:rPr>
        <w:tab/>
        <w:t>01-500</w:t>
      </w:r>
    </w:p>
    <w:p w14:paraId="2F269F9C"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Élus, dossier des</w:t>
      </w:r>
      <w:r w:rsidRPr="002E3772">
        <w:rPr>
          <w:rFonts w:ascii="Calibri" w:hAnsi="Calibri" w:cs="Calibri"/>
          <w:sz w:val="20"/>
          <w:szCs w:val="20"/>
          <w:lang w:val="fr-CA" w:eastAsia="fr-CA"/>
        </w:rPr>
        <w:tab/>
        <w:t>01-560</w:t>
      </w:r>
    </w:p>
    <w:p w14:paraId="77C5FF62" w14:textId="77777777" w:rsidR="001653B3" w:rsidRPr="00955933" w:rsidRDefault="009824E4"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Emprunt</w:t>
      </w:r>
      <w:r w:rsidR="00B47C27">
        <w:rPr>
          <w:rFonts w:ascii="Calibri" w:hAnsi="Calibri" w:cs="Calibri"/>
          <w:sz w:val="20"/>
          <w:szCs w:val="20"/>
          <w:lang w:val="fr-CA" w:eastAsia="fr-CA"/>
        </w:rPr>
        <w:t>s</w:t>
      </w:r>
      <w:r w:rsidRPr="00955933">
        <w:rPr>
          <w:rFonts w:ascii="Calibri" w:hAnsi="Calibri" w:cs="Calibri"/>
          <w:sz w:val="20"/>
          <w:szCs w:val="20"/>
          <w:lang w:val="fr-CA" w:eastAsia="fr-CA"/>
        </w:rPr>
        <w:t xml:space="preserve"> et placement</w:t>
      </w:r>
      <w:r w:rsidR="00B47C27">
        <w:rPr>
          <w:rFonts w:ascii="Calibri" w:hAnsi="Calibri" w:cs="Calibri"/>
          <w:sz w:val="20"/>
          <w:szCs w:val="20"/>
          <w:lang w:val="fr-CA" w:eastAsia="fr-CA"/>
        </w:rPr>
        <w:t>s</w:t>
      </w:r>
      <w:r w:rsidRPr="00955933">
        <w:rPr>
          <w:rFonts w:ascii="Calibri" w:hAnsi="Calibri" w:cs="Calibri"/>
          <w:sz w:val="20"/>
          <w:szCs w:val="20"/>
          <w:lang w:val="fr-CA" w:eastAsia="fr-CA"/>
        </w:rPr>
        <w:tab/>
        <w:t>02-520</w:t>
      </w:r>
    </w:p>
    <w:p w14:paraId="01E33908" w14:textId="77777777" w:rsidR="001341BE" w:rsidRPr="000609F1" w:rsidRDefault="009824E4"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 xml:space="preserve">Énergie électrique, </w:t>
      </w:r>
      <w:r w:rsidR="00710A75" w:rsidRPr="000609F1">
        <w:rPr>
          <w:rFonts w:ascii="Calibri" w:hAnsi="Calibri" w:cs="Calibri"/>
          <w:sz w:val="20"/>
          <w:szCs w:val="20"/>
          <w:lang w:val="fr-CA" w:eastAsia="fr-CA"/>
        </w:rPr>
        <w:t xml:space="preserve">gazière </w:t>
      </w:r>
      <w:r w:rsidR="00710A75">
        <w:rPr>
          <w:rFonts w:ascii="Calibri" w:hAnsi="Calibri" w:cs="Calibri"/>
          <w:sz w:val="20"/>
          <w:szCs w:val="20"/>
          <w:lang w:val="fr-CA" w:eastAsia="fr-CA"/>
        </w:rPr>
        <w:t>ou pétrolière</w:t>
      </w:r>
      <w:r w:rsidRPr="000609F1">
        <w:rPr>
          <w:rFonts w:ascii="Calibri" w:hAnsi="Calibri" w:cs="Calibri"/>
          <w:sz w:val="20"/>
          <w:szCs w:val="20"/>
          <w:lang w:val="fr-CA" w:eastAsia="fr-CA"/>
        </w:rPr>
        <w:t>, acceptabilité sociale</w:t>
      </w:r>
      <w:r w:rsidR="00710A75">
        <w:rPr>
          <w:rFonts w:ascii="Calibri" w:hAnsi="Calibri" w:cs="Calibri"/>
          <w:sz w:val="20"/>
          <w:szCs w:val="20"/>
          <w:lang w:val="fr-CA" w:eastAsia="fr-CA"/>
        </w:rPr>
        <w:t xml:space="preserve"> de l’</w:t>
      </w:r>
      <w:r w:rsidRPr="000609F1">
        <w:rPr>
          <w:rFonts w:ascii="Calibri" w:hAnsi="Calibri" w:cs="Calibri"/>
          <w:sz w:val="20"/>
          <w:szCs w:val="20"/>
          <w:lang w:val="fr-CA" w:eastAsia="fr-CA"/>
        </w:rPr>
        <w:t xml:space="preserve"> </w:t>
      </w:r>
      <w:r w:rsidRPr="000609F1">
        <w:rPr>
          <w:rFonts w:ascii="Calibri" w:hAnsi="Calibri" w:cs="Calibri"/>
          <w:sz w:val="20"/>
          <w:szCs w:val="20"/>
          <w:lang w:val="fr-CA" w:eastAsia="fr-CA"/>
        </w:rPr>
        <w:tab/>
        <w:t>07-760</w:t>
      </w:r>
    </w:p>
    <w:p w14:paraId="050FA713" w14:textId="77777777" w:rsidR="001341BE" w:rsidRPr="000609F1" w:rsidRDefault="009824E4"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 xml:space="preserve">Énergie électrique, </w:t>
      </w:r>
      <w:r w:rsidR="00710A75" w:rsidRPr="000609F1">
        <w:rPr>
          <w:rFonts w:ascii="Calibri" w:hAnsi="Calibri" w:cs="Calibri"/>
          <w:sz w:val="20"/>
          <w:szCs w:val="20"/>
          <w:lang w:val="fr-CA" w:eastAsia="fr-CA"/>
        </w:rPr>
        <w:t xml:space="preserve">gazière </w:t>
      </w:r>
      <w:r w:rsidR="00710A75">
        <w:rPr>
          <w:rFonts w:ascii="Calibri" w:hAnsi="Calibri" w:cs="Calibri"/>
          <w:sz w:val="20"/>
          <w:szCs w:val="20"/>
          <w:lang w:val="fr-CA" w:eastAsia="fr-CA"/>
        </w:rPr>
        <w:t xml:space="preserve">ou </w:t>
      </w:r>
      <w:r w:rsidRPr="000609F1">
        <w:rPr>
          <w:rFonts w:ascii="Calibri" w:hAnsi="Calibri" w:cs="Calibri"/>
          <w:sz w:val="20"/>
          <w:szCs w:val="20"/>
          <w:lang w:val="fr-CA" w:eastAsia="fr-CA"/>
        </w:rPr>
        <w:t xml:space="preserve">pétrolière, aliénation </w:t>
      </w:r>
      <w:r w:rsidRPr="000609F1">
        <w:rPr>
          <w:rFonts w:ascii="Calibri" w:hAnsi="Calibri" w:cs="Calibri"/>
          <w:sz w:val="20"/>
          <w:szCs w:val="20"/>
          <w:lang w:val="fr-CA" w:eastAsia="fr-CA"/>
        </w:rPr>
        <w:tab/>
        <w:t>07-770</w:t>
      </w:r>
    </w:p>
    <w:p w14:paraId="44893C1A" w14:textId="77777777" w:rsidR="001341BE" w:rsidRPr="000609F1" w:rsidRDefault="009824E4"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Énergie électrique,</w:t>
      </w:r>
      <w:r w:rsidR="00710A75" w:rsidRPr="00710A75">
        <w:rPr>
          <w:rFonts w:ascii="Calibri" w:hAnsi="Calibri" w:cs="Calibri"/>
          <w:sz w:val="20"/>
          <w:szCs w:val="20"/>
          <w:lang w:val="fr-CA" w:eastAsia="fr-CA"/>
        </w:rPr>
        <w:t xml:space="preserve"> </w:t>
      </w:r>
      <w:r w:rsidR="00710A75" w:rsidRPr="000609F1">
        <w:rPr>
          <w:rFonts w:ascii="Calibri" w:hAnsi="Calibri" w:cs="Calibri"/>
          <w:sz w:val="20"/>
          <w:szCs w:val="20"/>
          <w:lang w:val="fr-CA" w:eastAsia="fr-CA"/>
        </w:rPr>
        <w:t>gazière</w:t>
      </w:r>
      <w:r w:rsidR="00710A75">
        <w:rPr>
          <w:rFonts w:ascii="Calibri" w:hAnsi="Calibri" w:cs="Calibri"/>
          <w:sz w:val="20"/>
          <w:szCs w:val="20"/>
          <w:lang w:val="fr-CA" w:eastAsia="fr-CA"/>
        </w:rPr>
        <w:t xml:space="preserve"> ou </w:t>
      </w:r>
      <w:r w:rsidRPr="000609F1">
        <w:rPr>
          <w:rFonts w:ascii="Calibri" w:hAnsi="Calibri" w:cs="Calibri"/>
          <w:sz w:val="20"/>
          <w:szCs w:val="20"/>
          <w:lang w:val="fr-CA" w:eastAsia="fr-CA"/>
        </w:rPr>
        <w:t xml:space="preserve">pétrolière, implantation et construction </w:t>
      </w:r>
      <w:r w:rsidRPr="000609F1">
        <w:rPr>
          <w:rFonts w:ascii="Calibri" w:hAnsi="Calibri" w:cs="Calibri"/>
          <w:sz w:val="20"/>
          <w:szCs w:val="20"/>
          <w:lang w:val="fr-CA" w:eastAsia="fr-CA"/>
        </w:rPr>
        <w:tab/>
        <w:t>07-730</w:t>
      </w:r>
    </w:p>
    <w:p w14:paraId="5FD384C1" w14:textId="77777777" w:rsidR="00486D37" w:rsidRDefault="009824E4"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Enquêtes et sondages</w:t>
      </w:r>
      <w:r w:rsidRPr="000609F1">
        <w:rPr>
          <w:rFonts w:ascii="Calibri" w:hAnsi="Calibri" w:cs="Calibri"/>
          <w:sz w:val="20"/>
          <w:szCs w:val="20"/>
          <w:lang w:val="fr-CA" w:eastAsia="fr-CA"/>
        </w:rPr>
        <w:tab/>
        <w:t>06-800</w:t>
      </w:r>
    </w:p>
    <w:p w14:paraId="5098D06E" w14:textId="77777777" w:rsidR="006E5252" w:rsidRDefault="006E5252"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E</w:t>
      </w:r>
      <w:r w:rsidRPr="00903E8B">
        <w:rPr>
          <w:rFonts w:ascii="Calibri" w:hAnsi="Calibri" w:cs="Calibri"/>
          <w:sz w:val="20"/>
          <w:szCs w:val="20"/>
          <w:lang w:val="fr-CA" w:eastAsia="fr-CA"/>
        </w:rPr>
        <w:t>ntentes, accords et conventions</w:t>
      </w:r>
      <w:r>
        <w:rPr>
          <w:rFonts w:ascii="Calibri" w:hAnsi="Calibri" w:cs="Calibri"/>
          <w:sz w:val="20"/>
          <w:szCs w:val="20"/>
          <w:lang w:val="fr-CA" w:eastAsia="fr-CA"/>
        </w:rPr>
        <w:tab/>
        <w:t>01-840</w:t>
      </w:r>
    </w:p>
    <w:p w14:paraId="1180F085" w14:textId="77777777" w:rsidR="00486D37" w:rsidRPr="000609F1" w:rsidRDefault="00486D37" w:rsidP="008F2B9D">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Entretien des cours d’eau</w:t>
      </w:r>
      <w:r w:rsidRPr="000609F1">
        <w:rPr>
          <w:rFonts w:ascii="Calibri" w:hAnsi="Calibri" w:cs="Calibri"/>
          <w:sz w:val="20"/>
          <w:szCs w:val="20"/>
          <w:lang w:val="fr-CA" w:eastAsia="fr-CA"/>
        </w:rPr>
        <w:tab/>
        <w:t>07-310</w:t>
      </w:r>
    </w:p>
    <w:p w14:paraId="1A97C8A7"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Entretien des systèmes informatiques, logiciels et progiciels</w:t>
      </w:r>
      <w:r w:rsidRPr="002E3772">
        <w:rPr>
          <w:rFonts w:ascii="Calibri" w:hAnsi="Calibri" w:cs="Calibri"/>
          <w:sz w:val="20"/>
          <w:szCs w:val="20"/>
          <w:lang w:val="fr-CA" w:eastAsia="fr-CA"/>
        </w:rPr>
        <w:tab/>
        <w:t>05-112</w:t>
      </w:r>
    </w:p>
    <w:p w14:paraId="4BF97A32"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Entretien et réparation mineurs – biens immobiliers</w:t>
      </w:r>
      <w:r w:rsidRPr="002E3772">
        <w:rPr>
          <w:sz w:val="20"/>
          <w:szCs w:val="20"/>
          <w:lang w:val="fr-CA" w:eastAsia="fr-CA"/>
        </w:rPr>
        <w:tab/>
        <w:t>04-330</w:t>
      </w:r>
    </w:p>
    <w:p w14:paraId="3CD1AD9A" w14:textId="77777777" w:rsidR="001653B3" w:rsidRPr="002E3772" w:rsidRDefault="009824E4" w:rsidP="008F2B9D">
      <w:pPr>
        <w:tabs>
          <w:tab w:val="left" w:leader="dot" w:pos="7920"/>
        </w:tabs>
        <w:rPr>
          <w:caps/>
          <w:sz w:val="20"/>
          <w:szCs w:val="20"/>
          <w:lang w:val="fr-CA" w:eastAsia="fr-CA"/>
        </w:rPr>
      </w:pPr>
      <w:r w:rsidRPr="002E3772">
        <w:rPr>
          <w:sz w:val="20"/>
          <w:szCs w:val="20"/>
          <w:lang w:val="fr-CA" w:eastAsia="fr-CA"/>
        </w:rPr>
        <w:t>Équipement</w:t>
      </w:r>
      <w:r w:rsidR="00A9505E">
        <w:rPr>
          <w:sz w:val="20"/>
          <w:szCs w:val="20"/>
          <w:lang w:val="fr-CA" w:eastAsia="fr-CA"/>
        </w:rPr>
        <w:t>s liés aux</w:t>
      </w:r>
      <w:r w:rsidR="006E5252">
        <w:rPr>
          <w:sz w:val="20"/>
          <w:szCs w:val="20"/>
          <w:lang w:val="fr-CA" w:eastAsia="fr-CA"/>
        </w:rPr>
        <w:t xml:space="preserve"> </w:t>
      </w:r>
      <w:r w:rsidRPr="002E3772">
        <w:rPr>
          <w:sz w:val="20"/>
          <w:szCs w:val="20"/>
          <w:lang w:val="fr-CA" w:eastAsia="fr-CA"/>
        </w:rPr>
        <w:t>matières résiduelles</w:t>
      </w:r>
      <w:r w:rsidRPr="002E3772">
        <w:rPr>
          <w:sz w:val="20"/>
          <w:szCs w:val="20"/>
          <w:lang w:val="fr-CA" w:eastAsia="fr-CA"/>
        </w:rPr>
        <w:tab/>
        <w:t>07-650</w:t>
      </w:r>
    </w:p>
    <w:p w14:paraId="52FDB3D4"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Ergonomie</w:t>
      </w:r>
      <w:r w:rsidRPr="002E3772">
        <w:rPr>
          <w:rFonts w:ascii="Calibri" w:hAnsi="Calibri" w:cs="Calibri"/>
          <w:sz w:val="20"/>
          <w:szCs w:val="20"/>
          <w:lang w:val="fr-CA" w:eastAsia="fr-CA"/>
        </w:rPr>
        <w:tab/>
        <w:t>03-610</w:t>
      </w:r>
    </w:p>
    <w:p w14:paraId="69E89F69"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Évaluation du rendement</w:t>
      </w:r>
      <w:r w:rsidRPr="002E3772">
        <w:rPr>
          <w:rFonts w:ascii="Calibri" w:hAnsi="Calibri" w:cs="Calibri"/>
          <w:sz w:val="20"/>
          <w:szCs w:val="20"/>
          <w:lang w:val="fr-CA" w:eastAsia="fr-CA"/>
        </w:rPr>
        <w:tab/>
        <w:t>03-520</w:t>
      </w:r>
    </w:p>
    <w:p w14:paraId="1C385F5B" w14:textId="77777777" w:rsidR="001653B3" w:rsidRPr="002E3772" w:rsidRDefault="009824E4"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Évaluation foncière</w:t>
      </w:r>
      <w:r w:rsidRPr="002E3772">
        <w:rPr>
          <w:rFonts w:ascii="Calibri" w:hAnsi="Calibri" w:cs="Calibri"/>
          <w:sz w:val="20"/>
          <w:szCs w:val="20"/>
          <w:lang w:val="fr-CA" w:eastAsia="fr-CA"/>
        </w:rPr>
        <w:tab/>
        <w:t>09</w:t>
      </w:r>
    </w:p>
    <w:p w14:paraId="39AEE23A" w14:textId="77777777" w:rsidR="001653B3" w:rsidRDefault="009824E4"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Évaluation organisationnelle</w:t>
      </w:r>
      <w:r w:rsidRPr="002E3772">
        <w:rPr>
          <w:rFonts w:ascii="Calibri" w:hAnsi="Calibri" w:cs="Calibri"/>
          <w:sz w:val="20"/>
          <w:szCs w:val="20"/>
          <w:lang w:val="fr-CA" w:eastAsia="fr-CA"/>
        </w:rPr>
        <w:tab/>
        <w:t>01-430</w:t>
      </w:r>
    </w:p>
    <w:p w14:paraId="05299F72" w14:textId="77777777" w:rsidR="00B94A2B" w:rsidRDefault="00B94A2B" w:rsidP="008F2B9D">
      <w:pPr>
        <w:tabs>
          <w:tab w:val="left" w:leader="dot" w:pos="7920"/>
        </w:tabs>
        <w:rPr>
          <w:rFonts w:ascii="Calibri" w:hAnsi="Calibri" w:cs="Calibri"/>
          <w:sz w:val="20"/>
          <w:szCs w:val="20"/>
          <w:lang w:val="fr-CA" w:eastAsia="fr-CA"/>
        </w:rPr>
      </w:pPr>
      <w:r>
        <w:rPr>
          <w:sz w:val="20"/>
          <w:szCs w:val="20"/>
          <w:lang w:val="fr-CA" w:eastAsia="fr-CA"/>
        </w:rPr>
        <w:t>E</w:t>
      </w:r>
      <w:r w:rsidRPr="002E3772">
        <w:rPr>
          <w:sz w:val="20"/>
          <w:szCs w:val="20"/>
          <w:lang w:val="fr-CA" w:eastAsia="fr-CA"/>
        </w:rPr>
        <w:t>xploitation d’un site de traitement des matières résiduelles</w:t>
      </w:r>
      <w:r>
        <w:rPr>
          <w:sz w:val="20"/>
          <w:szCs w:val="20"/>
          <w:lang w:val="fr-CA" w:eastAsia="fr-CA"/>
        </w:rPr>
        <w:tab/>
        <w:t>07-640</w:t>
      </w:r>
    </w:p>
    <w:p w14:paraId="28D679C2" w14:textId="77777777" w:rsidR="00B94A2B" w:rsidRPr="002E3772" w:rsidRDefault="00B94A2B" w:rsidP="008F2B9D">
      <w:pPr>
        <w:tabs>
          <w:tab w:val="left" w:leader="dot" w:pos="7920"/>
        </w:tabs>
        <w:rPr>
          <w:rFonts w:ascii="Calibri" w:hAnsi="Calibri" w:cs="Calibri"/>
          <w:sz w:val="20"/>
          <w:szCs w:val="20"/>
          <w:lang w:val="fr-CA" w:eastAsia="fr-CA"/>
        </w:rPr>
      </w:pPr>
    </w:p>
    <w:p w14:paraId="4709DACC" w14:textId="77777777" w:rsidR="001653B3" w:rsidRPr="001653B3" w:rsidRDefault="001653B3" w:rsidP="00E532C6">
      <w:pPr>
        <w:pStyle w:val="Titre3"/>
        <w:rPr>
          <w:lang w:val="fr-CA" w:eastAsia="fr-CA"/>
        </w:rPr>
      </w:pPr>
      <w:r w:rsidRPr="001653B3">
        <w:rPr>
          <w:lang w:val="fr-CA" w:eastAsia="fr-CA"/>
        </w:rPr>
        <w:t>F</w:t>
      </w:r>
    </w:p>
    <w:p w14:paraId="601B9D59" w14:textId="77777777" w:rsidR="001653B3" w:rsidRPr="0095593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Famille, mise en valeur</w:t>
      </w:r>
      <w:r w:rsidR="00A9505E">
        <w:rPr>
          <w:rFonts w:ascii="Calibri" w:hAnsi="Calibri" w:cs="Calibri"/>
          <w:sz w:val="20"/>
          <w:szCs w:val="20"/>
          <w:lang w:val="fr-CA" w:eastAsia="fr-CA"/>
        </w:rPr>
        <w:t xml:space="preserve"> de</w:t>
      </w:r>
      <w:r w:rsidRPr="00955933">
        <w:rPr>
          <w:rFonts w:ascii="Calibri" w:hAnsi="Calibri" w:cs="Calibri"/>
          <w:sz w:val="20"/>
          <w:szCs w:val="20"/>
          <w:lang w:val="fr-CA" w:eastAsia="fr-CA"/>
        </w:rPr>
        <w:t xml:space="preserve"> </w:t>
      </w:r>
      <w:r w:rsidR="005E7F38">
        <w:rPr>
          <w:rFonts w:ascii="Calibri" w:hAnsi="Calibri" w:cs="Calibri"/>
          <w:sz w:val="20"/>
          <w:szCs w:val="20"/>
          <w:lang w:val="fr-CA" w:eastAsia="fr-CA"/>
        </w:rPr>
        <w:t>la</w:t>
      </w:r>
      <w:r w:rsidRPr="00955933">
        <w:rPr>
          <w:rFonts w:ascii="Calibri" w:hAnsi="Calibri" w:cs="Calibri"/>
          <w:sz w:val="20"/>
          <w:szCs w:val="20"/>
          <w:lang w:val="fr-CA" w:eastAsia="fr-CA"/>
        </w:rPr>
        <w:tab/>
        <w:t>10-630</w:t>
      </w:r>
    </w:p>
    <w:p w14:paraId="1E7045FC" w14:textId="77777777" w:rsidR="003B2B31" w:rsidRPr="00955933" w:rsidRDefault="00511D52"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 xml:space="preserve">Faune, gestion et protection des milieux naturels </w:t>
      </w:r>
      <w:r w:rsidRPr="00955933">
        <w:rPr>
          <w:rFonts w:ascii="Calibri" w:hAnsi="Calibri" w:cs="Calibri"/>
          <w:sz w:val="20"/>
          <w:szCs w:val="20"/>
          <w:lang w:val="fr-CA" w:eastAsia="fr-CA"/>
        </w:rPr>
        <w:tab/>
        <w:t>07-540</w:t>
      </w:r>
    </w:p>
    <w:p w14:paraId="5439A88A" w14:textId="77777777" w:rsidR="001653B3" w:rsidRPr="00955933" w:rsidRDefault="00511D52"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Fiscalité</w:t>
      </w:r>
      <w:r w:rsidRPr="00955933">
        <w:rPr>
          <w:rFonts w:ascii="Calibri" w:hAnsi="Calibri" w:cs="Calibri"/>
          <w:sz w:val="20"/>
          <w:szCs w:val="20"/>
          <w:lang w:val="fr-CA" w:eastAsia="fr-CA"/>
        </w:rPr>
        <w:tab/>
        <w:t>02-60</w:t>
      </w:r>
      <w:r w:rsidR="00745161">
        <w:rPr>
          <w:rFonts w:ascii="Calibri" w:hAnsi="Calibri" w:cs="Calibri"/>
          <w:sz w:val="20"/>
          <w:szCs w:val="20"/>
          <w:lang w:val="fr-CA" w:eastAsia="fr-CA"/>
        </w:rPr>
        <w:t>0</w:t>
      </w:r>
    </w:p>
    <w:p w14:paraId="4303A7B9" w14:textId="77777777" w:rsidR="003B2B31"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 xml:space="preserve">Flore, gestion et protection des milieux naturels </w:t>
      </w:r>
      <w:r w:rsidRPr="00955933">
        <w:rPr>
          <w:rFonts w:ascii="Calibri" w:hAnsi="Calibri" w:cs="Calibri"/>
          <w:sz w:val="20"/>
          <w:szCs w:val="20"/>
          <w:lang w:val="fr-CA" w:eastAsia="fr-CA"/>
        </w:rPr>
        <w:tab/>
        <w:t>07-540</w:t>
      </w:r>
    </w:p>
    <w:p w14:paraId="7E464C21" w14:textId="77777777" w:rsidR="00486D37" w:rsidRPr="00955933" w:rsidRDefault="00486D37" w:rsidP="008F2B9D">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Fonds et programmes</w:t>
      </w:r>
      <w:r w:rsidR="00F63466">
        <w:rPr>
          <w:rFonts w:ascii="Calibri" w:hAnsi="Calibri" w:cs="Calibri"/>
          <w:sz w:val="20"/>
          <w:szCs w:val="20"/>
          <w:lang w:val="fr-CA" w:eastAsia="fr-CA"/>
        </w:rPr>
        <w:t>, g</w:t>
      </w:r>
      <w:r>
        <w:rPr>
          <w:rFonts w:ascii="Calibri" w:hAnsi="Calibri" w:cs="Calibri"/>
          <w:sz w:val="20"/>
          <w:szCs w:val="20"/>
          <w:lang w:val="fr-CA" w:eastAsia="fr-CA"/>
        </w:rPr>
        <w:t>estion des</w:t>
      </w:r>
      <w:r>
        <w:rPr>
          <w:rFonts w:ascii="Calibri" w:hAnsi="Calibri" w:cs="Calibri"/>
          <w:sz w:val="20"/>
          <w:szCs w:val="20"/>
          <w:lang w:val="fr-CA" w:eastAsia="fr-CA"/>
        </w:rPr>
        <w:tab/>
        <w:t>10-530</w:t>
      </w:r>
    </w:p>
    <w:p w14:paraId="69E38BB7" w14:textId="77777777" w:rsidR="00107EB0" w:rsidRPr="0095593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Forêt publique et privée, gestion</w:t>
      </w:r>
      <w:r w:rsidR="00A9505E">
        <w:rPr>
          <w:rFonts w:ascii="Calibri" w:hAnsi="Calibri" w:cs="Calibri"/>
          <w:sz w:val="20"/>
          <w:szCs w:val="20"/>
          <w:lang w:val="fr-CA" w:eastAsia="fr-CA"/>
        </w:rPr>
        <w:t>,</w:t>
      </w:r>
      <w:r w:rsidRPr="00955933">
        <w:rPr>
          <w:rFonts w:ascii="Calibri" w:hAnsi="Calibri" w:cs="Calibri"/>
          <w:sz w:val="20"/>
          <w:szCs w:val="20"/>
          <w:lang w:val="fr-CA" w:eastAsia="fr-CA"/>
        </w:rPr>
        <w:t xml:space="preserve"> mise en valeur et exploitation </w:t>
      </w:r>
      <w:r w:rsidRPr="00955933">
        <w:rPr>
          <w:rFonts w:ascii="Calibri" w:hAnsi="Calibri" w:cs="Calibri"/>
          <w:sz w:val="20"/>
          <w:szCs w:val="20"/>
          <w:lang w:val="fr-CA" w:eastAsia="fr-CA"/>
        </w:rPr>
        <w:tab/>
        <w:t>07-340</w:t>
      </w:r>
    </w:p>
    <w:p w14:paraId="5973E3E4" w14:textId="77777777" w:rsidR="001653B3" w:rsidRPr="00955933" w:rsidRDefault="00511D52"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Formation et perfectionnement du personnel</w:t>
      </w:r>
      <w:r w:rsidRPr="00955933">
        <w:rPr>
          <w:rFonts w:ascii="Calibri" w:hAnsi="Calibri" w:cs="Calibri"/>
          <w:sz w:val="20"/>
          <w:szCs w:val="20"/>
          <w:lang w:val="fr-CA" w:eastAsia="fr-CA"/>
        </w:rPr>
        <w:tab/>
        <w:t>03-510</w:t>
      </w:r>
    </w:p>
    <w:p w14:paraId="4DFA77B2" w14:textId="77777777" w:rsidR="001653B3" w:rsidRPr="002E3772" w:rsidRDefault="00511D52" w:rsidP="008F2B9D">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 xml:space="preserve">Formation </w:t>
      </w:r>
      <w:r w:rsidR="0085363E">
        <w:rPr>
          <w:rFonts w:ascii="Calibri" w:hAnsi="Calibri" w:cs="Calibri"/>
          <w:sz w:val="20"/>
          <w:szCs w:val="20"/>
          <w:lang w:val="fr-CA" w:eastAsia="fr-CA"/>
        </w:rPr>
        <w:t>offerte</w:t>
      </w:r>
      <w:r w:rsidRPr="00955933">
        <w:rPr>
          <w:rFonts w:ascii="Calibri" w:hAnsi="Calibri" w:cs="Calibri"/>
          <w:sz w:val="20"/>
          <w:szCs w:val="20"/>
          <w:lang w:val="fr-CA" w:eastAsia="fr-CA"/>
        </w:rPr>
        <w:t xml:space="preserve"> aux entreprises et </w:t>
      </w:r>
      <w:r w:rsidR="0085363E">
        <w:rPr>
          <w:rFonts w:ascii="Calibri" w:hAnsi="Calibri" w:cs="Calibri"/>
          <w:sz w:val="20"/>
          <w:szCs w:val="20"/>
          <w:lang w:val="fr-CA" w:eastAsia="fr-CA"/>
        </w:rPr>
        <w:t xml:space="preserve">aux </w:t>
      </w:r>
      <w:r w:rsidRPr="00955933">
        <w:rPr>
          <w:rFonts w:ascii="Calibri" w:hAnsi="Calibri" w:cs="Calibri"/>
          <w:sz w:val="20"/>
          <w:szCs w:val="20"/>
          <w:lang w:val="fr-CA" w:eastAsia="fr-CA"/>
        </w:rPr>
        <w:t>organismes</w:t>
      </w:r>
      <w:r w:rsidRPr="002E3772">
        <w:rPr>
          <w:rFonts w:ascii="Calibri" w:hAnsi="Calibri" w:cs="Calibri"/>
          <w:sz w:val="20"/>
          <w:szCs w:val="20"/>
          <w:lang w:val="fr-CA" w:eastAsia="fr-CA"/>
        </w:rPr>
        <w:tab/>
        <w:t>10-540</w:t>
      </w:r>
    </w:p>
    <w:p w14:paraId="1CCEC7A6" w14:textId="77777777" w:rsidR="001653B3" w:rsidRPr="002E3772" w:rsidRDefault="00511D5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Fournisseurs</w:t>
      </w:r>
      <w:r w:rsidRPr="002E3772">
        <w:rPr>
          <w:rFonts w:ascii="Calibri" w:hAnsi="Calibri" w:cs="Calibri"/>
          <w:sz w:val="20"/>
          <w:szCs w:val="20"/>
          <w:lang w:val="fr-CA" w:eastAsia="fr-CA"/>
        </w:rPr>
        <w:tab/>
        <w:t>02-310</w:t>
      </w:r>
    </w:p>
    <w:p w14:paraId="43CDF8EE" w14:textId="77777777" w:rsidR="001653B3" w:rsidRPr="001653B3" w:rsidRDefault="002E3772" w:rsidP="00E532C6">
      <w:pPr>
        <w:pStyle w:val="Titre3"/>
        <w:rPr>
          <w:lang w:val="fr-CA" w:eastAsia="fr-CA"/>
        </w:rPr>
      </w:pPr>
      <w:r>
        <w:rPr>
          <w:lang w:val="fr-CA" w:eastAsia="fr-CA"/>
        </w:rPr>
        <w:t>G</w:t>
      </w:r>
    </w:p>
    <w:p w14:paraId="4FD3A331"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Géologie, hydrologie et pédologie</w:t>
      </w:r>
      <w:r w:rsidRPr="002E3772">
        <w:rPr>
          <w:sz w:val="20"/>
          <w:szCs w:val="20"/>
          <w:lang w:val="fr-CA" w:eastAsia="fr-CA"/>
        </w:rPr>
        <w:tab/>
        <w:t>07-520</w:t>
      </w:r>
    </w:p>
    <w:p w14:paraId="05287BC0"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Géomatique, service de </w:t>
      </w:r>
      <w:r w:rsidRPr="002E3772">
        <w:rPr>
          <w:rFonts w:ascii="Calibri" w:hAnsi="Calibri" w:cs="Calibri"/>
          <w:sz w:val="20"/>
          <w:szCs w:val="20"/>
          <w:lang w:val="fr-CA" w:eastAsia="fr-CA"/>
        </w:rPr>
        <w:tab/>
        <w:t>11-100</w:t>
      </w:r>
    </w:p>
    <w:p w14:paraId="7D202C45" w14:textId="77777777" w:rsidR="00124DC2" w:rsidRDefault="00511D5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Gestion comptable</w:t>
      </w:r>
      <w:r w:rsidRPr="002E3772">
        <w:rPr>
          <w:rFonts w:ascii="Calibri" w:hAnsi="Calibri" w:cs="Calibri"/>
          <w:sz w:val="20"/>
          <w:szCs w:val="20"/>
          <w:lang w:val="fr-CA" w:eastAsia="fr-CA"/>
        </w:rPr>
        <w:tab/>
        <w:t>02-200</w:t>
      </w:r>
    </w:p>
    <w:p w14:paraId="564F43C2"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 la fiscalité</w:t>
      </w:r>
      <w:r w:rsidRPr="002E3772">
        <w:rPr>
          <w:rFonts w:ascii="Calibri" w:hAnsi="Calibri" w:cs="Calibri"/>
          <w:sz w:val="20"/>
          <w:szCs w:val="20"/>
          <w:lang w:val="fr-CA" w:eastAsia="fr-CA"/>
        </w:rPr>
        <w:tab/>
        <w:t>02-600</w:t>
      </w:r>
    </w:p>
    <w:p w14:paraId="39E74A82" w14:textId="77777777" w:rsidR="001653B3" w:rsidRDefault="00511D5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Gestion de la paie</w:t>
      </w:r>
      <w:r w:rsidRPr="002E3772">
        <w:rPr>
          <w:rFonts w:ascii="Calibri" w:hAnsi="Calibri" w:cs="Calibri"/>
          <w:sz w:val="20"/>
          <w:szCs w:val="20"/>
          <w:lang w:val="fr-CA" w:eastAsia="fr-CA"/>
        </w:rPr>
        <w:tab/>
        <w:t>02-330</w:t>
      </w:r>
    </w:p>
    <w:p w14:paraId="79223FAE" w14:textId="77777777" w:rsidR="00A9505E" w:rsidRPr="002E3772" w:rsidRDefault="00A9505E"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 l’éthique</w:t>
      </w:r>
      <w:r w:rsidRPr="002E3772">
        <w:rPr>
          <w:rFonts w:ascii="Calibri" w:hAnsi="Calibri" w:cs="Calibri"/>
          <w:sz w:val="20"/>
          <w:szCs w:val="20"/>
          <w:lang w:val="fr-CA" w:eastAsia="fr-CA"/>
        </w:rPr>
        <w:tab/>
        <w:t>03-780</w:t>
      </w:r>
    </w:p>
    <w:p w14:paraId="31F1E9FA"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assurances générales</w:t>
      </w:r>
      <w:r w:rsidRPr="002E3772">
        <w:rPr>
          <w:rFonts w:ascii="Calibri" w:hAnsi="Calibri" w:cs="Calibri"/>
          <w:sz w:val="20"/>
          <w:szCs w:val="20"/>
          <w:lang w:val="fr-CA" w:eastAsia="fr-CA"/>
        </w:rPr>
        <w:tab/>
        <w:t>01-900</w:t>
      </w:r>
    </w:p>
    <w:p w14:paraId="28A9E7B9"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bassins versants</w:t>
      </w:r>
      <w:r w:rsidRPr="002E3772">
        <w:rPr>
          <w:sz w:val="20"/>
          <w:szCs w:val="20"/>
          <w:lang w:val="fr-CA" w:eastAsia="fr-CA"/>
        </w:rPr>
        <w:tab/>
        <w:t>07-523</w:t>
      </w:r>
    </w:p>
    <w:p w14:paraId="192B7E20"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baux de villégiature</w:t>
      </w:r>
      <w:r w:rsidRPr="002E3772">
        <w:rPr>
          <w:sz w:val="20"/>
          <w:szCs w:val="20"/>
          <w:lang w:val="fr-CA" w:eastAsia="fr-CA"/>
        </w:rPr>
        <w:tab/>
        <w:t>07-410</w:t>
      </w:r>
    </w:p>
    <w:p w14:paraId="349243E7"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biens immobiliers</w:t>
      </w:r>
      <w:r w:rsidRPr="002E3772">
        <w:rPr>
          <w:sz w:val="20"/>
          <w:szCs w:val="20"/>
          <w:lang w:val="fr-CA" w:eastAsia="fr-CA"/>
        </w:rPr>
        <w:tab/>
        <w:t>04-300</w:t>
      </w:r>
    </w:p>
    <w:p w14:paraId="6A43CA2F"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biens mobiliers</w:t>
      </w:r>
      <w:r w:rsidRPr="002E3772">
        <w:rPr>
          <w:sz w:val="20"/>
          <w:szCs w:val="20"/>
          <w:lang w:val="fr-CA" w:eastAsia="fr-CA"/>
        </w:rPr>
        <w:tab/>
        <w:t xml:space="preserve">04-100 </w:t>
      </w:r>
    </w:p>
    <w:p w14:paraId="45B0620A"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centres de documentation</w:t>
      </w:r>
      <w:r w:rsidRPr="002E3772">
        <w:rPr>
          <w:rFonts w:ascii="Calibri" w:hAnsi="Calibri" w:cs="Calibri"/>
          <w:sz w:val="20"/>
          <w:szCs w:val="20"/>
          <w:lang w:val="fr-CA" w:eastAsia="fr-CA"/>
        </w:rPr>
        <w:tab/>
        <w:t>05-500</w:t>
      </w:r>
    </w:p>
    <w:p w14:paraId="1AADE1DE"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collectes de matières résiduelles</w:t>
      </w:r>
      <w:r w:rsidRPr="002E3772">
        <w:rPr>
          <w:sz w:val="20"/>
          <w:szCs w:val="20"/>
          <w:lang w:val="fr-CA" w:eastAsia="fr-CA"/>
        </w:rPr>
        <w:tab/>
        <w:t>07-670</w:t>
      </w:r>
    </w:p>
    <w:p w14:paraId="1BBEB906"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comptes et opérations bancaires</w:t>
      </w:r>
      <w:r w:rsidRPr="002E3772">
        <w:rPr>
          <w:rFonts w:ascii="Calibri" w:hAnsi="Calibri" w:cs="Calibri"/>
          <w:sz w:val="20"/>
          <w:szCs w:val="20"/>
          <w:lang w:val="fr-CA" w:eastAsia="fr-CA"/>
        </w:rPr>
        <w:tab/>
        <w:t>02-510</w:t>
      </w:r>
    </w:p>
    <w:p w14:paraId="7ECCD792"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contrats, accords et conventions</w:t>
      </w:r>
      <w:r w:rsidRPr="002E3772">
        <w:rPr>
          <w:rFonts w:ascii="Calibri" w:hAnsi="Calibri" w:cs="Calibri"/>
          <w:sz w:val="20"/>
          <w:szCs w:val="20"/>
          <w:lang w:val="fr-CA" w:eastAsia="fr-CA"/>
        </w:rPr>
        <w:tab/>
        <w:t>01-800</w:t>
      </w:r>
    </w:p>
    <w:p w14:paraId="1376E551"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 xml:space="preserve">Gestion des cours d’eau </w:t>
      </w:r>
      <w:r w:rsidRPr="002E3772">
        <w:rPr>
          <w:sz w:val="20"/>
          <w:szCs w:val="20"/>
          <w:lang w:val="fr-CA" w:eastAsia="fr-CA"/>
        </w:rPr>
        <w:tab/>
        <w:t>07-310</w:t>
      </w:r>
    </w:p>
    <w:p w14:paraId="53480FD8"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documents et des archives</w:t>
      </w:r>
      <w:r w:rsidRPr="002E3772">
        <w:rPr>
          <w:rFonts w:ascii="Calibri" w:hAnsi="Calibri" w:cs="Calibri"/>
          <w:sz w:val="20"/>
          <w:szCs w:val="20"/>
          <w:lang w:val="fr-CA" w:eastAsia="fr-CA"/>
        </w:rPr>
        <w:tab/>
        <w:t>05-400</w:t>
      </w:r>
    </w:p>
    <w:p w14:paraId="0E94ACE2"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fonds et</w:t>
      </w:r>
      <w:r w:rsidR="002D1C2E">
        <w:rPr>
          <w:rFonts w:ascii="Calibri" w:hAnsi="Calibri" w:cs="Calibri"/>
          <w:sz w:val="20"/>
          <w:szCs w:val="20"/>
          <w:lang w:val="fr-CA" w:eastAsia="fr-CA"/>
        </w:rPr>
        <w:t xml:space="preserve"> des</w:t>
      </w:r>
      <w:r w:rsidRPr="002E3772">
        <w:rPr>
          <w:rFonts w:ascii="Calibri" w:hAnsi="Calibri" w:cs="Calibri"/>
          <w:sz w:val="20"/>
          <w:szCs w:val="20"/>
          <w:lang w:val="fr-CA" w:eastAsia="fr-CA"/>
        </w:rPr>
        <w:t xml:space="preserve"> programmes</w:t>
      </w:r>
      <w:r w:rsidRPr="002E3772">
        <w:rPr>
          <w:rFonts w:ascii="Calibri" w:hAnsi="Calibri" w:cs="Calibri"/>
          <w:sz w:val="20"/>
          <w:szCs w:val="20"/>
          <w:lang w:val="fr-CA" w:eastAsia="fr-CA"/>
        </w:rPr>
        <w:tab/>
        <w:t>10-530</w:t>
      </w:r>
    </w:p>
    <w:p w14:paraId="78B924A7"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formulaires et modèles</w:t>
      </w:r>
      <w:r w:rsidRPr="002E3772">
        <w:rPr>
          <w:rFonts w:ascii="Calibri" w:hAnsi="Calibri" w:cs="Calibri"/>
          <w:sz w:val="20"/>
          <w:szCs w:val="20"/>
          <w:lang w:val="fr-CA" w:eastAsia="fr-CA"/>
        </w:rPr>
        <w:tab/>
        <w:t>05-300</w:t>
      </w:r>
    </w:p>
    <w:p w14:paraId="71C0109A"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matières résiduelles</w:t>
      </w:r>
      <w:r w:rsidRPr="002E3772">
        <w:rPr>
          <w:sz w:val="20"/>
          <w:szCs w:val="20"/>
          <w:lang w:val="fr-CA" w:eastAsia="fr-CA"/>
        </w:rPr>
        <w:tab/>
        <w:t>07-600</w:t>
      </w:r>
    </w:p>
    <w:p w14:paraId="7049E08C"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milieux naturels</w:t>
      </w:r>
      <w:r w:rsidRPr="002E3772">
        <w:rPr>
          <w:sz w:val="20"/>
          <w:szCs w:val="20"/>
          <w:lang w:val="fr-CA" w:eastAsia="fr-CA"/>
        </w:rPr>
        <w:tab/>
        <w:t>07-300</w:t>
      </w:r>
    </w:p>
    <w:p w14:paraId="5D385DC2"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moyens de communication</w:t>
      </w:r>
      <w:r w:rsidRPr="002E3772">
        <w:rPr>
          <w:rFonts w:ascii="Calibri" w:hAnsi="Calibri" w:cs="Calibri"/>
          <w:sz w:val="20"/>
          <w:szCs w:val="20"/>
          <w:lang w:val="fr-CA" w:eastAsia="fr-CA"/>
        </w:rPr>
        <w:tab/>
        <w:t>05-200</w:t>
      </w:r>
    </w:p>
    <w:p w14:paraId="5671C1E7"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parcs régionaux</w:t>
      </w:r>
      <w:r w:rsidRPr="002E3772">
        <w:rPr>
          <w:sz w:val="20"/>
          <w:szCs w:val="20"/>
          <w:lang w:val="fr-CA" w:eastAsia="fr-CA"/>
        </w:rPr>
        <w:tab/>
        <w:t>07-420</w:t>
      </w:r>
    </w:p>
    <w:p w14:paraId="6528A05E"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Gestion des projets structurants</w:t>
      </w:r>
      <w:r w:rsidRPr="002E3772">
        <w:rPr>
          <w:rFonts w:ascii="Calibri" w:hAnsi="Calibri" w:cs="Calibri"/>
          <w:sz w:val="20"/>
          <w:szCs w:val="20"/>
          <w:lang w:val="fr-CA" w:eastAsia="fr-CA"/>
        </w:rPr>
        <w:tab/>
        <w:t>10-400</w:t>
      </w:r>
    </w:p>
    <w:p w14:paraId="629D341A"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sols</w:t>
      </w:r>
      <w:r w:rsidRPr="002E3772">
        <w:rPr>
          <w:sz w:val="20"/>
          <w:szCs w:val="20"/>
          <w:lang w:val="fr-CA" w:eastAsia="fr-CA"/>
        </w:rPr>
        <w:tab/>
        <w:t>07-524</w:t>
      </w:r>
    </w:p>
    <w:p w14:paraId="43E4B03F"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des zones de contraintes</w:t>
      </w:r>
      <w:r w:rsidRPr="002E3772">
        <w:rPr>
          <w:sz w:val="20"/>
          <w:szCs w:val="20"/>
          <w:lang w:val="fr-CA" w:eastAsia="fr-CA"/>
        </w:rPr>
        <w:tab/>
        <w:t>07-510</w:t>
      </w:r>
    </w:p>
    <w:p w14:paraId="374A42D2"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Gestion documentaire, service de </w:t>
      </w:r>
      <w:r w:rsidRPr="002E3772">
        <w:rPr>
          <w:rFonts w:ascii="Calibri" w:hAnsi="Calibri" w:cs="Calibri"/>
          <w:sz w:val="20"/>
          <w:szCs w:val="20"/>
          <w:lang w:val="fr-CA" w:eastAsia="fr-CA"/>
        </w:rPr>
        <w:tab/>
        <w:t>11-100</w:t>
      </w:r>
    </w:p>
    <w:p w14:paraId="36F23547" w14:textId="77777777" w:rsidR="00E97905" w:rsidRPr="002E3772" w:rsidRDefault="00E97905" w:rsidP="00E97905">
      <w:pPr>
        <w:tabs>
          <w:tab w:val="left" w:leader="dot" w:pos="7920"/>
        </w:tabs>
        <w:rPr>
          <w:caps/>
          <w:sz w:val="20"/>
          <w:szCs w:val="20"/>
          <w:lang w:val="fr-CA" w:eastAsia="fr-CA"/>
        </w:rPr>
      </w:pPr>
      <w:r>
        <w:rPr>
          <w:sz w:val="20"/>
          <w:szCs w:val="20"/>
          <w:lang w:val="fr-CA" w:eastAsia="fr-CA"/>
        </w:rPr>
        <w:t>Gestion du r</w:t>
      </w:r>
      <w:r w:rsidRPr="002E3772">
        <w:rPr>
          <w:sz w:val="20"/>
          <w:szCs w:val="20"/>
          <w:lang w:val="fr-CA" w:eastAsia="fr-CA"/>
        </w:rPr>
        <w:t>éseau routier</w:t>
      </w:r>
      <w:r w:rsidRPr="002E3772">
        <w:rPr>
          <w:sz w:val="20"/>
          <w:szCs w:val="20"/>
          <w:lang w:val="fr-CA" w:eastAsia="fr-CA"/>
        </w:rPr>
        <w:tab/>
        <w:t>07-200</w:t>
      </w:r>
    </w:p>
    <w:p w14:paraId="04F2A71C"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du territoire</w:t>
      </w:r>
      <w:r w:rsidRPr="002E3772">
        <w:rPr>
          <w:sz w:val="20"/>
          <w:szCs w:val="20"/>
          <w:lang w:val="fr-CA" w:eastAsia="fr-CA"/>
        </w:rPr>
        <w:tab/>
        <w:t>07</w:t>
      </w:r>
    </w:p>
    <w:p w14:paraId="6C018721" w14:textId="77777777" w:rsidR="001653B3" w:rsidRPr="002E3772" w:rsidRDefault="00511D52" w:rsidP="008F2B9D">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Gestion et administration des sites </w:t>
      </w:r>
      <w:r w:rsidR="00271E4C">
        <w:rPr>
          <w:rFonts w:ascii="Calibri" w:hAnsi="Calibri" w:cs="Calibri"/>
          <w:sz w:val="20"/>
          <w:szCs w:val="20"/>
          <w:lang w:val="fr-CA" w:eastAsia="fr-CA"/>
        </w:rPr>
        <w:t>W</w:t>
      </w:r>
      <w:r w:rsidRPr="002E3772">
        <w:rPr>
          <w:rFonts w:ascii="Calibri" w:hAnsi="Calibri" w:cs="Calibri"/>
          <w:sz w:val="20"/>
          <w:szCs w:val="20"/>
          <w:lang w:val="fr-CA" w:eastAsia="fr-CA"/>
        </w:rPr>
        <w:t>eb et des médias sociaux</w:t>
      </w:r>
      <w:r w:rsidRPr="002E3772">
        <w:rPr>
          <w:rFonts w:ascii="Calibri" w:hAnsi="Calibri" w:cs="Calibri"/>
          <w:sz w:val="20"/>
          <w:szCs w:val="20"/>
          <w:lang w:val="fr-CA" w:eastAsia="fr-CA"/>
        </w:rPr>
        <w:tab/>
        <w:t>06-540</w:t>
      </w:r>
    </w:p>
    <w:p w14:paraId="11A9F267"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et protection des milieux naturels</w:t>
      </w:r>
      <w:r w:rsidRPr="002E3772">
        <w:rPr>
          <w:sz w:val="20"/>
          <w:szCs w:val="20"/>
          <w:lang w:val="fr-CA" w:eastAsia="fr-CA"/>
        </w:rPr>
        <w:tab/>
        <w:t>07-540</w:t>
      </w:r>
    </w:p>
    <w:p w14:paraId="3FC5252C"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foncière</w:t>
      </w:r>
      <w:r w:rsidRPr="002E3772">
        <w:rPr>
          <w:sz w:val="20"/>
          <w:szCs w:val="20"/>
          <w:lang w:val="fr-CA" w:eastAsia="fr-CA"/>
        </w:rPr>
        <w:tab/>
        <w:t>07-330</w:t>
      </w:r>
    </w:p>
    <w:p w14:paraId="092FD4F7"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mise en valeur et exploitation de la ressource minière</w:t>
      </w:r>
      <w:r w:rsidRPr="002E3772">
        <w:rPr>
          <w:sz w:val="20"/>
          <w:szCs w:val="20"/>
          <w:lang w:val="fr-CA" w:eastAsia="fr-CA"/>
        </w:rPr>
        <w:tab/>
        <w:t>07-350</w:t>
      </w:r>
    </w:p>
    <w:p w14:paraId="0B09C241"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mise en valeur et exploitation des sites récréotouristiques</w:t>
      </w:r>
      <w:r w:rsidRPr="002E3772">
        <w:rPr>
          <w:sz w:val="20"/>
          <w:szCs w:val="20"/>
          <w:lang w:val="fr-CA" w:eastAsia="fr-CA"/>
        </w:rPr>
        <w:tab/>
        <w:t>07-400</w:t>
      </w:r>
    </w:p>
    <w:p w14:paraId="106DE5C6" w14:textId="77777777" w:rsidR="001653B3" w:rsidRPr="002E3772" w:rsidRDefault="00511D52" w:rsidP="008F2B9D">
      <w:pPr>
        <w:tabs>
          <w:tab w:val="left" w:leader="dot" w:pos="7920"/>
        </w:tabs>
        <w:rPr>
          <w:caps/>
          <w:sz w:val="20"/>
          <w:szCs w:val="20"/>
          <w:lang w:val="fr-CA" w:eastAsia="fr-CA"/>
        </w:rPr>
      </w:pPr>
      <w:r w:rsidRPr="002E3772">
        <w:rPr>
          <w:sz w:val="20"/>
          <w:szCs w:val="20"/>
          <w:lang w:val="fr-CA" w:eastAsia="fr-CA"/>
        </w:rPr>
        <w:t>Gestion, mise en valeur et exploitation des terres agricoles</w:t>
      </w:r>
      <w:r w:rsidRPr="002E3772">
        <w:rPr>
          <w:sz w:val="20"/>
          <w:szCs w:val="20"/>
          <w:lang w:val="fr-CA" w:eastAsia="fr-CA"/>
        </w:rPr>
        <w:tab/>
        <w:t>07-320</w:t>
      </w:r>
    </w:p>
    <w:p w14:paraId="63148C35" w14:textId="77777777" w:rsidR="001653B3" w:rsidRPr="002E3772" w:rsidRDefault="00511D52" w:rsidP="008F2B9D">
      <w:pPr>
        <w:tabs>
          <w:tab w:val="left" w:leader="dot" w:pos="7920"/>
        </w:tabs>
        <w:rPr>
          <w:sz w:val="20"/>
          <w:szCs w:val="20"/>
          <w:lang w:val="fr-CA" w:eastAsia="fr-CA"/>
        </w:rPr>
      </w:pPr>
      <w:r w:rsidRPr="002E3772">
        <w:rPr>
          <w:sz w:val="20"/>
          <w:szCs w:val="20"/>
          <w:lang w:val="fr-CA" w:eastAsia="fr-CA"/>
        </w:rPr>
        <w:t>Gestion, mise en valeur et exploitation de la ressource forestière</w:t>
      </w:r>
      <w:r w:rsidRPr="002E3772">
        <w:rPr>
          <w:sz w:val="20"/>
          <w:szCs w:val="20"/>
          <w:lang w:val="fr-CA" w:eastAsia="fr-CA"/>
        </w:rPr>
        <w:tab/>
        <w:t>07-340</w:t>
      </w:r>
    </w:p>
    <w:p w14:paraId="2653BEB2" w14:textId="77777777" w:rsidR="001653B3" w:rsidRPr="002E3772" w:rsidRDefault="00511D52" w:rsidP="008F2B9D">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Grief</w:t>
      </w:r>
      <w:r w:rsidR="00F727A3">
        <w:rPr>
          <w:rFonts w:ascii="Calibri" w:hAnsi="Calibri" w:cs="Calibri"/>
          <w:sz w:val="20"/>
          <w:szCs w:val="20"/>
          <w:lang w:val="fr-CA" w:eastAsia="fr-CA"/>
        </w:rPr>
        <w:t>s</w:t>
      </w:r>
      <w:r w:rsidRPr="002E3772">
        <w:rPr>
          <w:rFonts w:ascii="Calibri" w:hAnsi="Calibri" w:cs="Calibri"/>
          <w:sz w:val="20"/>
          <w:szCs w:val="20"/>
          <w:lang w:val="fr-CA" w:eastAsia="fr-CA"/>
        </w:rPr>
        <w:t xml:space="preserve"> et différend</w:t>
      </w:r>
      <w:r w:rsidR="00F727A3">
        <w:rPr>
          <w:rFonts w:ascii="Calibri" w:hAnsi="Calibri" w:cs="Calibri"/>
          <w:sz w:val="20"/>
          <w:szCs w:val="20"/>
          <w:lang w:val="fr-CA" w:eastAsia="fr-CA"/>
        </w:rPr>
        <w:t>s</w:t>
      </w:r>
      <w:r w:rsidRPr="002E3772">
        <w:rPr>
          <w:rFonts w:ascii="Calibri" w:hAnsi="Calibri" w:cs="Calibri"/>
          <w:sz w:val="20"/>
          <w:szCs w:val="20"/>
          <w:lang w:val="fr-CA" w:eastAsia="fr-CA"/>
        </w:rPr>
        <w:tab/>
        <w:t>03-750</w:t>
      </w:r>
    </w:p>
    <w:p w14:paraId="75C78CA6" w14:textId="77777777" w:rsidR="001653B3" w:rsidRPr="001653B3" w:rsidRDefault="001653B3" w:rsidP="00E532C6">
      <w:pPr>
        <w:pStyle w:val="Titre3"/>
        <w:rPr>
          <w:lang w:val="fr-CA" w:eastAsia="fr-CA"/>
        </w:rPr>
      </w:pPr>
      <w:r w:rsidRPr="001653B3">
        <w:rPr>
          <w:lang w:val="fr-CA" w:eastAsia="fr-CA"/>
        </w:rPr>
        <w:t>H</w:t>
      </w:r>
    </w:p>
    <w:p w14:paraId="036BC248" w14:textId="77777777" w:rsidR="003B2B31" w:rsidRPr="0095593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Habitat, programme</w:t>
      </w:r>
      <w:r w:rsidR="00026B9B">
        <w:rPr>
          <w:rFonts w:ascii="Calibri" w:hAnsi="Calibri" w:cs="Calibri"/>
          <w:sz w:val="20"/>
          <w:szCs w:val="20"/>
          <w:lang w:val="fr-CA" w:eastAsia="fr-CA"/>
        </w:rPr>
        <w:t>s</w:t>
      </w:r>
      <w:r w:rsidRPr="00955933">
        <w:rPr>
          <w:rFonts w:ascii="Calibri" w:hAnsi="Calibri" w:cs="Calibri"/>
          <w:sz w:val="20"/>
          <w:szCs w:val="20"/>
          <w:lang w:val="fr-CA" w:eastAsia="fr-CA"/>
        </w:rPr>
        <w:t xml:space="preserve"> d’amélioration </w:t>
      </w:r>
      <w:r w:rsidR="002418BF">
        <w:rPr>
          <w:rFonts w:ascii="Calibri" w:hAnsi="Calibri" w:cs="Calibri"/>
          <w:sz w:val="20"/>
          <w:szCs w:val="20"/>
          <w:lang w:val="fr-CA" w:eastAsia="fr-CA"/>
        </w:rPr>
        <w:t>d’</w:t>
      </w:r>
      <w:r w:rsidRPr="00955933">
        <w:rPr>
          <w:rFonts w:ascii="Calibri" w:hAnsi="Calibri" w:cs="Calibri"/>
          <w:sz w:val="20"/>
          <w:szCs w:val="20"/>
          <w:lang w:val="fr-CA" w:eastAsia="fr-CA"/>
        </w:rPr>
        <w:tab/>
        <w:t>10-620</w:t>
      </w:r>
    </w:p>
    <w:p w14:paraId="5808EEF0" w14:textId="77777777" w:rsidR="003B2B31" w:rsidRPr="0095593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 xml:space="preserve">Habitat, gestion et protection des milieux naturels </w:t>
      </w:r>
      <w:r w:rsidRPr="00955933">
        <w:rPr>
          <w:rFonts w:ascii="Calibri" w:hAnsi="Calibri" w:cs="Calibri"/>
          <w:sz w:val="20"/>
          <w:szCs w:val="20"/>
          <w:lang w:val="fr-CA" w:eastAsia="fr-CA"/>
        </w:rPr>
        <w:tab/>
        <w:t>07-540</w:t>
      </w:r>
    </w:p>
    <w:p w14:paraId="69C36286" w14:textId="77777777" w:rsidR="001653B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Harcèlement et violence au travail</w:t>
      </w:r>
      <w:r w:rsidRPr="00955933">
        <w:rPr>
          <w:rFonts w:ascii="Calibri" w:hAnsi="Calibri" w:cs="Calibri"/>
          <w:sz w:val="20"/>
          <w:szCs w:val="20"/>
          <w:lang w:val="fr-CA" w:eastAsia="fr-CA"/>
        </w:rPr>
        <w:tab/>
        <w:t>0</w:t>
      </w:r>
      <w:r w:rsidR="005F600C">
        <w:rPr>
          <w:rFonts w:ascii="Calibri" w:hAnsi="Calibri" w:cs="Calibri"/>
          <w:sz w:val="20"/>
          <w:szCs w:val="20"/>
          <w:lang w:val="fr-CA" w:eastAsia="fr-CA"/>
        </w:rPr>
        <w:t>1-230</w:t>
      </w:r>
    </w:p>
    <w:p w14:paraId="07A799C2" w14:textId="77777777" w:rsidR="005F600C" w:rsidRDefault="005F600C" w:rsidP="005F600C">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Harcèlement et violence au travail</w:t>
      </w:r>
      <w:r>
        <w:rPr>
          <w:rFonts w:ascii="Calibri" w:hAnsi="Calibri" w:cs="Calibri"/>
          <w:sz w:val="20"/>
          <w:szCs w:val="20"/>
          <w:lang w:val="fr-CA" w:eastAsia="fr-CA"/>
        </w:rPr>
        <w:t>, cas spécifique</w:t>
      </w:r>
      <w:r w:rsidRPr="00955933">
        <w:rPr>
          <w:rFonts w:ascii="Calibri" w:hAnsi="Calibri" w:cs="Calibri"/>
          <w:sz w:val="20"/>
          <w:szCs w:val="20"/>
          <w:lang w:val="fr-CA" w:eastAsia="fr-CA"/>
        </w:rPr>
        <w:tab/>
        <w:t>0</w:t>
      </w:r>
      <w:r>
        <w:rPr>
          <w:rFonts w:ascii="Calibri" w:hAnsi="Calibri" w:cs="Calibri"/>
          <w:sz w:val="20"/>
          <w:szCs w:val="20"/>
          <w:lang w:val="fr-CA" w:eastAsia="fr-CA"/>
        </w:rPr>
        <w:t>3-300</w:t>
      </w:r>
    </w:p>
    <w:p w14:paraId="43C24A3E" w14:textId="77777777" w:rsidR="001653B3" w:rsidRPr="00955933" w:rsidRDefault="00511D52" w:rsidP="008F2B9D">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Horaire de travail</w:t>
      </w:r>
      <w:r w:rsidRPr="00955933">
        <w:rPr>
          <w:rFonts w:ascii="Calibri" w:hAnsi="Calibri" w:cs="Calibri"/>
          <w:sz w:val="20"/>
          <w:szCs w:val="20"/>
          <w:lang w:val="fr-CA" w:eastAsia="fr-CA"/>
        </w:rPr>
        <w:tab/>
        <w:t>03-430</w:t>
      </w:r>
    </w:p>
    <w:p w14:paraId="0FA71128" w14:textId="77777777" w:rsidR="001653B3" w:rsidRPr="00955933" w:rsidRDefault="001653B3" w:rsidP="00E532C6">
      <w:pPr>
        <w:pStyle w:val="Titre3"/>
        <w:rPr>
          <w:lang w:val="fr-CA" w:eastAsia="fr-CA"/>
        </w:rPr>
      </w:pPr>
      <w:r w:rsidRPr="00955933">
        <w:rPr>
          <w:lang w:val="fr-CA" w:eastAsia="fr-CA"/>
        </w:rPr>
        <w:t>I</w:t>
      </w:r>
    </w:p>
    <w:p w14:paraId="1749DCD6"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Îlots déstruc</w:t>
      </w:r>
      <w:r w:rsidR="002418BF">
        <w:rPr>
          <w:sz w:val="20"/>
          <w:szCs w:val="20"/>
          <w:lang w:val="fr-CA" w:eastAsia="fr-CA"/>
        </w:rPr>
        <w:t>turés et</w:t>
      </w:r>
      <w:r w:rsidRPr="00955933">
        <w:rPr>
          <w:sz w:val="20"/>
          <w:szCs w:val="20"/>
          <w:lang w:val="fr-CA" w:eastAsia="fr-CA"/>
        </w:rPr>
        <w:t xml:space="preserve"> périmètre d’urbanisation</w:t>
      </w:r>
      <w:r w:rsidRPr="00955933">
        <w:rPr>
          <w:sz w:val="20"/>
          <w:szCs w:val="20"/>
          <w:lang w:val="fr-CA" w:eastAsia="fr-CA"/>
        </w:rPr>
        <w:tab/>
        <w:t>07-135</w:t>
      </w:r>
    </w:p>
    <w:p w14:paraId="07A9C527"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Immobilisation</w:t>
      </w:r>
      <w:r w:rsidR="004733D2">
        <w:rPr>
          <w:rFonts w:ascii="Calibri" w:hAnsi="Calibri" w:cs="Calibri"/>
          <w:sz w:val="20"/>
          <w:szCs w:val="20"/>
          <w:lang w:val="fr-CA" w:eastAsia="fr-CA"/>
        </w:rPr>
        <w:t>s</w:t>
      </w:r>
      <w:r w:rsidRPr="00955933">
        <w:rPr>
          <w:rFonts w:ascii="Calibri" w:hAnsi="Calibri" w:cs="Calibri"/>
          <w:sz w:val="20"/>
          <w:szCs w:val="20"/>
          <w:lang w:val="fr-CA" w:eastAsia="fr-CA"/>
        </w:rPr>
        <w:tab/>
        <w:t>02-230</w:t>
      </w:r>
    </w:p>
    <w:p w14:paraId="16FD209E"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Implantation de</w:t>
      </w:r>
      <w:r w:rsidR="006D32F9">
        <w:rPr>
          <w:sz w:val="20"/>
          <w:szCs w:val="20"/>
          <w:lang w:val="fr-CA" w:eastAsia="fr-CA"/>
        </w:rPr>
        <w:t>s</w:t>
      </w:r>
      <w:r w:rsidRPr="00955933">
        <w:rPr>
          <w:sz w:val="20"/>
          <w:szCs w:val="20"/>
          <w:lang w:val="fr-CA" w:eastAsia="fr-CA"/>
        </w:rPr>
        <w:t xml:space="preserve"> collecte</w:t>
      </w:r>
      <w:r w:rsidR="006D32F9">
        <w:rPr>
          <w:sz w:val="20"/>
          <w:szCs w:val="20"/>
          <w:lang w:val="fr-CA" w:eastAsia="fr-CA"/>
        </w:rPr>
        <w:t>s</w:t>
      </w:r>
      <w:r w:rsidRPr="00955933">
        <w:rPr>
          <w:sz w:val="20"/>
          <w:szCs w:val="20"/>
          <w:lang w:val="fr-CA" w:eastAsia="fr-CA"/>
        </w:rPr>
        <w:t xml:space="preserve"> des matières résiduelles</w:t>
      </w:r>
      <w:r w:rsidRPr="00955933">
        <w:rPr>
          <w:sz w:val="20"/>
          <w:szCs w:val="20"/>
          <w:lang w:val="fr-CA" w:eastAsia="fr-CA"/>
        </w:rPr>
        <w:tab/>
        <w:t>07-660</w:t>
      </w:r>
    </w:p>
    <w:p w14:paraId="07D910C3"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Implantation et construction des réseaux d’infrastructures énergétiques</w:t>
      </w:r>
      <w:r w:rsidRPr="00955933">
        <w:rPr>
          <w:sz w:val="20"/>
          <w:szCs w:val="20"/>
          <w:lang w:val="fr-CA" w:eastAsia="fr-CA"/>
        </w:rPr>
        <w:tab/>
        <w:t>07-730</w:t>
      </w:r>
    </w:p>
    <w:p w14:paraId="2D64C7A2" w14:textId="77777777" w:rsidR="000609F1" w:rsidRDefault="00511D52" w:rsidP="00FD7742">
      <w:pPr>
        <w:tabs>
          <w:tab w:val="left" w:leader="dot" w:pos="7920"/>
        </w:tabs>
        <w:rPr>
          <w:sz w:val="20"/>
          <w:szCs w:val="20"/>
          <w:lang w:val="fr-CA" w:eastAsia="fr-CA"/>
        </w:rPr>
      </w:pPr>
      <w:r w:rsidRPr="00955933">
        <w:rPr>
          <w:sz w:val="20"/>
          <w:szCs w:val="20"/>
          <w:lang w:val="fr-CA" w:eastAsia="fr-CA"/>
        </w:rPr>
        <w:t xml:space="preserve">Implantation, construction et entretien </w:t>
      </w:r>
      <w:r w:rsidR="00FC0CD1">
        <w:rPr>
          <w:sz w:val="20"/>
          <w:szCs w:val="20"/>
          <w:lang w:val="fr-CA" w:eastAsia="fr-CA"/>
        </w:rPr>
        <w:t xml:space="preserve">du </w:t>
      </w:r>
      <w:r w:rsidRPr="00955933">
        <w:rPr>
          <w:sz w:val="20"/>
          <w:szCs w:val="20"/>
          <w:lang w:val="fr-CA" w:eastAsia="fr-CA"/>
        </w:rPr>
        <w:t>réseau routier</w:t>
      </w:r>
      <w:r w:rsidR="006C342C">
        <w:rPr>
          <w:sz w:val="20"/>
          <w:szCs w:val="20"/>
          <w:lang w:val="fr-CA" w:eastAsia="fr-CA"/>
        </w:rPr>
        <w:t xml:space="preserve"> et cyclab</w:t>
      </w:r>
      <w:r w:rsidR="00B139AE">
        <w:rPr>
          <w:sz w:val="20"/>
          <w:szCs w:val="20"/>
          <w:lang w:val="fr-CA" w:eastAsia="fr-CA"/>
        </w:rPr>
        <w:t>l</w:t>
      </w:r>
      <w:r w:rsidR="006C342C">
        <w:rPr>
          <w:sz w:val="20"/>
          <w:szCs w:val="20"/>
          <w:lang w:val="fr-CA" w:eastAsia="fr-CA"/>
        </w:rPr>
        <w:t>e</w:t>
      </w:r>
      <w:r w:rsidRPr="00955933">
        <w:rPr>
          <w:sz w:val="20"/>
          <w:szCs w:val="20"/>
          <w:lang w:val="fr-CA" w:eastAsia="fr-CA"/>
        </w:rPr>
        <w:tab/>
        <w:t>07-220</w:t>
      </w:r>
    </w:p>
    <w:p w14:paraId="0E4B4D93" w14:textId="77777777" w:rsidR="003B2B31" w:rsidRDefault="00511D52" w:rsidP="00FD7742">
      <w:pPr>
        <w:tabs>
          <w:tab w:val="left" w:leader="dot" w:pos="7920"/>
        </w:tabs>
        <w:rPr>
          <w:sz w:val="20"/>
          <w:szCs w:val="20"/>
          <w:lang w:val="fr-CA" w:eastAsia="fr-CA"/>
        </w:rPr>
      </w:pPr>
      <w:r w:rsidRPr="00955933">
        <w:rPr>
          <w:sz w:val="20"/>
          <w:szCs w:val="20"/>
          <w:lang w:val="fr-CA" w:eastAsia="fr-CA"/>
        </w:rPr>
        <w:t>Information, gestion des demandes d’accès à l’</w:t>
      </w:r>
      <w:r w:rsidRPr="00955933">
        <w:rPr>
          <w:sz w:val="20"/>
          <w:szCs w:val="20"/>
          <w:lang w:val="fr-CA" w:eastAsia="fr-CA"/>
        </w:rPr>
        <w:tab/>
        <w:t>05-4</w:t>
      </w:r>
      <w:r w:rsidR="00745161">
        <w:rPr>
          <w:sz w:val="20"/>
          <w:szCs w:val="20"/>
          <w:lang w:val="fr-CA" w:eastAsia="fr-CA"/>
        </w:rPr>
        <w:t>4</w:t>
      </w:r>
      <w:r w:rsidRPr="00955933">
        <w:rPr>
          <w:sz w:val="20"/>
          <w:szCs w:val="20"/>
          <w:lang w:val="fr-CA" w:eastAsia="fr-CA"/>
        </w:rPr>
        <w:t>1</w:t>
      </w:r>
    </w:p>
    <w:p w14:paraId="79EBAAF5" w14:textId="77777777" w:rsidR="00FC0CD1" w:rsidRPr="00D3048F" w:rsidRDefault="00FC0CD1"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Informatique et bureautique</w:t>
      </w:r>
      <w:r w:rsidRPr="00955933">
        <w:rPr>
          <w:rFonts w:ascii="Calibri" w:hAnsi="Calibri" w:cs="Calibri"/>
          <w:sz w:val="20"/>
          <w:szCs w:val="20"/>
          <w:lang w:val="fr-CA" w:eastAsia="fr-CA"/>
        </w:rPr>
        <w:tab/>
        <w:t>05-100</w:t>
      </w:r>
    </w:p>
    <w:p w14:paraId="610A7FCC"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Infrastructures énergétiques et télécommunications</w:t>
      </w:r>
      <w:r w:rsidRPr="00955933">
        <w:rPr>
          <w:sz w:val="20"/>
          <w:szCs w:val="20"/>
          <w:lang w:val="fr-CA" w:eastAsia="fr-CA"/>
        </w:rPr>
        <w:tab/>
        <w:t>07-700</w:t>
      </w:r>
    </w:p>
    <w:p w14:paraId="6AD5AC9E"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Ingénierie, service d</w:t>
      </w:r>
      <w:r w:rsidR="00FC0CD1">
        <w:rPr>
          <w:rFonts w:ascii="Calibri" w:hAnsi="Calibri" w:cs="Calibri"/>
          <w:sz w:val="20"/>
          <w:szCs w:val="20"/>
          <w:lang w:val="fr-CA" w:eastAsia="fr-CA"/>
        </w:rPr>
        <w:t>’</w:t>
      </w:r>
      <w:r w:rsidRPr="00955933">
        <w:rPr>
          <w:rFonts w:ascii="Calibri" w:hAnsi="Calibri" w:cs="Calibri"/>
          <w:sz w:val="20"/>
          <w:szCs w:val="20"/>
          <w:lang w:val="fr-CA" w:eastAsia="fr-CA"/>
        </w:rPr>
        <w:t xml:space="preserve"> </w:t>
      </w:r>
      <w:r w:rsidRPr="00955933">
        <w:rPr>
          <w:rFonts w:ascii="Calibri" w:hAnsi="Calibri" w:cs="Calibri"/>
          <w:sz w:val="20"/>
          <w:szCs w:val="20"/>
          <w:lang w:val="fr-CA" w:eastAsia="fr-CA"/>
        </w:rPr>
        <w:tab/>
        <w:t>11-100</w:t>
      </w:r>
    </w:p>
    <w:p w14:paraId="224C1EBD" w14:textId="77777777" w:rsidR="001653B3" w:rsidRPr="002E3772"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Inspection – prévention</w:t>
      </w:r>
      <w:r w:rsidRPr="002E3772">
        <w:rPr>
          <w:rFonts w:ascii="Calibri" w:hAnsi="Calibri" w:cs="Calibri"/>
          <w:sz w:val="20"/>
          <w:szCs w:val="20"/>
          <w:lang w:val="fr-CA" w:eastAsia="fr-CA"/>
        </w:rPr>
        <w:t xml:space="preserve"> </w:t>
      </w:r>
      <w:r w:rsidR="00FC0CD1">
        <w:rPr>
          <w:rFonts w:ascii="Calibri" w:hAnsi="Calibri" w:cs="Calibri"/>
          <w:sz w:val="20"/>
          <w:szCs w:val="20"/>
          <w:lang w:val="fr-CA" w:eastAsia="fr-CA"/>
        </w:rPr>
        <w:t xml:space="preserve">des </w:t>
      </w:r>
      <w:r w:rsidRPr="002E3772">
        <w:rPr>
          <w:rFonts w:ascii="Calibri" w:hAnsi="Calibri" w:cs="Calibri"/>
          <w:sz w:val="20"/>
          <w:szCs w:val="20"/>
          <w:lang w:val="fr-CA" w:eastAsia="fr-CA"/>
        </w:rPr>
        <w:t>incendie</w:t>
      </w:r>
      <w:r w:rsidR="00FC0CD1">
        <w:rPr>
          <w:rFonts w:ascii="Calibri" w:hAnsi="Calibri" w:cs="Calibri"/>
          <w:sz w:val="20"/>
          <w:szCs w:val="20"/>
          <w:lang w:val="fr-CA" w:eastAsia="fr-CA"/>
        </w:rPr>
        <w:t>s</w:t>
      </w:r>
      <w:r w:rsidRPr="002E3772">
        <w:rPr>
          <w:rFonts w:ascii="Calibri" w:hAnsi="Calibri" w:cs="Calibri"/>
          <w:sz w:val="20"/>
          <w:szCs w:val="20"/>
          <w:lang w:val="fr-CA" w:eastAsia="fr-CA"/>
        </w:rPr>
        <w:tab/>
        <w:t>08-233</w:t>
      </w:r>
    </w:p>
    <w:p w14:paraId="5D43FD85"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Inspection</w:t>
      </w:r>
      <w:r w:rsidR="0060127B">
        <w:rPr>
          <w:rFonts w:ascii="Calibri" w:hAnsi="Calibri" w:cs="Calibri"/>
          <w:sz w:val="20"/>
          <w:szCs w:val="20"/>
          <w:lang w:val="fr-CA" w:eastAsia="fr-CA"/>
        </w:rPr>
        <w:t>s</w:t>
      </w:r>
      <w:r w:rsidRPr="002E3772">
        <w:rPr>
          <w:rFonts w:ascii="Calibri" w:hAnsi="Calibri" w:cs="Calibri"/>
          <w:sz w:val="20"/>
          <w:szCs w:val="20"/>
          <w:lang w:val="fr-CA" w:eastAsia="fr-CA"/>
        </w:rPr>
        <w:t xml:space="preserve"> et répartition</w:t>
      </w:r>
      <w:r w:rsidR="0060127B">
        <w:rPr>
          <w:rFonts w:ascii="Calibri" w:hAnsi="Calibri" w:cs="Calibri"/>
          <w:sz w:val="20"/>
          <w:szCs w:val="20"/>
          <w:lang w:val="fr-CA" w:eastAsia="fr-CA"/>
        </w:rPr>
        <w:t>s</w:t>
      </w:r>
      <w:r w:rsidRPr="002E3772">
        <w:rPr>
          <w:rFonts w:ascii="Calibri" w:hAnsi="Calibri" w:cs="Calibri"/>
          <w:sz w:val="20"/>
          <w:szCs w:val="20"/>
          <w:lang w:val="fr-CA" w:eastAsia="fr-CA"/>
        </w:rPr>
        <w:t xml:space="preserve"> des dossiers </w:t>
      </w:r>
      <w:r w:rsidR="00C07D19">
        <w:rPr>
          <w:rFonts w:ascii="Calibri" w:hAnsi="Calibri" w:cs="Calibri"/>
          <w:sz w:val="20"/>
          <w:szCs w:val="20"/>
          <w:lang w:val="fr-CA" w:eastAsia="fr-CA"/>
        </w:rPr>
        <w:t xml:space="preserve">de propriétés </w:t>
      </w:r>
      <w:r w:rsidRPr="002E3772">
        <w:rPr>
          <w:rFonts w:ascii="Calibri" w:hAnsi="Calibri" w:cs="Calibri"/>
          <w:sz w:val="20"/>
          <w:szCs w:val="20"/>
          <w:lang w:val="fr-CA" w:eastAsia="fr-CA"/>
        </w:rPr>
        <w:t xml:space="preserve">– évaluation foncière </w:t>
      </w:r>
      <w:r w:rsidRPr="002E3772">
        <w:rPr>
          <w:rFonts w:ascii="Calibri" w:hAnsi="Calibri" w:cs="Calibri"/>
          <w:sz w:val="20"/>
          <w:szCs w:val="20"/>
          <w:lang w:val="fr-CA" w:eastAsia="fr-CA"/>
        </w:rPr>
        <w:tab/>
        <w:t>0</w:t>
      </w:r>
      <w:r w:rsidR="0060127B">
        <w:rPr>
          <w:rFonts w:ascii="Calibri" w:hAnsi="Calibri" w:cs="Calibri"/>
          <w:sz w:val="20"/>
          <w:szCs w:val="20"/>
          <w:lang w:val="fr-CA" w:eastAsia="fr-CA"/>
        </w:rPr>
        <w:t>9</w:t>
      </w:r>
      <w:r w:rsidRPr="002E3772">
        <w:rPr>
          <w:rFonts w:ascii="Calibri" w:hAnsi="Calibri" w:cs="Calibri"/>
          <w:sz w:val="20"/>
          <w:szCs w:val="20"/>
          <w:lang w:val="fr-CA" w:eastAsia="fr-CA"/>
        </w:rPr>
        <w:t>-260</w:t>
      </w:r>
    </w:p>
    <w:p w14:paraId="1461AE63"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Inspection régionale, service d</w:t>
      </w:r>
      <w:r w:rsidR="00FC0CD1">
        <w:rPr>
          <w:rFonts w:ascii="Calibri" w:hAnsi="Calibri" w:cs="Calibri"/>
          <w:sz w:val="20"/>
          <w:szCs w:val="20"/>
          <w:lang w:val="fr-CA" w:eastAsia="fr-CA"/>
        </w:rPr>
        <w:t>’</w:t>
      </w:r>
      <w:r w:rsidRPr="002E3772">
        <w:rPr>
          <w:rFonts w:ascii="Calibri" w:hAnsi="Calibri" w:cs="Calibri"/>
          <w:sz w:val="20"/>
          <w:szCs w:val="20"/>
          <w:lang w:val="fr-CA" w:eastAsia="fr-CA"/>
        </w:rPr>
        <w:t xml:space="preserve"> </w:t>
      </w:r>
      <w:r w:rsidRPr="002E3772">
        <w:rPr>
          <w:rFonts w:ascii="Calibri" w:hAnsi="Calibri" w:cs="Calibri"/>
          <w:sz w:val="20"/>
          <w:szCs w:val="20"/>
          <w:lang w:val="fr-CA" w:eastAsia="fr-CA"/>
        </w:rPr>
        <w:tab/>
        <w:t>11-100</w:t>
      </w:r>
    </w:p>
    <w:p w14:paraId="026BC1FE" w14:textId="77777777" w:rsidR="001653B3" w:rsidRPr="002E3772" w:rsidRDefault="00511D52" w:rsidP="00FD7742">
      <w:pPr>
        <w:tabs>
          <w:tab w:val="left" w:leader="dot" w:pos="7920"/>
        </w:tabs>
        <w:rPr>
          <w:sz w:val="20"/>
          <w:szCs w:val="20"/>
          <w:lang w:val="fr-CA" w:eastAsia="fr-CA"/>
        </w:rPr>
      </w:pPr>
      <w:r w:rsidRPr="002E3772">
        <w:rPr>
          <w:sz w:val="20"/>
          <w:szCs w:val="20"/>
          <w:lang w:val="fr-CA" w:eastAsia="fr-CA"/>
        </w:rPr>
        <w:t xml:space="preserve">Inventaire des biens </w:t>
      </w:r>
      <w:r w:rsidR="00C07D19">
        <w:rPr>
          <w:sz w:val="20"/>
          <w:szCs w:val="20"/>
          <w:lang w:val="fr-CA" w:eastAsia="fr-CA"/>
        </w:rPr>
        <w:t>mobiliers</w:t>
      </w:r>
      <w:r w:rsidR="00C07D19" w:rsidRPr="002E3772">
        <w:rPr>
          <w:sz w:val="20"/>
          <w:szCs w:val="20"/>
          <w:lang w:val="fr-CA" w:eastAsia="fr-CA"/>
        </w:rPr>
        <w:t xml:space="preserve"> </w:t>
      </w:r>
      <w:r w:rsidRPr="002E3772">
        <w:rPr>
          <w:sz w:val="20"/>
          <w:szCs w:val="20"/>
          <w:lang w:val="fr-CA" w:eastAsia="fr-CA"/>
        </w:rPr>
        <w:t>et immobiliers</w:t>
      </w:r>
      <w:r w:rsidRPr="002E3772">
        <w:rPr>
          <w:sz w:val="20"/>
          <w:szCs w:val="20"/>
          <w:lang w:val="fr-CA" w:eastAsia="fr-CA"/>
        </w:rPr>
        <w:tab/>
        <w:t>04-200</w:t>
      </w:r>
    </w:p>
    <w:p w14:paraId="7AFDDF53" w14:textId="77777777" w:rsidR="001653B3" w:rsidRPr="001653B3" w:rsidRDefault="001653B3" w:rsidP="00E532C6">
      <w:pPr>
        <w:pStyle w:val="Titre3"/>
        <w:rPr>
          <w:lang w:val="fr-CA" w:eastAsia="fr-CA"/>
        </w:rPr>
      </w:pPr>
      <w:r w:rsidRPr="001653B3">
        <w:rPr>
          <w:lang w:val="fr-CA" w:eastAsia="fr-CA"/>
        </w:rPr>
        <w:t>L</w:t>
      </w:r>
    </w:p>
    <w:p w14:paraId="786D59E1" w14:textId="77777777" w:rsidR="001653B3" w:rsidRPr="002E3772" w:rsidRDefault="001653B3"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Législation </w:t>
      </w:r>
      <w:r w:rsidR="00656E72">
        <w:rPr>
          <w:rFonts w:ascii="Calibri" w:hAnsi="Calibri" w:cs="Calibri"/>
          <w:sz w:val="20"/>
          <w:szCs w:val="20"/>
          <w:lang w:val="fr-CA" w:eastAsia="fr-CA"/>
        </w:rPr>
        <w:t>e</w:t>
      </w:r>
      <w:r w:rsidRPr="002E3772">
        <w:rPr>
          <w:rFonts w:ascii="Calibri" w:hAnsi="Calibri" w:cs="Calibri"/>
          <w:sz w:val="20"/>
          <w:szCs w:val="20"/>
          <w:lang w:val="fr-CA" w:eastAsia="fr-CA"/>
        </w:rPr>
        <w:t xml:space="preserve">t </w:t>
      </w:r>
      <w:r w:rsidR="00656E72">
        <w:rPr>
          <w:rFonts w:ascii="Calibri" w:hAnsi="Calibri" w:cs="Calibri"/>
          <w:sz w:val="20"/>
          <w:szCs w:val="20"/>
          <w:lang w:val="fr-CA" w:eastAsia="fr-CA"/>
        </w:rPr>
        <w:t>r</w:t>
      </w:r>
      <w:r w:rsidRPr="002E3772">
        <w:rPr>
          <w:rFonts w:ascii="Calibri" w:hAnsi="Calibri" w:cs="Calibri"/>
          <w:sz w:val="20"/>
          <w:szCs w:val="20"/>
          <w:lang w:val="fr-CA" w:eastAsia="fr-CA"/>
        </w:rPr>
        <w:t>églementation</w:t>
      </w:r>
      <w:r w:rsidRPr="002E3772">
        <w:rPr>
          <w:rFonts w:ascii="Calibri" w:hAnsi="Calibri" w:cs="Calibri"/>
          <w:sz w:val="20"/>
          <w:szCs w:val="20"/>
          <w:lang w:val="fr-CA" w:eastAsia="fr-CA"/>
        </w:rPr>
        <w:tab/>
        <w:t>01-600</w:t>
      </w:r>
    </w:p>
    <w:p w14:paraId="161DFEB5"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Législation, normes, jurisprudence et doctrine</w:t>
      </w:r>
      <w:r w:rsidRPr="002E3772">
        <w:rPr>
          <w:rFonts w:ascii="Calibri" w:hAnsi="Calibri" w:cs="Calibri"/>
          <w:sz w:val="20"/>
          <w:szCs w:val="20"/>
          <w:lang w:val="fr-CA" w:eastAsia="fr-CA"/>
        </w:rPr>
        <w:tab/>
        <w:t>01-610</w:t>
      </w:r>
    </w:p>
    <w:p w14:paraId="17C123DF"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Liste électorale</w:t>
      </w:r>
      <w:r w:rsidRPr="002E3772">
        <w:rPr>
          <w:rFonts w:ascii="Calibri" w:hAnsi="Calibri" w:cs="Calibri"/>
          <w:sz w:val="20"/>
          <w:szCs w:val="20"/>
          <w:lang w:val="fr-CA" w:eastAsia="fr-CA"/>
        </w:rPr>
        <w:tab/>
        <w:t>01-520</w:t>
      </w:r>
    </w:p>
    <w:p w14:paraId="6789EBBD"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Location </w:t>
      </w:r>
      <w:r w:rsidR="0068794C">
        <w:rPr>
          <w:sz w:val="20"/>
          <w:szCs w:val="20"/>
          <w:lang w:val="fr-CA" w:eastAsia="fr-CA"/>
        </w:rPr>
        <w:t xml:space="preserve">de </w:t>
      </w:r>
      <w:r w:rsidRPr="002E3772">
        <w:rPr>
          <w:sz w:val="20"/>
          <w:szCs w:val="20"/>
          <w:lang w:val="fr-CA" w:eastAsia="fr-CA"/>
        </w:rPr>
        <w:t>biens immobiliers</w:t>
      </w:r>
      <w:r w:rsidRPr="002E3772">
        <w:rPr>
          <w:sz w:val="20"/>
          <w:szCs w:val="20"/>
          <w:lang w:val="fr-CA" w:eastAsia="fr-CA"/>
        </w:rPr>
        <w:tab/>
        <w:t>04-320</w:t>
      </w:r>
    </w:p>
    <w:p w14:paraId="3125A7A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Logement social</w:t>
      </w:r>
      <w:r w:rsidR="00521378">
        <w:rPr>
          <w:rFonts w:ascii="Calibri" w:hAnsi="Calibri" w:cs="Calibri"/>
          <w:sz w:val="20"/>
          <w:szCs w:val="20"/>
          <w:lang w:val="fr-CA" w:eastAsia="fr-CA"/>
        </w:rPr>
        <w:t>, gestion</w:t>
      </w:r>
      <w:r w:rsidR="00C07D19">
        <w:rPr>
          <w:rFonts w:ascii="Calibri" w:hAnsi="Calibri" w:cs="Calibri"/>
          <w:sz w:val="20"/>
          <w:szCs w:val="20"/>
          <w:lang w:val="fr-CA" w:eastAsia="fr-CA"/>
        </w:rPr>
        <w:t xml:space="preserve"> du</w:t>
      </w:r>
      <w:r w:rsidRPr="002E3772">
        <w:rPr>
          <w:rFonts w:ascii="Calibri" w:hAnsi="Calibri" w:cs="Calibri"/>
          <w:sz w:val="20"/>
          <w:szCs w:val="20"/>
          <w:lang w:val="fr-CA" w:eastAsia="fr-CA"/>
        </w:rPr>
        <w:tab/>
        <w:t>10-610</w:t>
      </w:r>
    </w:p>
    <w:p w14:paraId="0C9E4E8C" w14:textId="77777777" w:rsidR="001653B3" w:rsidRPr="002E3772" w:rsidRDefault="00511D52" w:rsidP="00FD7742">
      <w:pPr>
        <w:tabs>
          <w:tab w:val="left" w:leader="dot" w:pos="7920"/>
        </w:tabs>
        <w:rPr>
          <w:sz w:val="20"/>
          <w:szCs w:val="20"/>
          <w:lang w:val="fr-CA" w:eastAsia="fr-CA"/>
        </w:rPr>
      </w:pPr>
      <w:r w:rsidRPr="002E3772">
        <w:rPr>
          <w:sz w:val="20"/>
          <w:szCs w:val="20"/>
          <w:lang w:val="fr-CA" w:eastAsia="fr-CA"/>
        </w:rPr>
        <w:t xml:space="preserve">Lotissement – </w:t>
      </w:r>
      <w:r>
        <w:rPr>
          <w:sz w:val="20"/>
          <w:szCs w:val="20"/>
          <w:lang w:val="fr-CA" w:eastAsia="fr-CA"/>
        </w:rPr>
        <w:t>TNO</w:t>
      </w:r>
      <w:r w:rsidRPr="002E3772">
        <w:rPr>
          <w:sz w:val="20"/>
          <w:szCs w:val="20"/>
          <w:lang w:val="fr-CA" w:eastAsia="fr-CA"/>
        </w:rPr>
        <w:tab/>
        <w:t>07-143</w:t>
      </w:r>
    </w:p>
    <w:p w14:paraId="30381B44" w14:textId="77777777" w:rsidR="001653B3" w:rsidRPr="001653B3" w:rsidRDefault="001653B3" w:rsidP="00E532C6">
      <w:pPr>
        <w:pStyle w:val="Titre3"/>
        <w:rPr>
          <w:lang w:val="fr-CA" w:eastAsia="fr-CA"/>
        </w:rPr>
      </w:pPr>
      <w:r w:rsidRPr="001653B3">
        <w:rPr>
          <w:lang w:val="fr-CA" w:eastAsia="fr-CA"/>
        </w:rPr>
        <w:t>M</w:t>
      </w:r>
    </w:p>
    <w:p w14:paraId="737AC156"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Matrice graphique (externe)</w:t>
      </w:r>
      <w:r w:rsidRPr="002E3772">
        <w:rPr>
          <w:rFonts w:ascii="Calibri" w:hAnsi="Calibri" w:cs="Calibri"/>
          <w:sz w:val="20"/>
          <w:szCs w:val="20"/>
          <w:lang w:val="fr-CA" w:eastAsia="fr-CA"/>
        </w:rPr>
        <w:tab/>
        <w:t>09-140</w:t>
      </w:r>
    </w:p>
    <w:p w14:paraId="475804F1"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Matrice graphique (interne)</w:t>
      </w:r>
      <w:r w:rsidRPr="002E3772">
        <w:rPr>
          <w:rFonts w:ascii="Calibri" w:hAnsi="Calibri" w:cs="Calibri"/>
          <w:sz w:val="20"/>
          <w:szCs w:val="20"/>
          <w:lang w:val="fr-CA" w:eastAsia="fr-CA"/>
        </w:rPr>
        <w:tab/>
        <w:t>09-110</w:t>
      </w:r>
    </w:p>
    <w:p w14:paraId="16C25F67"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Mentorat</w:t>
      </w:r>
      <w:r w:rsidRPr="002E3772">
        <w:rPr>
          <w:rFonts w:ascii="Calibri" w:hAnsi="Calibri" w:cs="Calibri"/>
          <w:sz w:val="20"/>
          <w:szCs w:val="20"/>
          <w:lang w:val="fr-CA" w:eastAsia="fr-CA"/>
        </w:rPr>
        <w:tab/>
        <w:t>10-550</w:t>
      </w:r>
    </w:p>
    <w:p w14:paraId="39D2C1B1"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Mesure</w:t>
      </w:r>
      <w:r w:rsidR="00B61C2C">
        <w:rPr>
          <w:rFonts w:ascii="Calibri" w:hAnsi="Calibri" w:cs="Calibri"/>
          <w:sz w:val="20"/>
          <w:szCs w:val="20"/>
          <w:lang w:val="fr-CA" w:eastAsia="fr-CA"/>
        </w:rPr>
        <w:t>s</w:t>
      </w:r>
      <w:r w:rsidRPr="002E3772">
        <w:rPr>
          <w:rFonts w:ascii="Calibri" w:hAnsi="Calibri" w:cs="Calibri"/>
          <w:sz w:val="20"/>
          <w:szCs w:val="20"/>
          <w:lang w:val="fr-CA" w:eastAsia="fr-CA"/>
        </w:rPr>
        <w:t xml:space="preserve"> administrative</w:t>
      </w:r>
      <w:r w:rsidR="00B61C2C">
        <w:rPr>
          <w:rFonts w:ascii="Calibri" w:hAnsi="Calibri" w:cs="Calibri"/>
          <w:sz w:val="20"/>
          <w:szCs w:val="20"/>
          <w:lang w:val="fr-CA" w:eastAsia="fr-CA"/>
        </w:rPr>
        <w:t>s</w:t>
      </w:r>
      <w:r w:rsidRPr="002E3772">
        <w:rPr>
          <w:rFonts w:ascii="Calibri" w:hAnsi="Calibri" w:cs="Calibri"/>
          <w:sz w:val="20"/>
          <w:szCs w:val="20"/>
          <w:lang w:val="fr-CA" w:eastAsia="fr-CA"/>
        </w:rPr>
        <w:t xml:space="preserve"> ou disciplinaire</w:t>
      </w:r>
      <w:r w:rsidR="00B61C2C">
        <w:rPr>
          <w:rFonts w:ascii="Calibri" w:hAnsi="Calibri" w:cs="Calibri"/>
          <w:sz w:val="20"/>
          <w:szCs w:val="20"/>
          <w:lang w:val="fr-CA" w:eastAsia="fr-CA"/>
        </w:rPr>
        <w:t>s</w:t>
      </w:r>
      <w:r w:rsidRPr="002E3772">
        <w:rPr>
          <w:rFonts w:ascii="Calibri" w:hAnsi="Calibri" w:cs="Calibri"/>
          <w:sz w:val="20"/>
          <w:szCs w:val="20"/>
          <w:lang w:val="fr-CA" w:eastAsia="fr-CA"/>
        </w:rPr>
        <w:tab/>
        <w:t>03-770</w:t>
      </w:r>
    </w:p>
    <w:p w14:paraId="655D83E2"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Mise à jour du rôle d’évaluation</w:t>
      </w:r>
      <w:r w:rsidRPr="002E3772">
        <w:rPr>
          <w:rFonts w:ascii="Calibri" w:hAnsi="Calibri" w:cs="Calibri"/>
          <w:sz w:val="20"/>
          <w:szCs w:val="20"/>
          <w:lang w:val="fr-CA" w:eastAsia="fr-CA"/>
        </w:rPr>
        <w:tab/>
      </w:r>
      <w:r w:rsidRPr="00160DC8">
        <w:rPr>
          <w:rFonts w:ascii="Calibri" w:hAnsi="Calibri" w:cs="Calibri"/>
          <w:sz w:val="20"/>
          <w:szCs w:val="20"/>
          <w:lang w:val="fr-CA" w:eastAsia="fr-CA"/>
        </w:rPr>
        <w:t>0</w:t>
      </w:r>
      <w:r w:rsidR="00745161" w:rsidRPr="00160DC8">
        <w:rPr>
          <w:rFonts w:ascii="Calibri" w:hAnsi="Calibri" w:cs="Calibri"/>
          <w:sz w:val="20"/>
          <w:szCs w:val="20"/>
          <w:lang w:val="fr-CA" w:eastAsia="fr-CA"/>
        </w:rPr>
        <w:t>9</w:t>
      </w:r>
      <w:r w:rsidRPr="00160DC8">
        <w:rPr>
          <w:rFonts w:ascii="Calibri" w:hAnsi="Calibri" w:cs="Calibri"/>
          <w:sz w:val="20"/>
          <w:szCs w:val="20"/>
          <w:lang w:val="fr-CA" w:eastAsia="fr-CA"/>
        </w:rPr>
        <w:t>-</w:t>
      </w:r>
      <w:r w:rsidR="00745161" w:rsidRPr="00160DC8">
        <w:rPr>
          <w:rFonts w:ascii="Calibri" w:hAnsi="Calibri" w:cs="Calibri"/>
          <w:sz w:val="20"/>
          <w:szCs w:val="20"/>
          <w:lang w:val="fr-CA" w:eastAsia="fr-CA"/>
        </w:rPr>
        <w:t>2</w:t>
      </w:r>
      <w:r w:rsidRPr="00160DC8">
        <w:rPr>
          <w:rFonts w:ascii="Calibri" w:hAnsi="Calibri" w:cs="Calibri"/>
          <w:sz w:val="20"/>
          <w:szCs w:val="20"/>
          <w:lang w:val="fr-CA" w:eastAsia="fr-CA"/>
        </w:rPr>
        <w:t>00</w:t>
      </w:r>
    </w:p>
    <w:p w14:paraId="4F99541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Mise en demeure</w:t>
      </w:r>
      <w:r w:rsidRPr="002E3772">
        <w:rPr>
          <w:rFonts w:ascii="Calibri" w:hAnsi="Calibri" w:cs="Calibri"/>
          <w:sz w:val="20"/>
          <w:szCs w:val="20"/>
          <w:lang w:val="fr-CA" w:eastAsia="fr-CA"/>
        </w:rPr>
        <w:tab/>
        <w:t>01-710</w:t>
      </w:r>
    </w:p>
    <w:p w14:paraId="483C9C4D" w14:textId="77777777" w:rsidR="001653B3" w:rsidRPr="00D3048F"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 xml:space="preserve">Mise en valeur et diffusion </w:t>
      </w:r>
      <w:r w:rsidR="00D87C69">
        <w:rPr>
          <w:rFonts w:ascii="Calibri" w:hAnsi="Calibri" w:cs="Calibri"/>
          <w:sz w:val="20"/>
          <w:szCs w:val="20"/>
          <w:lang w:val="fr-CA" w:eastAsia="fr-CA"/>
        </w:rPr>
        <w:t xml:space="preserve">– </w:t>
      </w:r>
      <w:r w:rsidRPr="002E3772">
        <w:rPr>
          <w:rFonts w:ascii="Calibri" w:hAnsi="Calibri" w:cs="Calibri"/>
          <w:sz w:val="20"/>
          <w:szCs w:val="20"/>
          <w:lang w:val="fr-CA" w:eastAsia="fr-CA"/>
        </w:rPr>
        <w:t>culture et patrimoine</w:t>
      </w:r>
      <w:r w:rsidRPr="002E3772">
        <w:rPr>
          <w:rFonts w:ascii="Calibri" w:hAnsi="Calibri" w:cs="Calibri"/>
          <w:sz w:val="20"/>
          <w:szCs w:val="20"/>
          <w:lang w:val="fr-CA" w:eastAsia="fr-CA"/>
        </w:rPr>
        <w:tab/>
        <w:t>11-300</w:t>
      </w:r>
    </w:p>
    <w:p w14:paraId="5844FF8D" w14:textId="77777777" w:rsidR="001653B3" w:rsidRPr="002E3772" w:rsidRDefault="00072B90" w:rsidP="00FD7742">
      <w:pPr>
        <w:tabs>
          <w:tab w:val="left" w:leader="dot" w:pos="7920"/>
        </w:tabs>
        <w:rPr>
          <w:caps/>
          <w:sz w:val="20"/>
          <w:szCs w:val="20"/>
          <w:lang w:val="fr-CA" w:eastAsia="fr-CA"/>
        </w:rPr>
      </w:pPr>
      <w:r>
        <w:rPr>
          <w:sz w:val="20"/>
          <w:szCs w:val="20"/>
          <w:lang w:val="fr-CA" w:eastAsia="fr-CA"/>
        </w:rPr>
        <w:t>Moyen</w:t>
      </w:r>
      <w:r w:rsidR="000B5640">
        <w:rPr>
          <w:sz w:val="20"/>
          <w:szCs w:val="20"/>
          <w:lang w:val="fr-CA" w:eastAsia="fr-CA"/>
        </w:rPr>
        <w:t>s</w:t>
      </w:r>
      <w:r>
        <w:rPr>
          <w:sz w:val="20"/>
          <w:szCs w:val="20"/>
          <w:lang w:val="fr-CA" w:eastAsia="fr-CA"/>
        </w:rPr>
        <w:t xml:space="preserve"> de transport</w:t>
      </w:r>
      <w:r>
        <w:rPr>
          <w:sz w:val="20"/>
          <w:szCs w:val="20"/>
          <w:lang w:val="fr-CA" w:eastAsia="fr-CA"/>
        </w:rPr>
        <w:tab/>
        <w:t>07-25</w:t>
      </w:r>
      <w:r w:rsidR="00511D52" w:rsidRPr="002E3772">
        <w:rPr>
          <w:sz w:val="20"/>
          <w:szCs w:val="20"/>
          <w:lang w:val="fr-CA" w:eastAsia="fr-CA"/>
        </w:rPr>
        <w:t>0</w:t>
      </w:r>
    </w:p>
    <w:p w14:paraId="6A0CAC4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Mutations</w:t>
      </w:r>
      <w:r w:rsidR="0060127B">
        <w:rPr>
          <w:rFonts w:ascii="Calibri" w:hAnsi="Calibri" w:cs="Calibri"/>
          <w:sz w:val="20"/>
          <w:szCs w:val="20"/>
          <w:lang w:val="fr-CA" w:eastAsia="fr-CA"/>
        </w:rPr>
        <w:t xml:space="preserve"> immobilières</w:t>
      </w:r>
      <w:r w:rsidRPr="002E3772">
        <w:rPr>
          <w:rFonts w:ascii="Calibri" w:hAnsi="Calibri" w:cs="Calibri"/>
          <w:sz w:val="20"/>
          <w:szCs w:val="20"/>
          <w:lang w:val="fr-CA" w:eastAsia="fr-CA"/>
        </w:rPr>
        <w:tab/>
        <w:t>09-240</w:t>
      </w:r>
    </w:p>
    <w:p w14:paraId="033AC4EB"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Mutuelle de prévention</w:t>
      </w:r>
      <w:r w:rsidRPr="002E3772">
        <w:rPr>
          <w:rFonts w:ascii="Calibri" w:hAnsi="Calibri" w:cs="Calibri"/>
          <w:sz w:val="20"/>
          <w:szCs w:val="20"/>
          <w:lang w:val="fr-CA" w:eastAsia="fr-CA"/>
        </w:rPr>
        <w:tab/>
        <w:t>03-620</w:t>
      </w:r>
    </w:p>
    <w:p w14:paraId="00A10EAB" w14:textId="77777777" w:rsidR="00107EB0" w:rsidRPr="00107EB0" w:rsidRDefault="00107EB0" w:rsidP="00107EB0">
      <w:pPr>
        <w:pStyle w:val="Titre3"/>
        <w:rPr>
          <w:lang w:val="fr-CA" w:eastAsia="fr-CA"/>
        </w:rPr>
      </w:pPr>
      <w:r w:rsidRPr="00107EB0">
        <w:rPr>
          <w:lang w:val="fr-CA" w:eastAsia="fr-CA"/>
        </w:rPr>
        <w:t>N</w:t>
      </w:r>
    </w:p>
    <w:p w14:paraId="3DBC5871"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Négociation des conditions de travail</w:t>
      </w:r>
      <w:r w:rsidRPr="002E3772">
        <w:rPr>
          <w:rFonts w:ascii="Calibri" w:hAnsi="Calibri" w:cs="Calibri"/>
          <w:sz w:val="20"/>
          <w:szCs w:val="20"/>
          <w:lang w:val="fr-CA" w:eastAsia="fr-CA"/>
        </w:rPr>
        <w:tab/>
        <w:t>03-720</w:t>
      </w:r>
    </w:p>
    <w:p w14:paraId="7D99B8DD" w14:textId="77777777" w:rsidR="001653B3" w:rsidRPr="002E3772"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Norme</w:t>
      </w:r>
      <w:r w:rsidR="002E719A">
        <w:rPr>
          <w:rFonts w:ascii="Calibri" w:hAnsi="Calibri" w:cs="Calibri"/>
          <w:sz w:val="20"/>
          <w:szCs w:val="20"/>
          <w:lang w:val="fr-CA" w:eastAsia="fr-CA"/>
        </w:rPr>
        <w:t>s en</w:t>
      </w:r>
      <w:r w:rsidRPr="002E3772">
        <w:rPr>
          <w:rFonts w:ascii="Calibri" w:hAnsi="Calibri" w:cs="Calibri"/>
          <w:sz w:val="20"/>
          <w:szCs w:val="20"/>
          <w:lang w:val="fr-CA" w:eastAsia="fr-CA"/>
        </w:rPr>
        <w:t xml:space="preserve"> santé</w:t>
      </w:r>
      <w:r w:rsidR="002E719A">
        <w:rPr>
          <w:rFonts w:ascii="Calibri" w:hAnsi="Calibri" w:cs="Calibri"/>
          <w:sz w:val="20"/>
          <w:szCs w:val="20"/>
          <w:lang w:val="fr-CA" w:eastAsia="fr-CA"/>
        </w:rPr>
        <w:t xml:space="preserve"> et</w:t>
      </w:r>
      <w:r w:rsidRPr="002E3772">
        <w:rPr>
          <w:rFonts w:ascii="Calibri" w:hAnsi="Calibri" w:cs="Calibri"/>
          <w:sz w:val="20"/>
          <w:szCs w:val="20"/>
          <w:lang w:val="fr-CA" w:eastAsia="fr-CA"/>
        </w:rPr>
        <w:t xml:space="preserve"> sécurité</w:t>
      </w:r>
      <w:r w:rsidRPr="002E3772">
        <w:rPr>
          <w:rFonts w:ascii="Calibri" w:hAnsi="Calibri" w:cs="Calibri"/>
          <w:sz w:val="20"/>
          <w:szCs w:val="20"/>
          <w:lang w:val="fr-CA" w:eastAsia="fr-CA"/>
        </w:rPr>
        <w:tab/>
        <w:t>03-610</w:t>
      </w:r>
    </w:p>
    <w:p w14:paraId="0D55F0DF" w14:textId="77777777" w:rsidR="001653B3" w:rsidRPr="00E532C6" w:rsidRDefault="001653B3" w:rsidP="00E532C6">
      <w:pPr>
        <w:pStyle w:val="Titre3"/>
      </w:pPr>
      <w:r w:rsidRPr="001653B3">
        <w:rPr>
          <w:lang w:val="fr-CA" w:eastAsia="fr-CA"/>
        </w:rPr>
        <w:t>O</w:t>
      </w:r>
    </w:p>
    <w:p w14:paraId="350654C8" w14:textId="77777777" w:rsidR="00107EB0"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Offre</w:t>
      </w:r>
      <w:r w:rsidR="000B5640">
        <w:rPr>
          <w:rFonts w:ascii="Calibri" w:hAnsi="Calibri" w:cs="Calibri"/>
          <w:sz w:val="20"/>
          <w:szCs w:val="20"/>
          <w:lang w:val="fr-CA" w:eastAsia="fr-CA"/>
        </w:rPr>
        <w:t>s</w:t>
      </w:r>
      <w:r w:rsidRPr="00955933">
        <w:rPr>
          <w:rFonts w:ascii="Calibri" w:hAnsi="Calibri" w:cs="Calibri"/>
          <w:sz w:val="20"/>
          <w:szCs w:val="20"/>
          <w:lang w:val="fr-CA" w:eastAsia="fr-CA"/>
        </w:rPr>
        <w:t xml:space="preserve"> de service</w:t>
      </w:r>
      <w:r w:rsidR="00255174">
        <w:rPr>
          <w:rFonts w:ascii="Calibri" w:hAnsi="Calibri" w:cs="Calibri"/>
          <w:sz w:val="20"/>
          <w:szCs w:val="20"/>
          <w:lang w:val="fr-CA" w:eastAsia="fr-CA"/>
        </w:rPr>
        <w:t>s</w:t>
      </w:r>
      <w:r w:rsidRPr="00955933">
        <w:rPr>
          <w:rFonts w:ascii="Calibri" w:hAnsi="Calibri" w:cs="Calibri"/>
          <w:sz w:val="20"/>
          <w:szCs w:val="20"/>
          <w:lang w:val="fr-CA" w:eastAsia="fr-CA"/>
        </w:rPr>
        <w:t>, curriculum vit</w:t>
      </w:r>
      <w:r w:rsidR="00E163CF">
        <w:rPr>
          <w:rFonts w:ascii="Calibri" w:hAnsi="Calibri" w:cs="Calibri"/>
          <w:sz w:val="20"/>
          <w:szCs w:val="20"/>
          <w:lang w:val="fr-CA" w:eastAsia="fr-CA"/>
        </w:rPr>
        <w:t>æ</w:t>
      </w:r>
      <w:r w:rsidRPr="00955933">
        <w:rPr>
          <w:rFonts w:ascii="Calibri" w:hAnsi="Calibri" w:cs="Calibri"/>
          <w:sz w:val="20"/>
          <w:szCs w:val="20"/>
          <w:lang w:val="fr-CA" w:eastAsia="fr-CA"/>
        </w:rPr>
        <w:tab/>
        <w:t>03-221</w:t>
      </w:r>
    </w:p>
    <w:p w14:paraId="4EEF5838"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Opération</w:t>
      </w:r>
      <w:r w:rsidR="002E719A">
        <w:rPr>
          <w:rFonts w:ascii="Calibri" w:hAnsi="Calibri" w:cs="Calibri"/>
          <w:sz w:val="20"/>
          <w:szCs w:val="20"/>
          <w:lang w:val="fr-CA" w:eastAsia="fr-CA"/>
        </w:rPr>
        <w:t>s</w:t>
      </w:r>
      <w:r w:rsidRPr="00955933">
        <w:rPr>
          <w:rFonts w:ascii="Calibri" w:hAnsi="Calibri" w:cs="Calibri"/>
          <w:sz w:val="20"/>
          <w:szCs w:val="20"/>
          <w:lang w:val="fr-CA" w:eastAsia="fr-CA"/>
        </w:rPr>
        <w:t xml:space="preserve"> et activité</w:t>
      </w:r>
      <w:r w:rsidR="002E719A">
        <w:rPr>
          <w:rFonts w:ascii="Calibri" w:hAnsi="Calibri" w:cs="Calibri"/>
          <w:sz w:val="20"/>
          <w:szCs w:val="20"/>
          <w:lang w:val="fr-CA" w:eastAsia="fr-CA"/>
        </w:rPr>
        <w:t>s</w:t>
      </w:r>
      <w:r w:rsidRPr="00955933">
        <w:rPr>
          <w:rFonts w:ascii="Calibri" w:hAnsi="Calibri" w:cs="Calibri"/>
          <w:sz w:val="20"/>
          <w:szCs w:val="20"/>
          <w:lang w:val="fr-CA" w:eastAsia="fr-CA"/>
        </w:rPr>
        <w:tab/>
        <w:t>08-220</w:t>
      </w:r>
    </w:p>
    <w:p w14:paraId="4F1834D5"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Organisation d’activités de formation et de perfectionnement</w:t>
      </w:r>
      <w:r w:rsidRPr="00955933">
        <w:rPr>
          <w:rFonts w:ascii="Calibri" w:hAnsi="Calibri" w:cs="Calibri"/>
          <w:sz w:val="20"/>
          <w:szCs w:val="20"/>
          <w:lang w:val="fr-CA" w:eastAsia="fr-CA"/>
        </w:rPr>
        <w:tab/>
        <w:t>03-511</w:t>
      </w:r>
    </w:p>
    <w:p w14:paraId="6EAFBD12"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Organisation de la protection incendie et du service de premiers répondants</w:t>
      </w:r>
      <w:r w:rsidRPr="00955933">
        <w:rPr>
          <w:rFonts w:ascii="Calibri" w:hAnsi="Calibri" w:cs="Calibri"/>
          <w:sz w:val="20"/>
          <w:szCs w:val="20"/>
          <w:lang w:val="fr-CA" w:eastAsia="fr-CA"/>
        </w:rPr>
        <w:tab/>
        <w:t>08-211</w:t>
      </w:r>
    </w:p>
    <w:p w14:paraId="66F558BE"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Organisation et gestion administrative</w:t>
      </w:r>
      <w:r w:rsidRPr="00955933">
        <w:rPr>
          <w:rFonts w:ascii="Calibri" w:hAnsi="Calibri" w:cs="Calibri"/>
          <w:sz w:val="20"/>
          <w:szCs w:val="20"/>
          <w:lang w:val="fr-CA" w:eastAsia="fr-CA"/>
        </w:rPr>
        <w:tab/>
        <w:t>01-200</w:t>
      </w:r>
    </w:p>
    <w:p w14:paraId="6D5A5EF1" w14:textId="77777777" w:rsidR="00745161" w:rsidRPr="00745161" w:rsidRDefault="00511D52" w:rsidP="00FD7742">
      <w:pPr>
        <w:tabs>
          <w:tab w:val="left" w:leader="dot" w:pos="7920"/>
        </w:tabs>
        <w:rPr>
          <w:sz w:val="20"/>
          <w:szCs w:val="20"/>
          <w:lang w:val="fr-CA" w:eastAsia="fr-CA"/>
        </w:rPr>
      </w:pPr>
      <w:r w:rsidRPr="00955933">
        <w:rPr>
          <w:sz w:val="20"/>
          <w:szCs w:val="20"/>
          <w:lang w:val="fr-CA" w:eastAsia="fr-CA"/>
        </w:rPr>
        <w:t>Orientations et planification du réseau routier</w:t>
      </w:r>
      <w:r w:rsidRPr="00955933">
        <w:rPr>
          <w:sz w:val="20"/>
          <w:szCs w:val="20"/>
          <w:lang w:val="fr-CA" w:eastAsia="fr-CA"/>
        </w:rPr>
        <w:tab/>
        <w:t>07-210</w:t>
      </w:r>
    </w:p>
    <w:p w14:paraId="3EF92F4C" w14:textId="77777777" w:rsidR="00107EB0" w:rsidRPr="0095593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Orientations gouvernementale</w:t>
      </w:r>
      <w:r w:rsidR="008E7857">
        <w:rPr>
          <w:rFonts w:ascii="Calibri" w:hAnsi="Calibri" w:cs="Calibri"/>
          <w:sz w:val="20"/>
          <w:szCs w:val="20"/>
          <w:lang w:val="fr-CA" w:eastAsia="fr-CA"/>
        </w:rPr>
        <w:t>s</w:t>
      </w:r>
      <w:r w:rsidRPr="00955933">
        <w:rPr>
          <w:rFonts w:ascii="Calibri" w:hAnsi="Calibri" w:cs="Calibri"/>
          <w:sz w:val="20"/>
          <w:szCs w:val="20"/>
          <w:lang w:val="fr-CA" w:eastAsia="fr-CA"/>
        </w:rPr>
        <w:t xml:space="preserve"> – aménagement du territoire</w:t>
      </w:r>
      <w:r w:rsidR="000B5640">
        <w:rPr>
          <w:rFonts w:ascii="Calibri" w:hAnsi="Calibri" w:cs="Calibri"/>
          <w:sz w:val="20"/>
          <w:szCs w:val="20"/>
          <w:lang w:val="fr-CA" w:eastAsia="fr-CA"/>
        </w:rPr>
        <w:tab/>
      </w:r>
      <w:r w:rsidR="009108D4">
        <w:rPr>
          <w:sz w:val="20"/>
          <w:szCs w:val="20"/>
          <w:lang w:val="fr-CA" w:eastAsia="fr-CA"/>
        </w:rPr>
        <w:t>07-131</w:t>
      </w:r>
      <w:r w:rsidRPr="00955933">
        <w:rPr>
          <w:rFonts w:ascii="Calibri" w:hAnsi="Calibri" w:cs="Calibri"/>
          <w:sz w:val="20"/>
          <w:szCs w:val="20"/>
          <w:lang w:val="fr-CA" w:eastAsia="fr-CA"/>
        </w:rPr>
        <w:t xml:space="preserve">                  </w:t>
      </w:r>
      <w:r w:rsidR="00745161">
        <w:rPr>
          <w:rFonts w:ascii="Calibri" w:hAnsi="Calibri" w:cs="Calibri"/>
          <w:sz w:val="20"/>
          <w:szCs w:val="20"/>
          <w:lang w:val="fr-CA" w:eastAsia="fr-CA"/>
        </w:rPr>
        <w:t xml:space="preserve">                            </w:t>
      </w:r>
    </w:p>
    <w:p w14:paraId="7898583D" w14:textId="77777777" w:rsidR="00107EB0" w:rsidRPr="000B5640" w:rsidRDefault="00511D52" w:rsidP="00FD7742">
      <w:pPr>
        <w:tabs>
          <w:tab w:val="left" w:leader="dot" w:pos="7920"/>
        </w:tabs>
        <w:rPr>
          <w:rFonts w:ascii="Calibri" w:hAnsi="Calibri" w:cs="Calibri"/>
          <w:sz w:val="20"/>
          <w:szCs w:val="20"/>
          <w:lang w:val="fr-CA" w:eastAsia="fr-CA"/>
        </w:rPr>
      </w:pPr>
      <w:r w:rsidRPr="000B5640">
        <w:rPr>
          <w:rFonts w:ascii="Calibri" w:hAnsi="Calibri" w:cs="Calibri"/>
          <w:sz w:val="20"/>
          <w:szCs w:val="20"/>
          <w:lang w:val="fr-CA" w:eastAsia="fr-CA"/>
        </w:rPr>
        <w:t>Orientations gouvernementale</w:t>
      </w:r>
      <w:r w:rsidR="008E7857" w:rsidRPr="000B5640">
        <w:rPr>
          <w:rFonts w:ascii="Calibri" w:hAnsi="Calibri" w:cs="Calibri"/>
          <w:sz w:val="20"/>
          <w:szCs w:val="20"/>
          <w:lang w:val="fr-CA" w:eastAsia="fr-CA"/>
        </w:rPr>
        <w:t>s</w:t>
      </w:r>
      <w:r w:rsidRPr="000B5640">
        <w:rPr>
          <w:rFonts w:ascii="Calibri" w:hAnsi="Calibri" w:cs="Calibri"/>
          <w:sz w:val="20"/>
          <w:szCs w:val="20"/>
          <w:lang w:val="fr-CA" w:eastAsia="fr-CA"/>
        </w:rPr>
        <w:t xml:space="preserve"> – gestion des matières résiduelles</w:t>
      </w:r>
      <w:r w:rsidR="000B5640" w:rsidRPr="000B5640">
        <w:rPr>
          <w:rFonts w:ascii="Calibri" w:hAnsi="Calibri" w:cs="Calibri"/>
          <w:sz w:val="20"/>
          <w:szCs w:val="20"/>
          <w:lang w:val="fr-CA" w:eastAsia="fr-CA"/>
        </w:rPr>
        <w:tab/>
        <w:t>07-611</w:t>
      </w:r>
      <w:r w:rsidRPr="000B5640">
        <w:rPr>
          <w:rFonts w:ascii="Calibri" w:hAnsi="Calibri" w:cs="Calibri"/>
          <w:sz w:val="20"/>
          <w:szCs w:val="20"/>
          <w:lang w:val="fr-CA" w:eastAsia="fr-CA"/>
        </w:rPr>
        <w:t xml:space="preserve">                                             </w:t>
      </w:r>
    </w:p>
    <w:p w14:paraId="077E1001" w14:textId="77777777" w:rsidR="00107EB0" w:rsidRPr="00955933" w:rsidRDefault="00511D52" w:rsidP="00FD7742">
      <w:pPr>
        <w:tabs>
          <w:tab w:val="left" w:leader="dot" w:pos="7920"/>
        </w:tabs>
        <w:rPr>
          <w:rFonts w:ascii="Calibri" w:hAnsi="Calibri" w:cs="Calibri"/>
          <w:sz w:val="20"/>
          <w:szCs w:val="20"/>
          <w:lang w:val="fr-CA" w:eastAsia="fr-CA"/>
        </w:rPr>
      </w:pPr>
      <w:r w:rsidRPr="00032A8F">
        <w:rPr>
          <w:rFonts w:ascii="Calibri" w:hAnsi="Calibri" w:cs="Calibri"/>
          <w:sz w:val="20"/>
          <w:szCs w:val="20"/>
          <w:lang w:val="fr-CA" w:eastAsia="fr-CA"/>
        </w:rPr>
        <w:t>Orientations gouvernementale</w:t>
      </w:r>
      <w:r w:rsidR="008E7857" w:rsidRPr="00032A8F">
        <w:rPr>
          <w:rFonts w:ascii="Calibri" w:hAnsi="Calibri" w:cs="Calibri"/>
          <w:sz w:val="20"/>
          <w:szCs w:val="20"/>
          <w:lang w:val="fr-CA" w:eastAsia="fr-CA"/>
        </w:rPr>
        <w:t>s</w:t>
      </w:r>
      <w:r w:rsidRPr="00032A8F">
        <w:rPr>
          <w:rFonts w:ascii="Calibri" w:hAnsi="Calibri" w:cs="Calibri"/>
          <w:sz w:val="20"/>
          <w:szCs w:val="20"/>
          <w:lang w:val="fr-CA" w:eastAsia="fr-CA"/>
        </w:rPr>
        <w:t xml:space="preserve"> – sécurité incendie</w:t>
      </w:r>
      <w:r w:rsidR="00032A8F" w:rsidRPr="00032A8F">
        <w:rPr>
          <w:rFonts w:ascii="Calibri" w:hAnsi="Calibri" w:cs="Calibri"/>
          <w:sz w:val="20"/>
          <w:szCs w:val="20"/>
          <w:lang w:val="fr-CA" w:eastAsia="fr-CA"/>
        </w:rPr>
        <w:tab/>
      </w:r>
      <w:r w:rsidRPr="00032A8F">
        <w:rPr>
          <w:rFonts w:ascii="Calibri" w:hAnsi="Calibri" w:cs="Calibri"/>
          <w:sz w:val="20"/>
          <w:szCs w:val="20"/>
          <w:lang w:val="fr-CA" w:eastAsia="fr-CA"/>
        </w:rPr>
        <w:t>08-212</w:t>
      </w:r>
    </w:p>
    <w:p w14:paraId="0A38A2F3"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Outils de gestion documentaire</w:t>
      </w:r>
      <w:r w:rsidRPr="00955933">
        <w:rPr>
          <w:rFonts w:ascii="Calibri" w:hAnsi="Calibri" w:cs="Calibri"/>
          <w:sz w:val="20"/>
          <w:szCs w:val="20"/>
          <w:lang w:val="fr-CA" w:eastAsia="fr-CA"/>
        </w:rPr>
        <w:tab/>
        <w:t>05-410</w:t>
      </w:r>
    </w:p>
    <w:p w14:paraId="39CFFAAD" w14:textId="77777777" w:rsidR="00B60C1A" w:rsidRPr="00955933" w:rsidRDefault="00511D52" w:rsidP="00FD7742">
      <w:pPr>
        <w:tabs>
          <w:tab w:val="left" w:leader="dot" w:pos="7920"/>
        </w:tabs>
        <w:rPr>
          <w:sz w:val="20"/>
          <w:szCs w:val="20"/>
          <w:lang w:val="fr-CA" w:eastAsia="fr-CA"/>
        </w:rPr>
      </w:pPr>
      <w:r w:rsidRPr="00955933">
        <w:rPr>
          <w:sz w:val="20"/>
          <w:szCs w:val="20"/>
          <w:lang w:val="fr-CA" w:eastAsia="fr-CA"/>
        </w:rPr>
        <w:t xml:space="preserve">Ouverture et fermeture de rues, routes et chemins – </w:t>
      </w:r>
      <w:r>
        <w:rPr>
          <w:sz w:val="20"/>
          <w:szCs w:val="20"/>
          <w:lang w:val="fr-CA" w:eastAsia="fr-CA"/>
        </w:rPr>
        <w:t>TNO</w:t>
      </w:r>
      <w:r w:rsidR="00B60C1A">
        <w:rPr>
          <w:sz w:val="20"/>
          <w:szCs w:val="20"/>
          <w:lang w:val="fr-CA" w:eastAsia="fr-CA"/>
        </w:rPr>
        <w:tab/>
        <w:t>07-240</w:t>
      </w:r>
    </w:p>
    <w:p w14:paraId="7AD093BD" w14:textId="77777777" w:rsidR="001653B3" w:rsidRPr="00955933" w:rsidRDefault="001653B3" w:rsidP="00E532C6">
      <w:pPr>
        <w:pStyle w:val="Titre3"/>
        <w:rPr>
          <w:lang w:val="fr-CA" w:eastAsia="fr-CA"/>
        </w:rPr>
      </w:pPr>
      <w:r w:rsidRPr="00955933">
        <w:rPr>
          <w:lang w:val="fr-CA" w:eastAsia="fr-CA"/>
        </w:rPr>
        <w:t>P</w:t>
      </w:r>
    </w:p>
    <w:p w14:paraId="2EC0B225" w14:textId="77777777" w:rsidR="00107EB0" w:rsidRPr="0095593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 xml:space="preserve">Parcs régionaux, gestion des </w:t>
      </w:r>
      <w:r w:rsidRPr="00955933">
        <w:rPr>
          <w:rFonts w:ascii="Calibri" w:hAnsi="Calibri" w:cs="Calibri"/>
          <w:sz w:val="20"/>
          <w:szCs w:val="20"/>
          <w:lang w:val="fr-CA" w:eastAsia="fr-CA"/>
        </w:rPr>
        <w:tab/>
        <w:t>07-420</w:t>
      </w:r>
    </w:p>
    <w:p w14:paraId="317F1247" w14:textId="77777777" w:rsidR="001653B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Participation à des activités de formation et de perfectionnement</w:t>
      </w:r>
      <w:r w:rsidRPr="00955933">
        <w:rPr>
          <w:rFonts w:ascii="Calibri" w:hAnsi="Calibri" w:cs="Calibri"/>
          <w:sz w:val="20"/>
          <w:szCs w:val="20"/>
          <w:lang w:val="fr-CA" w:eastAsia="fr-CA"/>
        </w:rPr>
        <w:tab/>
        <w:t>03-512</w:t>
      </w:r>
    </w:p>
    <w:p w14:paraId="72ED09A7" w14:textId="77777777" w:rsidR="00124DC2" w:rsidRDefault="00486D37" w:rsidP="00FD7742">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Patrimoine</w:t>
      </w:r>
      <w:r>
        <w:rPr>
          <w:rFonts w:ascii="Calibri" w:hAnsi="Calibri" w:cs="Calibri"/>
          <w:sz w:val="20"/>
          <w:szCs w:val="20"/>
          <w:lang w:val="fr-CA" w:eastAsia="fr-CA"/>
        </w:rPr>
        <w:tab/>
        <w:t>11-200 et 11-300</w:t>
      </w:r>
    </w:p>
    <w:p w14:paraId="0A984009" w14:textId="77777777" w:rsidR="00486D37" w:rsidRPr="00955933" w:rsidRDefault="00486D37" w:rsidP="00FD7742">
      <w:pPr>
        <w:tabs>
          <w:tab w:val="left" w:leader="dot" w:pos="7920"/>
        </w:tabs>
        <w:rPr>
          <w:caps/>
          <w:sz w:val="20"/>
          <w:szCs w:val="20"/>
          <w:lang w:val="fr-CA" w:eastAsia="fr-CA"/>
        </w:rPr>
      </w:pPr>
      <w:r>
        <w:rPr>
          <w:sz w:val="20"/>
          <w:szCs w:val="20"/>
          <w:lang w:val="fr-CA" w:eastAsia="fr-CA"/>
        </w:rPr>
        <w:t>Permis d’abattage d’arbres</w:t>
      </w:r>
      <w:r>
        <w:rPr>
          <w:sz w:val="20"/>
          <w:szCs w:val="20"/>
          <w:lang w:val="fr-CA" w:eastAsia="fr-CA"/>
        </w:rPr>
        <w:tab/>
        <w:t>07-340</w:t>
      </w:r>
    </w:p>
    <w:p w14:paraId="0DDD5032"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Permis</w:t>
      </w:r>
      <w:r w:rsidR="00FE19A9">
        <w:rPr>
          <w:sz w:val="20"/>
          <w:szCs w:val="20"/>
          <w:lang w:val="fr-CA" w:eastAsia="fr-CA"/>
        </w:rPr>
        <w:t xml:space="preserve"> de construction, registre</w:t>
      </w:r>
      <w:r w:rsidR="00032A8F">
        <w:rPr>
          <w:sz w:val="20"/>
          <w:szCs w:val="20"/>
          <w:lang w:val="fr-CA" w:eastAsia="fr-CA"/>
        </w:rPr>
        <w:t xml:space="preserve"> des</w:t>
      </w:r>
      <w:r w:rsidR="00FE19A9">
        <w:rPr>
          <w:sz w:val="20"/>
          <w:szCs w:val="20"/>
          <w:lang w:val="fr-CA" w:eastAsia="fr-CA"/>
        </w:rPr>
        <w:t xml:space="preserve"> – TNO</w:t>
      </w:r>
      <w:r w:rsidRPr="00955933">
        <w:rPr>
          <w:sz w:val="20"/>
          <w:szCs w:val="20"/>
          <w:lang w:val="fr-CA" w:eastAsia="fr-CA"/>
        </w:rPr>
        <w:tab/>
        <w:t>07-145</w:t>
      </w:r>
    </w:p>
    <w:p w14:paraId="7E5A471B" w14:textId="77777777" w:rsidR="001653B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Petite caisse</w:t>
      </w:r>
      <w:r w:rsidRPr="002E3772">
        <w:rPr>
          <w:rFonts w:ascii="Calibri" w:hAnsi="Calibri" w:cs="Calibri"/>
          <w:sz w:val="20"/>
          <w:szCs w:val="20"/>
          <w:lang w:val="fr-CA" w:eastAsia="fr-CA"/>
        </w:rPr>
        <w:tab/>
        <w:t>02-310</w:t>
      </w:r>
    </w:p>
    <w:p w14:paraId="6866D8CF" w14:textId="77777777" w:rsidR="002E719A" w:rsidRPr="00D3048F" w:rsidRDefault="002E719A" w:rsidP="00FD7742">
      <w:pPr>
        <w:tabs>
          <w:tab w:val="left" w:leader="dot" w:pos="7920"/>
        </w:tabs>
        <w:rPr>
          <w:sz w:val="20"/>
          <w:szCs w:val="20"/>
          <w:lang w:val="fr-CA" w:eastAsia="fr-CA"/>
        </w:rPr>
      </w:pPr>
      <w:r>
        <w:rPr>
          <w:sz w:val="20"/>
          <w:szCs w:val="20"/>
          <w:lang w:val="fr-CA" w:eastAsia="fr-CA"/>
        </w:rPr>
        <w:t>P</w:t>
      </w:r>
      <w:r w:rsidRPr="00955933">
        <w:rPr>
          <w:sz w:val="20"/>
          <w:szCs w:val="20"/>
          <w:lang w:val="fr-CA" w:eastAsia="fr-CA"/>
        </w:rPr>
        <w:t xml:space="preserve">lan </w:t>
      </w:r>
      <w:r>
        <w:rPr>
          <w:sz w:val="20"/>
          <w:szCs w:val="20"/>
          <w:lang w:val="fr-CA" w:eastAsia="fr-CA"/>
        </w:rPr>
        <w:t xml:space="preserve">de </w:t>
      </w:r>
      <w:r w:rsidRPr="00955933">
        <w:rPr>
          <w:sz w:val="20"/>
          <w:szCs w:val="20"/>
          <w:lang w:val="fr-CA" w:eastAsia="fr-CA"/>
        </w:rPr>
        <w:t xml:space="preserve">développement </w:t>
      </w:r>
      <w:r>
        <w:rPr>
          <w:sz w:val="20"/>
          <w:szCs w:val="20"/>
          <w:lang w:val="fr-CA" w:eastAsia="fr-CA"/>
        </w:rPr>
        <w:t xml:space="preserve">de la </w:t>
      </w:r>
      <w:r w:rsidRPr="00955933">
        <w:rPr>
          <w:sz w:val="20"/>
          <w:szCs w:val="20"/>
          <w:lang w:val="fr-CA" w:eastAsia="fr-CA"/>
        </w:rPr>
        <w:t>zone agricole</w:t>
      </w:r>
      <w:r>
        <w:rPr>
          <w:sz w:val="20"/>
          <w:szCs w:val="20"/>
          <w:lang w:val="fr-CA" w:eastAsia="fr-CA"/>
        </w:rPr>
        <w:t xml:space="preserve"> (PDZA</w:t>
      </w:r>
      <w:r w:rsidRPr="00955933">
        <w:rPr>
          <w:sz w:val="20"/>
          <w:szCs w:val="20"/>
          <w:lang w:val="fr-CA" w:eastAsia="fr-CA"/>
        </w:rPr>
        <w:t>)</w:t>
      </w:r>
      <w:r w:rsidRPr="00955933">
        <w:rPr>
          <w:sz w:val="20"/>
          <w:szCs w:val="20"/>
          <w:lang w:val="fr-CA" w:eastAsia="fr-CA"/>
        </w:rPr>
        <w:tab/>
      </w:r>
      <w:r w:rsidRPr="00032A8F">
        <w:rPr>
          <w:sz w:val="20"/>
          <w:szCs w:val="20"/>
          <w:lang w:val="fr-CA" w:eastAsia="fr-CA"/>
        </w:rPr>
        <w:t>07-133</w:t>
      </w:r>
    </w:p>
    <w:p w14:paraId="4C985CBB"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Plan de gestion des matières rés</w:t>
      </w:r>
      <w:r w:rsidR="00FE19A9">
        <w:rPr>
          <w:sz w:val="20"/>
          <w:szCs w:val="20"/>
          <w:lang w:val="fr-CA" w:eastAsia="fr-CA"/>
        </w:rPr>
        <w:t xml:space="preserve">iduelles (PGMR) </w:t>
      </w:r>
      <w:r w:rsidR="00032A8F">
        <w:rPr>
          <w:sz w:val="20"/>
          <w:szCs w:val="20"/>
          <w:lang w:val="fr-CA" w:eastAsia="fr-CA"/>
        </w:rPr>
        <w:t>des</w:t>
      </w:r>
      <w:r w:rsidR="00FE19A9">
        <w:rPr>
          <w:sz w:val="20"/>
          <w:szCs w:val="20"/>
          <w:lang w:val="fr-CA" w:eastAsia="fr-CA"/>
        </w:rPr>
        <w:t xml:space="preserve"> MRC</w:t>
      </w:r>
      <w:r w:rsidRPr="002E3772">
        <w:rPr>
          <w:sz w:val="20"/>
          <w:szCs w:val="20"/>
          <w:lang w:val="fr-CA" w:eastAsia="fr-CA"/>
        </w:rPr>
        <w:t xml:space="preserve"> contiguës</w:t>
      </w:r>
      <w:r w:rsidRPr="002E3772">
        <w:rPr>
          <w:sz w:val="20"/>
          <w:szCs w:val="20"/>
          <w:lang w:val="fr-CA" w:eastAsia="fr-CA"/>
        </w:rPr>
        <w:tab/>
        <w:t>0</w:t>
      </w:r>
      <w:r w:rsidR="005C2DBF">
        <w:rPr>
          <w:sz w:val="20"/>
          <w:szCs w:val="20"/>
          <w:lang w:val="fr-CA" w:eastAsia="fr-CA"/>
        </w:rPr>
        <w:t>7</w:t>
      </w:r>
      <w:r w:rsidRPr="002E3772">
        <w:rPr>
          <w:sz w:val="20"/>
          <w:szCs w:val="20"/>
          <w:lang w:val="fr-CA" w:eastAsia="fr-CA"/>
        </w:rPr>
        <w:t>-613</w:t>
      </w:r>
    </w:p>
    <w:p w14:paraId="0C2A627B" w14:textId="77777777" w:rsidR="000609F1" w:rsidRDefault="00511D52" w:rsidP="00FD7742">
      <w:pPr>
        <w:tabs>
          <w:tab w:val="left" w:leader="dot" w:pos="7920"/>
        </w:tabs>
        <w:rPr>
          <w:sz w:val="20"/>
          <w:szCs w:val="20"/>
          <w:lang w:val="fr-CA" w:eastAsia="fr-CA"/>
        </w:rPr>
      </w:pPr>
      <w:r w:rsidRPr="002E3772">
        <w:rPr>
          <w:sz w:val="20"/>
          <w:szCs w:val="20"/>
          <w:lang w:val="fr-CA" w:eastAsia="fr-CA"/>
        </w:rPr>
        <w:t>Plan de gestion des matières résiduelles (</w:t>
      </w:r>
      <w:r w:rsidR="00FE19A9">
        <w:rPr>
          <w:sz w:val="20"/>
          <w:szCs w:val="20"/>
          <w:lang w:val="fr-CA" w:eastAsia="fr-CA"/>
        </w:rPr>
        <w:t>PGMR</w:t>
      </w:r>
      <w:r w:rsidRPr="002E3772">
        <w:rPr>
          <w:sz w:val="20"/>
          <w:szCs w:val="20"/>
          <w:lang w:val="fr-CA" w:eastAsia="fr-CA"/>
        </w:rPr>
        <w:t>)</w:t>
      </w:r>
      <w:r w:rsidR="00E057CF">
        <w:rPr>
          <w:sz w:val="20"/>
          <w:szCs w:val="20"/>
          <w:lang w:val="fr-CA" w:eastAsia="fr-CA"/>
        </w:rPr>
        <w:t xml:space="preserve"> </w:t>
      </w:r>
      <w:r w:rsidR="00032A8F">
        <w:rPr>
          <w:sz w:val="20"/>
          <w:szCs w:val="20"/>
          <w:lang w:val="fr-CA" w:eastAsia="fr-CA"/>
        </w:rPr>
        <w:t>de la MRC</w:t>
      </w:r>
      <w:r w:rsidRPr="002E3772">
        <w:rPr>
          <w:sz w:val="20"/>
          <w:szCs w:val="20"/>
          <w:lang w:val="fr-CA" w:eastAsia="fr-CA"/>
        </w:rPr>
        <w:tab/>
        <w:t>0</w:t>
      </w:r>
      <w:r w:rsidR="005C2DBF">
        <w:rPr>
          <w:sz w:val="20"/>
          <w:szCs w:val="20"/>
          <w:lang w:val="fr-CA" w:eastAsia="fr-CA"/>
        </w:rPr>
        <w:t>7</w:t>
      </w:r>
      <w:r w:rsidRPr="002E3772">
        <w:rPr>
          <w:sz w:val="20"/>
          <w:szCs w:val="20"/>
          <w:lang w:val="fr-CA" w:eastAsia="fr-CA"/>
        </w:rPr>
        <w:t>-612</w:t>
      </w:r>
    </w:p>
    <w:p w14:paraId="5110B56A"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Planification administrative</w:t>
      </w:r>
      <w:r w:rsidRPr="002E3772">
        <w:rPr>
          <w:rFonts w:ascii="Calibri" w:hAnsi="Calibri" w:cs="Calibri"/>
          <w:sz w:val="20"/>
          <w:szCs w:val="20"/>
          <w:lang w:val="fr-CA" w:eastAsia="fr-CA"/>
        </w:rPr>
        <w:tab/>
        <w:t>01-410</w:t>
      </w:r>
    </w:p>
    <w:p w14:paraId="090C8E36" w14:textId="77777777" w:rsidR="001653B3" w:rsidRPr="00D3048F"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 xml:space="preserve">Planification </w:t>
      </w:r>
      <w:r w:rsidR="00C86971">
        <w:rPr>
          <w:rFonts w:ascii="Calibri" w:hAnsi="Calibri" w:cs="Calibri"/>
          <w:sz w:val="20"/>
          <w:szCs w:val="20"/>
          <w:lang w:val="fr-CA" w:eastAsia="fr-CA"/>
        </w:rPr>
        <w:t xml:space="preserve">– </w:t>
      </w:r>
      <w:r w:rsidRPr="002E3772">
        <w:rPr>
          <w:rFonts w:ascii="Calibri" w:hAnsi="Calibri" w:cs="Calibri"/>
          <w:sz w:val="20"/>
          <w:szCs w:val="20"/>
          <w:lang w:val="fr-CA" w:eastAsia="fr-CA"/>
        </w:rPr>
        <w:t>culture et patrimoine</w:t>
      </w:r>
      <w:r w:rsidRPr="002E3772">
        <w:rPr>
          <w:rFonts w:ascii="Calibri" w:hAnsi="Calibri" w:cs="Calibri"/>
          <w:sz w:val="20"/>
          <w:szCs w:val="20"/>
          <w:lang w:val="fr-CA" w:eastAsia="fr-CA"/>
        </w:rPr>
        <w:tab/>
      </w:r>
      <w:r>
        <w:rPr>
          <w:rFonts w:ascii="Calibri" w:hAnsi="Calibri" w:cs="Calibri"/>
          <w:sz w:val="20"/>
          <w:szCs w:val="20"/>
          <w:lang w:val="fr-CA" w:eastAsia="fr-CA"/>
        </w:rPr>
        <w:t>11-</w:t>
      </w:r>
      <w:r w:rsidRPr="002E3772">
        <w:rPr>
          <w:rFonts w:ascii="Calibri" w:hAnsi="Calibri" w:cs="Calibri"/>
          <w:sz w:val="20"/>
          <w:szCs w:val="20"/>
          <w:lang w:val="fr-CA" w:eastAsia="fr-CA"/>
        </w:rPr>
        <w:t>200</w:t>
      </w:r>
    </w:p>
    <w:p w14:paraId="41B853E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Planification des communications</w:t>
      </w:r>
      <w:r w:rsidRPr="002E3772">
        <w:rPr>
          <w:rFonts w:ascii="Calibri" w:hAnsi="Calibri" w:cs="Calibri"/>
          <w:sz w:val="20"/>
          <w:szCs w:val="20"/>
          <w:lang w:val="fr-CA" w:eastAsia="fr-CA"/>
        </w:rPr>
        <w:tab/>
        <w:t>06-100</w:t>
      </w:r>
    </w:p>
    <w:p w14:paraId="5777BE27"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Planification des ressources humaines</w:t>
      </w:r>
      <w:r w:rsidRPr="002E3772">
        <w:rPr>
          <w:rFonts w:ascii="Calibri" w:hAnsi="Calibri" w:cs="Calibri"/>
          <w:sz w:val="20"/>
          <w:szCs w:val="20"/>
          <w:lang w:val="fr-CA" w:eastAsia="fr-CA"/>
        </w:rPr>
        <w:tab/>
        <w:t>03-100</w:t>
      </w:r>
    </w:p>
    <w:p w14:paraId="27C6B3F6"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Planification du territoire</w:t>
      </w:r>
      <w:r w:rsidRPr="002E3772">
        <w:rPr>
          <w:sz w:val="20"/>
          <w:szCs w:val="20"/>
          <w:lang w:val="fr-CA" w:eastAsia="fr-CA"/>
        </w:rPr>
        <w:tab/>
        <w:t>07-100</w:t>
      </w:r>
    </w:p>
    <w:p w14:paraId="0CF2BD63"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Planification et contrôle administratif</w:t>
      </w:r>
      <w:r w:rsidRPr="002E3772">
        <w:rPr>
          <w:rFonts w:ascii="Calibri" w:hAnsi="Calibri" w:cs="Calibri"/>
          <w:sz w:val="20"/>
          <w:szCs w:val="20"/>
          <w:lang w:val="fr-CA" w:eastAsia="fr-CA"/>
        </w:rPr>
        <w:tab/>
        <w:t>01-400</w:t>
      </w:r>
    </w:p>
    <w:p w14:paraId="57582A59"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Planification et exploration des réseaux d’infrastructures énergétiques</w:t>
      </w:r>
      <w:r w:rsidRPr="002E3772">
        <w:rPr>
          <w:sz w:val="20"/>
          <w:szCs w:val="20"/>
          <w:lang w:val="fr-CA" w:eastAsia="fr-CA"/>
        </w:rPr>
        <w:tab/>
        <w:t>07-720</w:t>
      </w:r>
    </w:p>
    <w:p w14:paraId="6C5D78B0" w14:textId="77777777" w:rsidR="000609F1" w:rsidRDefault="00511D52" w:rsidP="00FD7742">
      <w:pPr>
        <w:tabs>
          <w:tab w:val="left" w:leader="dot" w:pos="7920"/>
        </w:tabs>
        <w:rPr>
          <w:sz w:val="20"/>
          <w:szCs w:val="20"/>
          <w:lang w:val="fr-CA" w:eastAsia="fr-CA"/>
        </w:rPr>
      </w:pPr>
      <w:r w:rsidRPr="002E3772">
        <w:rPr>
          <w:sz w:val="20"/>
          <w:szCs w:val="20"/>
          <w:lang w:val="fr-CA" w:eastAsia="fr-CA"/>
        </w:rPr>
        <w:t>Planification et gestion des matières résiduelles</w:t>
      </w:r>
      <w:r w:rsidRPr="002E3772">
        <w:rPr>
          <w:sz w:val="20"/>
          <w:szCs w:val="20"/>
          <w:lang w:val="fr-CA" w:eastAsia="fr-CA"/>
        </w:rPr>
        <w:tab/>
        <w:t>07-61</w:t>
      </w:r>
      <w:r w:rsidR="005C2DBF">
        <w:rPr>
          <w:sz w:val="20"/>
          <w:szCs w:val="20"/>
          <w:lang w:val="fr-CA" w:eastAsia="fr-CA"/>
        </w:rPr>
        <w:t>0</w:t>
      </w:r>
    </w:p>
    <w:p w14:paraId="58EBE867" w14:textId="77777777" w:rsidR="001653B3" w:rsidRDefault="00511D52" w:rsidP="00FD7742">
      <w:pPr>
        <w:tabs>
          <w:tab w:val="left" w:leader="dot" w:pos="7920"/>
        </w:tabs>
        <w:rPr>
          <w:sz w:val="20"/>
          <w:szCs w:val="20"/>
          <w:lang w:val="fr-CA" w:eastAsia="fr-CA"/>
        </w:rPr>
      </w:pPr>
      <w:r w:rsidRPr="002E3772">
        <w:rPr>
          <w:sz w:val="20"/>
          <w:szCs w:val="20"/>
          <w:lang w:val="fr-CA" w:eastAsia="fr-CA"/>
        </w:rPr>
        <w:t>Planification, implantation et aménagement d’un site de traitement des matières résiduelles</w:t>
      </w:r>
      <w:r w:rsidRPr="002E3772">
        <w:rPr>
          <w:sz w:val="20"/>
          <w:szCs w:val="20"/>
          <w:lang w:val="fr-CA" w:eastAsia="fr-CA"/>
        </w:rPr>
        <w:tab/>
        <w:t>07-630</w:t>
      </w:r>
    </w:p>
    <w:p w14:paraId="6D3FA9FB" w14:textId="77777777" w:rsidR="00672E62" w:rsidRDefault="00672E6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Planification stratégique</w:t>
      </w:r>
      <w:r w:rsidRPr="002E3772">
        <w:rPr>
          <w:rFonts w:ascii="Calibri" w:hAnsi="Calibri" w:cs="Calibri"/>
          <w:sz w:val="20"/>
          <w:szCs w:val="20"/>
          <w:lang w:val="fr-CA" w:eastAsia="fr-CA"/>
        </w:rPr>
        <w:tab/>
        <w:t>10-200</w:t>
      </w:r>
    </w:p>
    <w:p w14:paraId="3E68F7F9" w14:textId="77777777" w:rsidR="00672E62" w:rsidRPr="00D3048F" w:rsidRDefault="00672E62" w:rsidP="00FD7742">
      <w:pPr>
        <w:tabs>
          <w:tab w:val="left" w:leader="dot" w:pos="7920"/>
        </w:tabs>
        <w:rPr>
          <w:caps/>
          <w:sz w:val="20"/>
          <w:szCs w:val="20"/>
          <w:lang w:val="fr-CA" w:eastAsia="fr-CA"/>
        </w:rPr>
      </w:pPr>
      <w:r>
        <w:rPr>
          <w:sz w:val="20"/>
          <w:szCs w:val="20"/>
          <w:lang w:val="fr-CA" w:eastAsia="fr-CA"/>
        </w:rPr>
        <w:t>P</w:t>
      </w:r>
      <w:r w:rsidRPr="002E3772">
        <w:rPr>
          <w:sz w:val="20"/>
          <w:szCs w:val="20"/>
          <w:lang w:val="fr-CA" w:eastAsia="fr-CA"/>
        </w:rPr>
        <w:t xml:space="preserve">lan métropolitain d’aménagement </w:t>
      </w:r>
      <w:r w:rsidR="00091B50">
        <w:rPr>
          <w:sz w:val="20"/>
          <w:szCs w:val="20"/>
          <w:lang w:val="fr-CA" w:eastAsia="fr-CA"/>
        </w:rPr>
        <w:t xml:space="preserve">et de développement </w:t>
      </w:r>
      <w:r w:rsidRPr="002E3772">
        <w:rPr>
          <w:sz w:val="20"/>
          <w:szCs w:val="20"/>
          <w:lang w:val="fr-CA" w:eastAsia="fr-CA"/>
        </w:rPr>
        <w:t>du territoire</w:t>
      </w:r>
      <w:r>
        <w:rPr>
          <w:sz w:val="20"/>
          <w:szCs w:val="20"/>
          <w:lang w:val="fr-CA" w:eastAsia="fr-CA"/>
        </w:rPr>
        <w:t xml:space="preserve"> (PMAD</w:t>
      </w:r>
      <w:r w:rsidRPr="002E3772">
        <w:rPr>
          <w:sz w:val="20"/>
          <w:szCs w:val="20"/>
          <w:lang w:val="fr-CA" w:eastAsia="fr-CA"/>
        </w:rPr>
        <w:t>)</w:t>
      </w:r>
      <w:r w:rsidRPr="002E3772">
        <w:rPr>
          <w:sz w:val="20"/>
          <w:szCs w:val="20"/>
          <w:lang w:val="fr-CA" w:eastAsia="fr-CA"/>
        </w:rPr>
        <w:tab/>
        <w:t>07-133</w:t>
      </w:r>
    </w:p>
    <w:p w14:paraId="5BFDD39D" w14:textId="77777777" w:rsidR="00672E62" w:rsidRPr="002E3772" w:rsidRDefault="00672E62" w:rsidP="00672E6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Plan ou charte comptable</w:t>
      </w:r>
      <w:r w:rsidRPr="002E3772">
        <w:rPr>
          <w:rFonts w:ascii="Calibri" w:hAnsi="Calibri" w:cs="Calibri"/>
          <w:sz w:val="20"/>
          <w:szCs w:val="20"/>
          <w:lang w:val="fr-CA" w:eastAsia="fr-CA"/>
        </w:rPr>
        <w:tab/>
        <w:t>02-210</w:t>
      </w:r>
    </w:p>
    <w:p w14:paraId="33AC04CE" w14:textId="77777777" w:rsidR="00672E62" w:rsidRPr="002E3772" w:rsidRDefault="00672E62" w:rsidP="00672E62">
      <w:pPr>
        <w:tabs>
          <w:tab w:val="left" w:leader="dot" w:pos="7920"/>
        </w:tabs>
        <w:rPr>
          <w:caps/>
          <w:sz w:val="20"/>
          <w:szCs w:val="20"/>
          <w:lang w:val="fr-CA" w:eastAsia="fr-CA"/>
        </w:rPr>
      </w:pPr>
      <w:r w:rsidRPr="002E3772">
        <w:rPr>
          <w:sz w:val="20"/>
          <w:szCs w:val="20"/>
          <w:lang w:val="fr-CA" w:eastAsia="fr-CA"/>
        </w:rPr>
        <w:t>Plan</w:t>
      </w:r>
      <w:r w:rsidR="00A048D5">
        <w:rPr>
          <w:sz w:val="20"/>
          <w:szCs w:val="20"/>
          <w:lang w:val="fr-CA" w:eastAsia="fr-CA"/>
        </w:rPr>
        <w:t>s</w:t>
      </w:r>
      <w:r w:rsidRPr="002E3772">
        <w:rPr>
          <w:sz w:val="20"/>
          <w:szCs w:val="20"/>
          <w:lang w:val="fr-CA" w:eastAsia="fr-CA"/>
        </w:rPr>
        <w:t xml:space="preserve"> régiona</w:t>
      </w:r>
      <w:r w:rsidR="00A048D5">
        <w:rPr>
          <w:sz w:val="20"/>
          <w:szCs w:val="20"/>
          <w:lang w:val="fr-CA" w:eastAsia="fr-CA"/>
        </w:rPr>
        <w:t>ux</w:t>
      </w:r>
      <w:r w:rsidRPr="002E3772">
        <w:rPr>
          <w:sz w:val="20"/>
          <w:szCs w:val="20"/>
          <w:lang w:val="fr-CA" w:eastAsia="fr-CA"/>
        </w:rPr>
        <w:t xml:space="preserve"> d’aménagement du territoire</w:t>
      </w:r>
      <w:r w:rsidRPr="002E3772">
        <w:rPr>
          <w:sz w:val="20"/>
          <w:szCs w:val="20"/>
          <w:lang w:val="fr-CA" w:eastAsia="fr-CA"/>
        </w:rPr>
        <w:tab/>
        <w:t>07-133</w:t>
      </w:r>
    </w:p>
    <w:p w14:paraId="69411359" w14:textId="77777777" w:rsidR="00672E62" w:rsidRPr="002E3772" w:rsidRDefault="00672E62" w:rsidP="00FD7742">
      <w:pPr>
        <w:tabs>
          <w:tab w:val="left" w:leader="dot" w:pos="7920"/>
        </w:tabs>
        <w:rPr>
          <w:caps/>
          <w:sz w:val="20"/>
          <w:szCs w:val="20"/>
          <w:lang w:val="fr-CA" w:eastAsia="fr-CA"/>
        </w:rPr>
      </w:pPr>
      <w:r w:rsidRPr="002E3772">
        <w:rPr>
          <w:sz w:val="20"/>
          <w:szCs w:val="20"/>
          <w:lang w:val="fr-CA" w:eastAsia="fr-CA"/>
        </w:rPr>
        <w:t>Plan régional des milieux humides et hydriques</w:t>
      </w:r>
      <w:r w:rsidRPr="002E3772">
        <w:rPr>
          <w:sz w:val="20"/>
          <w:szCs w:val="20"/>
          <w:lang w:val="fr-CA" w:eastAsia="fr-CA"/>
        </w:rPr>
        <w:tab/>
        <w:t>07-541</w:t>
      </w:r>
    </w:p>
    <w:p w14:paraId="0090263C"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Plans et règlements d’urbanisme</w:t>
      </w:r>
      <w:r w:rsidRPr="002E3772">
        <w:rPr>
          <w:sz w:val="20"/>
          <w:szCs w:val="20"/>
          <w:lang w:val="fr-CA" w:eastAsia="fr-CA"/>
        </w:rPr>
        <w:tab/>
        <w:t>07-132</w:t>
      </w:r>
    </w:p>
    <w:p w14:paraId="35178AAA"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Police</w:t>
      </w:r>
      <w:r w:rsidRPr="002E3772">
        <w:rPr>
          <w:rFonts w:ascii="Calibri" w:hAnsi="Calibri" w:cs="Calibri"/>
          <w:sz w:val="20"/>
          <w:szCs w:val="20"/>
          <w:lang w:val="fr-CA" w:eastAsia="fr-CA"/>
        </w:rPr>
        <w:tab/>
        <w:t>08-100</w:t>
      </w:r>
    </w:p>
    <w:p w14:paraId="632F5E71"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Pollution et protection et protection de l’air</w:t>
      </w:r>
      <w:r w:rsidRPr="002E3772">
        <w:rPr>
          <w:sz w:val="20"/>
          <w:szCs w:val="20"/>
          <w:lang w:val="fr-CA" w:eastAsia="fr-CA"/>
        </w:rPr>
        <w:tab/>
        <w:t>07-550</w:t>
      </w:r>
    </w:p>
    <w:p w14:paraId="2B4713B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Poursuites judiciaires</w:t>
      </w:r>
      <w:r w:rsidRPr="002E3772">
        <w:rPr>
          <w:rFonts w:ascii="Calibri" w:hAnsi="Calibri" w:cs="Calibri"/>
          <w:sz w:val="20"/>
          <w:szCs w:val="20"/>
          <w:lang w:val="fr-CA" w:eastAsia="fr-CA"/>
        </w:rPr>
        <w:tab/>
        <w:t>01-700</w:t>
      </w:r>
    </w:p>
    <w:p w14:paraId="60CC42F9"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Prêt </w:t>
      </w:r>
      <w:r w:rsidR="0068794C">
        <w:rPr>
          <w:sz w:val="20"/>
          <w:szCs w:val="20"/>
          <w:lang w:val="fr-CA" w:eastAsia="fr-CA"/>
        </w:rPr>
        <w:t xml:space="preserve">de </w:t>
      </w:r>
      <w:r w:rsidRPr="002E3772">
        <w:rPr>
          <w:sz w:val="20"/>
          <w:szCs w:val="20"/>
          <w:lang w:val="fr-CA" w:eastAsia="fr-CA"/>
        </w:rPr>
        <w:t>biens immobiliers</w:t>
      </w:r>
      <w:r w:rsidRPr="002E3772">
        <w:rPr>
          <w:sz w:val="20"/>
          <w:szCs w:val="20"/>
          <w:lang w:val="fr-CA" w:eastAsia="fr-CA"/>
        </w:rPr>
        <w:tab/>
        <w:t>04-320</w:t>
      </w:r>
    </w:p>
    <w:p w14:paraId="17322F17"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Prévention contre les incendies</w:t>
      </w:r>
      <w:r w:rsidRPr="002E3772">
        <w:rPr>
          <w:rFonts w:ascii="Calibri" w:hAnsi="Calibri" w:cs="Calibri"/>
          <w:sz w:val="20"/>
          <w:szCs w:val="20"/>
          <w:lang w:val="fr-CA" w:eastAsia="fr-CA"/>
        </w:rPr>
        <w:tab/>
        <w:t>08-230</w:t>
      </w:r>
    </w:p>
    <w:p w14:paraId="7B4536A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Prévention</w:t>
      </w:r>
      <w:r w:rsidR="001A4032">
        <w:rPr>
          <w:rFonts w:ascii="Calibri" w:hAnsi="Calibri" w:cs="Calibri"/>
          <w:sz w:val="20"/>
          <w:szCs w:val="20"/>
          <w:lang w:val="fr-CA" w:eastAsia="fr-CA"/>
        </w:rPr>
        <w:t xml:space="preserve"> </w:t>
      </w:r>
      <w:r w:rsidR="001A4032" w:rsidRPr="002E3772">
        <w:rPr>
          <w:rFonts w:ascii="Calibri" w:hAnsi="Calibri" w:cs="Calibri"/>
          <w:sz w:val="20"/>
          <w:szCs w:val="20"/>
          <w:lang w:val="fr-CA" w:eastAsia="fr-CA"/>
        </w:rPr>
        <w:t>contre les</w:t>
      </w:r>
      <w:r w:rsidRPr="002E3772">
        <w:rPr>
          <w:rFonts w:ascii="Calibri" w:hAnsi="Calibri" w:cs="Calibri"/>
          <w:sz w:val="20"/>
          <w:szCs w:val="20"/>
          <w:lang w:val="fr-CA" w:eastAsia="fr-CA"/>
        </w:rPr>
        <w:t xml:space="preserve"> incendie</w:t>
      </w:r>
      <w:r w:rsidR="001A4032">
        <w:rPr>
          <w:rFonts w:ascii="Calibri" w:hAnsi="Calibri" w:cs="Calibri"/>
          <w:sz w:val="20"/>
          <w:szCs w:val="20"/>
          <w:lang w:val="fr-CA" w:eastAsia="fr-CA"/>
        </w:rPr>
        <w:t>s</w:t>
      </w:r>
      <w:r w:rsidRPr="002E3772">
        <w:rPr>
          <w:rFonts w:ascii="Calibri" w:hAnsi="Calibri" w:cs="Calibri"/>
          <w:sz w:val="20"/>
          <w:szCs w:val="20"/>
          <w:lang w:val="fr-CA" w:eastAsia="fr-CA"/>
        </w:rPr>
        <w:t xml:space="preserve"> – volet combat</w:t>
      </w:r>
      <w:r w:rsidRPr="002E3772">
        <w:rPr>
          <w:rFonts w:ascii="Calibri" w:hAnsi="Calibri" w:cs="Calibri"/>
          <w:sz w:val="20"/>
          <w:szCs w:val="20"/>
          <w:lang w:val="fr-CA" w:eastAsia="fr-CA"/>
        </w:rPr>
        <w:tab/>
        <w:t>08-232</w:t>
      </w:r>
    </w:p>
    <w:p w14:paraId="294EB8CE"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Prévention </w:t>
      </w:r>
      <w:r w:rsidR="001A4032" w:rsidRPr="002E3772">
        <w:rPr>
          <w:rFonts w:ascii="Calibri" w:hAnsi="Calibri" w:cs="Calibri"/>
          <w:sz w:val="20"/>
          <w:szCs w:val="20"/>
          <w:lang w:val="fr-CA" w:eastAsia="fr-CA"/>
        </w:rPr>
        <w:t xml:space="preserve">contre les </w:t>
      </w:r>
      <w:r w:rsidRPr="002E3772">
        <w:rPr>
          <w:rFonts w:ascii="Calibri" w:hAnsi="Calibri" w:cs="Calibri"/>
          <w:sz w:val="20"/>
          <w:szCs w:val="20"/>
          <w:lang w:val="fr-CA" w:eastAsia="fr-CA"/>
        </w:rPr>
        <w:t>incendie</w:t>
      </w:r>
      <w:r w:rsidR="001A4032">
        <w:rPr>
          <w:rFonts w:ascii="Calibri" w:hAnsi="Calibri" w:cs="Calibri"/>
          <w:sz w:val="20"/>
          <w:szCs w:val="20"/>
          <w:lang w:val="fr-CA" w:eastAsia="fr-CA"/>
        </w:rPr>
        <w:t>s</w:t>
      </w:r>
      <w:r w:rsidRPr="002E3772">
        <w:rPr>
          <w:rFonts w:ascii="Calibri" w:hAnsi="Calibri" w:cs="Calibri"/>
          <w:sz w:val="20"/>
          <w:szCs w:val="20"/>
          <w:lang w:val="fr-CA" w:eastAsia="fr-CA"/>
        </w:rPr>
        <w:t xml:space="preserve"> – volet éducatif </w:t>
      </w:r>
      <w:r w:rsidRPr="002E3772">
        <w:rPr>
          <w:rFonts w:ascii="Calibri" w:hAnsi="Calibri" w:cs="Calibri"/>
          <w:sz w:val="20"/>
          <w:szCs w:val="20"/>
          <w:lang w:val="fr-CA" w:eastAsia="fr-CA"/>
        </w:rPr>
        <w:tab/>
        <w:t>08-231</w:t>
      </w:r>
    </w:p>
    <w:p w14:paraId="4C146E5B"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Procurations</w:t>
      </w:r>
      <w:r w:rsidRPr="002E3772">
        <w:rPr>
          <w:rFonts w:ascii="Calibri" w:hAnsi="Calibri" w:cs="Calibri"/>
          <w:sz w:val="20"/>
          <w:szCs w:val="20"/>
          <w:lang w:val="fr-CA" w:eastAsia="fr-CA"/>
        </w:rPr>
        <w:tab/>
        <w:t>01-521</w:t>
      </w:r>
    </w:p>
    <w:p w14:paraId="46DA89C0"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Production d’énergie électrique, gazière ou pétrolière</w:t>
      </w:r>
      <w:r w:rsidRPr="002E3772">
        <w:rPr>
          <w:sz w:val="20"/>
          <w:szCs w:val="20"/>
          <w:lang w:val="fr-CA" w:eastAsia="fr-CA"/>
        </w:rPr>
        <w:tab/>
        <w:t>07-740</w:t>
      </w:r>
    </w:p>
    <w:p w14:paraId="48E36BC8"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 xml:space="preserve">Production de publications </w:t>
      </w:r>
      <w:r w:rsidRPr="002E3772">
        <w:rPr>
          <w:rFonts w:ascii="Calibri" w:hAnsi="Calibri" w:cs="Calibri"/>
          <w:sz w:val="20"/>
          <w:szCs w:val="20"/>
          <w:lang w:val="fr-CA" w:eastAsia="fr-CA"/>
        </w:rPr>
        <w:tab/>
        <w:t>06-510</w:t>
      </w:r>
    </w:p>
    <w:p w14:paraId="57AABA1C" w14:textId="77777777" w:rsidR="001B435F" w:rsidRPr="002E3772" w:rsidRDefault="001B435F" w:rsidP="00FD7742">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Production</w:t>
      </w:r>
      <w:r w:rsidRPr="002E3772">
        <w:rPr>
          <w:rFonts w:ascii="Calibri" w:hAnsi="Calibri" w:cs="Calibri"/>
          <w:sz w:val="20"/>
          <w:szCs w:val="20"/>
          <w:lang w:val="fr-CA" w:eastAsia="fr-CA"/>
        </w:rPr>
        <w:t xml:space="preserve"> du rôle d’évaluation</w:t>
      </w:r>
      <w:r w:rsidRPr="002E3772">
        <w:rPr>
          <w:rFonts w:ascii="Calibri" w:hAnsi="Calibri" w:cs="Calibri"/>
          <w:sz w:val="20"/>
          <w:szCs w:val="20"/>
          <w:lang w:val="fr-CA" w:eastAsia="fr-CA"/>
        </w:rPr>
        <w:tab/>
        <w:t>09-200</w:t>
      </w:r>
    </w:p>
    <w:p w14:paraId="4BB2B7F0" w14:textId="77777777" w:rsidR="001653B3" w:rsidRDefault="00511D52" w:rsidP="00FD7742">
      <w:pPr>
        <w:tabs>
          <w:tab w:val="left" w:leader="dot" w:pos="7920"/>
        </w:tabs>
        <w:rPr>
          <w:sz w:val="20"/>
          <w:szCs w:val="20"/>
          <w:lang w:val="fr-CA" w:eastAsia="fr-CA"/>
        </w:rPr>
      </w:pPr>
      <w:r w:rsidRPr="002E3772">
        <w:rPr>
          <w:sz w:val="20"/>
          <w:szCs w:val="20"/>
          <w:lang w:val="fr-CA" w:eastAsia="fr-CA"/>
        </w:rPr>
        <w:t>Programme favorisant la restauration et la création de milieux humides et hydriques</w:t>
      </w:r>
      <w:r w:rsidRPr="002E3772">
        <w:rPr>
          <w:sz w:val="20"/>
          <w:szCs w:val="20"/>
          <w:lang w:val="fr-CA" w:eastAsia="fr-CA"/>
        </w:rPr>
        <w:tab/>
        <w:t>07-542</w:t>
      </w:r>
    </w:p>
    <w:p w14:paraId="22473E04" w14:textId="77777777" w:rsidR="00026B9B" w:rsidRPr="002E3772" w:rsidRDefault="00026B9B" w:rsidP="00026B9B">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Programme</w:t>
      </w:r>
      <w:r>
        <w:rPr>
          <w:rFonts w:ascii="Calibri" w:hAnsi="Calibri" w:cs="Calibri"/>
          <w:sz w:val="20"/>
          <w:szCs w:val="20"/>
          <w:lang w:val="fr-CA" w:eastAsia="fr-CA"/>
        </w:rPr>
        <w:t>s</w:t>
      </w:r>
      <w:r w:rsidRPr="002E3772">
        <w:rPr>
          <w:rFonts w:ascii="Calibri" w:hAnsi="Calibri" w:cs="Calibri"/>
          <w:sz w:val="20"/>
          <w:szCs w:val="20"/>
          <w:lang w:val="fr-CA" w:eastAsia="fr-CA"/>
        </w:rPr>
        <w:t xml:space="preserve"> d’aide aux employés</w:t>
      </w:r>
      <w:r w:rsidRPr="002E3772">
        <w:rPr>
          <w:rFonts w:ascii="Calibri" w:hAnsi="Calibri" w:cs="Calibri"/>
          <w:sz w:val="20"/>
          <w:szCs w:val="20"/>
          <w:lang w:val="fr-CA" w:eastAsia="fr-CA"/>
        </w:rPr>
        <w:tab/>
        <w:t>03-450</w:t>
      </w:r>
    </w:p>
    <w:p w14:paraId="2222F267" w14:textId="77777777" w:rsidR="00026B9B" w:rsidRPr="002E3772" w:rsidRDefault="00026B9B" w:rsidP="00026B9B">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Programme</w:t>
      </w:r>
      <w:r>
        <w:rPr>
          <w:rFonts w:ascii="Calibri" w:hAnsi="Calibri" w:cs="Calibri"/>
          <w:sz w:val="20"/>
          <w:szCs w:val="20"/>
          <w:lang w:val="fr-CA" w:eastAsia="fr-CA"/>
        </w:rPr>
        <w:t>s</w:t>
      </w:r>
      <w:r w:rsidRPr="002E3772">
        <w:rPr>
          <w:rFonts w:ascii="Calibri" w:hAnsi="Calibri" w:cs="Calibri"/>
          <w:sz w:val="20"/>
          <w:szCs w:val="20"/>
          <w:lang w:val="fr-CA" w:eastAsia="fr-CA"/>
        </w:rPr>
        <w:t xml:space="preserve"> d’amélioration d’habitat</w:t>
      </w:r>
      <w:r w:rsidRPr="002E3772">
        <w:rPr>
          <w:rFonts w:ascii="Calibri" w:hAnsi="Calibri" w:cs="Calibri"/>
          <w:sz w:val="20"/>
          <w:szCs w:val="20"/>
          <w:lang w:val="fr-CA" w:eastAsia="fr-CA"/>
        </w:rPr>
        <w:tab/>
        <w:t>10-620</w:t>
      </w:r>
    </w:p>
    <w:p w14:paraId="31BA0FD1" w14:textId="77777777" w:rsidR="00026B9B" w:rsidRPr="002E3772" w:rsidRDefault="00026B9B" w:rsidP="00026B9B">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Programme</w:t>
      </w:r>
      <w:r>
        <w:rPr>
          <w:rFonts w:ascii="Calibri" w:hAnsi="Calibri" w:cs="Calibri"/>
          <w:sz w:val="20"/>
          <w:szCs w:val="20"/>
          <w:lang w:val="fr-CA" w:eastAsia="fr-CA"/>
        </w:rPr>
        <w:t>s</w:t>
      </w:r>
      <w:r w:rsidRPr="002E3772">
        <w:rPr>
          <w:rFonts w:ascii="Calibri" w:hAnsi="Calibri" w:cs="Calibri"/>
          <w:sz w:val="20"/>
          <w:szCs w:val="20"/>
          <w:lang w:val="fr-CA" w:eastAsia="fr-CA"/>
        </w:rPr>
        <w:t xml:space="preserve"> de prévention</w:t>
      </w:r>
      <w:r w:rsidRPr="002E3772">
        <w:rPr>
          <w:rFonts w:ascii="Calibri" w:hAnsi="Calibri" w:cs="Calibri"/>
          <w:sz w:val="20"/>
          <w:szCs w:val="20"/>
          <w:lang w:val="fr-CA" w:eastAsia="fr-CA"/>
        </w:rPr>
        <w:tab/>
        <w:t>03-620</w:t>
      </w:r>
    </w:p>
    <w:p w14:paraId="49FD99D2" w14:textId="77777777" w:rsidR="00026B9B" w:rsidRPr="00026B9B"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Programmes et projets de développement social</w:t>
      </w:r>
      <w:r w:rsidRPr="002E3772">
        <w:rPr>
          <w:rFonts w:ascii="Calibri" w:hAnsi="Calibri" w:cs="Calibri"/>
          <w:sz w:val="20"/>
          <w:szCs w:val="20"/>
          <w:lang w:val="fr-CA" w:eastAsia="fr-CA"/>
        </w:rPr>
        <w:tab/>
        <w:t>10-640</w:t>
      </w:r>
    </w:p>
    <w:p w14:paraId="2102DF6A"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Pro</w:t>
      </w:r>
      <w:r w:rsidR="007D4FE1">
        <w:rPr>
          <w:sz w:val="20"/>
          <w:szCs w:val="20"/>
          <w:lang w:val="fr-CA" w:eastAsia="fr-CA"/>
        </w:rPr>
        <w:t xml:space="preserve">grammes de sensibilisation - </w:t>
      </w:r>
      <w:r w:rsidRPr="002E3772">
        <w:rPr>
          <w:sz w:val="20"/>
          <w:szCs w:val="20"/>
          <w:lang w:val="fr-CA" w:eastAsia="fr-CA"/>
        </w:rPr>
        <w:t xml:space="preserve"> environnement</w:t>
      </w:r>
      <w:r w:rsidRPr="002E3772">
        <w:rPr>
          <w:sz w:val="20"/>
          <w:szCs w:val="20"/>
          <w:lang w:val="fr-CA" w:eastAsia="fr-CA"/>
        </w:rPr>
        <w:tab/>
        <w:t>07-680</w:t>
      </w:r>
    </w:p>
    <w:p w14:paraId="06419BF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Promotion et publicité</w:t>
      </w:r>
      <w:r w:rsidRPr="002E3772">
        <w:rPr>
          <w:rFonts w:ascii="Calibri" w:hAnsi="Calibri" w:cs="Calibri"/>
          <w:sz w:val="20"/>
          <w:szCs w:val="20"/>
          <w:lang w:val="fr-CA" w:eastAsia="fr-CA"/>
        </w:rPr>
        <w:tab/>
        <w:t>06-300</w:t>
      </w:r>
    </w:p>
    <w:p w14:paraId="1E09C80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Proportion médiane, facteur comparatif et richesse foncière uniformisée</w:t>
      </w:r>
      <w:r w:rsidRPr="002E3772">
        <w:rPr>
          <w:rFonts w:ascii="Calibri" w:hAnsi="Calibri" w:cs="Calibri"/>
          <w:sz w:val="20"/>
          <w:szCs w:val="20"/>
          <w:lang w:val="fr-CA" w:eastAsia="fr-CA"/>
        </w:rPr>
        <w:tab/>
        <w:t>09-320</w:t>
      </w:r>
    </w:p>
    <w:p w14:paraId="784C425B"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Protection contre les incendies</w:t>
      </w:r>
      <w:r w:rsidRPr="002E3772">
        <w:rPr>
          <w:rFonts w:ascii="Calibri" w:hAnsi="Calibri" w:cs="Calibri"/>
          <w:sz w:val="20"/>
          <w:szCs w:val="20"/>
          <w:lang w:val="fr-CA" w:eastAsia="fr-CA"/>
        </w:rPr>
        <w:tab/>
        <w:t>08-210</w:t>
      </w:r>
    </w:p>
    <w:p w14:paraId="209AA0A3"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Protection de l’environnement</w:t>
      </w:r>
      <w:r w:rsidRPr="002E3772">
        <w:rPr>
          <w:sz w:val="20"/>
          <w:szCs w:val="20"/>
          <w:lang w:val="fr-CA" w:eastAsia="fr-CA"/>
        </w:rPr>
        <w:tab/>
        <w:t>07-500</w:t>
      </w:r>
    </w:p>
    <w:p w14:paraId="67113F31"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Protection des eaux de surface</w:t>
      </w:r>
      <w:r w:rsidRPr="002E3772">
        <w:rPr>
          <w:sz w:val="20"/>
          <w:szCs w:val="20"/>
          <w:lang w:val="fr-CA" w:eastAsia="fr-CA"/>
        </w:rPr>
        <w:tab/>
        <w:t>07-521</w:t>
      </w:r>
    </w:p>
    <w:p w14:paraId="1BB21A90"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Protection des eaux souterraines et nappe phréatique</w:t>
      </w:r>
      <w:r w:rsidRPr="002E3772">
        <w:rPr>
          <w:sz w:val="20"/>
          <w:szCs w:val="20"/>
          <w:lang w:val="fr-CA" w:eastAsia="fr-CA"/>
        </w:rPr>
        <w:tab/>
        <w:t>07-522</w:t>
      </w:r>
    </w:p>
    <w:p w14:paraId="1AB1BF09"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Protection des rives, littoral et </w:t>
      </w:r>
      <w:r w:rsidR="003042C5">
        <w:rPr>
          <w:sz w:val="20"/>
          <w:szCs w:val="20"/>
          <w:lang w:val="fr-CA" w:eastAsia="fr-CA"/>
        </w:rPr>
        <w:t xml:space="preserve">des </w:t>
      </w:r>
      <w:r w:rsidRPr="002E3772">
        <w:rPr>
          <w:sz w:val="20"/>
          <w:szCs w:val="20"/>
          <w:lang w:val="fr-CA" w:eastAsia="fr-CA"/>
        </w:rPr>
        <w:t>zone</w:t>
      </w:r>
      <w:r w:rsidR="003042C5">
        <w:rPr>
          <w:sz w:val="20"/>
          <w:szCs w:val="20"/>
          <w:lang w:val="fr-CA" w:eastAsia="fr-CA"/>
        </w:rPr>
        <w:t>s</w:t>
      </w:r>
      <w:r w:rsidRPr="002E3772">
        <w:rPr>
          <w:sz w:val="20"/>
          <w:szCs w:val="20"/>
          <w:lang w:val="fr-CA" w:eastAsia="fr-CA"/>
        </w:rPr>
        <w:t xml:space="preserve"> inondable</w:t>
      </w:r>
      <w:r w:rsidR="003042C5">
        <w:rPr>
          <w:sz w:val="20"/>
          <w:szCs w:val="20"/>
          <w:lang w:val="fr-CA" w:eastAsia="fr-CA"/>
        </w:rPr>
        <w:t>s</w:t>
      </w:r>
      <w:r w:rsidRPr="002E3772">
        <w:rPr>
          <w:sz w:val="20"/>
          <w:szCs w:val="20"/>
          <w:lang w:val="fr-CA" w:eastAsia="fr-CA"/>
        </w:rPr>
        <w:tab/>
        <w:t>07-530</w:t>
      </w:r>
    </w:p>
    <w:p w14:paraId="2FFA8301" w14:textId="77777777" w:rsidR="001653B3" w:rsidRPr="002E3772"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Publications et site</w:t>
      </w:r>
      <w:r w:rsidR="003042C5">
        <w:rPr>
          <w:rFonts w:ascii="Calibri" w:hAnsi="Calibri" w:cs="Calibri"/>
          <w:sz w:val="20"/>
          <w:szCs w:val="20"/>
          <w:lang w:val="fr-CA" w:eastAsia="fr-CA"/>
        </w:rPr>
        <w:t>s</w:t>
      </w:r>
      <w:r w:rsidRPr="002E3772">
        <w:rPr>
          <w:rFonts w:ascii="Calibri" w:hAnsi="Calibri" w:cs="Calibri"/>
          <w:sz w:val="20"/>
          <w:szCs w:val="20"/>
          <w:lang w:val="fr-CA" w:eastAsia="fr-CA"/>
        </w:rPr>
        <w:t xml:space="preserve"> </w:t>
      </w:r>
      <w:r w:rsidR="00271E4C">
        <w:rPr>
          <w:rFonts w:ascii="Calibri" w:hAnsi="Calibri" w:cs="Calibri"/>
          <w:sz w:val="20"/>
          <w:szCs w:val="20"/>
          <w:lang w:val="fr-CA" w:eastAsia="fr-CA"/>
        </w:rPr>
        <w:t>W</w:t>
      </w:r>
      <w:r w:rsidRPr="002E3772">
        <w:rPr>
          <w:rFonts w:ascii="Calibri" w:hAnsi="Calibri" w:cs="Calibri"/>
          <w:sz w:val="20"/>
          <w:szCs w:val="20"/>
          <w:lang w:val="fr-CA" w:eastAsia="fr-CA"/>
        </w:rPr>
        <w:t>eb</w:t>
      </w:r>
      <w:r w:rsidRPr="002E3772">
        <w:rPr>
          <w:rFonts w:ascii="Calibri" w:hAnsi="Calibri" w:cs="Calibri"/>
          <w:sz w:val="20"/>
          <w:szCs w:val="20"/>
          <w:lang w:val="fr-CA" w:eastAsia="fr-CA"/>
        </w:rPr>
        <w:tab/>
        <w:t>06-500</w:t>
      </w:r>
    </w:p>
    <w:p w14:paraId="388082D3" w14:textId="77777777" w:rsidR="001653B3" w:rsidRPr="001653B3" w:rsidRDefault="001653B3" w:rsidP="00E532C6">
      <w:pPr>
        <w:pStyle w:val="Titre3"/>
        <w:rPr>
          <w:lang w:val="fr-CA" w:eastAsia="fr-CA"/>
        </w:rPr>
      </w:pPr>
      <w:r w:rsidRPr="001653B3">
        <w:rPr>
          <w:lang w:val="fr-CA" w:eastAsia="fr-CA"/>
        </w:rPr>
        <w:t>Q</w:t>
      </w:r>
    </w:p>
    <w:p w14:paraId="35279ABD"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Quote</w:t>
      </w:r>
      <w:r w:rsidR="00CD70C6">
        <w:rPr>
          <w:rFonts w:ascii="Calibri" w:hAnsi="Calibri" w:cs="Calibri"/>
          <w:sz w:val="20"/>
          <w:szCs w:val="20"/>
          <w:lang w:val="fr-CA" w:eastAsia="fr-CA"/>
        </w:rPr>
        <w:t>s</w:t>
      </w:r>
      <w:r w:rsidRPr="002E3772">
        <w:rPr>
          <w:rFonts w:ascii="Calibri" w:hAnsi="Calibri" w:cs="Calibri"/>
          <w:sz w:val="20"/>
          <w:szCs w:val="20"/>
          <w:lang w:val="fr-CA" w:eastAsia="fr-CA"/>
        </w:rPr>
        <w:t>-part</w:t>
      </w:r>
      <w:r w:rsidR="00863004">
        <w:rPr>
          <w:rFonts w:ascii="Calibri" w:hAnsi="Calibri" w:cs="Calibri"/>
          <w:sz w:val="20"/>
          <w:szCs w:val="20"/>
          <w:lang w:val="fr-CA" w:eastAsia="fr-CA"/>
        </w:rPr>
        <w:t>s</w:t>
      </w:r>
      <w:r w:rsidRPr="002E3772">
        <w:rPr>
          <w:rFonts w:ascii="Calibri" w:hAnsi="Calibri" w:cs="Calibri"/>
          <w:sz w:val="20"/>
          <w:szCs w:val="20"/>
          <w:lang w:val="fr-CA" w:eastAsia="fr-CA"/>
        </w:rPr>
        <w:t xml:space="preserve"> des municipalités</w:t>
      </w:r>
      <w:r w:rsidRPr="002E3772">
        <w:rPr>
          <w:rFonts w:ascii="Calibri" w:hAnsi="Calibri" w:cs="Calibri"/>
          <w:sz w:val="20"/>
          <w:szCs w:val="20"/>
          <w:lang w:val="fr-CA" w:eastAsia="fr-CA"/>
        </w:rPr>
        <w:tab/>
        <w:t>02-450</w:t>
      </w:r>
    </w:p>
    <w:p w14:paraId="4B682671" w14:textId="77777777" w:rsidR="001653B3" w:rsidRPr="001653B3" w:rsidRDefault="001653B3" w:rsidP="00E532C6">
      <w:pPr>
        <w:pStyle w:val="Titre3"/>
        <w:rPr>
          <w:lang w:val="fr-CA" w:eastAsia="fr-CA"/>
        </w:rPr>
      </w:pPr>
      <w:r w:rsidRPr="001653B3">
        <w:rPr>
          <w:lang w:val="fr-CA" w:eastAsia="fr-CA"/>
        </w:rPr>
        <w:t>R</w:t>
      </w:r>
    </w:p>
    <w:p w14:paraId="75979876" w14:textId="77777777" w:rsidR="00344132" w:rsidRPr="002E3772" w:rsidRDefault="00344132" w:rsidP="00344132">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 xml:space="preserve">Rapport </w:t>
      </w:r>
      <w:r w:rsidRPr="002E3772">
        <w:rPr>
          <w:rFonts w:ascii="Calibri" w:hAnsi="Calibri" w:cs="Calibri"/>
          <w:sz w:val="20"/>
          <w:szCs w:val="20"/>
          <w:lang w:val="fr-CA" w:eastAsia="fr-CA"/>
        </w:rPr>
        <w:t>d’évaluation</w:t>
      </w:r>
      <w:r w:rsidRPr="002E3772">
        <w:rPr>
          <w:rFonts w:ascii="Calibri" w:hAnsi="Calibri" w:cs="Calibri"/>
          <w:sz w:val="20"/>
          <w:szCs w:val="20"/>
          <w:lang w:val="fr-CA" w:eastAsia="fr-CA"/>
        </w:rPr>
        <w:tab/>
        <w:t>09-340</w:t>
      </w:r>
    </w:p>
    <w:p w14:paraId="53C0D7C9"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Rapport</w:t>
      </w:r>
      <w:r w:rsidR="00D83EAF">
        <w:rPr>
          <w:sz w:val="20"/>
          <w:szCs w:val="20"/>
          <w:lang w:val="fr-CA" w:eastAsia="fr-CA"/>
        </w:rPr>
        <w:t>s</w:t>
      </w:r>
      <w:r w:rsidRPr="002E3772">
        <w:rPr>
          <w:sz w:val="20"/>
          <w:szCs w:val="20"/>
          <w:lang w:val="fr-CA" w:eastAsia="fr-CA"/>
        </w:rPr>
        <w:t xml:space="preserve"> et compilation</w:t>
      </w:r>
      <w:r w:rsidR="00D83EAF">
        <w:rPr>
          <w:sz w:val="20"/>
          <w:szCs w:val="20"/>
          <w:lang w:val="fr-CA" w:eastAsia="fr-CA"/>
        </w:rPr>
        <w:t>s</w:t>
      </w:r>
      <w:r w:rsidRPr="002E3772">
        <w:rPr>
          <w:sz w:val="20"/>
          <w:szCs w:val="20"/>
          <w:lang w:val="fr-CA" w:eastAsia="fr-CA"/>
        </w:rPr>
        <w:t xml:space="preserve"> – matières résiduelles</w:t>
      </w:r>
      <w:r w:rsidRPr="002E3772">
        <w:rPr>
          <w:sz w:val="20"/>
          <w:szCs w:val="20"/>
          <w:lang w:val="fr-CA" w:eastAsia="fr-CA"/>
        </w:rPr>
        <w:tab/>
        <w:t>07-620</w:t>
      </w:r>
    </w:p>
    <w:p w14:paraId="282309A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Rapport</w:t>
      </w:r>
      <w:r w:rsidR="00350B23">
        <w:rPr>
          <w:rFonts w:ascii="Calibri" w:hAnsi="Calibri" w:cs="Calibri"/>
          <w:sz w:val="20"/>
          <w:szCs w:val="20"/>
          <w:lang w:val="fr-CA" w:eastAsia="fr-CA"/>
        </w:rPr>
        <w:t>s</w:t>
      </w:r>
      <w:r w:rsidRPr="002E3772">
        <w:rPr>
          <w:rFonts w:ascii="Calibri" w:hAnsi="Calibri" w:cs="Calibri"/>
          <w:sz w:val="20"/>
          <w:szCs w:val="20"/>
          <w:lang w:val="fr-CA" w:eastAsia="fr-CA"/>
        </w:rPr>
        <w:t xml:space="preserve"> financier</w:t>
      </w:r>
      <w:r w:rsidR="00350B23">
        <w:rPr>
          <w:rFonts w:ascii="Calibri" w:hAnsi="Calibri" w:cs="Calibri"/>
          <w:sz w:val="20"/>
          <w:szCs w:val="20"/>
          <w:lang w:val="fr-CA" w:eastAsia="fr-CA"/>
        </w:rPr>
        <w:t>s</w:t>
      </w:r>
      <w:r w:rsidRPr="002E3772">
        <w:rPr>
          <w:rFonts w:ascii="Calibri" w:hAnsi="Calibri" w:cs="Calibri"/>
          <w:sz w:val="20"/>
          <w:szCs w:val="20"/>
          <w:lang w:val="fr-CA" w:eastAsia="fr-CA"/>
        </w:rPr>
        <w:t>, candidats indépendants</w:t>
      </w:r>
      <w:r w:rsidRPr="002E3772">
        <w:rPr>
          <w:rFonts w:ascii="Calibri" w:hAnsi="Calibri" w:cs="Calibri"/>
          <w:sz w:val="20"/>
          <w:szCs w:val="20"/>
          <w:lang w:val="fr-CA" w:eastAsia="fr-CA"/>
        </w:rPr>
        <w:tab/>
        <w:t>01-551</w:t>
      </w:r>
    </w:p>
    <w:p w14:paraId="6336C22E"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Rapports d’activités et statistiques</w:t>
      </w:r>
      <w:r w:rsidRPr="002E3772">
        <w:rPr>
          <w:rFonts w:ascii="Calibri" w:hAnsi="Calibri" w:cs="Calibri"/>
          <w:sz w:val="20"/>
          <w:szCs w:val="20"/>
          <w:lang w:val="fr-CA" w:eastAsia="fr-CA"/>
        </w:rPr>
        <w:tab/>
        <w:t>01-420</w:t>
      </w:r>
    </w:p>
    <w:p w14:paraId="46C44F7A"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Recrutement du personnel</w:t>
      </w:r>
      <w:r w:rsidRPr="002E3772">
        <w:rPr>
          <w:rFonts w:ascii="Calibri" w:hAnsi="Calibri" w:cs="Calibri"/>
          <w:sz w:val="20"/>
          <w:szCs w:val="20"/>
          <w:lang w:val="fr-CA" w:eastAsia="fr-CA"/>
        </w:rPr>
        <w:tab/>
        <w:t>03-200</w:t>
      </w:r>
    </w:p>
    <w:p w14:paraId="7429E351" w14:textId="77777777" w:rsidR="001653B3" w:rsidRPr="002E3772" w:rsidRDefault="00420A86" w:rsidP="00FD7742">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REER</w:t>
      </w:r>
      <w:r w:rsidR="00511D52" w:rsidRPr="002E3772">
        <w:rPr>
          <w:rFonts w:ascii="Calibri" w:hAnsi="Calibri" w:cs="Calibri"/>
          <w:sz w:val="20"/>
          <w:szCs w:val="20"/>
          <w:lang w:val="fr-CA" w:eastAsia="fr-CA"/>
        </w:rPr>
        <w:t xml:space="preserve"> collectif</w:t>
      </w:r>
      <w:r w:rsidR="00511D52" w:rsidRPr="002E3772">
        <w:rPr>
          <w:rFonts w:ascii="Calibri" w:hAnsi="Calibri" w:cs="Calibri"/>
          <w:sz w:val="20"/>
          <w:szCs w:val="20"/>
          <w:lang w:val="fr-CA" w:eastAsia="fr-CA"/>
        </w:rPr>
        <w:tab/>
        <w:t>03-420</w:t>
      </w:r>
    </w:p>
    <w:p w14:paraId="06029F21"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Régime de retraite</w:t>
      </w:r>
      <w:r w:rsidRPr="002E3772">
        <w:rPr>
          <w:rFonts w:ascii="Calibri" w:hAnsi="Calibri" w:cs="Calibri"/>
          <w:sz w:val="20"/>
          <w:szCs w:val="20"/>
          <w:lang w:val="fr-CA" w:eastAsia="fr-CA"/>
        </w:rPr>
        <w:tab/>
        <w:t>03-420</w:t>
      </w:r>
    </w:p>
    <w:p w14:paraId="2D9F5C7A"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Registre</w:t>
      </w:r>
      <w:r w:rsidR="004733D2">
        <w:rPr>
          <w:rFonts w:ascii="Calibri" w:hAnsi="Calibri" w:cs="Calibri"/>
          <w:sz w:val="20"/>
          <w:szCs w:val="20"/>
          <w:lang w:val="fr-CA" w:eastAsia="fr-CA"/>
        </w:rPr>
        <w:t>s</w:t>
      </w:r>
      <w:r w:rsidRPr="002E3772">
        <w:rPr>
          <w:rFonts w:ascii="Calibri" w:hAnsi="Calibri" w:cs="Calibri"/>
          <w:sz w:val="20"/>
          <w:szCs w:val="20"/>
          <w:lang w:val="fr-CA" w:eastAsia="fr-CA"/>
        </w:rPr>
        <w:t xml:space="preserve"> comptable</w:t>
      </w:r>
      <w:r w:rsidR="004733D2">
        <w:rPr>
          <w:rFonts w:ascii="Calibri" w:hAnsi="Calibri" w:cs="Calibri"/>
          <w:sz w:val="20"/>
          <w:szCs w:val="20"/>
          <w:lang w:val="fr-CA" w:eastAsia="fr-CA"/>
        </w:rPr>
        <w:t>s</w:t>
      </w:r>
      <w:r w:rsidRPr="002E3772">
        <w:rPr>
          <w:rFonts w:ascii="Calibri" w:hAnsi="Calibri" w:cs="Calibri"/>
          <w:sz w:val="20"/>
          <w:szCs w:val="20"/>
          <w:lang w:val="fr-CA" w:eastAsia="fr-CA"/>
        </w:rPr>
        <w:t xml:space="preserve"> et financier</w:t>
      </w:r>
      <w:r w:rsidR="004733D2">
        <w:rPr>
          <w:rFonts w:ascii="Calibri" w:hAnsi="Calibri" w:cs="Calibri"/>
          <w:sz w:val="20"/>
          <w:szCs w:val="20"/>
          <w:lang w:val="fr-CA" w:eastAsia="fr-CA"/>
        </w:rPr>
        <w:t>s</w:t>
      </w:r>
      <w:r w:rsidRPr="002E3772">
        <w:rPr>
          <w:rFonts w:ascii="Calibri" w:hAnsi="Calibri" w:cs="Calibri"/>
          <w:sz w:val="20"/>
          <w:szCs w:val="20"/>
          <w:lang w:val="fr-CA" w:eastAsia="fr-CA"/>
        </w:rPr>
        <w:tab/>
        <w:t>02-220</w:t>
      </w:r>
    </w:p>
    <w:p w14:paraId="55AB8398"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Registre des permis de construction – </w:t>
      </w:r>
      <w:r w:rsidR="00FE19A9">
        <w:rPr>
          <w:sz w:val="20"/>
          <w:szCs w:val="20"/>
          <w:lang w:val="fr-CA" w:eastAsia="fr-CA"/>
        </w:rPr>
        <w:t>TNO</w:t>
      </w:r>
      <w:r w:rsidRPr="002E3772">
        <w:rPr>
          <w:sz w:val="20"/>
          <w:szCs w:val="20"/>
          <w:lang w:val="fr-CA" w:eastAsia="fr-CA"/>
        </w:rPr>
        <w:tab/>
        <w:t>07-145</w:t>
      </w:r>
    </w:p>
    <w:p w14:paraId="2FE43ECD" w14:textId="77777777" w:rsidR="001653B3" w:rsidRPr="005C2DBF" w:rsidRDefault="006A3D6F" w:rsidP="00FD7742">
      <w:pPr>
        <w:tabs>
          <w:tab w:val="left" w:leader="dot" w:pos="7920"/>
        </w:tabs>
        <w:rPr>
          <w:sz w:val="20"/>
          <w:szCs w:val="20"/>
          <w:lang w:val="fr-CA" w:eastAsia="fr-CA"/>
        </w:rPr>
      </w:pPr>
      <w:hyperlink r:id="rId21" w:anchor="_2et92p0" w:history="1">
        <w:r w:rsidR="00FE19A9" w:rsidRPr="005C2DBF">
          <w:rPr>
            <w:sz w:val="20"/>
            <w:szCs w:val="20"/>
            <w:lang w:val="fr-CA" w:eastAsia="fr-CA"/>
          </w:rPr>
          <w:t>R</w:t>
        </w:r>
        <w:r w:rsidR="00511D52" w:rsidRPr="005C2DBF">
          <w:rPr>
            <w:sz w:val="20"/>
            <w:szCs w:val="20"/>
            <w:lang w:val="fr-CA" w:eastAsia="fr-CA"/>
          </w:rPr>
          <w:t>églementation de régie interne</w:t>
        </w:r>
      </w:hyperlink>
      <w:r w:rsidR="00511D52" w:rsidRPr="005C2DBF">
        <w:rPr>
          <w:sz w:val="20"/>
          <w:szCs w:val="20"/>
          <w:lang w:val="fr-CA" w:eastAsia="fr-CA"/>
        </w:rPr>
        <w:tab/>
        <w:t>01-230</w:t>
      </w:r>
    </w:p>
    <w:p w14:paraId="624A1D7B"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Réglementation </w:t>
      </w:r>
      <w:r w:rsidR="003D75C9">
        <w:rPr>
          <w:sz w:val="20"/>
          <w:szCs w:val="20"/>
          <w:lang w:val="fr-CA" w:eastAsia="fr-CA"/>
        </w:rPr>
        <w:t>d’</w:t>
      </w:r>
      <w:r w:rsidRPr="002E3772">
        <w:rPr>
          <w:sz w:val="20"/>
          <w:szCs w:val="20"/>
          <w:lang w:val="fr-CA" w:eastAsia="fr-CA"/>
        </w:rPr>
        <w:t xml:space="preserve">urbanisme – élaboration, modification, révision et suivi – </w:t>
      </w:r>
      <w:r w:rsidR="008E7857">
        <w:rPr>
          <w:sz w:val="20"/>
          <w:szCs w:val="20"/>
          <w:lang w:val="fr-CA" w:eastAsia="fr-CA"/>
        </w:rPr>
        <w:t>TNO</w:t>
      </w:r>
      <w:r w:rsidRPr="002E3772">
        <w:rPr>
          <w:sz w:val="20"/>
          <w:szCs w:val="20"/>
          <w:lang w:val="fr-CA" w:eastAsia="fr-CA"/>
        </w:rPr>
        <w:tab/>
        <w:t>07-144</w:t>
      </w:r>
    </w:p>
    <w:p w14:paraId="5059DDCF"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Règlements de la </w:t>
      </w:r>
      <w:r w:rsidR="00FE19A9">
        <w:rPr>
          <w:rFonts w:ascii="Calibri" w:hAnsi="Calibri" w:cs="Calibri"/>
          <w:sz w:val="20"/>
          <w:szCs w:val="20"/>
          <w:lang w:val="fr-CA" w:eastAsia="fr-CA"/>
        </w:rPr>
        <w:t>MRC</w:t>
      </w:r>
      <w:r w:rsidRPr="002E3772">
        <w:rPr>
          <w:rFonts w:ascii="Calibri" w:hAnsi="Calibri" w:cs="Calibri"/>
          <w:sz w:val="20"/>
          <w:szCs w:val="20"/>
          <w:lang w:val="fr-CA" w:eastAsia="fr-CA"/>
        </w:rPr>
        <w:tab/>
        <w:t>01-630</w:t>
      </w:r>
    </w:p>
    <w:p w14:paraId="229F3E25"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Relations avec le citoyen, gestion de</w:t>
      </w:r>
      <w:r w:rsidR="0070010F">
        <w:rPr>
          <w:rFonts w:ascii="Calibri" w:hAnsi="Calibri" w:cs="Calibri"/>
          <w:sz w:val="20"/>
          <w:szCs w:val="20"/>
          <w:lang w:val="fr-CA" w:eastAsia="fr-CA"/>
        </w:rPr>
        <w:t>s</w:t>
      </w:r>
      <w:r w:rsidRPr="002E3772">
        <w:rPr>
          <w:rFonts w:ascii="Calibri" w:hAnsi="Calibri" w:cs="Calibri"/>
          <w:sz w:val="20"/>
          <w:szCs w:val="20"/>
          <w:lang w:val="fr-CA" w:eastAsia="fr-CA"/>
        </w:rPr>
        <w:tab/>
        <w:t>06-610</w:t>
      </w:r>
    </w:p>
    <w:p w14:paraId="521FD327"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Relations avec les citoyens et les organismes externes</w:t>
      </w:r>
      <w:r w:rsidRPr="002E3772">
        <w:rPr>
          <w:rFonts w:ascii="Calibri" w:hAnsi="Calibri" w:cs="Calibri"/>
          <w:sz w:val="20"/>
          <w:szCs w:val="20"/>
          <w:lang w:val="fr-CA" w:eastAsia="fr-CA"/>
        </w:rPr>
        <w:tab/>
        <w:t>06-600</w:t>
      </w:r>
    </w:p>
    <w:p w14:paraId="29F4647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Relations avec les médias</w:t>
      </w:r>
      <w:r w:rsidRPr="002E3772">
        <w:rPr>
          <w:rFonts w:ascii="Calibri" w:hAnsi="Calibri" w:cs="Calibri"/>
          <w:sz w:val="20"/>
          <w:szCs w:val="20"/>
          <w:lang w:val="fr-CA" w:eastAsia="fr-CA"/>
        </w:rPr>
        <w:tab/>
        <w:t>06-400</w:t>
      </w:r>
    </w:p>
    <w:p w14:paraId="1FBF3F9D"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Relations avec les organismes externes</w:t>
      </w:r>
      <w:r w:rsidRPr="002E3772">
        <w:rPr>
          <w:rFonts w:ascii="Calibri" w:hAnsi="Calibri" w:cs="Calibri"/>
          <w:sz w:val="20"/>
          <w:szCs w:val="20"/>
          <w:lang w:val="fr-CA" w:eastAsia="fr-CA"/>
        </w:rPr>
        <w:tab/>
        <w:t>06-620</w:t>
      </w:r>
    </w:p>
    <w:p w14:paraId="06F832B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Relations de travail</w:t>
      </w:r>
      <w:r w:rsidRPr="002E3772">
        <w:rPr>
          <w:rFonts w:ascii="Calibri" w:hAnsi="Calibri" w:cs="Calibri"/>
          <w:sz w:val="20"/>
          <w:szCs w:val="20"/>
          <w:lang w:val="fr-CA" w:eastAsia="fr-CA"/>
        </w:rPr>
        <w:tab/>
        <w:t>03-700</w:t>
      </w:r>
    </w:p>
    <w:p w14:paraId="7ABE77A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Relevé</w:t>
      </w:r>
      <w:r w:rsidR="00602E61">
        <w:rPr>
          <w:rFonts w:ascii="Calibri" w:hAnsi="Calibri" w:cs="Calibri"/>
          <w:sz w:val="20"/>
          <w:szCs w:val="20"/>
          <w:lang w:val="fr-CA" w:eastAsia="fr-CA"/>
        </w:rPr>
        <w:t>s</w:t>
      </w:r>
      <w:r w:rsidRPr="002E3772">
        <w:rPr>
          <w:rFonts w:ascii="Calibri" w:hAnsi="Calibri" w:cs="Calibri"/>
          <w:sz w:val="20"/>
          <w:szCs w:val="20"/>
          <w:lang w:val="fr-CA" w:eastAsia="fr-CA"/>
        </w:rPr>
        <w:t xml:space="preserve"> </w:t>
      </w:r>
      <w:r w:rsidR="0070010F">
        <w:rPr>
          <w:rFonts w:ascii="Calibri" w:hAnsi="Calibri" w:cs="Calibri"/>
          <w:sz w:val="20"/>
          <w:szCs w:val="20"/>
          <w:lang w:val="fr-CA" w:eastAsia="fr-CA"/>
        </w:rPr>
        <w:t>CNESST</w:t>
      </w:r>
      <w:r w:rsidRPr="002E3772">
        <w:rPr>
          <w:rFonts w:ascii="Calibri" w:hAnsi="Calibri" w:cs="Calibri"/>
          <w:sz w:val="20"/>
          <w:szCs w:val="20"/>
          <w:lang w:val="fr-CA" w:eastAsia="fr-CA"/>
        </w:rPr>
        <w:tab/>
        <w:t>03-640</w:t>
      </w:r>
    </w:p>
    <w:p w14:paraId="78017EC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Rémunération</w:t>
      </w:r>
      <w:r w:rsidRPr="002E3772">
        <w:rPr>
          <w:rFonts w:ascii="Calibri" w:hAnsi="Calibri" w:cs="Calibri"/>
          <w:sz w:val="20"/>
          <w:szCs w:val="20"/>
          <w:lang w:val="fr-CA" w:eastAsia="fr-CA"/>
        </w:rPr>
        <w:tab/>
        <w:t>03-440</w:t>
      </w:r>
    </w:p>
    <w:p w14:paraId="6C69D08A"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Renseignements personnels</w:t>
      </w:r>
      <w:r w:rsidR="00F63466">
        <w:rPr>
          <w:rFonts w:ascii="Calibri" w:hAnsi="Calibri" w:cs="Calibri"/>
          <w:sz w:val="20"/>
          <w:szCs w:val="20"/>
          <w:lang w:val="fr-CA" w:eastAsia="fr-CA"/>
        </w:rPr>
        <w:t>,</w:t>
      </w:r>
      <w:r w:rsidRPr="002E3772">
        <w:rPr>
          <w:rFonts w:ascii="Calibri" w:hAnsi="Calibri" w:cs="Calibri"/>
          <w:sz w:val="20"/>
          <w:szCs w:val="20"/>
          <w:lang w:val="fr-CA" w:eastAsia="fr-CA"/>
        </w:rPr>
        <w:t xml:space="preserve"> gestion des</w:t>
      </w:r>
      <w:r w:rsidRPr="002E3772">
        <w:rPr>
          <w:rFonts w:ascii="Calibri" w:hAnsi="Calibri" w:cs="Calibri"/>
          <w:sz w:val="20"/>
          <w:szCs w:val="20"/>
          <w:lang w:val="fr-CA" w:eastAsia="fr-CA"/>
        </w:rPr>
        <w:tab/>
        <w:t>05-442</w:t>
      </w:r>
    </w:p>
    <w:p w14:paraId="32723126" w14:textId="77777777" w:rsidR="001653B3" w:rsidRPr="00124DC2" w:rsidRDefault="006A3D6F" w:rsidP="00FD7742">
      <w:pPr>
        <w:tabs>
          <w:tab w:val="left" w:leader="dot" w:pos="7920"/>
        </w:tabs>
        <w:rPr>
          <w:rFonts w:ascii="Calibri" w:hAnsi="Calibri" w:cs="Calibri"/>
          <w:caps/>
          <w:sz w:val="20"/>
          <w:szCs w:val="20"/>
          <w:lang w:val="fr-CA" w:eastAsia="fr-CA"/>
        </w:rPr>
      </w:pPr>
      <w:hyperlink r:id="rId22" w:anchor="_30j0zll" w:history="1">
        <w:r w:rsidR="003D75C9" w:rsidRPr="00124DC2">
          <w:rPr>
            <w:rFonts w:ascii="Calibri" w:hAnsi="Calibri" w:cs="Calibri"/>
            <w:sz w:val="20"/>
            <w:szCs w:val="20"/>
            <w:lang w:val="fr-CA" w:eastAsia="fr-CA"/>
          </w:rPr>
          <w:t>R</w:t>
        </w:r>
        <w:r w:rsidR="00511D52" w:rsidRPr="00124DC2">
          <w:rPr>
            <w:rFonts w:ascii="Calibri" w:hAnsi="Calibri" w:cs="Calibri"/>
            <w:sz w:val="20"/>
            <w:szCs w:val="20"/>
            <w:lang w:val="fr-CA" w:eastAsia="fr-CA"/>
          </w:rPr>
          <w:t>éorganisation territoriale</w:t>
        </w:r>
      </w:hyperlink>
      <w:r w:rsidR="00511D52" w:rsidRPr="00124DC2">
        <w:rPr>
          <w:rFonts w:eastAsia="Times New Roman"/>
          <w:sz w:val="20"/>
          <w:szCs w:val="20"/>
          <w:lang w:val="fr-CA" w:eastAsia="fr-CA"/>
        </w:rPr>
        <w:tab/>
        <w:t>01-120</w:t>
      </w:r>
    </w:p>
    <w:p w14:paraId="61D451C0"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Reproduction des documents</w:t>
      </w:r>
      <w:r w:rsidRPr="002E3772">
        <w:rPr>
          <w:rFonts w:ascii="Calibri" w:hAnsi="Calibri" w:cs="Calibri"/>
          <w:sz w:val="20"/>
          <w:szCs w:val="20"/>
          <w:lang w:val="fr-CA" w:eastAsia="fr-CA"/>
        </w:rPr>
        <w:tab/>
        <w:t>05-430</w:t>
      </w:r>
    </w:p>
    <w:p w14:paraId="29510F83"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 xml:space="preserve">Réseau de télécommunications </w:t>
      </w:r>
      <w:r w:rsidRPr="002E3772">
        <w:rPr>
          <w:sz w:val="20"/>
          <w:szCs w:val="20"/>
          <w:lang w:val="fr-CA" w:eastAsia="fr-CA"/>
        </w:rPr>
        <w:tab/>
        <w:t>07-710</w:t>
      </w:r>
    </w:p>
    <w:p w14:paraId="25CCE97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Réseautage</w:t>
      </w:r>
      <w:r w:rsidRPr="002E3772">
        <w:rPr>
          <w:rFonts w:ascii="Calibri" w:hAnsi="Calibri" w:cs="Calibri"/>
          <w:sz w:val="20"/>
          <w:szCs w:val="20"/>
          <w:lang w:val="fr-CA" w:eastAsia="fr-CA"/>
        </w:rPr>
        <w:tab/>
        <w:t>10-100</w:t>
      </w:r>
    </w:p>
    <w:p w14:paraId="41260C2B"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Ressources financières</w:t>
      </w:r>
      <w:r w:rsidRPr="002E3772">
        <w:rPr>
          <w:rFonts w:ascii="Calibri" w:hAnsi="Calibri" w:cs="Calibri"/>
          <w:sz w:val="20"/>
          <w:szCs w:val="20"/>
          <w:lang w:val="fr-CA" w:eastAsia="fr-CA"/>
        </w:rPr>
        <w:tab/>
        <w:t>02</w:t>
      </w:r>
    </w:p>
    <w:p w14:paraId="6BADAA74"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Ressources humaines</w:t>
      </w:r>
      <w:r w:rsidRPr="002E3772">
        <w:rPr>
          <w:rFonts w:ascii="Calibri" w:hAnsi="Calibri" w:cs="Calibri"/>
          <w:sz w:val="20"/>
          <w:szCs w:val="20"/>
          <w:lang w:val="fr-CA" w:eastAsia="fr-CA"/>
        </w:rPr>
        <w:tab/>
        <w:t>03</w:t>
      </w:r>
    </w:p>
    <w:p w14:paraId="0071265F" w14:textId="77777777" w:rsidR="001653B3" w:rsidRPr="002E3772" w:rsidRDefault="00511D52" w:rsidP="00FD7742">
      <w:pPr>
        <w:tabs>
          <w:tab w:val="left" w:leader="dot" w:pos="7920"/>
        </w:tabs>
        <w:rPr>
          <w:caps/>
          <w:sz w:val="20"/>
          <w:szCs w:val="20"/>
          <w:lang w:val="fr-CA" w:eastAsia="fr-CA"/>
        </w:rPr>
      </w:pPr>
      <w:r w:rsidRPr="002E3772">
        <w:rPr>
          <w:rFonts w:ascii="Calibri" w:hAnsi="Calibri" w:cs="Calibri"/>
          <w:sz w:val="20"/>
          <w:szCs w:val="20"/>
          <w:lang w:val="fr-CA" w:eastAsia="fr-CA"/>
        </w:rPr>
        <w:t>Ressources informationnelles</w:t>
      </w:r>
      <w:r w:rsidRPr="002E3772">
        <w:rPr>
          <w:rFonts w:ascii="Calibri" w:hAnsi="Calibri" w:cs="Calibri"/>
          <w:sz w:val="20"/>
          <w:szCs w:val="20"/>
          <w:lang w:val="fr-CA" w:eastAsia="fr-CA"/>
        </w:rPr>
        <w:tab/>
        <w:t>05</w:t>
      </w:r>
    </w:p>
    <w:p w14:paraId="0FD9B24D" w14:textId="77777777" w:rsidR="000609F1"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Ressources matérielles et immobilières</w:t>
      </w:r>
      <w:r w:rsidRPr="002E3772">
        <w:rPr>
          <w:rFonts w:ascii="Calibri" w:hAnsi="Calibri" w:cs="Calibri"/>
          <w:sz w:val="20"/>
          <w:szCs w:val="20"/>
          <w:lang w:val="fr-CA" w:eastAsia="fr-CA"/>
        </w:rPr>
        <w:tab/>
        <w:t>04</w:t>
      </w:r>
    </w:p>
    <w:p w14:paraId="2D99F8C2"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Revenus</w:t>
      </w:r>
      <w:r w:rsidRPr="002E3772">
        <w:rPr>
          <w:rFonts w:ascii="Calibri" w:hAnsi="Calibri" w:cs="Calibri"/>
          <w:sz w:val="20"/>
          <w:szCs w:val="20"/>
          <w:lang w:val="fr-CA" w:eastAsia="fr-CA"/>
        </w:rPr>
        <w:tab/>
        <w:t>02-400</w:t>
      </w:r>
    </w:p>
    <w:p w14:paraId="06E90615" w14:textId="77777777" w:rsidR="003D75C9" w:rsidRPr="002E3772" w:rsidRDefault="003D75C9"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Revenu</w:t>
      </w:r>
      <w:r>
        <w:rPr>
          <w:rFonts w:ascii="Calibri" w:hAnsi="Calibri" w:cs="Calibri"/>
          <w:sz w:val="20"/>
          <w:szCs w:val="20"/>
          <w:lang w:val="fr-CA" w:eastAsia="fr-CA"/>
        </w:rPr>
        <w:t>s</w:t>
      </w:r>
      <w:r w:rsidRPr="002E3772">
        <w:rPr>
          <w:rFonts w:ascii="Calibri" w:hAnsi="Calibri" w:cs="Calibri"/>
          <w:sz w:val="20"/>
          <w:szCs w:val="20"/>
          <w:lang w:val="fr-CA" w:eastAsia="fr-CA"/>
        </w:rPr>
        <w:t xml:space="preserve"> de sources locales</w:t>
      </w:r>
      <w:r w:rsidRPr="002E3772">
        <w:rPr>
          <w:rFonts w:ascii="Calibri" w:hAnsi="Calibri" w:cs="Calibri"/>
          <w:sz w:val="20"/>
          <w:szCs w:val="20"/>
          <w:lang w:val="fr-CA" w:eastAsia="fr-CA"/>
        </w:rPr>
        <w:tab/>
        <w:t>02-460</w:t>
      </w:r>
    </w:p>
    <w:p w14:paraId="349AF60F" w14:textId="77777777" w:rsidR="001653B3" w:rsidRPr="002E3772" w:rsidRDefault="009D4632" w:rsidP="00FD7742">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 xml:space="preserve">Contestation </w:t>
      </w:r>
      <w:r w:rsidR="003D75C9">
        <w:rPr>
          <w:rFonts w:ascii="Calibri" w:hAnsi="Calibri" w:cs="Calibri"/>
          <w:sz w:val="20"/>
          <w:szCs w:val="20"/>
          <w:lang w:val="fr-CA" w:eastAsia="fr-CA"/>
        </w:rPr>
        <w:t>d</w:t>
      </w:r>
      <w:r w:rsidR="00511D52" w:rsidRPr="002E3772">
        <w:rPr>
          <w:rFonts w:ascii="Calibri" w:hAnsi="Calibri" w:cs="Calibri"/>
          <w:sz w:val="20"/>
          <w:szCs w:val="20"/>
          <w:lang w:val="fr-CA" w:eastAsia="fr-CA"/>
        </w:rPr>
        <w:t>u rôle d’évaluation</w:t>
      </w:r>
      <w:r w:rsidR="00511D52" w:rsidRPr="002E3772">
        <w:rPr>
          <w:rFonts w:ascii="Calibri" w:hAnsi="Calibri" w:cs="Calibri"/>
          <w:sz w:val="20"/>
          <w:szCs w:val="20"/>
          <w:lang w:val="fr-CA" w:eastAsia="fr-CA"/>
        </w:rPr>
        <w:tab/>
        <w:t>09-120</w:t>
      </w:r>
    </w:p>
    <w:p w14:paraId="37DE75E7" w14:textId="77777777" w:rsidR="001653B3" w:rsidRPr="00B50AA7" w:rsidRDefault="00511D52" w:rsidP="00FD7742">
      <w:pPr>
        <w:tabs>
          <w:tab w:val="left" w:leader="dot" w:pos="7920"/>
        </w:tabs>
        <w:rPr>
          <w:rFonts w:ascii="Calibri" w:hAnsi="Calibri" w:cs="Calibri"/>
          <w:sz w:val="20"/>
          <w:szCs w:val="20"/>
          <w:lang w:val="fr-CA" w:eastAsia="fr-CA"/>
        </w:rPr>
      </w:pPr>
      <w:r w:rsidRPr="00B50AA7">
        <w:rPr>
          <w:rFonts w:ascii="Calibri" w:hAnsi="Calibri" w:cs="Calibri"/>
          <w:sz w:val="20"/>
          <w:szCs w:val="20"/>
          <w:lang w:val="fr-CA" w:eastAsia="fr-CA"/>
        </w:rPr>
        <w:t>Rôle d’évaluation des TNO (externe)</w:t>
      </w:r>
      <w:r w:rsidRPr="00B50AA7">
        <w:rPr>
          <w:rFonts w:ascii="Calibri" w:hAnsi="Calibri" w:cs="Calibri"/>
          <w:sz w:val="20"/>
          <w:szCs w:val="20"/>
          <w:lang w:val="fr-CA" w:eastAsia="fr-CA"/>
        </w:rPr>
        <w:tab/>
        <w:t>09-110</w:t>
      </w:r>
    </w:p>
    <w:p w14:paraId="6C5DF5F2" w14:textId="77777777" w:rsidR="000F2C46" w:rsidRPr="00B50AA7" w:rsidRDefault="000F2C46" w:rsidP="00FD7742">
      <w:pPr>
        <w:tabs>
          <w:tab w:val="left" w:leader="dot" w:pos="7920"/>
        </w:tabs>
        <w:rPr>
          <w:rFonts w:ascii="Calibri" w:hAnsi="Calibri" w:cs="Calibri"/>
          <w:sz w:val="20"/>
          <w:szCs w:val="20"/>
          <w:lang w:val="fr-CA" w:eastAsia="fr-CA"/>
        </w:rPr>
      </w:pPr>
      <w:r w:rsidRPr="00B50AA7">
        <w:rPr>
          <w:rFonts w:ascii="Calibri" w:hAnsi="Calibri" w:cs="Calibri"/>
          <w:sz w:val="20"/>
          <w:szCs w:val="20"/>
          <w:lang w:val="fr-CA" w:eastAsia="fr-CA"/>
        </w:rPr>
        <w:t>Rôle d’évaluation des TNO (interne)</w:t>
      </w:r>
      <w:r w:rsidRPr="00B50AA7">
        <w:rPr>
          <w:rFonts w:ascii="Calibri" w:hAnsi="Calibri" w:cs="Calibri"/>
          <w:sz w:val="20"/>
          <w:szCs w:val="20"/>
          <w:lang w:val="fr-CA" w:eastAsia="fr-CA"/>
        </w:rPr>
        <w:tab/>
        <w:t>09-360</w:t>
      </w:r>
    </w:p>
    <w:p w14:paraId="6BB130F5" w14:textId="77777777" w:rsidR="001653B3" w:rsidRPr="00B50AA7" w:rsidRDefault="00511D52" w:rsidP="00FD7742">
      <w:pPr>
        <w:tabs>
          <w:tab w:val="left" w:leader="dot" w:pos="7920"/>
        </w:tabs>
        <w:rPr>
          <w:rFonts w:ascii="Calibri" w:hAnsi="Calibri" w:cs="Calibri"/>
          <w:caps/>
          <w:sz w:val="20"/>
          <w:szCs w:val="20"/>
          <w:lang w:val="fr-CA" w:eastAsia="fr-CA"/>
        </w:rPr>
      </w:pPr>
      <w:r w:rsidRPr="00B50AA7">
        <w:rPr>
          <w:rFonts w:ascii="Calibri" w:hAnsi="Calibri" w:cs="Calibri"/>
          <w:sz w:val="20"/>
          <w:szCs w:val="20"/>
          <w:lang w:val="fr-CA" w:eastAsia="fr-CA"/>
        </w:rPr>
        <w:t>Rôle d’évaluation foncière et locative (si la MRC gère l’évaluation à l’externe)</w:t>
      </w:r>
      <w:r w:rsidRPr="00B50AA7">
        <w:rPr>
          <w:rFonts w:ascii="Calibri" w:hAnsi="Calibri" w:cs="Calibri"/>
          <w:sz w:val="20"/>
          <w:szCs w:val="20"/>
          <w:lang w:val="fr-CA" w:eastAsia="fr-CA"/>
        </w:rPr>
        <w:tab/>
        <w:t>09-100</w:t>
      </w:r>
    </w:p>
    <w:p w14:paraId="07B02483" w14:textId="77777777" w:rsidR="001653B3" w:rsidRPr="001653B3" w:rsidRDefault="001653B3" w:rsidP="00E532C6">
      <w:pPr>
        <w:pStyle w:val="Titre3"/>
        <w:rPr>
          <w:lang w:val="fr-CA" w:eastAsia="fr-CA"/>
        </w:rPr>
      </w:pPr>
      <w:r w:rsidRPr="001653B3">
        <w:rPr>
          <w:lang w:val="fr-CA" w:eastAsia="fr-CA"/>
        </w:rPr>
        <w:t>S</w:t>
      </w:r>
    </w:p>
    <w:p w14:paraId="0B7572A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Santé, sécurité et qualité de vie au travail</w:t>
      </w:r>
      <w:r w:rsidRPr="002E3772">
        <w:rPr>
          <w:rFonts w:ascii="Calibri" w:hAnsi="Calibri" w:cs="Calibri"/>
          <w:sz w:val="20"/>
          <w:szCs w:val="20"/>
          <w:lang w:val="fr-CA" w:eastAsia="fr-CA"/>
        </w:rPr>
        <w:tab/>
        <w:t>03-600</w:t>
      </w:r>
    </w:p>
    <w:p w14:paraId="33BC724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Schéma couverture de risques en sécurité incendie</w:t>
      </w:r>
      <w:r w:rsidRPr="002E3772">
        <w:rPr>
          <w:rFonts w:ascii="Calibri" w:hAnsi="Calibri" w:cs="Calibri"/>
          <w:sz w:val="20"/>
          <w:szCs w:val="20"/>
          <w:lang w:val="fr-CA" w:eastAsia="fr-CA"/>
        </w:rPr>
        <w:tab/>
        <w:t>08-212</w:t>
      </w:r>
    </w:p>
    <w:p w14:paraId="5F798A3A"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Schéma d’aménagement</w:t>
      </w:r>
      <w:r w:rsidRPr="002E3772">
        <w:rPr>
          <w:sz w:val="20"/>
          <w:szCs w:val="20"/>
          <w:lang w:val="fr-CA" w:eastAsia="fr-CA"/>
        </w:rPr>
        <w:tab/>
        <w:t>07-131</w:t>
      </w:r>
    </w:p>
    <w:p w14:paraId="54B8AAE3"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Schéma</w:t>
      </w:r>
      <w:r w:rsidR="00F70352">
        <w:rPr>
          <w:sz w:val="20"/>
          <w:szCs w:val="20"/>
          <w:lang w:val="fr-CA" w:eastAsia="fr-CA"/>
        </w:rPr>
        <w:t>s</w:t>
      </w:r>
      <w:r w:rsidRPr="002E3772">
        <w:rPr>
          <w:sz w:val="20"/>
          <w:szCs w:val="20"/>
          <w:lang w:val="fr-CA" w:eastAsia="fr-CA"/>
        </w:rPr>
        <w:t xml:space="preserve"> </w:t>
      </w:r>
      <w:r>
        <w:rPr>
          <w:sz w:val="20"/>
          <w:szCs w:val="20"/>
          <w:lang w:val="fr-CA" w:eastAsia="fr-CA"/>
        </w:rPr>
        <w:t xml:space="preserve">d’aménagement </w:t>
      </w:r>
      <w:r w:rsidRPr="002E3772">
        <w:rPr>
          <w:sz w:val="20"/>
          <w:szCs w:val="20"/>
          <w:lang w:val="fr-CA" w:eastAsia="fr-CA"/>
        </w:rPr>
        <w:t xml:space="preserve">des </w:t>
      </w:r>
      <w:r w:rsidR="00FE19A9">
        <w:rPr>
          <w:sz w:val="20"/>
          <w:szCs w:val="20"/>
          <w:lang w:val="fr-CA" w:eastAsia="fr-CA"/>
        </w:rPr>
        <w:t>MRC</w:t>
      </w:r>
      <w:r w:rsidRPr="002E3772">
        <w:rPr>
          <w:sz w:val="20"/>
          <w:szCs w:val="20"/>
          <w:lang w:val="fr-CA" w:eastAsia="fr-CA"/>
        </w:rPr>
        <w:t xml:space="preserve"> adjacentes</w:t>
      </w:r>
      <w:r w:rsidRPr="002E3772">
        <w:rPr>
          <w:sz w:val="20"/>
          <w:szCs w:val="20"/>
          <w:lang w:val="fr-CA" w:eastAsia="fr-CA"/>
        </w:rPr>
        <w:tab/>
        <w:t>07-13</w:t>
      </w:r>
      <w:r w:rsidR="00A048D5">
        <w:rPr>
          <w:sz w:val="20"/>
          <w:szCs w:val="20"/>
          <w:lang w:val="fr-CA" w:eastAsia="fr-CA"/>
        </w:rPr>
        <w:t>4</w:t>
      </w:r>
    </w:p>
    <w:p w14:paraId="4B809BCF"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Scrutin</w:t>
      </w:r>
      <w:r w:rsidR="00201BFE">
        <w:rPr>
          <w:rFonts w:ascii="Calibri" w:hAnsi="Calibri" w:cs="Calibri"/>
          <w:sz w:val="20"/>
          <w:szCs w:val="20"/>
          <w:lang w:val="fr-CA" w:eastAsia="fr-CA"/>
        </w:rPr>
        <w:t xml:space="preserve">, </w:t>
      </w:r>
      <w:r w:rsidR="00790298">
        <w:rPr>
          <w:rFonts w:ascii="Calibri" w:hAnsi="Calibri" w:cs="Calibri"/>
          <w:sz w:val="20"/>
          <w:szCs w:val="20"/>
          <w:lang w:val="fr-CA" w:eastAsia="fr-CA"/>
        </w:rPr>
        <w:t>t</w:t>
      </w:r>
      <w:r w:rsidR="00201BFE">
        <w:rPr>
          <w:rFonts w:ascii="Calibri" w:hAnsi="Calibri" w:cs="Calibri"/>
          <w:sz w:val="20"/>
          <w:szCs w:val="20"/>
          <w:lang w:val="fr-CA" w:eastAsia="fr-CA"/>
        </w:rPr>
        <w:t>enue</w:t>
      </w:r>
      <w:r w:rsidR="00C366BA">
        <w:rPr>
          <w:rFonts w:ascii="Calibri" w:hAnsi="Calibri" w:cs="Calibri"/>
          <w:sz w:val="20"/>
          <w:szCs w:val="20"/>
          <w:lang w:val="fr-CA" w:eastAsia="fr-CA"/>
        </w:rPr>
        <w:t xml:space="preserve"> du</w:t>
      </w:r>
      <w:r w:rsidRPr="002E3772">
        <w:rPr>
          <w:rFonts w:ascii="Calibri" w:hAnsi="Calibri" w:cs="Calibri"/>
          <w:sz w:val="20"/>
          <w:szCs w:val="20"/>
          <w:lang w:val="fr-CA" w:eastAsia="fr-CA"/>
        </w:rPr>
        <w:tab/>
        <w:t>01-540</w:t>
      </w:r>
    </w:p>
    <w:p w14:paraId="1FE629C5"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Séances d’information</w:t>
      </w:r>
      <w:r w:rsidRPr="002E3772">
        <w:rPr>
          <w:rFonts w:ascii="Calibri" w:hAnsi="Calibri" w:cs="Calibri"/>
          <w:sz w:val="20"/>
          <w:szCs w:val="20"/>
          <w:lang w:val="fr-CA" w:eastAsia="fr-CA"/>
        </w:rPr>
        <w:tab/>
        <w:t>10-510</w:t>
      </w:r>
    </w:p>
    <w:p w14:paraId="5BDD2EAD" w14:textId="77777777" w:rsidR="000F2C46" w:rsidRPr="002E3772" w:rsidRDefault="000F2C46"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Sécurité civile</w:t>
      </w:r>
      <w:r w:rsidRPr="002E3772">
        <w:rPr>
          <w:rFonts w:ascii="Calibri" w:hAnsi="Calibri" w:cs="Calibri"/>
          <w:sz w:val="20"/>
          <w:szCs w:val="20"/>
          <w:lang w:val="fr-CA" w:eastAsia="fr-CA"/>
        </w:rPr>
        <w:tab/>
        <w:t>08-300</w:t>
      </w:r>
    </w:p>
    <w:p w14:paraId="4F5480F5"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Sécurité civile – gestion des catastrophes, désastres et sinistres</w:t>
      </w:r>
      <w:r w:rsidRPr="002E3772">
        <w:rPr>
          <w:rFonts w:ascii="Calibri" w:hAnsi="Calibri" w:cs="Calibri"/>
          <w:sz w:val="20"/>
          <w:szCs w:val="20"/>
          <w:lang w:val="fr-CA" w:eastAsia="fr-CA"/>
        </w:rPr>
        <w:tab/>
        <w:t>08-320</w:t>
      </w:r>
    </w:p>
    <w:p w14:paraId="77E4163C"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Sécurité civile – planification</w:t>
      </w:r>
      <w:r w:rsidR="00C366BA">
        <w:rPr>
          <w:rFonts w:ascii="Calibri" w:hAnsi="Calibri" w:cs="Calibri"/>
          <w:sz w:val="20"/>
          <w:szCs w:val="20"/>
          <w:lang w:val="fr-CA" w:eastAsia="fr-CA"/>
        </w:rPr>
        <w:t xml:space="preserve"> de la</w:t>
      </w:r>
      <w:r w:rsidRPr="002E3772">
        <w:rPr>
          <w:rFonts w:ascii="Calibri" w:hAnsi="Calibri" w:cs="Calibri"/>
          <w:sz w:val="20"/>
          <w:szCs w:val="20"/>
          <w:lang w:val="fr-CA" w:eastAsia="fr-CA"/>
        </w:rPr>
        <w:tab/>
        <w:t>08-310</w:t>
      </w:r>
    </w:p>
    <w:p w14:paraId="0435F6D5" w14:textId="77777777" w:rsidR="000609F1"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 xml:space="preserve">Sécurité civile – prévention des </w:t>
      </w:r>
      <w:r w:rsidR="005C2DBF">
        <w:rPr>
          <w:rFonts w:ascii="Calibri" w:hAnsi="Calibri" w:cs="Calibri"/>
          <w:sz w:val="20"/>
          <w:szCs w:val="20"/>
          <w:lang w:val="fr-CA" w:eastAsia="fr-CA"/>
        </w:rPr>
        <w:t>catastrophes, désastres et sinistres</w:t>
      </w:r>
      <w:r w:rsidRPr="002E3772">
        <w:rPr>
          <w:rFonts w:ascii="Calibri" w:hAnsi="Calibri" w:cs="Calibri"/>
          <w:sz w:val="20"/>
          <w:szCs w:val="20"/>
          <w:lang w:val="fr-CA" w:eastAsia="fr-CA"/>
        </w:rPr>
        <w:tab/>
        <w:t>08-330</w:t>
      </w:r>
    </w:p>
    <w:p w14:paraId="254B06BF"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Sécurité des biens immobiliers</w:t>
      </w:r>
      <w:r w:rsidRPr="002E3772">
        <w:rPr>
          <w:sz w:val="20"/>
          <w:szCs w:val="20"/>
          <w:lang w:val="fr-CA" w:eastAsia="fr-CA"/>
        </w:rPr>
        <w:tab/>
        <w:t>04-350</w:t>
      </w:r>
    </w:p>
    <w:p w14:paraId="4A4E9E2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Sécurité incendie</w:t>
      </w:r>
      <w:r w:rsidRPr="002E3772">
        <w:rPr>
          <w:rFonts w:ascii="Calibri" w:hAnsi="Calibri" w:cs="Calibri"/>
          <w:sz w:val="20"/>
          <w:szCs w:val="20"/>
          <w:lang w:val="fr-CA" w:eastAsia="fr-CA"/>
        </w:rPr>
        <w:tab/>
        <w:t>08-200</w:t>
      </w:r>
    </w:p>
    <w:p w14:paraId="45165D64"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Sécurité publique</w:t>
      </w:r>
      <w:r w:rsidRPr="002E3772">
        <w:rPr>
          <w:rFonts w:ascii="Calibri" w:hAnsi="Calibri" w:cs="Calibri"/>
          <w:sz w:val="20"/>
          <w:szCs w:val="20"/>
          <w:lang w:val="fr-CA" w:eastAsia="fr-CA"/>
        </w:rPr>
        <w:tab/>
        <w:t>08</w:t>
      </w:r>
    </w:p>
    <w:p w14:paraId="06099EA6" w14:textId="77777777" w:rsidR="000609F1" w:rsidRPr="000609F1" w:rsidRDefault="00264C56" w:rsidP="00FD7742">
      <w:pPr>
        <w:tabs>
          <w:tab w:val="left" w:leader="dot" w:pos="7920"/>
        </w:tabs>
        <w:rPr>
          <w:rFonts w:ascii="Calibri" w:hAnsi="Calibri" w:cs="Calibri"/>
          <w:sz w:val="20"/>
          <w:szCs w:val="20"/>
          <w:lang w:val="fr-CA" w:eastAsia="fr-CA"/>
        </w:rPr>
      </w:pPr>
      <w:r w:rsidRPr="000609F1">
        <w:rPr>
          <w:rFonts w:ascii="Calibri" w:hAnsi="Calibri" w:cs="Calibri"/>
          <w:sz w:val="20"/>
          <w:szCs w:val="20"/>
          <w:lang w:val="fr-CA" w:eastAsia="fr-CA"/>
        </w:rPr>
        <w:t xml:space="preserve">Service-conseil, marketing et communication </w:t>
      </w:r>
      <w:r w:rsidRPr="000609F1">
        <w:rPr>
          <w:rFonts w:ascii="Calibri" w:hAnsi="Calibri" w:cs="Calibri"/>
          <w:sz w:val="20"/>
          <w:szCs w:val="20"/>
          <w:lang w:val="fr-CA" w:eastAsia="fr-CA"/>
        </w:rPr>
        <w:tab/>
        <w:t>11-100</w:t>
      </w:r>
    </w:p>
    <w:p w14:paraId="3A17E733"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Services à la collectivité et aux municipalités</w:t>
      </w:r>
      <w:r w:rsidRPr="002E3772">
        <w:rPr>
          <w:rFonts w:ascii="Calibri" w:hAnsi="Calibri" w:cs="Calibri"/>
          <w:sz w:val="20"/>
          <w:szCs w:val="20"/>
          <w:lang w:val="fr-CA" w:eastAsia="fr-CA"/>
        </w:rPr>
        <w:tab/>
        <w:t>11</w:t>
      </w:r>
    </w:p>
    <w:p w14:paraId="420D5F67" w14:textId="77777777" w:rsidR="001653B3"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Services essentiels</w:t>
      </w:r>
      <w:r w:rsidRPr="002E3772">
        <w:rPr>
          <w:rFonts w:ascii="Calibri" w:hAnsi="Calibri" w:cs="Calibri"/>
          <w:sz w:val="20"/>
          <w:szCs w:val="20"/>
          <w:lang w:val="fr-CA" w:eastAsia="fr-CA"/>
        </w:rPr>
        <w:tab/>
        <w:t>03-761</w:t>
      </w:r>
    </w:p>
    <w:p w14:paraId="1611BE06" w14:textId="77777777" w:rsidR="000F2C46" w:rsidRPr="002E3772" w:rsidRDefault="000F2C46"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Service</w:t>
      </w:r>
      <w:r>
        <w:rPr>
          <w:rFonts w:ascii="Calibri" w:hAnsi="Calibri" w:cs="Calibri"/>
          <w:sz w:val="20"/>
          <w:szCs w:val="20"/>
          <w:lang w:val="fr-CA" w:eastAsia="fr-CA"/>
        </w:rPr>
        <w:t>s</w:t>
      </w:r>
      <w:r w:rsidRPr="002E3772">
        <w:rPr>
          <w:rFonts w:ascii="Calibri" w:hAnsi="Calibri" w:cs="Calibri"/>
          <w:sz w:val="20"/>
          <w:szCs w:val="20"/>
          <w:lang w:val="fr-CA" w:eastAsia="fr-CA"/>
        </w:rPr>
        <w:t xml:space="preserve"> et opération</w:t>
      </w:r>
      <w:r>
        <w:rPr>
          <w:rFonts w:ascii="Calibri" w:hAnsi="Calibri" w:cs="Calibri"/>
          <w:sz w:val="20"/>
          <w:szCs w:val="20"/>
          <w:lang w:val="fr-CA" w:eastAsia="fr-CA"/>
        </w:rPr>
        <w:t>s</w:t>
      </w:r>
      <w:r w:rsidRPr="002E3772">
        <w:rPr>
          <w:rFonts w:ascii="Calibri" w:hAnsi="Calibri" w:cs="Calibri"/>
          <w:sz w:val="20"/>
          <w:szCs w:val="20"/>
          <w:lang w:val="fr-CA" w:eastAsia="fr-CA"/>
        </w:rPr>
        <w:t xml:space="preserve"> bancaires</w:t>
      </w:r>
      <w:r w:rsidRPr="002E3772">
        <w:rPr>
          <w:rFonts w:ascii="Calibri" w:hAnsi="Calibri" w:cs="Calibri"/>
          <w:sz w:val="20"/>
          <w:szCs w:val="20"/>
          <w:lang w:val="fr-CA" w:eastAsia="fr-CA"/>
        </w:rPr>
        <w:tab/>
        <w:t>02-500</w:t>
      </w:r>
    </w:p>
    <w:p w14:paraId="41B3AA3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 xml:space="preserve">Services professionnels offerts à l’externe par la </w:t>
      </w:r>
      <w:r w:rsidR="000F2C46">
        <w:rPr>
          <w:rFonts w:ascii="Calibri" w:hAnsi="Calibri" w:cs="Calibri"/>
          <w:sz w:val="20"/>
          <w:szCs w:val="20"/>
          <w:lang w:val="fr-CA" w:eastAsia="fr-CA"/>
        </w:rPr>
        <w:t>MRC</w:t>
      </w:r>
      <w:r w:rsidRPr="002E3772">
        <w:rPr>
          <w:rFonts w:ascii="Calibri" w:hAnsi="Calibri" w:cs="Calibri"/>
          <w:sz w:val="20"/>
          <w:szCs w:val="20"/>
          <w:lang w:val="fr-CA" w:eastAsia="fr-CA"/>
        </w:rPr>
        <w:tab/>
        <w:t>11-100</w:t>
      </w:r>
    </w:p>
    <w:p w14:paraId="24960F7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Site</w:t>
      </w:r>
      <w:r w:rsidR="003042C5">
        <w:rPr>
          <w:rFonts w:ascii="Calibri" w:hAnsi="Calibri" w:cs="Calibri"/>
          <w:sz w:val="20"/>
          <w:szCs w:val="20"/>
          <w:lang w:val="fr-CA" w:eastAsia="fr-CA"/>
        </w:rPr>
        <w:t>s</w:t>
      </w:r>
      <w:r w:rsidRPr="002E3772">
        <w:rPr>
          <w:rFonts w:ascii="Calibri" w:hAnsi="Calibri" w:cs="Calibri"/>
          <w:sz w:val="20"/>
          <w:szCs w:val="20"/>
          <w:lang w:val="fr-CA" w:eastAsia="fr-CA"/>
        </w:rPr>
        <w:t xml:space="preserve"> </w:t>
      </w:r>
      <w:r w:rsidR="00271E4C">
        <w:rPr>
          <w:rFonts w:ascii="Calibri" w:hAnsi="Calibri" w:cs="Calibri"/>
          <w:sz w:val="20"/>
          <w:szCs w:val="20"/>
          <w:lang w:val="fr-CA" w:eastAsia="fr-CA"/>
        </w:rPr>
        <w:t>W</w:t>
      </w:r>
      <w:r w:rsidRPr="002E3772">
        <w:rPr>
          <w:rFonts w:ascii="Calibri" w:hAnsi="Calibri" w:cs="Calibri"/>
          <w:sz w:val="20"/>
          <w:szCs w:val="20"/>
          <w:lang w:val="fr-CA" w:eastAsia="fr-CA"/>
        </w:rPr>
        <w:t>eb</w:t>
      </w:r>
      <w:r w:rsidRPr="002E3772">
        <w:rPr>
          <w:rFonts w:ascii="Calibri" w:hAnsi="Calibri" w:cs="Calibri"/>
          <w:sz w:val="20"/>
          <w:szCs w:val="20"/>
          <w:lang w:val="fr-CA" w:eastAsia="fr-CA"/>
        </w:rPr>
        <w:tab/>
        <w:t>06-500</w:t>
      </w:r>
    </w:p>
    <w:p w14:paraId="2BDC425D"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Sommaires du rôle d’évaluation</w:t>
      </w:r>
      <w:r w:rsidRPr="002E3772">
        <w:rPr>
          <w:rFonts w:ascii="Calibri" w:hAnsi="Calibri" w:cs="Calibri"/>
          <w:sz w:val="20"/>
          <w:szCs w:val="20"/>
          <w:lang w:val="fr-CA" w:eastAsia="fr-CA"/>
        </w:rPr>
        <w:tab/>
        <w:t>09-310</w:t>
      </w:r>
    </w:p>
    <w:p w14:paraId="3BEAC679"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Source</w:t>
      </w:r>
      <w:r w:rsidR="00F17704">
        <w:rPr>
          <w:rFonts w:ascii="Calibri" w:hAnsi="Calibri" w:cs="Calibri"/>
          <w:sz w:val="20"/>
          <w:szCs w:val="20"/>
          <w:lang w:val="fr-CA" w:eastAsia="fr-CA"/>
        </w:rPr>
        <w:t>s</w:t>
      </w:r>
      <w:r w:rsidRPr="002E3772">
        <w:rPr>
          <w:rFonts w:ascii="Calibri" w:hAnsi="Calibri" w:cs="Calibri"/>
          <w:sz w:val="20"/>
          <w:szCs w:val="20"/>
          <w:lang w:val="fr-CA" w:eastAsia="fr-CA"/>
        </w:rPr>
        <w:t xml:space="preserve"> de recrutement</w:t>
      </w:r>
      <w:r w:rsidRPr="002E3772">
        <w:rPr>
          <w:rFonts w:ascii="Calibri" w:hAnsi="Calibri" w:cs="Calibri"/>
          <w:sz w:val="20"/>
          <w:szCs w:val="20"/>
          <w:lang w:val="fr-CA" w:eastAsia="fr-CA"/>
        </w:rPr>
        <w:tab/>
        <w:t>03-220</w:t>
      </w:r>
    </w:p>
    <w:p w14:paraId="38CCDDE2"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Soutien à l’entrepren</w:t>
      </w:r>
      <w:r w:rsidR="0035232A">
        <w:rPr>
          <w:rFonts w:ascii="Calibri" w:hAnsi="Calibri" w:cs="Calibri"/>
          <w:sz w:val="20"/>
          <w:szCs w:val="20"/>
          <w:lang w:val="fr-CA" w:eastAsia="fr-CA"/>
        </w:rPr>
        <w:t>eu</w:t>
      </w:r>
      <w:r w:rsidRPr="002E3772">
        <w:rPr>
          <w:rFonts w:ascii="Calibri" w:hAnsi="Calibri" w:cs="Calibri"/>
          <w:sz w:val="20"/>
          <w:szCs w:val="20"/>
          <w:lang w:val="fr-CA" w:eastAsia="fr-CA"/>
        </w:rPr>
        <w:t>riat et à l’émergence de projets</w:t>
      </w:r>
      <w:r w:rsidRPr="002E3772">
        <w:rPr>
          <w:rFonts w:ascii="Calibri" w:hAnsi="Calibri" w:cs="Calibri"/>
          <w:sz w:val="20"/>
          <w:szCs w:val="20"/>
          <w:lang w:val="fr-CA" w:eastAsia="fr-CA"/>
        </w:rPr>
        <w:tab/>
        <w:t>10-500</w:t>
      </w:r>
    </w:p>
    <w:p w14:paraId="2668FD59" w14:textId="77777777" w:rsidR="001653B3" w:rsidRPr="00577196" w:rsidRDefault="006A3D6F" w:rsidP="00FD7742">
      <w:pPr>
        <w:tabs>
          <w:tab w:val="left" w:leader="dot" w:pos="7920"/>
        </w:tabs>
        <w:rPr>
          <w:rFonts w:ascii="Calibri" w:hAnsi="Calibri" w:cs="Calibri"/>
          <w:sz w:val="20"/>
          <w:szCs w:val="20"/>
          <w:lang w:val="fr-CA" w:eastAsia="fr-CA"/>
        </w:rPr>
      </w:pPr>
      <w:hyperlink r:id="rId23" w:anchor="_3znysh7" w:history="1">
        <w:r w:rsidR="00511D52" w:rsidRPr="00201BFE">
          <w:rPr>
            <w:rFonts w:ascii="Calibri" w:hAnsi="Calibri" w:cs="Calibri"/>
            <w:sz w:val="20"/>
            <w:szCs w:val="20"/>
            <w:lang w:val="fr-CA" w:eastAsia="fr-CA"/>
          </w:rPr>
          <w:t>Structure administrative</w:t>
        </w:r>
      </w:hyperlink>
      <w:r w:rsidR="00511D52" w:rsidRPr="00577196">
        <w:rPr>
          <w:rFonts w:ascii="Calibri" w:hAnsi="Calibri" w:cs="Calibri"/>
          <w:sz w:val="20"/>
          <w:szCs w:val="20"/>
          <w:lang w:val="fr-CA" w:eastAsia="fr-CA"/>
        </w:rPr>
        <w:tab/>
        <w:t>01-220</w:t>
      </w:r>
    </w:p>
    <w:p w14:paraId="24CBF56F"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Subvention</w:t>
      </w:r>
      <w:r w:rsidR="00EC5221">
        <w:rPr>
          <w:rFonts w:ascii="Calibri" w:hAnsi="Calibri" w:cs="Calibri"/>
          <w:sz w:val="20"/>
          <w:szCs w:val="20"/>
          <w:lang w:val="fr-CA" w:eastAsia="fr-CA"/>
        </w:rPr>
        <w:t>s</w:t>
      </w:r>
      <w:r w:rsidRPr="002E3772">
        <w:rPr>
          <w:rFonts w:ascii="Calibri" w:hAnsi="Calibri" w:cs="Calibri"/>
          <w:sz w:val="20"/>
          <w:szCs w:val="20"/>
          <w:lang w:val="fr-CA" w:eastAsia="fr-CA"/>
        </w:rPr>
        <w:t xml:space="preserve"> reçue</w:t>
      </w:r>
      <w:r w:rsidR="00EC5221">
        <w:rPr>
          <w:rFonts w:ascii="Calibri" w:hAnsi="Calibri" w:cs="Calibri"/>
          <w:sz w:val="20"/>
          <w:szCs w:val="20"/>
          <w:lang w:val="fr-CA" w:eastAsia="fr-CA"/>
        </w:rPr>
        <w:t>s</w:t>
      </w:r>
      <w:r w:rsidRPr="002E3772">
        <w:rPr>
          <w:rFonts w:ascii="Calibri" w:hAnsi="Calibri" w:cs="Calibri"/>
          <w:sz w:val="20"/>
          <w:szCs w:val="20"/>
          <w:lang w:val="fr-CA" w:eastAsia="fr-CA"/>
        </w:rPr>
        <w:tab/>
        <w:t>02-430</w:t>
      </w:r>
    </w:p>
    <w:p w14:paraId="3F935C5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Suffrage universel</w:t>
      </w:r>
      <w:r w:rsidRPr="002E3772">
        <w:rPr>
          <w:rFonts w:ascii="Calibri" w:hAnsi="Calibri" w:cs="Calibri"/>
          <w:sz w:val="20"/>
          <w:szCs w:val="20"/>
          <w:lang w:val="fr-CA" w:eastAsia="fr-CA"/>
        </w:rPr>
        <w:tab/>
        <w:t>01-501</w:t>
      </w:r>
    </w:p>
    <w:p w14:paraId="134A7E94"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Syndicat</w:t>
      </w:r>
      <w:r w:rsidR="00F17704">
        <w:rPr>
          <w:rFonts w:ascii="Calibri" w:hAnsi="Calibri" w:cs="Calibri"/>
          <w:sz w:val="20"/>
          <w:szCs w:val="20"/>
          <w:lang w:val="fr-CA" w:eastAsia="fr-CA"/>
        </w:rPr>
        <w:t>s</w:t>
      </w:r>
      <w:r w:rsidRPr="002E3772">
        <w:rPr>
          <w:rFonts w:ascii="Calibri" w:hAnsi="Calibri" w:cs="Calibri"/>
          <w:sz w:val="20"/>
          <w:szCs w:val="20"/>
          <w:lang w:val="fr-CA" w:eastAsia="fr-CA"/>
        </w:rPr>
        <w:t xml:space="preserve"> et association</w:t>
      </w:r>
      <w:r w:rsidR="00F17704">
        <w:rPr>
          <w:rFonts w:ascii="Calibri" w:hAnsi="Calibri" w:cs="Calibri"/>
          <w:sz w:val="20"/>
          <w:szCs w:val="20"/>
          <w:lang w:val="fr-CA" w:eastAsia="fr-CA"/>
        </w:rPr>
        <w:t>s</w:t>
      </w:r>
      <w:r w:rsidRPr="002E3772">
        <w:rPr>
          <w:rFonts w:ascii="Calibri" w:hAnsi="Calibri" w:cs="Calibri"/>
          <w:sz w:val="20"/>
          <w:szCs w:val="20"/>
          <w:lang w:val="fr-CA" w:eastAsia="fr-CA"/>
        </w:rPr>
        <w:t xml:space="preserve"> professionnelle</w:t>
      </w:r>
      <w:r w:rsidR="00F17704">
        <w:rPr>
          <w:rFonts w:ascii="Calibri" w:hAnsi="Calibri" w:cs="Calibri"/>
          <w:sz w:val="20"/>
          <w:szCs w:val="20"/>
          <w:lang w:val="fr-CA" w:eastAsia="fr-CA"/>
        </w:rPr>
        <w:t>s</w:t>
      </w:r>
      <w:r w:rsidRPr="002E3772">
        <w:rPr>
          <w:rFonts w:ascii="Calibri" w:hAnsi="Calibri" w:cs="Calibri"/>
          <w:sz w:val="20"/>
          <w:szCs w:val="20"/>
          <w:lang w:val="fr-CA" w:eastAsia="fr-CA"/>
        </w:rPr>
        <w:tab/>
        <w:t>03-710</w:t>
      </w:r>
    </w:p>
    <w:p w14:paraId="2BE6A8BE" w14:textId="77777777" w:rsidR="001653B3" w:rsidRPr="002E3772" w:rsidRDefault="00511D52" w:rsidP="00FD7742">
      <w:pPr>
        <w:tabs>
          <w:tab w:val="left" w:leader="dot" w:pos="7920"/>
        </w:tabs>
        <w:rPr>
          <w:rFonts w:ascii="Calibri" w:hAnsi="Calibri" w:cs="Calibri"/>
          <w:sz w:val="20"/>
          <w:szCs w:val="20"/>
          <w:lang w:val="fr-CA" w:eastAsia="fr-CA"/>
        </w:rPr>
      </w:pPr>
      <w:r w:rsidRPr="002E3772">
        <w:rPr>
          <w:rFonts w:ascii="Calibri" w:hAnsi="Calibri" w:cs="Calibri"/>
          <w:sz w:val="20"/>
          <w:szCs w:val="20"/>
          <w:lang w:val="fr-CA" w:eastAsia="fr-CA"/>
        </w:rPr>
        <w:t>Système</w:t>
      </w:r>
      <w:r w:rsidR="00F17704">
        <w:rPr>
          <w:rFonts w:ascii="Calibri" w:hAnsi="Calibri" w:cs="Calibri"/>
          <w:sz w:val="20"/>
          <w:szCs w:val="20"/>
          <w:lang w:val="fr-CA" w:eastAsia="fr-CA"/>
        </w:rPr>
        <w:t>s</w:t>
      </w:r>
      <w:r w:rsidRPr="002E3772">
        <w:rPr>
          <w:rFonts w:ascii="Calibri" w:hAnsi="Calibri" w:cs="Calibri"/>
          <w:sz w:val="20"/>
          <w:szCs w:val="20"/>
          <w:lang w:val="fr-CA" w:eastAsia="fr-CA"/>
        </w:rPr>
        <w:t xml:space="preserve"> informatique</w:t>
      </w:r>
      <w:r w:rsidR="00F17704">
        <w:rPr>
          <w:rFonts w:ascii="Calibri" w:hAnsi="Calibri" w:cs="Calibri"/>
          <w:sz w:val="20"/>
          <w:szCs w:val="20"/>
          <w:lang w:val="fr-CA" w:eastAsia="fr-CA"/>
        </w:rPr>
        <w:t>s</w:t>
      </w:r>
      <w:r w:rsidRPr="002E3772">
        <w:rPr>
          <w:rFonts w:ascii="Calibri" w:hAnsi="Calibri" w:cs="Calibri"/>
          <w:sz w:val="20"/>
          <w:szCs w:val="20"/>
          <w:lang w:val="fr-CA" w:eastAsia="fr-CA"/>
        </w:rPr>
        <w:t>, logiciel</w:t>
      </w:r>
      <w:r w:rsidR="00F17704">
        <w:rPr>
          <w:rFonts w:ascii="Calibri" w:hAnsi="Calibri" w:cs="Calibri"/>
          <w:sz w:val="20"/>
          <w:szCs w:val="20"/>
          <w:lang w:val="fr-CA" w:eastAsia="fr-CA"/>
        </w:rPr>
        <w:t>s</w:t>
      </w:r>
      <w:r w:rsidRPr="002E3772">
        <w:rPr>
          <w:rFonts w:ascii="Calibri" w:hAnsi="Calibri" w:cs="Calibri"/>
          <w:sz w:val="20"/>
          <w:szCs w:val="20"/>
          <w:lang w:val="fr-CA" w:eastAsia="fr-CA"/>
        </w:rPr>
        <w:t xml:space="preserve"> et progiciel</w:t>
      </w:r>
      <w:r w:rsidR="00F17704">
        <w:rPr>
          <w:rFonts w:ascii="Calibri" w:hAnsi="Calibri" w:cs="Calibri"/>
          <w:sz w:val="20"/>
          <w:szCs w:val="20"/>
          <w:lang w:val="fr-CA" w:eastAsia="fr-CA"/>
        </w:rPr>
        <w:t>s</w:t>
      </w:r>
      <w:r w:rsidRPr="002E3772">
        <w:rPr>
          <w:rFonts w:ascii="Calibri" w:hAnsi="Calibri" w:cs="Calibri"/>
          <w:sz w:val="20"/>
          <w:szCs w:val="20"/>
          <w:lang w:val="fr-CA" w:eastAsia="fr-CA"/>
        </w:rPr>
        <w:tab/>
        <w:t>05-110</w:t>
      </w:r>
    </w:p>
    <w:p w14:paraId="4AE4449C" w14:textId="77777777" w:rsidR="001653B3" w:rsidRPr="001653B3" w:rsidRDefault="001653B3" w:rsidP="00E532C6">
      <w:pPr>
        <w:pStyle w:val="Titre3"/>
        <w:rPr>
          <w:lang w:val="fr-CA" w:eastAsia="fr-CA"/>
        </w:rPr>
      </w:pPr>
      <w:r w:rsidRPr="001653B3">
        <w:rPr>
          <w:lang w:val="fr-CA" w:eastAsia="fr-CA"/>
        </w:rPr>
        <w:t>T</w:t>
      </w:r>
    </w:p>
    <w:p w14:paraId="3228E85E" w14:textId="77777777" w:rsidR="001653B3" w:rsidRPr="002E3772" w:rsidRDefault="00A84191" w:rsidP="00FD7742">
      <w:pPr>
        <w:tabs>
          <w:tab w:val="left" w:leader="dot" w:pos="7920"/>
        </w:tabs>
        <w:rPr>
          <w:rFonts w:ascii="Calibri" w:hAnsi="Calibri" w:cs="Calibri"/>
          <w:caps/>
          <w:sz w:val="20"/>
          <w:szCs w:val="20"/>
          <w:lang w:val="fr-CA" w:eastAsia="fr-CA"/>
        </w:rPr>
      </w:pPr>
      <w:r>
        <w:rPr>
          <w:rFonts w:ascii="Calibri" w:hAnsi="Calibri" w:cs="Calibri"/>
          <w:sz w:val="20"/>
          <w:szCs w:val="20"/>
          <w:lang w:val="fr-CA" w:eastAsia="fr-CA"/>
        </w:rPr>
        <w:t>Taxation – TNO</w:t>
      </w:r>
      <w:r w:rsidR="00511D52" w:rsidRPr="002E3772">
        <w:rPr>
          <w:rFonts w:ascii="Calibri" w:hAnsi="Calibri" w:cs="Calibri"/>
          <w:sz w:val="20"/>
          <w:szCs w:val="20"/>
          <w:lang w:val="fr-CA" w:eastAsia="fr-CA"/>
        </w:rPr>
        <w:tab/>
        <w:t>02-420</w:t>
      </w:r>
    </w:p>
    <w:p w14:paraId="666733DD" w14:textId="77777777" w:rsidR="001653B3" w:rsidRPr="002E3772" w:rsidRDefault="00A84191" w:rsidP="00FD7742">
      <w:pPr>
        <w:tabs>
          <w:tab w:val="left" w:leader="dot" w:pos="7920"/>
        </w:tabs>
        <w:rPr>
          <w:caps/>
          <w:sz w:val="20"/>
          <w:szCs w:val="20"/>
          <w:lang w:val="fr-CA" w:eastAsia="fr-CA"/>
        </w:rPr>
      </w:pPr>
      <w:r>
        <w:rPr>
          <w:sz w:val="20"/>
          <w:szCs w:val="20"/>
          <w:lang w:val="fr-CA" w:eastAsia="fr-CA"/>
        </w:rPr>
        <w:t>TNO</w:t>
      </w:r>
      <w:r w:rsidR="00AC50DD">
        <w:rPr>
          <w:sz w:val="20"/>
          <w:szCs w:val="20"/>
          <w:lang w:val="fr-CA" w:eastAsia="fr-CA"/>
        </w:rPr>
        <w:t>,</w:t>
      </w:r>
      <w:r w:rsidR="00511D52" w:rsidRPr="002E3772">
        <w:rPr>
          <w:sz w:val="20"/>
          <w:szCs w:val="20"/>
          <w:lang w:val="fr-CA" w:eastAsia="fr-CA"/>
        </w:rPr>
        <w:t xml:space="preserve"> urbanisme des </w:t>
      </w:r>
      <w:r w:rsidR="00511D52" w:rsidRPr="002E3772">
        <w:rPr>
          <w:sz w:val="20"/>
          <w:szCs w:val="20"/>
          <w:lang w:val="fr-CA" w:eastAsia="fr-CA"/>
        </w:rPr>
        <w:tab/>
        <w:t>07-140</w:t>
      </w:r>
    </w:p>
    <w:p w14:paraId="203D9DB2" w14:textId="77777777" w:rsidR="001653B3" w:rsidRPr="002E3772" w:rsidRDefault="00511D52" w:rsidP="00FD7742">
      <w:pPr>
        <w:tabs>
          <w:tab w:val="left" w:leader="dot" w:pos="7920"/>
        </w:tabs>
        <w:rPr>
          <w:caps/>
          <w:sz w:val="20"/>
          <w:szCs w:val="20"/>
          <w:lang w:val="fr-CA" w:eastAsia="fr-CA"/>
        </w:rPr>
      </w:pPr>
      <w:r w:rsidRPr="002E3772">
        <w:rPr>
          <w:sz w:val="20"/>
          <w:szCs w:val="20"/>
          <w:lang w:val="fr-CA" w:eastAsia="fr-CA"/>
        </w:rPr>
        <w:t>Toponymie</w:t>
      </w:r>
      <w:r w:rsidRPr="002E3772">
        <w:rPr>
          <w:sz w:val="20"/>
          <w:szCs w:val="20"/>
          <w:lang w:val="fr-CA" w:eastAsia="fr-CA"/>
        </w:rPr>
        <w:tab/>
        <w:t>07-150</w:t>
      </w:r>
    </w:p>
    <w:p w14:paraId="76D78B87"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Traitement et bénéfice</w:t>
      </w:r>
      <w:r w:rsidRPr="002E3772">
        <w:rPr>
          <w:rFonts w:ascii="Calibri" w:hAnsi="Calibri" w:cs="Calibri"/>
          <w:sz w:val="20"/>
          <w:szCs w:val="20"/>
          <w:lang w:val="fr-CA" w:eastAsia="fr-CA"/>
        </w:rPr>
        <w:tab/>
        <w:t>03-440</w:t>
      </w:r>
    </w:p>
    <w:p w14:paraId="4610C064"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Transport adapté</w:t>
      </w:r>
      <w:r w:rsidRPr="002E3772">
        <w:rPr>
          <w:rFonts w:ascii="Calibri" w:hAnsi="Calibri" w:cs="Calibri"/>
          <w:sz w:val="20"/>
          <w:szCs w:val="20"/>
          <w:lang w:val="fr-CA" w:eastAsia="fr-CA"/>
        </w:rPr>
        <w:tab/>
        <w:t>11-410</w:t>
      </w:r>
    </w:p>
    <w:p w14:paraId="0BB18A08" w14:textId="77777777" w:rsidR="001653B3" w:rsidRPr="002E3772" w:rsidRDefault="00511D52" w:rsidP="00FD7742">
      <w:pPr>
        <w:tabs>
          <w:tab w:val="left" w:leader="dot" w:pos="7920"/>
        </w:tabs>
        <w:rPr>
          <w:rFonts w:ascii="Calibri" w:hAnsi="Calibri" w:cs="Calibri"/>
          <w:caps/>
          <w:sz w:val="20"/>
          <w:szCs w:val="20"/>
          <w:lang w:val="fr-CA" w:eastAsia="fr-CA"/>
        </w:rPr>
      </w:pPr>
      <w:r w:rsidRPr="002E3772">
        <w:rPr>
          <w:rFonts w:ascii="Calibri" w:hAnsi="Calibri" w:cs="Calibri"/>
          <w:sz w:val="20"/>
          <w:szCs w:val="20"/>
          <w:lang w:val="fr-CA" w:eastAsia="fr-CA"/>
        </w:rPr>
        <w:t>Transport collectif régional</w:t>
      </w:r>
      <w:r w:rsidRPr="002E3772">
        <w:rPr>
          <w:rFonts w:ascii="Calibri" w:hAnsi="Calibri" w:cs="Calibri"/>
          <w:sz w:val="20"/>
          <w:szCs w:val="20"/>
          <w:lang w:val="fr-CA" w:eastAsia="fr-CA"/>
        </w:rPr>
        <w:tab/>
        <w:t>11-420</w:t>
      </w:r>
    </w:p>
    <w:p w14:paraId="3509163F" w14:textId="77777777" w:rsidR="001653B3" w:rsidRPr="00955933" w:rsidRDefault="00511D52" w:rsidP="00FD7742">
      <w:pPr>
        <w:tabs>
          <w:tab w:val="left" w:leader="dot" w:pos="7920"/>
        </w:tabs>
        <w:rPr>
          <w:caps/>
          <w:sz w:val="20"/>
          <w:szCs w:val="20"/>
          <w:lang w:val="fr-CA" w:eastAsia="fr-CA"/>
        </w:rPr>
      </w:pPr>
      <w:r w:rsidRPr="00955933">
        <w:rPr>
          <w:sz w:val="20"/>
          <w:szCs w:val="20"/>
          <w:lang w:val="fr-CA" w:eastAsia="fr-CA"/>
        </w:rPr>
        <w:t>Transport d’énergie électrique, gazière ou pétrolière</w:t>
      </w:r>
      <w:r w:rsidRPr="00955933">
        <w:rPr>
          <w:sz w:val="20"/>
          <w:szCs w:val="20"/>
          <w:lang w:val="fr-CA" w:eastAsia="fr-CA"/>
        </w:rPr>
        <w:tab/>
        <w:t>07-750</w:t>
      </w:r>
    </w:p>
    <w:p w14:paraId="38A73159" w14:textId="77777777" w:rsidR="001653B3" w:rsidRPr="0095593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Transport de personnes</w:t>
      </w:r>
      <w:r w:rsidRPr="00955933">
        <w:rPr>
          <w:rFonts w:ascii="Calibri" w:hAnsi="Calibri" w:cs="Calibri"/>
          <w:sz w:val="20"/>
          <w:szCs w:val="20"/>
          <w:lang w:val="fr-CA" w:eastAsia="fr-CA"/>
        </w:rPr>
        <w:tab/>
        <w:t>11-400</w:t>
      </w:r>
    </w:p>
    <w:p w14:paraId="011D0199" w14:textId="77777777" w:rsidR="00136049" w:rsidRPr="00955933" w:rsidRDefault="00511D52" w:rsidP="00FD7742">
      <w:pPr>
        <w:tabs>
          <w:tab w:val="left" w:leader="dot" w:pos="7920"/>
        </w:tabs>
        <w:rPr>
          <w:rFonts w:ascii="Calibri" w:hAnsi="Calibri" w:cs="Calibri"/>
          <w:sz w:val="20"/>
          <w:szCs w:val="20"/>
          <w:lang w:val="fr-CA" w:eastAsia="fr-CA"/>
        </w:rPr>
      </w:pPr>
      <w:r>
        <w:rPr>
          <w:rFonts w:ascii="Calibri" w:hAnsi="Calibri" w:cs="Calibri"/>
          <w:sz w:val="20"/>
          <w:szCs w:val="20"/>
          <w:lang w:val="fr-CA" w:eastAsia="fr-CA"/>
        </w:rPr>
        <w:t>Tourisme, développement</w:t>
      </w:r>
      <w:r w:rsidRPr="00955933">
        <w:rPr>
          <w:rFonts w:ascii="Calibri" w:hAnsi="Calibri" w:cs="Calibri"/>
          <w:sz w:val="20"/>
          <w:szCs w:val="20"/>
          <w:lang w:val="fr-CA" w:eastAsia="fr-CA"/>
        </w:rPr>
        <w:tab/>
        <w:t>10-700</w:t>
      </w:r>
    </w:p>
    <w:p w14:paraId="50D2EB06" w14:textId="77777777" w:rsidR="001653B3" w:rsidRPr="00955933" w:rsidRDefault="001653B3" w:rsidP="00E532C6">
      <w:pPr>
        <w:pStyle w:val="Titre3"/>
        <w:rPr>
          <w:lang w:val="fr-CA" w:eastAsia="fr-CA"/>
        </w:rPr>
      </w:pPr>
      <w:r w:rsidRPr="00955933">
        <w:rPr>
          <w:lang w:val="fr-CA" w:eastAsia="fr-CA"/>
        </w:rPr>
        <w:t>U</w:t>
      </w:r>
    </w:p>
    <w:p w14:paraId="468F37F9"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Unités d’évaluation et unités de voisinage – évaluation foncière</w:t>
      </w:r>
      <w:r w:rsidRPr="00955933">
        <w:rPr>
          <w:rFonts w:ascii="Calibri" w:hAnsi="Calibri" w:cs="Calibri"/>
          <w:sz w:val="20"/>
          <w:szCs w:val="20"/>
          <w:lang w:val="fr-CA" w:eastAsia="fr-CA"/>
        </w:rPr>
        <w:tab/>
        <w:t>09-100</w:t>
      </w:r>
    </w:p>
    <w:p w14:paraId="7F6314E2" w14:textId="77777777" w:rsidR="001653B3" w:rsidRPr="00955933" w:rsidRDefault="00511D52" w:rsidP="00FD7742">
      <w:pPr>
        <w:tabs>
          <w:tab w:val="left" w:leader="dot" w:pos="7920"/>
        </w:tabs>
        <w:rPr>
          <w:rFonts w:ascii="Calibri" w:hAnsi="Calibri" w:cs="Calibri"/>
          <w:caps/>
          <w:sz w:val="20"/>
          <w:szCs w:val="20"/>
          <w:lang w:val="fr-CA" w:eastAsia="fr-CA"/>
        </w:rPr>
      </w:pPr>
      <w:r w:rsidRPr="00955933">
        <w:rPr>
          <w:rFonts w:ascii="Calibri" w:hAnsi="Calibri" w:cs="Calibri"/>
          <w:sz w:val="20"/>
          <w:szCs w:val="20"/>
          <w:lang w:val="fr-CA" w:eastAsia="fr-CA"/>
        </w:rPr>
        <w:t>Urne électorale</w:t>
      </w:r>
      <w:r w:rsidRPr="00955933">
        <w:rPr>
          <w:rFonts w:ascii="Calibri" w:hAnsi="Calibri" w:cs="Calibri"/>
          <w:sz w:val="20"/>
          <w:szCs w:val="20"/>
          <w:lang w:val="fr-CA" w:eastAsia="fr-CA"/>
        </w:rPr>
        <w:tab/>
        <w:t>01-541</w:t>
      </w:r>
    </w:p>
    <w:p w14:paraId="1725229B" w14:textId="77777777" w:rsidR="001653B3" w:rsidRPr="00955933" w:rsidRDefault="00511D52" w:rsidP="00FD7742">
      <w:pPr>
        <w:tabs>
          <w:tab w:val="left" w:leader="dot" w:pos="7920"/>
        </w:tabs>
        <w:rPr>
          <w:sz w:val="20"/>
          <w:szCs w:val="20"/>
          <w:lang w:val="fr-CA" w:eastAsia="fr-CA"/>
        </w:rPr>
      </w:pPr>
      <w:r w:rsidRPr="00955933">
        <w:rPr>
          <w:sz w:val="20"/>
          <w:szCs w:val="20"/>
          <w:lang w:val="fr-CA" w:eastAsia="fr-CA"/>
        </w:rPr>
        <w:t>Utilisation de biens immobiliers</w:t>
      </w:r>
      <w:r w:rsidRPr="00955933">
        <w:rPr>
          <w:sz w:val="20"/>
          <w:szCs w:val="20"/>
          <w:lang w:val="fr-CA" w:eastAsia="fr-CA"/>
        </w:rPr>
        <w:tab/>
        <w:t>04-320</w:t>
      </w:r>
    </w:p>
    <w:p w14:paraId="06AD5B92" w14:textId="77777777" w:rsidR="001653B3" w:rsidRPr="00955933" w:rsidRDefault="001653B3" w:rsidP="00E532C6">
      <w:pPr>
        <w:pStyle w:val="Titre3"/>
        <w:rPr>
          <w:lang w:val="fr-CA" w:eastAsia="fr-CA"/>
        </w:rPr>
      </w:pPr>
      <w:r w:rsidRPr="00955933">
        <w:rPr>
          <w:lang w:val="fr-CA" w:eastAsia="fr-CA"/>
        </w:rPr>
        <w:t>V</w:t>
      </w:r>
    </w:p>
    <w:p w14:paraId="439E998D" w14:textId="77777777" w:rsidR="001653B3" w:rsidRPr="0095593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 xml:space="preserve">Vente </w:t>
      </w:r>
      <w:r w:rsidR="003827E8">
        <w:rPr>
          <w:rFonts w:ascii="Calibri" w:hAnsi="Calibri" w:cs="Calibri"/>
          <w:sz w:val="20"/>
          <w:szCs w:val="20"/>
          <w:lang w:val="fr-CA" w:eastAsia="fr-CA"/>
        </w:rPr>
        <w:t xml:space="preserve">et saisie </w:t>
      </w:r>
      <w:r w:rsidRPr="00955933">
        <w:rPr>
          <w:rFonts w:ascii="Calibri" w:hAnsi="Calibri" w:cs="Calibri"/>
          <w:sz w:val="20"/>
          <w:szCs w:val="20"/>
          <w:lang w:val="fr-CA" w:eastAsia="fr-CA"/>
        </w:rPr>
        <w:t>pour non-paiement de taxes (</w:t>
      </w:r>
      <w:r>
        <w:rPr>
          <w:rFonts w:ascii="Calibri" w:hAnsi="Calibri" w:cs="Calibri"/>
          <w:sz w:val="20"/>
          <w:szCs w:val="20"/>
          <w:lang w:val="fr-CA" w:eastAsia="fr-CA"/>
        </w:rPr>
        <w:t>TNO</w:t>
      </w:r>
      <w:r w:rsidRPr="00955933">
        <w:rPr>
          <w:rFonts w:ascii="Calibri" w:hAnsi="Calibri" w:cs="Calibri"/>
          <w:sz w:val="20"/>
          <w:szCs w:val="20"/>
          <w:lang w:val="fr-CA" w:eastAsia="fr-CA"/>
        </w:rPr>
        <w:t xml:space="preserve"> et </w:t>
      </w:r>
      <w:r>
        <w:rPr>
          <w:rFonts w:ascii="Calibri" w:hAnsi="Calibri" w:cs="Calibri"/>
          <w:sz w:val="20"/>
          <w:szCs w:val="20"/>
          <w:lang w:val="fr-CA" w:eastAsia="fr-CA"/>
        </w:rPr>
        <w:t>MRC</w:t>
      </w:r>
      <w:r w:rsidRPr="00955933">
        <w:rPr>
          <w:rFonts w:ascii="Calibri" w:hAnsi="Calibri" w:cs="Calibri"/>
          <w:sz w:val="20"/>
          <w:szCs w:val="20"/>
          <w:lang w:val="fr-CA" w:eastAsia="fr-CA"/>
        </w:rPr>
        <w:t>)</w:t>
      </w:r>
      <w:r w:rsidRPr="00955933">
        <w:rPr>
          <w:rFonts w:ascii="Calibri" w:hAnsi="Calibri" w:cs="Calibri"/>
          <w:sz w:val="20"/>
          <w:szCs w:val="20"/>
          <w:lang w:val="fr-CA" w:eastAsia="fr-CA"/>
        </w:rPr>
        <w:tab/>
        <w:t>02-470</w:t>
      </w:r>
    </w:p>
    <w:p w14:paraId="367581D4" w14:textId="77777777" w:rsidR="001653B3" w:rsidRDefault="00511D52"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Vérification financière</w:t>
      </w:r>
      <w:r w:rsidRPr="00955933">
        <w:rPr>
          <w:rFonts w:ascii="Calibri" w:hAnsi="Calibri" w:cs="Calibri"/>
          <w:sz w:val="20"/>
          <w:szCs w:val="20"/>
          <w:lang w:val="fr-CA" w:eastAsia="fr-CA"/>
        </w:rPr>
        <w:tab/>
        <w:t>02-700</w:t>
      </w:r>
    </w:p>
    <w:p w14:paraId="5502600E" w14:textId="77777777" w:rsidR="00577196" w:rsidRPr="00955933" w:rsidRDefault="00577196" w:rsidP="00FD7742">
      <w:pPr>
        <w:tabs>
          <w:tab w:val="left" w:leader="dot" w:pos="7920"/>
        </w:tabs>
        <w:rPr>
          <w:rFonts w:ascii="Calibri" w:hAnsi="Calibri" w:cs="Calibri"/>
          <w:sz w:val="20"/>
          <w:szCs w:val="20"/>
          <w:lang w:val="fr-CA" w:eastAsia="fr-CA"/>
        </w:rPr>
      </w:pPr>
      <w:r w:rsidRPr="00955933">
        <w:rPr>
          <w:rFonts w:ascii="Calibri" w:hAnsi="Calibri" w:cs="Calibri"/>
          <w:sz w:val="20"/>
          <w:szCs w:val="20"/>
          <w:lang w:val="fr-CA" w:eastAsia="fr-CA"/>
        </w:rPr>
        <w:t>Villégiature, gestion des baux de</w:t>
      </w:r>
      <w:r>
        <w:rPr>
          <w:rFonts w:ascii="Calibri" w:hAnsi="Calibri" w:cs="Calibri"/>
          <w:sz w:val="20"/>
          <w:szCs w:val="20"/>
          <w:lang w:val="fr-CA" w:eastAsia="fr-CA"/>
        </w:rPr>
        <w:tab/>
        <w:t>07-410</w:t>
      </w:r>
    </w:p>
    <w:p w14:paraId="572BE236" w14:textId="77777777" w:rsidR="001653B3" w:rsidRPr="00955933" w:rsidRDefault="001653B3" w:rsidP="00E532C6">
      <w:pPr>
        <w:pStyle w:val="Titre3"/>
      </w:pPr>
      <w:r w:rsidRPr="00955933">
        <w:rPr>
          <w:lang w:val="fr-CA" w:eastAsia="fr-CA"/>
        </w:rPr>
        <w:t>Z</w:t>
      </w:r>
    </w:p>
    <w:p w14:paraId="49920563" w14:textId="77777777" w:rsidR="00AC50DD" w:rsidRDefault="00AC50DD" w:rsidP="00FD7742">
      <w:pPr>
        <w:tabs>
          <w:tab w:val="left" w:leader="dot" w:pos="7920"/>
        </w:tabs>
        <w:rPr>
          <w:sz w:val="20"/>
          <w:szCs w:val="20"/>
          <w:lang w:val="fr-CA" w:eastAsia="fr-CA"/>
        </w:rPr>
      </w:pPr>
      <w:r w:rsidRPr="00955933">
        <w:rPr>
          <w:sz w:val="20"/>
          <w:szCs w:val="20"/>
          <w:lang w:val="fr-CA" w:eastAsia="fr-CA"/>
        </w:rPr>
        <w:t>Zonage</w:t>
      </w:r>
      <w:r w:rsidRPr="002E3772">
        <w:rPr>
          <w:sz w:val="20"/>
          <w:szCs w:val="20"/>
          <w:lang w:val="fr-CA" w:eastAsia="fr-CA"/>
        </w:rPr>
        <w:tab/>
        <w:t>07-110</w:t>
      </w:r>
    </w:p>
    <w:p w14:paraId="01E583A8" w14:textId="77777777" w:rsidR="001653B3" w:rsidRPr="00955933" w:rsidRDefault="007E56FD" w:rsidP="00FD7742">
      <w:pPr>
        <w:tabs>
          <w:tab w:val="left" w:leader="dot" w:pos="7920"/>
        </w:tabs>
        <w:rPr>
          <w:caps/>
          <w:sz w:val="20"/>
          <w:szCs w:val="20"/>
          <w:lang w:val="fr-CA" w:eastAsia="fr-CA"/>
        </w:rPr>
      </w:pPr>
      <w:r>
        <w:rPr>
          <w:sz w:val="20"/>
          <w:szCs w:val="20"/>
          <w:lang w:val="fr-CA" w:eastAsia="fr-CA"/>
        </w:rPr>
        <w:t>Zonage a</w:t>
      </w:r>
      <w:r w:rsidR="001653B3" w:rsidRPr="00955933">
        <w:rPr>
          <w:sz w:val="20"/>
          <w:szCs w:val="20"/>
          <w:lang w:val="fr-CA" w:eastAsia="fr-CA"/>
        </w:rPr>
        <w:t xml:space="preserve">gricole – TNO </w:t>
      </w:r>
      <w:r w:rsidR="001653B3" w:rsidRPr="00955933">
        <w:rPr>
          <w:sz w:val="20"/>
          <w:szCs w:val="20"/>
          <w:lang w:val="fr-CA" w:eastAsia="fr-CA"/>
        </w:rPr>
        <w:tab/>
        <w:t>07-142</w:t>
      </w:r>
    </w:p>
    <w:p w14:paraId="5CF86B98" w14:textId="77777777" w:rsidR="001653B3" w:rsidRPr="00955933" w:rsidRDefault="00A84191" w:rsidP="00FD7742">
      <w:pPr>
        <w:tabs>
          <w:tab w:val="left" w:leader="dot" w:pos="7920"/>
        </w:tabs>
        <w:rPr>
          <w:caps/>
          <w:sz w:val="20"/>
          <w:szCs w:val="20"/>
          <w:lang w:val="fr-CA" w:eastAsia="fr-CA"/>
        </w:rPr>
      </w:pPr>
      <w:r>
        <w:rPr>
          <w:sz w:val="20"/>
          <w:szCs w:val="20"/>
          <w:lang w:val="fr-CA" w:eastAsia="fr-CA"/>
        </w:rPr>
        <w:t>Zonage m</w:t>
      </w:r>
      <w:r w:rsidR="001653B3" w:rsidRPr="00955933">
        <w:rPr>
          <w:sz w:val="20"/>
          <w:szCs w:val="20"/>
          <w:lang w:val="fr-CA" w:eastAsia="fr-CA"/>
        </w:rPr>
        <w:t>unicipal – TNO</w:t>
      </w:r>
      <w:r w:rsidR="001653B3" w:rsidRPr="00955933">
        <w:rPr>
          <w:sz w:val="20"/>
          <w:szCs w:val="20"/>
          <w:lang w:val="fr-CA" w:eastAsia="fr-CA"/>
        </w:rPr>
        <w:tab/>
        <w:t>07-141</w:t>
      </w:r>
    </w:p>
    <w:p w14:paraId="41447C77" w14:textId="77777777" w:rsidR="00CB4BA3" w:rsidRPr="002E3772" w:rsidRDefault="00CB4BA3" w:rsidP="00FD7742">
      <w:pPr>
        <w:tabs>
          <w:tab w:val="left" w:leader="dot" w:pos="7920"/>
        </w:tabs>
        <w:rPr>
          <w:caps/>
          <w:lang w:val="fr-CA" w:eastAsia="fr-CA"/>
        </w:rPr>
      </w:pPr>
      <w:bookmarkStart w:id="71" w:name="_njqvhzt78k46" w:colFirst="0" w:colLast="0"/>
      <w:bookmarkEnd w:id="71"/>
      <w:r>
        <w:br w:type="page"/>
      </w:r>
    </w:p>
    <w:p w14:paraId="7B67AE54" w14:textId="77777777" w:rsidR="00CB4BA3" w:rsidRDefault="00CB4BA3" w:rsidP="0069461D">
      <w:pPr>
        <w:pStyle w:val="Titre1"/>
      </w:pPr>
      <w:bookmarkStart w:id="72" w:name="_26in1rg" w:colFirst="0" w:colLast="0"/>
      <w:bookmarkStart w:id="73" w:name="_Toc2582418"/>
      <w:bookmarkEnd w:id="72"/>
      <w:r>
        <w:t>GLOSSAIRE</w:t>
      </w:r>
      <w:bookmarkEnd w:id="73"/>
    </w:p>
    <w:p w14:paraId="5397C932" w14:textId="77777777" w:rsidR="00CB4BA3" w:rsidRDefault="00CB4BA3" w:rsidP="00CB4BA3">
      <w:pPr>
        <w:spacing w:after="0" w:line="288" w:lineRule="auto"/>
      </w:pPr>
      <w:r>
        <w:t xml:space="preserve">Archives </w:t>
      </w:r>
    </w:p>
    <w:p w14:paraId="010E6699" w14:textId="77777777" w:rsidR="00CB4BA3" w:rsidRDefault="00CB4BA3" w:rsidP="000C44B6">
      <w:pPr>
        <w:numPr>
          <w:ilvl w:val="0"/>
          <w:numId w:val="5"/>
        </w:numPr>
        <w:pBdr>
          <w:top w:val="nil"/>
          <w:left w:val="nil"/>
          <w:bottom w:val="nil"/>
          <w:right w:val="nil"/>
          <w:between w:val="nil"/>
        </w:pBdr>
        <w:spacing w:after="0" w:line="288" w:lineRule="auto"/>
      </w:pPr>
      <w:r>
        <w:t xml:space="preserve">Ensemble des documents, quelle que soit leur date ou leur nature, produits ou reçus par une personne ou un organisme pour ses besoins ou l’exercice de ses activités et conservés pour leur valeur d’information </w:t>
      </w:r>
      <w:r w:rsidR="00297F82">
        <w:t>générale (Loi sur les archives, RLRQ, chapitre A-21.1).</w:t>
      </w:r>
    </w:p>
    <w:p w14:paraId="2082B07C" w14:textId="77777777" w:rsidR="00CB4BA3" w:rsidRDefault="00CB4BA3" w:rsidP="00CB4BA3">
      <w:pPr>
        <w:spacing w:after="0" w:line="288" w:lineRule="auto"/>
      </w:pPr>
    </w:p>
    <w:p w14:paraId="50B941AA" w14:textId="77777777" w:rsidR="00CB4BA3" w:rsidRDefault="00CB4BA3" w:rsidP="00CB4BA3">
      <w:pPr>
        <w:spacing w:after="0" w:line="288" w:lineRule="auto"/>
      </w:pPr>
      <w:r>
        <w:t>Calendrier de conservation</w:t>
      </w:r>
    </w:p>
    <w:p w14:paraId="6E18FA13" w14:textId="77777777" w:rsidR="00CB4BA3" w:rsidRDefault="00CB4BA3" w:rsidP="000C44B6">
      <w:pPr>
        <w:numPr>
          <w:ilvl w:val="0"/>
          <w:numId w:val="5"/>
        </w:numPr>
        <w:pBdr>
          <w:top w:val="nil"/>
          <w:left w:val="nil"/>
          <w:bottom w:val="nil"/>
          <w:right w:val="nil"/>
          <w:between w:val="nil"/>
        </w:pBdr>
        <w:spacing w:after="0" w:line="288" w:lineRule="auto"/>
      </w:pPr>
      <w:r>
        <w:t>Outil de gestion qui détermine les périodes d’utilisation et les supports de conservation des documents actifs et semi-actifs d’un organisme, et qui indique quels documents inactifs sont conservés de manière permanente et lesquels sont éliminés.</w:t>
      </w:r>
    </w:p>
    <w:p w14:paraId="4F3E8EDB" w14:textId="77777777" w:rsidR="00CB4BA3" w:rsidRDefault="00CB4BA3" w:rsidP="00CB4BA3">
      <w:pPr>
        <w:spacing w:after="0" w:line="288" w:lineRule="auto"/>
      </w:pPr>
    </w:p>
    <w:p w14:paraId="2DFB4D63" w14:textId="77777777" w:rsidR="00CB4BA3" w:rsidRDefault="00CB4BA3" w:rsidP="00CB4BA3">
      <w:pPr>
        <w:spacing w:after="0" w:line="288" w:lineRule="auto"/>
      </w:pPr>
      <w:r>
        <w:t>Document</w:t>
      </w:r>
    </w:p>
    <w:p w14:paraId="1CD4A309" w14:textId="77777777" w:rsidR="00CB4BA3" w:rsidRDefault="00CB4BA3" w:rsidP="000C44B6">
      <w:pPr>
        <w:numPr>
          <w:ilvl w:val="0"/>
          <w:numId w:val="5"/>
        </w:numPr>
        <w:pBdr>
          <w:top w:val="nil"/>
          <w:left w:val="nil"/>
          <w:bottom w:val="nil"/>
          <w:right w:val="nil"/>
          <w:between w:val="nil"/>
        </w:pBdr>
        <w:spacing w:after="0" w:line="288" w:lineRule="auto"/>
      </w:pPr>
      <w:r>
        <w:t xml:space="preserve">Un document est constitué d'information portée par un support. L’information y est délimitée et structurée, de façon tangible ou logique selon le support qui la porte, et elle est intelligible sous forme de mots, de sons ou d’images (LCCJTI, RLRQ, chapitre C-1.1). </w:t>
      </w:r>
    </w:p>
    <w:p w14:paraId="247F6278" w14:textId="77777777" w:rsidR="00CB4BA3" w:rsidRDefault="00CB4BA3" w:rsidP="00CB4BA3">
      <w:pPr>
        <w:spacing w:after="0" w:line="288" w:lineRule="auto"/>
      </w:pPr>
    </w:p>
    <w:p w14:paraId="45F15309" w14:textId="77777777" w:rsidR="00CB4BA3" w:rsidRDefault="00CB4BA3" w:rsidP="00CB4BA3">
      <w:pPr>
        <w:spacing w:after="0" w:line="288" w:lineRule="auto"/>
      </w:pPr>
      <w:r>
        <w:t>Documents actifs</w:t>
      </w:r>
    </w:p>
    <w:p w14:paraId="560B5802" w14:textId="77777777" w:rsidR="00CB4BA3" w:rsidRDefault="00CB4BA3" w:rsidP="000C44B6">
      <w:pPr>
        <w:numPr>
          <w:ilvl w:val="0"/>
          <w:numId w:val="5"/>
        </w:numPr>
        <w:pBdr>
          <w:top w:val="nil"/>
          <w:left w:val="nil"/>
          <w:bottom w:val="nil"/>
          <w:right w:val="nil"/>
          <w:between w:val="nil"/>
        </w:pBdr>
        <w:spacing w:after="0" w:line="288" w:lineRule="auto"/>
      </w:pPr>
      <w:r>
        <w:t>Documents couramment utilisés à des fins a</w:t>
      </w:r>
      <w:r w:rsidR="00486D37">
        <w:t xml:space="preserve">dministratives </w:t>
      </w:r>
      <w:r>
        <w:t>ou légales.</w:t>
      </w:r>
    </w:p>
    <w:p w14:paraId="0C3C3978" w14:textId="77777777" w:rsidR="00CB4BA3" w:rsidRDefault="00CB4BA3" w:rsidP="00CB4BA3">
      <w:pPr>
        <w:spacing w:after="0" w:line="288" w:lineRule="auto"/>
      </w:pPr>
    </w:p>
    <w:p w14:paraId="7D7563EB" w14:textId="77777777" w:rsidR="00CB4BA3" w:rsidRDefault="00CB4BA3" w:rsidP="00CB4BA3">
      <w:pPr>
        <w:spacing w:after="0" w:line="288" w:lineRule="auto"/>
      </w:pPr>
      <w:r>
        <w:t>Documents inactifs</w:t>
      </w:r>
    </w:p>
    <w:p w14:paraId="1B871879" w14:textId="77777777" w:rsidR="00CB4BA3" w:rsidRDefault="00CB4BA3" w:rsidP="000C44B6">
      <w:pPr>
        <w:numPr>
          <w:ilvl w:val="0"/>
          <w:numId w:val="5"/>
        </w:numPr>
        <w:pBdr>
          <w:top w:val="nil"/>
          <w:left w:val="nil"/>
          <w:bottom w:val="nil"/>
          <w:right w:val="nil"/>
          <w:between w:val="nil"/>
        </w:pBdr>
        <w:spacing w:after="0" w:line="288" w:lineRule="auto"/>
      </w:pPr>
      <w:r>
        <w:t>Documents qui ne sont plus utilisé</w:t>
      </w:r>
      <w:r w:rsidR="00486D37">
        <w:t xml:space="preserve">s à des fins administratives </w:t>
      </w:r>
      <w:r>
        <w:t>ou légales et qui, par conséquent, peuvent être détruits ou conservés en tant qu’archives définitives (historiques).</w:t>
      </w:r>
    </w:p>
    <w:p w14:paraId="28C2953A" w14:textId="77777777" w:rsidR="00CB4BA3" w:rsidRDefault="00CB4BA3" w:rsidP="00CB4BA3">
      <w:pPr>
        <w:spacing w:after="0" w:line="288" w:lineRule="auto"/>
      </w:pPr>
    </w:p>
    <w:p w14:paraId="4BE39F8C" w14:textId="77777777" w:rsidR="00CB4BA3" w:rsidRDefault="00CB4BA3" w:rsidP="00CB4BA3">
      <w:pPr>
        <w:spacing w:after="0" w:line="288" w:lineRule="auto"/>
      </w:pPr>
      <w:r>
        <w:t>Documents semi-actifs</w:t>
      </w:r>
    </w:p>
    <w:p w14:paraId="766C90A7" w14:textId="77777777" w:rsidR="00CB4BA3" w:rsidRDefault="00CB4BA3" w:rsidP="000C44B6">
      <w:pPr>
        <w:numPr>
          <w:ilvl w:val="0"/>
          <w:numId w:val="5"/>
        </w:numPr>
        <w:pBdr>
          <w:top w:val="nil"/>
          <w:left w:val="nil"/>
          <w:bottom w:val="nil"/>
          <w:right w:val="nil"/>
          <w:between w:val="nil"/>
        </w:pBdr>
        <w:spacing w:after="0" w:line="288" w:lineRule="auto"/>
      </w:pPr>
      <w:r>
        <w:t>Documents utilisés occasionnellemen</w:t>
      </w:r>
      <w:r w:rsidR="00486D37">
        <w:t xml:space="preserve">t à des fins administratives </w:t>
      </w:r>
      <w:r>
        <w:t>ou légales.</w:t>
      </w:r>
    </w:p>
    <w:p w14:paraId="3DF64BDB" w14:textId="77777777" w:rsidR="00CB4BA3" w:rsidRDefault="00CB4BA3" w:rsidP="00CB4BA3">
      <w:pPr>
        <w:spacing w:after="0" w:line="288" w:lineRule="auto"/>
      </w:pPr>
    </w:p>
    <w:p w14:paraId="2CC8EDB2" w14:textId="77777777" w:rsidR="00CB4BA3" w:rsidRDefault="00CB4BA3" w:rsidP="00CB4BA3">
      <w:pPr>
        <w:spacing w:after="0" w:line="288" w:lineRule="auto"/>
      </w:pPr>
      <w:r>
        <w:t>Dossier</w:t>
      </w:r>
    </w:p>
    <w:p w14:paraId="3353970A" w14:textId="77777777" w:rsidR="00CB4BA3" w:rsidRDefault="00CB4BA3" w:rsidP="000C44B6">
      <w:pPr>
        <w:numPr>
          <w:ilvl w:val="0"/>
          <w:numId w:val="4"/>
        </w:numPr>
        <w:pBdr>
          <w:top w:val="nil"/>
          <w:left w:val="nil"/>
          <w:bottom w:val="nil"/>
          <w:right w:val="nil"/>
          <w:between w:val="nil"/>
        </w:pBdr>
        <w:spacing w:after="0" w:line="288" w:lineRule="auto"/>
      </w:pPr>
      <w:r>
        <w:t>Ensemble de documents relatifs à une activité.</w:t>
      </w:r>
    </w:p>
    <w:p w14:paraId="28D61827" w14:textId="77777777" w:rsidR="00CB4BA3" w:rsidRDefault="00CB4BA3" w:rsidP="00CB4BA3">
      <w:pPr>
        <w:spacing w:after="0" w:line="288" w:lineRule="auto"/>
      </w:pPr>
    </w:p>
    <w:p w14:paraId="38694884" w14:textId="77777777" w:rsidR="00CB4BA3" w:rsidRDefault="00CB4BA3" w:rsidP="00CB4BA3">
      <w:pPr>
        <w:spacing w:after="0" w:line="288" w:lineRule="auto"/>
      </w:pPr>
      <w:r>
        <w:t>Plan de classification</w:t>
      </w:r>
    </w:p>
    <w:p w14:paraId="3A0FBA35" w14:textId="77777777" w:rsidR="00CB4BA3" w:rsidRDefault="00CB4BA3" w:rsidP="000C44B6">
      <w:pPr>
        <w:numPr>
          <w:ilvl w:val="0"/>
          <w:numId w:val="4"/>
        </w:numPr>
        <w:pBdr>
          <w:top w:val="nil"/>
          <w:left w:val="nil"/>
          <w:bottom w:val="nil"/>
          <w:right w:val="nil"/>
          <w:between w:val="nil"/>
        </w:pBdr>
        <w:spacing w:after="0" w:line="288" w:lineRule="auto"/>
      </w:pPr>
      <w:r>
        <w:t xml:space="preserve">Structure hiérarchique et logique permettant </w:t>
      </w:r>
      <w:r w:rsidR="006D5586">
        <w:t xml:space="preserve">de nommer </w:t>
      </w:r>
      <w:r>
        <w:t xml:space="preserve">et </w:t>
      </w:r>
      <w:r w:rsidR="006D5586">
        <w:t>d</w:t>
      </w:r>
      <w:r>
        <w:t>e repér</w:t>
      </w:r>
      <w:r w:rsidR="006D5586">
        <w:t>er</w:t>
      </w:r>
      <w:r>
        <w:t xml:space="preserve"> </w:t>
      </w:r>
      <w:r w:rsidR="006D5586">
        <w:t>l</w:t>
      </w:r>
      <w:r>
        <w:t>es dossiers de l’établissement.</w:t>
      </w:r>
    </w:p>
    <w:p w14:paraId="08675D52" w14:textId="77777777" w:rsidR="00CB4BA3" w:rsidRDefault="00CB4BA3" w:rsidP="00CB4BA3">
      <w:pPr>
        <w:spacing w:after="0"/>
      </w:pPr>
    </w:p>
    <w:p w14:paraId="0073D302" w14:textId="77777777" w:rsidR="00CB4BA3" w:rsidRDefault="00CB4BA3" w:rsidP="00CB4BA3">
      <w:pPr>
        <w:spacing w:after="0" w:line="288" w:lineRule="auto"/>
      </w:pPr>
      <w:r>
        <w:t>Tri</w:t>
      </w:r>
    </w:p>
    <w:p w14:paraId="76729A63" w14:textId="77777777" w:rsidR="00CB4BA3" w:rsidRDefault="00CB4BA3" w:rsidP="000C44B6">
      <w:pPr>
        <w:numPr>
          <w:ilvl w:val="0"/>
          <w:numId w:val="4"/>
        </w:numPr>
        <w:pBdr>
          <w:top w:val="nil"/>
          <w:left w:val="nil"/>
          <w:bottom w:val="nil"/>
          <w:right w:val="nil"/>
          <w:between w:val="nil"/>
        </w:pBdr>
        <w:spacing w:after="0" w:line="288" w:lineRule="auto"/>
      </w:pPr>
      <w:r>
        <w:t>Opération consistant à séparer, dans un ensemble de documents, ceux qui doivent être conservés de ceux qui sont destinés à être détruits. Le tri comprend deux types de disposition</w:t>
      </w:r>
      <w:r w:rsidR="00DF46A8">
        <w:t xml:space="preserve"> :</w:t>
      </w:r>
      <w:r>
        <w:t xml:space="preserve"> la sélection de spécimens et l’échantillonnage.</w:t>
      </w:r>
    </w:p>
    <w:p w14:paraId="2599BDAE" w14:textId="77777777" w:rsidR="00CB4BA3" w:rsidRDefault="00CB4BA3" w:rsidP="00CB4BA3">
      <w:pPr>
        <w:spacing w:after="0" w:line="288" w:lineRule="auto"/>
      </w:pPr>
    </w:p>
    <w:p w14:paraId="160E8904" w14:textId="77777777" w:rsidR="00CB4BA3" w:rsidRDefault="00CB4BA3" w:rsidP="00CB4BA3">
      <w:pPr>
        <w:tabs>
          <w:tab w:val="left" w:pos="426"/>
        </w:tabs>
        <w:rPr>
          <w:b/>
          <w:sz w:val="26"/>
          <w:szCs w:val="26"/>
        </w:rPr>
      </w:pPr>
    </w:p>
    <w:p w14:paraId="46AB18E6" w14:textId="77777777" w:rsidR="00CB4BA3" w:rsidRDefault="00CB4BA3" w:rsidP="0069461D">
      <w:pPr>
        <w:pStyle w:val="Titre1"/>
      </w:pPr>
      <w:bookmarkStart w:id="74" w:name="_3rdcrjn" w:colFirst="0" w:colLast="0"/>
      <w:bookmarkStart w:id="75" w:name="_Toc2582419"/>
      <w:bookmarkEnd w:id="74"/>
      <w:r>
        <w:t>SOURCES CONSULTÉES</w:t>
      </w:r>
      <w:bookmarkEnd w:id="75"/>
    </w:p>
    <w:p w14:paraId="2CE6FD1B" w14:textId="77777777" w:rsidR="00CB4BA3" w:rsidRPr="00D341AF" w:rsidRDefault="00CB4BA3" w:rsidP="00D341AF">
      <w:pPr>
        <w:spacing w:after="0"/>
        <w:rPr>
          <w:sz w:val="20"/>
        </w:rPr>
      </w:pPr>
      <w:r w:rsidRPr="00D341AF">
        <w:rPr>
          <w:sz w:val="20"/>
          <w:highlight w:val="white"/>
        </w:rPr>
        <w:t>ASSOCIATION DES CENTRES LOCAUX DE DÉVELOPPEMENT DU QUÉBEC ET BIBLIOTHÈQUE ET ARCHIVES NATIONALES DU QUÉBEC</w:t>
      </w:r>
      <w:r w:rsidR="00D47CFE" w:rsidRPr="00D341AF">
        <w:rPr>
          <w:sz w:val="20"/>
          <w:highlight w:val="white"/>
        </w:rPr>
        <w:t>,</w:t>
      </w:r>
      <w:r w:rsidRPr="00D341AF">
        <w:rPr>
          <w:sz w:val="20"/>
          <w:highlight w:val="white"/>
        </w:rPr>
        <w:t xml:space="preserve"> </w:t>
      </w:r>
      <w:r w:rsidRPr="00D341AF">
        <w:rPr>
          <w:i/>
          <w:sz w:val="20"/>
          <w:highlight w:val="white"/>
        </w:rPr>
        <w:t>Guide de gestion des archives des centres locaux de développement (CLD) du Québec,</w:t>
      </w:r>
      <w:r w:rsidR="008D0896" w:rsidRPr="00D341AF">
        <w:rPr>
          <w:sz w:val="20"/>
          <w:highlight w:val="white"/>
        </w:rPr>
        <w:t xml:space="preserve"> 2009,</w:t>
      </w:r>
      <w:r w:rsidR="008D0896" w:rsidRPr="00D341AF">
        <w:rPr>
          <w:sz w:val="20"/>
        </w:rPr>
        <w:t xml:space="preserve"> </w:t>
      </w:r>
      <w:hyperlink r:id="rId24" w:history="1">
        <w:r w:rsidR="00D341AF" w:rsidRPr="00D341AF">
          <w:rPr>
            <w:rStyle w:val="Lienhypertexte"/>
            <w:sz w:val="20"/>
            <w:highlight w:val="white"/>
          </w:rPr>
          <w:t>http://www.banq.qc.ca/documents/archives/archivistique_ged/publications/GuideGestionArchivesCLD.pdf</w:t>
        </w:r>
      </w:hyperlink>
      <w:r w:rsidRPr="00D341AF">
        <w:rPr>
          <w:color w:val="202020"/>
          <w:sz w:val="20"/>
          <w:highlight w:val="white"/>
        </w:rPr>
        <w:t xml:space="preserve"> </w:t>
      </w:r>
      <w:r w:rsidRPr="00D341AF">
        <w:rPr>
          <w:sz w:val="20"/>
          <w:highlight w:val="white"/>
        </w:rPr>
        <w:t>(consulté le 1</w:t>
      </w:r>
      <w:r w:rsidR="00D47CFE" w:rsidRPr="00D341AF">
        <w:rPr>
          <w:sz w:val="20"/>
          <w:highlight w:val="white"/>
          <w:vertAlign w:val="superscript"/>
        </w:rPr>
        <w:t>er</w:t>
      </w:r>
      <w:r w:rsidRPr="00D341AF">
        <w:rPr>
          <w:sz w:val="20"/>
          <w:highlight w:val="white"/>
        </w:rPr>
        <w:t xml:space="preserve"> janvier 2018).</w:t>
      </w:r>
    </w:p>
    <w:p w14:paraId="3488CE93" w14:textId="77777777" w:rsidR="00CB4BA3" w:rsidRPr="00D341AF" w:rsidRDefault="00CB4BA3" w:rsidP="00D341AF">
      <w:pPr>
        <w:spacing w:after="0" w:line="288" w:lineRule="auto"/>
        <w:ind w:left="426"/>
        <w:jc w:val="left"/>
        <w:rPr>
          <w:sz w:val="20"/>
        </w:rPr>
      </w:pPr>
    </w:p>
    <w:p w14:paraId="7F69A81A" w14:textId="77777777" w:rsidR="00CB4BA3" w:rsidRPr="00D341AF" w:rsidRDefault="00CB4BA3" w:rsidP="00D341AF">
      <w:pPr>
        <w:spacing w:after="0"/>
        <w:rPr>
          <w:sz w:val="20"/>
        </w:rPr>
      </w:pPr>
      <w:r w:rsidRPr="00D341AF">
        <w:rPr>
          <w:sz w:val="20"/>
        </w:rPr>
        <w:t>ASSOCIATION DES DIRECTEURS GÉNÉRAUX DES MRC DU QUÉBEC</w:t>
      </w:r>
      <w:r w:rsidR="00D47CFE" w:rsidRPr="00D341AF">
        <w:rPr>
          <w:sz w:val="20"/>
        </w:rPr>
        <w:t>,</w:t>
      </w:r>
      <w:r w:rsidRPr="00D341AF">
        <w:rPr>
          <w:sz w:val="20"/>
        </w:rPr>
        <w:t xml:space="preserve"> </w:t>
      </w:r>
      <w:r w:rsidRPr="00D341AF">
        <w:rPr>
          <w:i/>
          <w:sz w:val="20"/>
        </w:rPr>
        <w:t>ADGMRCQ</w:t>
      </w:r>
      <w:r w:rsidR="008E7857" w:rsidRPr="00D341AF">
        <w:rPr>
          <w:i/>
          <w:sz w:val="20"/>
        </w:rPr>
        <w:t xml:space="preserve"> – </w:t>
      </w:r>
      <w:r w:rsidRPr="00D341AF">
        <w:rPr>
          <w:i/>
          <w:sz w:val="20"/>
        </w:rPr>
        <w:t>Compétences</w:t>
      </w:r>
      <w:r w:rsidR="00D47CFE" w:rsidRPr="00D341AF">
        <w:rPr>
          <w:i/>
          <w:sz w:val="20"/>
        </w:rPr>
        <w:t xml:space="preserve">, </w:t>
      </w:r>
      <w:hyperlink r:id="rId25" w:history="1">
        <w:r w:rsidR="00D341AF" w:rsidRPr="003F6F69">
          <w:rPr>
            <w:rStyle w:val="Lienhypertexte"/>
            <w:sz w:val="20"/>
          </w:rPr>
          <w:t>http://www.adgmrcq.ca/fr/infos/competences.php</w:t>
        </w:r>
      </w:hyperlink>
      <w:r w:rsidRPr="00D341AF">
        <w:rPr>
          <w:sz w:val="20"/>
        </w:rPr>
        <w:t xml:space="preserve"> </w:t>
      </w:r>
      <w:r w:rsidR="00D47CFE" w:rsidRPr="00D341AF">
        <w:rPr>
          <w:sz w:val="20"/>
        </w:rPr>
        <w:t>(consulté le 27 février 2018).</w:t>
      </w:r>
    </w:p>
    <w:p w14:paraId="1362F152" w14:textId="77777777" w:rsidR="00CB4BA3" w:rsidRPr="00D341AF" w:rsidRDefault="00CB4BA3" w:rsidP="00D341AF">
      <w:pPr>
        <w:spacing w:after="0"/>
        <w:jc w:val="left"/>
        <w:rPr>
          <w:sz w:val="20"/>
          <w:highlight w:val="yellow"/>
        </w:rPr>
      </w:pPr>
    </w:p>
    <w:p w14:paraId="55D0A4A3" w14:textId="77777777" w:rsidR="00CB4BA3" w:rsidRPr="00D341AF" w:rsidRDefault="00CB4BA3" w:rsidP="00D341AF">
      <w:pPr>
        <w:spacing w:after="0"/>
        <w:rPr>
          <w:sz w:val="20"/>
        </w:rPr>
      </w:pPr>
      <w:r w:rsidRPr="00D341AF">
        <w:rPr>
          <w:sz w:val="20"/>
        </w:rPr>
        <w:t>ASSOCIATION DES DIRECTEURS MUNICIPAUX DU QUÉBEC ET FÉDÉRATION QUÉBÉCOISE DES MUNICIPALITÉS, EN COLLABORATION AVEC BIBLIOTHÈQUE ET ARCHIVES NATIONALES DU QUÉBEC</w:t>
      </w:r>
      <w:r w:rsidR="00D47CFE" w:rsidRPr="00D341AF">
        <w:rPr>
          <w:sz w:val="20"/>
        </w:rPr>
        <w:t>,</w:t>
      </w:r>
      <w:r w:rsidRPr="00D341AF">
        <w:rPr>
          <w:sz w:val="20"/>
        </w:rPr>
        <w:t xml:space="preserve"> </w:t>
      </w:r>
      <w:r w:rsidRPr="00D341AF">
        <w:rPr>
          <w:i/>
          <w:sz w:val="20"/>
        </w:rPr>
        <w:t>Guide de gestion des documents municipaux</w:t>
      </w:r>
      <w:r w:rsidRPr="00D341AF">
        <w:rPr>
          <w:sz w:val="20"/>
        </w:rPr>
        <w:t>, 2014.</w:t>
      </w:r>
    </w:p>
    <w:p w14:paraId="4048F6DA" w14:textId="77777777" w:rsidR="00C21AC1" w:rsidRPr="00D341AF" w:rsidRDefault="00C21AC1" w:rsidP="00D341AF">
      <w:pPr>
        <w:spacing w:after="0" w:line="288" w:lineRule="auto"/>
        <w:ind w:left="426"/>
        <w:jc w:val="left"/>
        <w:rPr>
          <w:sz w:val="20"/>
        </w:rPr>
      </w:pPr>
    </w:p>
    <w:p w14:paraId="4A32E9C7" w14:textId="77777777" w:rsidR="00CB4BA3" w:rsidRPr="00D341AF" w:rsidRDefault="00CB4BA3" w:rsidP="00E21665">
      <w:pPr>
        <w:spacing w:after="0" w:line="288" w:lineRule="auto"/>
        <w:rPr>
          <w:color w:val="202020"/>
          <w:sz w:val="20"/>
          <w:highlight w:val="white"/>
        </w:rPr>
      </w:pPr>
      <w:r w:rsidRPr="00D341AF">
        <w:rPr>
          <w:sz w:val="20"/>
        </w:rPr>
        <w:t>BIBLIOTHÈQUE ET ARCHIVES NATIONALES DU QUÉBEC</w:t>
      </w:r>
      <w:r w:rsidR="00D47CFE" w:rsidRPr="00D341AF">
        <w:rPr>
          <w:sz w:val="20"/>
        </w:rPr>
        <w:t>,</w:t>
      </w:r>
      <w:r w:rsidRPr="00D341AF">
        <w:rPr>
          <w:sz w:val="20"/>
        </w:rPr>
        <w:t xml:space="preserve"> </w:t>
      </w:r>
      <w:r w:rsidR="0051756E" w:rsidRPr="00D341AF">
        <w:rPr>
          <w:sz w:val="20"/>
        </w:rPr>
        <w:t>« </w:t>
      </w:r>
      <w:r w:rsidRPr="00D341AF">
        <w:rPr>
          <w:sz w:val="20"/>
          <w:highlight w:val="white"/>
        </w:rPr>
        <w:t>Aide-mémoire pour la gestion des documents municipaux</w:t>
      </w:r>
      <w:r w:rsidR="0051756E" w:rsidRPr="00D341AF">
        <w:rPr>
          <w:sz w:val="20"/>
          <w:highlight w:val="white"/>
        </w:rPr>
        <w:t> »</w:t>
      </w:r>
      <w:r w:rsidRPr="00D341AF">
        <w:rPr>
          <w:sz w:val="20"/>
          <w:highlight w:val="white"/>
        </w:rPr>
        <w:t>, mars 2014,</w:t>
      </w:r>
      <w:r w:rsidRPr="00D341AF">
        <w:rPr>
          <w:color w:val="202020"/>
          <w:sz w:val="20"/>
          <w:highlight w:val="white"/>
        </w:rPr>
        <w:t xml:space="preserve"> </w:t>
      </w:r>
      <w:hyperlink r:id="rId26">
        <w:r w:rsidRPr="00D341AF">
          <w:rPr>
            <w:color w:val="1155CC"/>
            <w:sz w:val="20"/>
            <w:highlight w:val="white"/>
            <w:u w:val="single"/>
          </w:rPr>
          <w:t>http</w:t>
        </w:r>
        <w:r w:rsidR="00DF46A8" w:rsidRPr="00D341AF">
          <w:rPr>
            <w:color w:val="1155CC"/>
            <w:sz w:val="20"/>
            <w:highlight w:val="white"/>
            <w:u w:val="single"/>
          </w:rPr>
          <w:t xml:space="preserve"> :</w:t>
        </w:r>
        <w:r w:rsidRPr="00D341AF">
          <w:rPr>
            <w:color w:val="1155CC"/>
            <w:sz w:val="20"/>
            <w:highlight w:val="white"/>
            <w:u w:val="single"/>
          </w:rPr>
          <w:t>//www.banq.qc.ca/documents/archives/archivistique_ged/publications/Aide-memoire_gestion_doc_municipaux-2014-03-26.pdf</w:t>
        </w:r>
      </w:hyperlink>
      <w:r w:rsidRPr="00D341AF">
        <w:rPr>
          <w:color w:val="202020"/>
          <w:sz w:val="20"/>
          <w:highlight w:val="white"/>
        </w:rPr>
        <w:t xml:space="preserve"> </w:t>
      </w:r>
      <w:r w:rsidRPr="00D341AF">
        <w:rPr>
          <w:sz w:val="20"/>
          <w:highlight w:val="white"/>
        </w:rPr>
        <w:t>(consulté le 26 février 2018)</w:t>
      </w:r>
      <w:r w:rsidR="00D47CFE" w:rsidRPr="00D341AF">
        <w:rPr>
          <w:sz w:val="20"/>
          <w:highlight w:val="white"/>
        </w:rPr>
        <w:t>.</w:t>
      </w:r>
    </w:p>
    <w:p w14:paraId="1E3F564E" w14:textId="77777777" w:rsidR="00CB4BA3" w:rsidRPr="00D341AF" w:rsidRDefault="00CB4BA3" w:rsidP="00D341AF">
      <w:pPr>
        <w:spacing w:after="0" w:line="288" w:lineRule="auto"/>
        <w:ind w:left="426"/>
        <w:jc w:val="left"/>
        <w:rPr>
          <w:sz w:val="20"/>
        </w:rPr>
      </w:pPr>
    </w:p>
    <w:p w14:paraId="7EDEAE19" w14:textId="77777777" w:rsidR="00CB4BA3" w:rsidRPr="00D341AF" w:rsidRDefault="00CB4BA3" w:rsidP="00E21665">
      <w:pPr>
        <w:spacing w:after="0" w:line="288" w:lineRule="auto"/>
        <w:rPr>
          <w:sz w:val="20"/>
        </w:rPr>
      </w:pPr>
      <w:r w:rsidRPr="00D341AF">
        <w:rPr>
          <w:sz w:val="20"/>
        </w:rPr>
        <w:t>BIBLIOTHÈQUE ET ARCHIVES NATIONALES DU QUÉBEC</w:t>
      </w:r>
      <w:r w:rsidR="00D47CFE" w:rsidRPr="00D341AF">
        <w:rPr>
          <w:sz w:val="20"/>
        </w:rPr>
        <w:t>,</w:t>
      </w:r>
      <w:r w:rsidRPr="00D341AF">
        <w:rPr>
          <w:sz w:val="20"/>
        </w:rPr>
        <w:t xml:space="preserve"> « Guide de gestion des archives des établissements de l'ense</w:t>
      </w:r>
      <w:r w:rsidR="008D0896" w:rsidRPr="00D341AF">
        <w:rPr>
          <w:sz w:val="20"/>
        </w:rPr>
        <w:t xml:space="preserve">ignement collégial du Québec », </w:t>
      </w:r>
      <w:r w:rsidRPr="00D341AF">
        <w:rPr>
          <w:sz w:val="20"/>
        </w:rPr>
        <w:t xml:space="preserve">juillet 2011, </w:t>
      </w:r>
      <w:hyperlink r:id="rId27">
        <w:r w:rsidRPr="00D341AF">
          <w:rPr>
            <w:color w:val="0000FF"/>
            <w:sz w:val="20"/>
            <w:u w:val="single"/>
          </w:rPr>
          <w:t>www.banq.qc.ca/documents/archives/ archivistique_ged/publications/Gestion_archives_collegial.pdf?language_id=3</w:t>
        </w:r>
      </w:hyperlink>
      <w:r w:rsidRPr="00D341AF">
        <w:rPr>
          <w:sz w:val="20"/>
        </w:rPr>
        <w:t xml:space="preserve"> (consultée le 21 janvier 2017).</w:t>
      </w:r>
    </w:p>
    <w:p w14:paraId="3FC9E506" w14:textId="77777777" w:rsidR="00CB4BA3" w:rsidRPr="00D341AF" w:rsidRDefault="00CB4BA3" w:rsidP="00D341AF">
      <w:pPr>
        <w:spacing w:after="0" w:line="288" w:lineRule="auto"/>
        <w:ind w:left="426"/>
        <w:jc w:val="left"/>
        <w:rPr>
          <w:sz w:val="20"/>
        </w:rPr>
      </w:pPr>
    </w:p>
    <w:p w14:paraId="3F63FF68" w14:textId="77777777" w:rsidR="00CB4BA3" w:rsidRPr="00D341AF" w:rsidRDefault="00CB4BA3" w:rsidP="00E21665">
      <w:pPr>
        <w:spacing w:after="0" w:line="288" w:lineRule="auto"/>
        <w:rPr>
          <w:sz w:val="20"/>
        </w:rPr>
      </w:pPr>
      <w:r w:rsidRPr="00D341AF">
        <w:rPr>
          <w:sz w:val="20"/>
        </w:rPr>
        <w:t>BIBLIOTHÈQUE ET ARCHIVES NATIONALES DU QUÉBEC</w:t>
      </w:r>
      <w:r w:rsidR="0051756E" w:rsidRPr="00D341AF">
        <w:rPr>
          <w:sz w:val="20"/>
        </w:rPr>
        <w:t>,</w:t>
      </w:r>
      <w:r w:rsidRPr="00D341AF">
        <w:rPr>
          <w:sz w:val="20"/>
        </w:rPr>
        <w:t xml:space="preserve"> « Recueil de règles de conservation des documents communs des ministères et des organismes gouvernementaux », novembre 2013, </w:t>
      </w:r>
      <w:hyperlink r:id="rId28">
        <w:r w:rsidRPr="00D341AF">
          <w:rPr>
            <w:color w:val="0000FF"/>
            <w:sz w:val="20"/>
            <w:u w:val="single"/>
          </w:rPr>
          <w:t>www.banq.qc.ca/documents/ services/archivistique_ged/Recueil_MO_revise.pdf?language_id=3</w:t>
        </w:r>
      </w:hyperlink>
      <w:r w:rsidRPr="00D341AF">
        <w:rPr>
          <w:sz w:val="20"/>
        </w:rPr>
        <w:t xml:space="preserve"> (consulté le 22 février 2017).</w:t>
      </w:r>
    </w:p>
    <w:p w14:paraId="7A4A05A8" w14:textId="77777777" w:rsidR="00CB4BA3" w:rsidRPr="00D341AF" w:rsidRDefault="00CB4BA3" w:rsidP="00D341AF">
      <w:pPr>
        <w:spacing w:after="0" w:line="288" w:lineRule="auto"/>
        <w:ind w:left="426"/>
        <w:jc w:val="left"/>
        <w:rPr>
          <w:sz w:val="20"/>
        </w:rPr>
      </w:pPr>
    </w:p>
    <w:p w14:paraId="04C7E5D0" w14:textId="77777777" w:rsidR="00EE35C3" w:rsidRPr="00D341AF" w:rsidRDefault="00EE35C3" w:rsidP="00D341AF">
      <w:pPr>
        <w:spacing w:after="0"/>
        <w:jc w:val="left"/>
        <w:rPr>
          <w:sz w:val="20"/>
        </w:rPr>
      </w:pPr>
      <w:r w:rsidRPr="00D341AF">
        <w:rPr>
          <w:sz w:val="20"/>
        </w:rPr>
        <w:t>CHARBONNEAU, Normand et ROBER</w:t>
      </w:r>
      <w:r w:rsidR="006E4EC5" w:rsidRPr="00D341AF">
        <w:rPr>
          <w:sz w:val="20"/>
        </w:rPr>
        <w:t>T</w:t>
      </w:r>
      <w:r w:rsidRPr="00D341AF">
        <w:rPr>
          <w:sz w:val="20"/>
        </w:rPr>
        <w:t>, Mario</w:t>
      </w:r>
      <w:r w:rsidR="006E4EC5" w:rsidRPr="00D341AF">
        <w:rPr>
          <w:sz w:val="20"/>
        </w:rPr>
        <w:t>,</w:t>
      </w:r>
      <w:r w:rsidRPr="00D341AF">
        <w:rPr>
          <w:sz w:val="20"/>
        </w:rPr>
        <w:t xml:space="preserve"> « La description des photographies », </w:t>
      </w:r>
      <w:r w:rsidRPr="00D341AF">
        <w:rPr>
          <w:i/>
          <w:sz w:val="20"/>
        </w:rPr>
        <w:t>Archives</w:t>
      </w:r>
      <w:r w:rsidRPr="00D341AF">
        <w:rPr>
          <w:sz w:val="20"/>
        </w:rPr>
        <w:t>, vol. 30, n. 1, 1998-1999, p. 67-82.</w:t>
      </w:r>
    </w:p>
    <w:p w14:paraId="03C7FFB5" w14:textId="77777777" w:rsidR="00EE35C3" w:rsidRPr="00D341AF" w:rsidRDefault="00EE35C3" w:rsidP="00D341AF">
      <w:pPr>
        <w:spacing w:after="0"/>
        <w:jc w:val="left"/>
        <w:rPr>
          <w:sz w:val="20"/>
        </w:rPr>
      </w:pPr>
    </w:p>
    <w:p w14:paraId="2AA97D80" w14:textId="77777777" w:rsidR="00CB4BA3" w:rsidRPr="00D341AF" w:rsidRDefault="00CB4BA3" w:rsidP="00E21665">
      <w:pPr>
        <w:spacing w:after="0"/>
        <w:rPr>
          <w:sz w:val="20"/>
        </w:rPr>
      </w:pPr>
      <w:r w:rsidRPr="00D341AF">
        <w:rPr>
          <w:sz w:val="20"/>
        </w:rPr>
        <w:t>MINISTÈRE DES AFFAIRES MUNICIPALES, DES RÉGIONS ET DE L’OCCUPATION DU TERRITOIRE</w:t>
      </w:r>
      <w:r w:rsidR="0051756E" w:rsidRPr="00D341AF">
        <w:rPr>
          <w:sz w:val="20"/>
        </w:rPr>
        <w:t>,</w:t>
      </w:r>
      <w:r w:rsidRPr="00D341AF">
        <w:rPr>
          <w:sz w:val="20"/>
        </w:rPr>
        <w:t xml:space="preserve"> </w:t>
      </w:r>
      <w:r w:rsidR="0051756E" w:rsidRPr="00D341AF">
        <w:rPr>
          <w:sz w:val="20"/>
        </w:rPr>
        <w:t>« </w:t>
      </w:r>
      <w:r w:rsidRPr="00D341AF">
        <w:rPr>
          <w:sz w:val="20"/>
        </w:rPr>
        <w:t xml:space="preserve">La municipalité régionale de </w:t>
      </w:r>
      <w:r w:rsidR="0051756E" w:rsidRPr="00D341AF">
        <w:rPr>
          <w:sz w:val="20"/>
        </w:rPr>
        <w:t>c</w:t>
      </w:r>
      <w:r w:rsidRPr="00D341AF">
        <w:rPr>
          <w:sz w:val="20"/>
        </w:rPr>
        <w:t>omté, compétences et responsabilités</w:t>
      </w:r>
      <w:r w:rsidR="0051756E" w:rsidRPr="00D341AF">
        <w:rPr>
          <w:sz w:val="20"/>
        </w:rPr>
        <w:t> »</w:t>
      </w:r>
      <w:r w:rsidRPr="00D341AF">
        <w:rPr>
          <w:sz w:val="20"/>
        </w:rPr>
        <w:t xml:space="preserve">, 2007, </w:t>
      </w:r>
      <w:hyperlink r:id="rId29">
        <w:r w:rsidRPr="00D341AF">
          <w:rPr>
            <w:color w:val="1155CC"/>
            <w:sz w:val="20"/>
            <w:u w:val="single"/>
          </w:rPr>
          <w:t>https</w:t>
        </w:r>
        <w:r w:rsidR="00DF46A8" w:rsidRPr="00D341AF">
          <w:rPr>
            <w:color w:val="1155CC"/>
            <w:sz w:val="20"/>
            <w:u w:val="single"/>
          </w:rPr>
          <w:t xml:space="preserve"> :</w:t>
        </w:r>
        <w:r w:rsidRPr="00D341AF">
          <w:rPr>
            <w:color w:val="1155CC"/>
            <w:sz w:val="20"/>
            <w:u w:val="single"/>
          </w:rPr>
          <w:t>//www.mamrot.gouv.qc.ca/pub/amenagement_territoire/documentation/competences_mrc.pdf</w:t>
        </w:r>
      </w:hyperlink>
      <w:r w:rsidR="00E21665">
        <w:rPr>
          <w:sz w:val="20"/>
        </w:rPr>
        <w:t xml:space="preserve"> </w:t>
      </w:r>
      <w:r w:rsidRPr="00D341AF">
        <w:rPr>
          <w:sz w:val="20"/>
        </w:rPr>
        <w:t>(consulté le 1</w:t>
      </w:r>
      <w:r w:rsidR="0051756E" w:rsidRPr="00D341AF">
        <w:rPr>
          <w:sz w:val="20"/>
          <w:vertAlign w:val="superscript"/>
        </w:rPr>
        <w:t>er</w:t>
      </w:r>
      <w:r w:rsidRPr="00D341AF">
        <w:rPr>
          <w:sz w:val="20"/>
        </w:rPr>
        <w:t xml:space="preserve"> janvier 2018)</w:t>
      </w:r>
      <w:r w:rsidR="0051756E" w:rsidRPr="00D341AF">
        <w:rPr>
          <w:sz w:val="20"/>
        </w:rPr>
        <w:t>.</w:t>
      </w:r>
    </w:p>
    <w:p w14:paraId="43405A90" w14:textId="77777777" w:rsidR="00CB4BA3" w:rsidRPr="00D341AF" w:rsidRDefault="00CB4BA3" w:rsidP="00D341AF">
      <w:pPr>
        <w:spacing w:after="0"/>
        <w:jc w:val="left"/>
        <w:rPr>
          <w:sz w:val="20"/>
        </w:rPr>
      </w:pPr>
    </w:p>
    <w:p w14:paraId="16DF0F98" w14:textId="77777777" w:rsidR="00CB4BA3" w:rsidRPr="00D341AF" w:rsidRDefault="00CB4BA3" w:rsidP="00E21665">
      <w:pPr>
        <w:spacing w:after="0"/>
        <w:rPr>
          <w:sz w:val="20"/>
        </w:rPr>
      </w:pPr>
      <w:r w:rsidRPr="00D341AF">
        <w:rPr>
          <w:sz w:val="20"/>
        </w:rPr>
        <w:t>UNION DES MUNICIPALITÉS RÉGIONALES DE COMTÉ DU QUÉBEC</w:t>
      </w:r>
      <w:r w:rsidR="0051756E" w:rsidRPr="00D341AF">
        <w:rPr>
          <w:sz w:val="20"/>
        </w:rPr>
        <w:t>,</w:t>
      </w:r>
      <w:r w:rsidRPr="00D341AF">
        <w:rPr>
          <w:sz w:val="20"/>
        </w:rPr>
        <w:t xml:space="preserve"> Recueil des délais de conservation des archives des municipalités régionales de comté, Corporation des secrétaires municipaux du Québec et Archives nationales d</w:t>
      </w:r>
      <w:r w:rsidR="00E21665">
        <w:rPr>
          <w:sz w:val="20"/>
        </w:rPr>
        <w:t>u Québec, édition révisée, 1989.</w:t>
      </w:r>
    </w:p>
    <w:p w14:paraId="0666066D" w14:textId="77777777" w:rsidR="00CB4BA3" w:rsidRDefault="00CB4BA3" w:rsidP="00CB4BA3">
      <w:pPr>
        <w:spacing w:after="0"/>
        <w:rPr>
          <w:highlight w:val="yellow"/>
        </w:rPr>
      </w:pPr>
      <w:r>
        <w:br w:type="page"/>
      </w:r>
    </w:p>
    <w:p w14:paraId="13112CA9" w14:textId="77777777" w:rsidR="00155D8F" w:rsidRPr="00155D8F" w:rsidRDefault="00807109" w:rsidP="0069461D">
      <w:pPr>
        <w:pStyle w:val="Titre1"/>
        <w:rPr>
          <w:lang w:val="fr-CA" w:eastAsia="fr-CA"/>
        </w:rPr>
      </w:pPr>
      <w:bookmarkStart w:id="76" w:name="_fyfrhvamxfrk" w:colFirst="0" w:colLast="0"/>
      <w:bookmarkStart w:id="77" w:name="_Toc2582420"/>
      <w:bookmarkEnd w:id="76"/>
      <w:r>
        <w:t>ANNEXE 1</w:t>
      </w:r>
      <w:r w:rsidR="00D13B95">
        <w:t> </w:t>
      </w:r>
      <w:r w:rsidR="00DF46A8">
        <w:t>:</w:t>
      </w:r>
      <w:r w:rsidR="00D13B95">
        <w:t xml:space="preserve"> GRILLE D’ÉCHANTILLONNAGE </w:t>
      </w:r>
      <w:r w:rsidR="00155D8F" w:rsidRPr="00155D8F">
        <w:rPr>
          <w:lang w:val="fr-CA" w:eastAsia="fr-CA"/>
        </w:rPr>
        <w:t>– Banque d’images et de photographies</w:t>
      </w:r>
      <w:bookmarkEnd w:id="77"/>
    </w:p>
    <w:p w14:paraId="14EB178E" w14:textId="77777777" w:rsidR="00155D8F" w:rsidRPr="00155D8F" w:rsidRDefault="00155D8F" w:rsidP="00155D8F">
      <w:pPr>
        <w:pBdr>
          <w:top w:val="nil"/>
          <w:left w:val="nil"/>
          <w:bottom w:val="nil"/>
          <w:right w:val="nil"/>
          <w:between w:val="nil"/>
        </w:pBdr>
        <w:spacing w:after="0" w:line="240" w:lineRule="auto"/>
        <w:jc w:val="left"/>
        <w:rPr>
          <w:rFonts w:ascii="Century Gothic" w:eastAsia="Times New Roman" w:hAnsi="Century Gothic" w:cs="Times New Roman"/>
          <w:color w:val="000000"/>
          <w:sz w:val="20"/>
          <w:szCs w:val="20"/>
          <w:lang w:val="fr-CA" w:eastAsia="fr-CA"/>
        </w:rPr>
      </w:pPr>
    </w:p>
    <w:p w14:paraId="19F352FE" w14:textId="77777777" w:rsidR="00155D8F" w:rsidRPr="00E21665" w:rsidRDefault="00155D8F" w:rsidP="00A84191">
      <w:pPr>
        <w:rPr>
          <w:lang w:val="fr-CA" w:eastAsia="fr-CA"/>
        </w:rPr>
      </w:pPr>
      <w:r w:rsidRPr="00E21665">
        <w:rPr>
          <w:lang w:val="fr-CA" w:eastAsia="fr-CA"/>
        </w:rPr>
        <w:t xml:space="preserve">Le délai de conservation </w:t>
      </w:r>
      <w:r w:rsidRPr="00E21665">
        <w:rPr>
          <w:i/>
          <w:lang w:val="fr-CA" w:eastAsia="fr-CA"/>
        </w:rPr>
        <w:t>Banque d’images et de photographies</w:t>
      </w:r>
      <w:r w:rsidRPr="00E21665">
        <w:rPr>
          <w:lang w:val="fr-CA" w:eastAsia="fr-CA"/>
        </w:rPr>
        <w:t xml:space="preserve"> contient des images et des photographies produites et reçues par la MRC dans le cadre de ses fonctions. </w:t>
      </w:r>
    </w:p>
    <w:p w14:paraId="26C39ACA" w14:textId="77777777" w:rsidR="00155D8F" w:rsidRPr="00E21665" w:rsidRDefault="00155D8F" w:rsidP="00A84191">
      <w:pPr>
        <w:rPr>
          <w:lang w:val="fr-CA" w:eastAsia="fr-CA"/>
        </w:rPr>
      </w:pPr>
      <w:r w:rsidRPr="00E21665">
        <w:rPr>
          <w:lang w:val="fr-CA" w:eastAsia="fr-CA"/>
        </w:rPr>
        <w:t>Il peut s’agir de </w:t>
      </w:r>
      <w:r w:rsidR="00DF46A8" w:rsidRPr="00E21665">
        <w:rPr>
          <w:lang w:val="fr-CA" w:eastAsia="fr-CA"/>
        </w:rPr>
        <w:t>:</w:t>
      </w:r>
    </w:p>
    <w:p w14:paraId="3915F9EB" w14:textId="77777777" w:rsidR="00155D8F" w:rsidRPr="00E21665" w:rsidRDefault="00155D8F" w:rsidP="0069461D">
      <w:pPr>
        <w:pStyle w:val="Paragraphedeliste"/>
        <w:numPr>
          <w:ilvl w:val="0"/>
          <w:numId w:val="12"/>
        </w:numPr>
        <w:rPr>
          <w:lang w:val="fr-CA" w:eastAsia="fr-CA"/>
        </w:rPr>
      </w:pPr>
      <w:r w:rsidRPr="00E21665">
        <w:rPr>
          <w:lang w:val="fr-CA" w:eastAsia="fr-CA"/>
        </w:rPr>
        <w:t>Photographies d’év</w:t>
      </w:r>
      <w:r w:rsidR="006D5586" w:rsidRPr="00E21665">
        <w:rPr>
          <w:lang w:val="fr-CA" w:eastAsia="fr-CA"/>
        </w:rPr>
        <w:t>é</w:t>
      </w:r>
      <w:r w:rsidRPr="00E21665">
        <w:rPr>
          <w:lang w:val="fr-CA" w:eastAsia="fr-CA"/>
        </w:rPr>
        <w:t>nements spéciaux ou d’inauguration par la MRC</w:t>
      </w:r>
    </w:p>
    <w:p w14:paraId="1B21919A" w14:textId="77777777" w:rsidR="00155D8F" w:rsidRPr="00E21665" w:rsidRDefault="00155D8F" w:rsidP="0069461D">
      <w:pPr>
        <w:pStyle w:val="Paragraphedeliste"/>
        <w:numPr>
          <w:ilvl w:val="0"/>
          <w:numId w:val="12"/>
        </w:numPr>
        <w:rPr>
          <w:lang w:val="fr-CA" w:eastAsia="fr-CA"/>
        </w:rPr>
      </w:pPr>
      <w:r w:rsidRPr="00E21665">
        <w:rPr>
          <w:lang w:val="fr-CA" w:eastAsia="fr-CA"/>
        </w:rPr>
        <w:t>Banque de photographies achetées à un photographe professionnel dans un but précis (campagne de promotion)</w:t>
      </w:r>
    </w:p>
    <w:p w14:paraId="71DB83A1" w14:textId="77777777" w:rsidR="00155D8F" w:rsidRPr="00E21665" w:rsidRDefault="00155D8F" w:rsidP="0069461D">
      <w:pPr>
        <w:pStyle w:val="Paragraphedeliste"/>
        <w:numPr>
          <w:ilvl w:val="0"/>
          <w:numId w:val="12"/>
        </w:numPr>
        <w:rPr>
          <w:lang w:val="fr-CA" w:eastAsia="fr-CA"/>
        </w:rPr>
      </w:pPr>
      <w:r w:rsidRPr="00E21665">
        <w:rPr>
          <w:lang w:val="fr-CA" w:eastAsia="fr-CA"/>
        </w:rPr>
        <w:t>Photographies actuelles ou d’archives du territoire recueillies dans le cadre d’un projet (mise en valeur du patrimoine ou de la culture)</w:t>
      </w:r>
    </w:p>
    <w:p w14:paraId="0D55AAA8" w14:textId="77777777" w:rsidR="00155D8F" w:rsidRPr="00E21665" w:rsidRDefault="00155D8F" w:rsidP="0069461D">
      <w:pPr>
        <w:pStyle w:val="Paragraphedeliste"/>
        <w:numPr>
          <w:ilvl w:val="0"/>
          <w:numId w:val="12"/>
        </w:numPr>
        <w:rPr>
          <w:lang w:val="fr-CA" w:eastAsia="fr-CA"/>
        </w:rPr>
      </w:pPr>
      <w:r w:rsidRPr="00E21665">
        <w:rPr>
          <w:lang w:val="fr-CA" w:eastAsia="fr-CA"/>
        </w:rPr>
        <w:t>Photographies de commerces, de paysages, d’attraits touristiques prise pour la promotion touristique de la région</w:t>
      </w:r>
    </w:p>
    <w:p w14:paraId="2A80A98D" w14:textId="77777777" w:rsidR="00155D8F" w:rsidRPr="00E21665" w:rsidRDefault="00155D8F" w:rsidP="00A84191">
      <w:pPr>
        <w:rPr>
          <w:lang w:val="fr-CA" w:eastAsia="fr-CA"/>
        </w:rPr>
      </w:pPr>
      <w:r w:rsidRPr="00E21665">
        <w:rPr>
          <w:lang w:val="fr-CA" w:eastAsia="fr-CA"/>
        </w:rPr>
        <w:t>On conservera les contrats d’acquisition ou d’utilisation des photographies. Pour le tri de celles-ci, appliquer les critères suivants </w:t>
      </w:r>
      <w:r w:rsidR="00DF46A8" w:rsidRPr="00E21665">
        <w:rPr>
          <w:lang w:val="fr-CA" w:eastAsia="fr-CA"/>
        </w:rPr>
        <w:t>:</w:t>
      </w:r>
    </w:p>
    <w:p w14:paraId="24F55ABE" w14:textId="77777777" w:rsidR="00155D8F" w:rsidRPr="00155D8F" w:rsidRDefault="00155D8F" w:rsidP="00155D8F">
      <w:pPr>
        <w:pBdr>
          <w:top w:val="nil"/>
          <w:left w:val="nil"/>
          <w:bottom w:val="nil"/>
          <w:right w:val="nil"/>
          <w:between w:val="nil"/>
        </w:pBdr>
        <w:spacing w:after="0" w:line="240" w:lineRule="auto"/>
        <w:rPr>
          <w:rFonts w:ascii="Calibri" w:eastAsia="Times New Roman" w:hAnsi="Calibri" w:cs="Times New Roman"/>
          <w:color w:val="000000"/>
          <w:sz w:val="20"/>
          <w:szCs w:val="20"/>
          <w:lang w:val="fr-CA" w:eastAsia="fr-CA"/>
        </w:rPr>
      </w:pPr>
    </w:p>
    <w:tbl>
      <w:tblPr>
        <w:tblStyle w:val="Grilledutableau1"/>
        <w:tblW w:w="0" w:type="auto"/>
        <w:jc w:val="center"/>
        <w:tblLook w:val="04A0" w:firstRow="1" w:lastRow="0" w:firstColumn="1" w:lastColumn="0" w:noHBand="0" w:noVBand="1"/>
      </w:tblPr>
      <w:tblGrid>
        <w:gridCol w:w="3192"/>
        <w:gridCol w:w="3201"/>
        <w:gridCol w:w="3207"/>
      </w:tblGrid>
      <w:tr w:rsidR="00F62A6B" w:rsidRPr="00F62A6B" w14:paraId="39B8304E" w14:textId="77777777" w:rsidTr="00E21665">
        <w:trPr>
          <w:jc w:val="center"/>
        </w:trPr>
        <w:tc>
          <w:tcPr>
            <w:tcW w:w="3275" w:type="dxa"/>
            <w:vAlign w:val="center"/>
          </w:tcPr>
          <w:p w14:paraId="73A700AA" w14:textId="77777777" w:rsidR="00155D8F" w:rsidRPr="00F62A6B" w:rsidRDefault="00E21665" w:rsidP="00E21665">
            <w:pPr>
              <w:pStyle w:val="Paragraphedeliste"/>
              <w:ind w:left="-90"/>
              <w:jc w:val="center"/>
              <w:rPr>
                <w:b/>
                <w:color w:val="5A5A5A" w:themeColor="text2"/>
                <w:sz w:val="20"/>
                <w:lang w:eastAsia="fr-CA"/>
              </w:rPr>
            </w:pPr>
            <w:r w:rsidRPr="00F62A6B">
              <w:rPr>
                <w:b/>
                <w:color w:val="5A5A5A" w:themeColor="text2"/>
                <w:sz w:val="20"/>
                <w:lang w:eastAsia="fr-CA"/>
              </w:rPr>
              <w:t>NOM DU CRITÈRE</w:t>
            </w:r>
          </w:p>
        </w:tc>
        <w:tc>
          <w:tcPr>
            <w:tcW w:w="3275" w:type="dxa"/>
            <w:vAlign w:val="center"/>
          </w:tcPr>
          <w:p w14:paraId="68D16B32" w14:textId="77777777" w:rsidR="00155D8F" w:rsidRPr="00F62A6B" w:rsidRDefault="00E21665" w:rsidP="00E21665">
            <w:pPr>
              <w:pStyle w:val="Paragraphedeliste"/>
              <w:ind w:left="-125"/>
              <w:jc w:val="center"/>
              <w:rPr>
                <w:b/>
                <w:color w:val="5A5A5A" w:themeColor="text2"/>
                <w:sz w:val="20"/>
                <w:lang w:eastAsia="fr-CA"/>
              </w:rPr>
            </w:pPr>
            <w:r w:rsidRPr="00F62A6B">
              <w:rPr>
                <w:b/>
                <w:color w:val="5A5A5A" w:themeColor="text2"/>
                <w:sz w:val="20"/>
                <w:lang w:eastAsia="fr-CA"/>
              </w:rPr>
              <w:t>DÉFINITION</w:t>
            </w:r>
          </w:p>
        </w:tc>
        <w:tc>
          <w:tcPr>
            <w:tcW w:w="3276" w:type="dxa"/>
            <w:vAlign w:val="center"/>
          </w:tcPr>
          <w:p w14:paraId="450A5DAB" w14:textId="77777777" w:rsidR="00155D8F" w:rsidRPr="00F62A6B" w:rsidRDefault="00E21665" w:rsidP="00E21665">
            <w:pPr>
              <w:pStyle w:val="Paragraphedeliste"/>
              <w:ind w:left="-70"/>
              <w:jc w:val="center"/>
              <w:rPr>
                <w:b/>
                <w:color w:val="5A5A5A" w:themeColor="text2"/>
                <w:sz w:val="20"/>
                <w:lang w:eastAsia="fr-CA"/>
              </w:rPr>
            </w:pPr>
            <w:r w:rsidRPr="00F62A6B">
              <w:rPr>
                <w:b/>
                <w:color w:val="5A5A5A" w:themeColor="text2"/>
                <w:sz w:val="20"/>
                <w:lang w:eastAsia="fr-CA"/>
              </w:rPr>
              <w:t>EXEMPLE</w:t>
            </w:r>
          </w:p>
        </w:tc>
      </w:tr>
      <w:tr w:rsidR="00F62A6B" w:rsidRPr="00F62A6B" w14:paraId="2E053784" w14:textId="77777777" w:rsidTr="00F62A6B">
        <w:trPr>
          <w:jc w:val="center"/>
        </w:trPr>
        <w:tc>
          <w:tcPr>
            <w:tcW w:w="3275" w:type="dxa"/>
            <w:vAlign w:val="center"/>
          </w:tcPr>
          <w:p w14:paraId="6A21E93D" w14:textId="77777777" w:rsidR="00155D8F" w:rsidRPr="00F62A6B" w:rsidRDefault="00155D8F" w:rsidP="00E21665">
            <w:pPr>
              <w:ind w:left="-90"/>
              <w:jc w:val="center"/>
              <w:rPr>
                <w:color w:val="5A5A5A" w:themeColor="text2"/>
                <w:sz w:val="20"/>
                <w:lang w:eastAsia="fr-CA"/>
              </w:rPr>
            </w:pPr>
            <w:r w:rsidRPr="00F62A6B">
              <w:rPr>
                <w:color w:val="5A5A5A" w:themeColor="text2"/>
                <w:sz w:val="20"/>
                <w:lang w:eastAsia="fr-CA"/>
              </w:rPr>
              <w:t>Intelligibilité de l’information ou qualité du support</w:t>
            </w:r>
          </w:p>
        </w:tc>
        <w:tc>
          <w:tcPr>
            <w:tcW w:w="3275" w:type="dxa"/>
            <w:vAlign w:val="center"/>
          </w:tcPr>
          <w:p w14:paraId="31FDBF40"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Éliminer les photographies possédant des défauts techniques importants</w:t>
            </w:r>
            <w:r w:rsidR="006E4EC5" w:rsidRPr="00F62A6B">
              <w:rPr>
                <w:color w:val="5A5A5A" w:themeColor="text2"/>
                <w:sz w:val="20"/>
                <w:lang w:eastAsia="fr-CA"/>
              </w:rPr>
              <w:t>.</w:t>
            </w:r>
          </w:p>
        </w:tc>
        <w:tc>
          <w:tcPr>
            <w:tcW w:w="3276" w:type="dxa"/>
            <w:vAlign w:val="center"/>
          </w:tcPr>
          <w:p w14:paraId="6E9EB7EA" w14:textId="77777777" w:rsidR="00155D8F" w:rsidRPr="00F62A6B" w:rsidRDefault="00E21665" w:rsidP="00F62A6B">
            <w:pPr>
              <w:ind w:left="-70"/>
              <w:jc w:val="left"/>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Documents flous</w:t>
            </w:r>
          </w:p>
          <w:p w14:paraId="5A0278A7" w14:textId="77777777" w:rsidR="00E21665" w:rsidRPr="00F62A6B" w:rsidRDefault="00E21665" w:rsidP="00F62A6B">
            <w:pPr>
              <w:ind w:left="-70"/>
              <w:jc w:val="left"/>
              <w:rPr>
                <w:color w:val="5A5A5A" w:themeColor="text2"/>
                <w:sz w:val="20"/>
                <w:lang w:eastAsia="fr-CA"/>
              </w:rPr>
            </w:pPr>
          </w:p>
          <w:p w14:paraId="2BDB8732" w14:textId="77777777" w:rsidR="00155D8F" w:rsidRPr="00F62A6B" w:rsidRDefault="00E21665" w:rsidP="00F62A6B">
            <w:pPr>
              <w:ind w:left="-70"/>
              <w:jc w:val="left"/>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Documents mal exposés dont le contraste est uniformément pâle ou foncé</w:t>
            </w:r>
          </w:p>
          <w:p w14:paraId="1FDE4B8E" w14:textId="77777777" w:rsidR="00155D8F" w:rsidRPr="00F62A6B" w:rsidRDefault="00E21665" w:rsidP="00F62A6B">
            <w:pPr>
              <w:ind w:left="-70"/>
              <w:jc w:val="left"/>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Documents attaqué par l’eau, moisissure, etc.</w:t>
            </w:r>
          </w:p>
        </w:tc>
      </w:tr>
      <w:tr w:rsidR="00F62A6B" w:rsidRPr="00F62A6B" w14:paraId="1E4025FD" w14:textId="77777777" w:rsidTr="00F62A6B">
        <w:trPr>
          <w:jc w:val="center"/>
        </w:trPr>
        <w:tc>
          <w:tcPr>
            <w:tcW w:w="3275" w:type="dxa"/>
            <w:vAlign w:val="center"/>
          </w:tcPr>
          <w:p w14:paraId="192F8DE2" w14:textId="77777777" w:rsidR="00155D8F" w:rsidRPr="00F62A6B" w:rsidRDefault="00155D8F" w:rsidP="00E21665">
            <w:pPr>
              <w:ind w:left="-90"/>
              <w:jc w:val="center"/>
              <w:rPr>
                <w:color w:val="5A5A5A" w:themeColor="text2"/>
                <w:sz w:val="20"/>
                <w:lang w:eastAsia="fr-CA"/>
              </w:rPr>
            </w:pPr>
            <w:r w:rsidRPr="00F62A6B">
              <w:rPr>
                <w:color w:val="5A5A5A" w:themeColor="text2"/>
                <w:sz w:val="20"/>
                <w:lang w:eastAsia="fr-CA"/>
              </w:rPr>
              <w:t>Notions d’original et de copie</w:t>
            </w:r>
          </w:p>
        </w:tc>
        <w:tc>
          <w:tcPr>
            <w:tcW w:w="3275" w:type="dxa"/>
            <w:vAlign w:val="center"/>
          </w:tcPr>
          <w:p w14:paraId="5062E327"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 xml:space="preserve">La photographie originale, </w:t>
            </w:r>
            <w:r w:rsidR="006E4EC5" w:rsidRPr="00F62A6B">
              <w:rPr>
                <w:color w:val="5A5A5A" w:themeColor="text2"/>
                <w:sz w:val="20"/>
                <w:lang w:eastAsia="fr-CA"/>
              </w:rPr>
              <w:t>est sauf exception, le négatif.</w:t>
            </w:r>
          </w:p>
          <w:p w14:paraId="7CB13704" w14:textId="77777777" w:rsidR="00155D8F" w:rsidRPr="00F62A6B" w:rsidRDefault="00155D8F" w:rsidP="00F62A6B">
            <w:pPr>
              <w:ind w:left="-35"/>
              <w:jc w:val="left"/>
              <w:rPr>
                <w:color w:val="5A5A5A" w:themeColor="text2"/>
                <w:sz w:val="20"/>
                <w:lang w:eastAsia="fr-CA"/>
              </w:rPr>
            </w:pPr>
          </w:p>
          <w:p w14:paraId="35988B37"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En photographie numérique, la photographie originale est numérique.</w:t>
            </w:r>
          </w:p>
          <w:p w14:paraId="38219313" w14:textId="77777777" w:rsidR="00155D8F" w:rsidRPr="00F62A6B" w:rsidRDefault="00155D8F" w:rsidP="00F62A6B">
            <w:pPr>
              <w:ind w:left="-35"/>
              <w:jc w:val="left"/>
              <w:rPr>
                <w:color w:val="5A5A5A" w:themeColor="text2"/>
                <w:sz w:val="20"/>
                <w:lang w:eastAsia="fr-CA"/>
              </w:rPr>
            </w:pPr>
          </w:p>
          <w:p w14:paraId="7B140E6D"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On peut conserver un tirage de consultation de ces photographies. Les autres deviendront des copies qui pourront être éliminées.</w:t>
            </w:r>
          </w:p>
        </w:tc>
        <w:tc>
          <w:tcPr>
            <w:tcW w:w="3276" w:type="dxa"/>
            <w:vAlign w:val="center"/>
          </w:tcPr>
          <w:p w14:paraId="4B7A5339" w14:textId="77777777" w:rsidR="00155D8F" w:rsidRPr="00F62A6B" w:rsidRDefault="00F62A6B" w:rsidP="00F62A6B">
            <w:pPr>
              <w:ind w:left="-70"/>
              <w:jc w:val="left"/>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Plusieurs tirages ou agrandissements d’une photographie</w:t>
            </w:r>
          </w:p>
          <w:p w14:paraId="2ED793A4" w14:textId="77777777" w:rsidR="00F62A6B" w:rsidRPr="00F62A6B" w:rsidRDefault="00F62A6B" w:rsidP="00F62A6B">
            <w:pPr>
              <w:ind w:left="-70"/>
              <w:jc w:val="left"/>
              <w:rPr>
                <w:color w:val="5A5A5A" w:themeColor="text2"/>
                <w:sz w:val="20"/>
                <w:lang w:eastAsia="fr-CA"/>
              </w:rPr>
            </w:pPr>
          </w:p>
          <w:p w14:paraId="1F47BD91" w14:textId="77777777" w:rsidR="00155D8F" w:rsidRPr="00F62A6B" w:rsidRDefault="00F62A6B" w:rsidP="00F62A6B">
            <w:pPr>
              <w:ind w:left="-70"/>
              <w:jc w:val="left"/>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Copies d’une même photographie numérique dans différents dossiers</w:t>
            </w:r>
          </w:p>
        </w:tc>
      </w:tr>
      <w:tr w:rsidR="00F62A6B" w:rsidRPr="00F62A6B" w14:paraId="00377983" w14:textId="77777777" w:rsidTr="00F62A6B">
        <w:trPr>
          <w:jc w:val="center"/>
        </w:trPr>
        <w:tc>
          <w:tcPr>
            <w:tcW w:w="3275" w:type="dxa"/>
            <w:vAlign w:val="center"/>
          </w:tcPr>
          <w:p w14:paraId="1DFE2B3C" w14:textId="77777777" w:rsidR="00155D8F" w:rsidRPr="00F62A6B" w:rsidRDefault="00155D8F" w:rsidP="00E21665">
            <w:pPr>
              <w:ind w:left="-90"/>
              <w:jc w:val="center"/>
              <w:rPr>
                <w:color w:val="5A5A5A" w:themeColor="text2"/>
                <w:sz w:val="20"/>
                <w:lang w:eastAsia="fr-CA"/>
              </w:rPr>
            </w:pPr>
            <w:r w:rsidRPr="00F62A6B">
              <w:rPr>
                <w:color w:val="5A5A5A" w:themeColor="text2"/>
                <w:sz w:val="20"/>
                <w:lang w:eastAsia="fr-CA"/>
              </w:rPr>
              <w:t>Rareté ou originalité de l’information</w:t>
            </w:r>
          </w:p>
        </w:tc>
        <w:tc>
          <w:tcPr>
            <w:tcW w:w="3275" w:type="dxa"/>
            <w:vAlign w:val="center"/>
          </w:tcPr>
          <w:p w14:paraId="3ACD6BD9"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On se préoccupe ici de la valeur d’information et de témoignage des photographies face aux activités de la MRC.</w:t>
            </w:r>
          </w:p>
        </w:tc>
        <w:tc>
          <w:tcPr>
            <w:tcW w:w="3276" w:type="dxa"/>
          </w:tcPr>
          <w:p w14:paraId="75AF2F82" w14:textId="77777777" w:rsidR="00155D8F" w:rsidRPr="00F62A6B" w:rsidRDefault="00F62A6B" w:rsidP="00F62A6B">
            <w:pPr>
              <w:ind w:left="-70"/>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S’il y a plusieurs photographies d’un même évènement, d’un même paysage au même moment, on séle</w:t>
            </w:r>
            <w:r w:rsidRPr="00F62A6B">
              <w:rPr>
                <w:color w:val="5A5A5A" w:themeColor="text2"/>
                <w:sz w:val="20"/>
                <w:lang w:eastAsia="fr-CA"/>
              </w:rPr>
              <w:t>ctionnera les meilleures photos</w:t>
            </w:r>
          </w:p>
          <w:p w14:paraId="5CBE7999" w14:textId="77777777" w:rsidR="00F62A6B" w:rsidRPr="00F62A6B" w:rsidRDefault="00F62A6B" w:rsidP="00F62A6B">
            <w:pPr>
              <w:ind w:left="-70"/>
              <w:rPr>
                <w:color w:val="5A5A5A" w:themeColor="text2"/>
                <w:sz w:val="20"/>
                <w:lang w:eastAsia="fr-CA"/>
              </w:rPr>
            </w:pPr>
          </w:p>
          <w:p w14:paraId="124BC7AA" w14:textId="77777777" w:rsidR="00155D8F" w:rsidRPr="00F62A6B" w:rsidRDefault="00F62A6B" w:rsidP="00F62A6B">
            <w:pPr>
              <w:ind w:left="-70"/>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On ne conservera pas les photographies si elles sont susceptibles de se retrouver dans le fonds d’un autre organisme</w:t>
            </w:r>
          </w:p>
        </w:tc>
      </w:tr>
    </w:tbl>
    <w:p w14:paraId="6B3D4545" w14:textId="77777777" w:rsidR="00F04D51" w:rsidRDefault="00F04D51">
      <w:r>
        <w:br w:type="page"/>
      </w:r>
    </w:p>
    <w:tbl>
      <w:tblPr>
        <w:tblStyle w:val="Grilledutableau1"/>
        <w:tblW w:w="0" w:type="auto"/>
        <w:jc w:val="center"/>
        <w:tblLook w:val="04A0" w:firstRow="1" w:lastRow="0" w:firstColumn="1" w:lastColumn="0" w:noHBand="0" w:noVBand="1"/>
      </w:tblPr>
      <w:tblGrid>
        <w:gridCol w:w="3192"/>
        <w:gridCol w:w="3204"/>
        <w:gridCol w:w="3204"/>
      </w:tblGrid>
      <w:tr w:rsidR="00F62A6B" w:rsidRPr="00F62A6B" w14:paraId="1D545BB6" w14:textId="77777777" w:rsidTr="00F62A6B">
        <w:trPr>
          <w:jc w:val="center"/>
        </w:trPr>
        <w:tc>
          <w:tcPr>
            <w:tcW w:w="3275" w:type="dxa"/>
            <w:vAlign w:val="center"/>
          </w:tcPr>
          <w:p w14:paraId="28974821" w14:textId="77777777" w:rsidR="00155D8F" w:rsidRPr="00F62A6B" w:rsidRDefault="00155D8F" w:rsidP="00E21665">
            <w:pPr>
              <w:ind w:left="-90"/>
              <w:jc w:val="center"/>
              <w:rPr>
                <w:color w:val="5A5A5A" w:themeColor="text2"/>
                <w:sz w:val="20"/>
                <w:lang w:eastAsia="fr-CA"/>
              </w:rPr>
            </w:pPr>
            <w:r w:rsidRPr="00F62A6B">
              <w:rPr>
                <w:color w:val="5A5A5A" w:themeColor="text2"/>
                <w:sz w:val="20"/>
                <w:lang w:eastAsia="fr-CA"/>
              </w:rPr>
              <w:t>Image générique</w:t>
            </w:r>
          </w:p>
        </w:tc>
        <w:tc>
          <w:tcPr>
            <w:tcW w:w="3275" w:type="dxa"/>
            <w:vAlign w:val="center"/>
          </w:tcPr>
          <w:p w14:paraId="4EB6D69B"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Ne témoignent pas d’un évènement précis</w:t>
            </w:r>
            <w:r w:rsidR="006E4EC5" w:rsidRPr="00F62A6B">
              <w:rPr>
                <w:color w:val="5A5A5A" w:themeColor="text2"/>
                <w:sz w:val="20"/>
                <w:lang w:eastAsia="fr-CA"/>
              </w:rPr>
              <w:t>.</w:t>
            </w:r>
          </w:p>
          <w:p w14:paraId="5753D020" w14:textId="77777777" w:rsidR="00155D8F" w:rsidRPr="00F62A6B" w:rsidRDefault="00155D8F" w:rsidP="00F62A6B">
            <w:pPr>
              <w:ind w:left="360"/>
              <w:jc w:val="left"/>
              <w:rPr>
                <w:color w:val="5A5A5A" w:themeColor="text2"/>
                <w:sz w:val="20"/>
                <w:lang w:eastAsia="fr-CA"/>
              </w:rPr>
            </w:pPr>
          </w:p>
          <w:p w14:paraId="456430F8"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Ne témoignent pas d’un contexte social ou économique particulier</w:t>
            </w:r>
            <w:r w:rsidR="006E4EC5" w:rsidRPr="00F62A6B">
              <w:rPr>
                <w:color w:val="5A5A5A" w:themeColor="text2"/>
                <w:sz w:val="20"/>
                <w:lang w:eastAsia="fr-CA"/>
              </w:rPr>
              <w:t>.</w:t>
            </w:r>
          </w:p>
          <w:p w14:paraId="2FB76FAA" w14:textId="77777777" w:rsidR="00155D8F" w:rsidRPr="00F62A6B" w:rsidRDefault="00155D8F" w:rsidP="00F62A6B">
            <w:pPr>
              <w:ind w:left="-35"/>
              <w:jc w:val="left"/>
              <w:rPr>
                <w:color w:val="5A5A5A" w:themeColor="text2"/>
                <w:sz w:val="20"/>
                <w:lang w:eastAsia="fr-CA"/>
              </w:rPr>
            </w:pPr>
          </w:p>
          <w:p w14:paraId="2B4390DF" w14:textId="77777777" w:rsidR="00155D8F" w:rsidRPr="00F62A6B" w:rsidRDefault="00155D8F" w:rsidP="00F62A6B">
            <w:pPr>
              <w:ind w:left="-35"/>
              <w:jc w:val="left"/>
              <w:rPr>
                <w:color w:val="5A5A5A" w:themeColor="text2"/>
                <w:sz w:val="20"/>
                <w:lang w:eastAsia="fr-CA"/>
              </w:rPr>
            </w:pPr>
            <w:r w:rsidRPr="00F62A6B">
              <w:rPr>
                <w:color w:val="5A5A5A" w:themeColor="text2"/>
                <w:sz w:val="20"/>
                <w:lang w:eastAsia="fr-CA"/>
              </w:rPr>
              <w:t xml:space="preserve">On </w:t>
            </w:r>
            <w:r w:rsidR="006D5586" w:rsidRPr="00F62A6B">
              <w:rPr>
                <w:color w:val="5A5A5A" w:themeColor="text2"/>
                <w:sz w:val="20"/>
                <w:lang w:eastAsia="fr-CA"/>
              </w:rPr>
              <w:t xml:space="preserve">ne voit </w:t>
            </w:r>
            <w:r w:rsidRPr="00F62A6B">
              <w:rPr>
                <w:color w:val="5A5A5A" w:themeColor="text2"/>
                <w:sz w:val="20"/>
                <w:lang w:eastAsia="fr-CA"/>
              </w:rPr>
              <w:t>pas des personnes significatives pour la MRC dans le cadre de leur fonctions (élus, direction générale)</w:t>
            </w:r>
            <w:r w:rsidR="006E4EC5" w:rsidRPr="00F62A6B">
              <w:rPr>
                <w:color w:val="5A5A5A" w:themeColor="text2"/>
                <w:sz w:val="20"/>
                <w:lang w:eastAsia="fr-CA"/>
              </w:rPr>
              <w:t>.</w:t>
            </w:r>
          </w:p>
        </w:tc>
        <w:tc>
          <w:tcPr>
            <w:tcW w:w="3276" w:type="dxa"/>
          </w:tcPr>
          <w:p w14:paraId="5A1972C2" w14:textId="77777777" w:rsidR="00155D8F" w:rsidRPr="00F62A6B" w:rsidRDefault="00F62A6B" w:rsidP="00F62A6B">
            <w:pPr>
              <w:ind w:left="-70"/>
              <w:rPr>
                <w:color w:val="5A5A5A" w:themeColor="text2"/>
                <w:sz w:val="20"/>
                <w:lang w:eastAsia="fr-CA"/>
              </w:rPr>
            </w:pPr>
            <w:r w:rsidRPr="00F62A6B">
              <w:rPr>
                <w:color w:val="5A5A5A" w:themeColor="text2"/>
                <w:sz w:val="20"/>
                <w:lang w:eastAsia="fr-CA"/>
              </w:rPr>
              <w:t xml:space="preserve">- </w:t>
            </w:r>
            <w:r w:rsidR="00155D8F" w:rsidRPr="00F62A6B">
              <w:rPr>
                <w:color w:val="5A5A5A" w:themeColor="text2"/>
                <w:sz w:val="20"/>
                <w:lang w:eastAsia="fr-CA"/>
              </w:rPr>
              <w:t xml:space="preserve">Photographies génériques utilisées dans des campagnes de sensibilisation, dans des publications de la MRC (politique familiale), d’attraits touristiques. </w:t>
            </w:r>
          </w:p>
        </w:tc>
      </w:tr>
      <w:tr w:rsidR="00F62A6B" w:rsidRPr="00F62A6B" w14:paraId="68C5F064" w14:textId="77777777" w:rsidTr="00F62A6B">
        <w:trPr>
          <w:jc w:val="center"/>
        </w:trPr>
        <w:tc>
          <w:tcPr>
            <w:tcW w:w="3275" w:type="dxa"/>
            <w:vAlign w:val="center"/>
          </w:tcPr>
          <w:p w14:paraId="484F29C9" w14:textId="77777777" w:rsidR="00155D8F" w:rsidRPr="00F62A6B" w:rsidRDefault="008E4E14" w:rsidP="00F62A6B">
            <w:pPr>
              <w:ind w:left="-90"/>
              <w:jc w:val="center"/>
              <w:rPr>
                <w:color w:val="5A5A5A" w:themeColor="text2"/>
                <w:sz w:val="20"/>
                <w:lang w:eastAsia="fr-CA"/>
              </w:rPr>
            </w:pPr>
            <w:r w:rsidRPr="00F62A6B">
              <w:rPr>
                <w:color w:val="5A5A5A" w:themeColor="text2"/>
                <w:sz w:val="20"/>
                <w:lang w:eastAsia="fr-CA"/>
              </w:rPr>
              <w:t>Description</w:t>
            </w:r>
          </w:p>
        </w:tc>
        <w:tc>
          <w:tcPr>
            <w:tcW w:w="3275" w:type="dxa"/>
          </w:tcPr>
          <w:p w14:paraId="2002E79A" w14:textId="77777777" w:rsidR="00155D8F" w:rsidRPr="00F62A6B" w:rsidRDefault="00155D8F" w:rsidP="00F62A6B">
            <w:pPr>
              <w:ind w:left="-35"/>
              <w:rPr>
                <w:color w:val="5A5A5A" w:themeColor="text2"/>
                <w:sz w:val="20"/>
                <w:lang w:eastAsia="fr-CA"/>
              </w:rPr>
            </w:pPr>
            <w:r w:rsidRPr="00F62A6B">
              <w:rPr>
                <w:color w:val="5A5A5A" w:themeColor="text2"/>
                <w:sz w:val="20"/>
                <w:lang w:eastAsia="fr-CA"/>
              </w:rPr>
              <w:t xml:space="preserve">Il est toujours pertinent de conserver les photographies qui ont été </w:t>
            </w:r>
            <w:r w:rsidR="008E4E14" w:rsidRPr="00F62A6B">
              <w:rPr>
                <w:color w:val="5A5A5A" w:themeColor="text2"/>
                <w:sz w:val="20"/>
                <w:lang w:eastAsia="fr-CA"/>
              </w:rPr>
              <w:t xml:space="preserve">décrites </w:t>
            </w:r>
            <w:r w:rsidRPr="00F62A6B">
              <w:rPr>
                <w:color w:val="5A5A5A" w:themeColor="text2"/>
                <w:sz w:val="20"/>
                <w:lang w:eastAsia="fr-CA"/>
              </w:rPr>
              <w:t>(titre, mention de responsabilité, date de création, portée et contenu</w:t>
            </w:r>
            <w:r w:rsidR="008E4E14" w:rsidRPr="00F62A6B">
              <w:rPr>
                <w:color w:val="5A5A5A" w:themeColor="text2"/>
                <w:sz w:val="20"/>
                <w:lang w:eastAsia="fr-CA"/>
              </w:rPr>
              <w:t>).</w:t>
            </w:r>
          </w:p>
        </w:tc>
        <w:tc>
          <w:tcPr>
            <w:tcW w:w="3276" w:type="dxa"/>
          </w:tcPr>
          <w:p w14:paraId="2A7BC1C8" w14:textId="77777777" w:rsidR="00155D8F" w:rsidRPr="00F62A6B" w:rsidRDefault="00F62A6B" w:rsidP="00F62A6B">
            <w:pPr>
              <w:ind w:left="-70"/>
              <w:rPr>
                <w:color w:val="5A5A5A" w:themeColor="text2"/>
                <w:sz w:val="20"/>
                <w:lang w:eastAsia="fr-CA"/>
              </w:rPr>
            </w:pPr>
            <w:r>
              <w:rPr>
                <w:color w:val="5A5A5A" w:themeColor="text2"/>
                <w:sz w:val="20"/>
                <w:lang w:eastAsia="fr-CA"/>
              </w:rPr>
              <w:t xml:space="preserve">- </w:t>
            </w:r>
            <w:r w:rsidR="00155D8F" w:rsidRPr="00F62A6B">
              <w:rPr>
                <w:color w:val="5A5A5A" w:themeColor="text2"/>
                <w:sz w:val="20"/>
                <w:lang w:eastAsia="fr-CA"/>
              </w:rPr>
              <w:t xml:space="preserve">On ne conservera pas les photos dont </w:t>
            </w:r>
            <w:r w:rsidR="006E4B57" w:rsidRPr="00F62A6B">
              <w:rPr>
                <w:color w:val="5A5A5A" w:themeColor="text2"/>
                <w:sz w:val="20"/>
                <w:lang w:eastAsia="fr-CA"/>
              </w:rPr>
              <w:t>on ne peut identifier le lieu, la période, l’activité et le sujet sauf si elles sont t</w:t>
            </w:r>
            <w:r w:rsidR="00155D8F" w:rsidRPr="00F62A6B">
              <w:rPr>
                <w:color w:val="5A5A5A" w:themeColor="text2"/>
                <w:sz w:val="20"/>
                <w:lang w:eastAsia="fr-CA"/>
              </w:rPr>
              <w:t>rès ancienne</w:t>
            </w:r>
            <w:r w:rsidR="006E4B57" w:rsidRPr="00F62A6B">
              <w:rPr>
                <w:color w:val="5A5A5A" w:themeColor="text2"/>
                <w:sz w:val="20"/>
                <w:lang w:eastAsia="fr-CA"/>
              </w:rPr>
              <w:t>s</w:t>
            </w:r>
            <w:r w:rsidR="00155D8F" w:rsidRPr="00F62A6B">
              <w:rPr>
                <w:color w:val="5A5A5A" w:themeColor="text2"/>
                <w:sz w:val="20"/>
                <w:lang w:eastAsia="fr-CA"/>
              </w:rPr>
              <w:t>, originale</w:t>
            </w:r>
            <w:r w:rsidR="006E4B57" w:rsidRPr="00F62A6B">
              <w:rPr>
                <w:color w:val="5A5A5A" w:themeColor="text2"/>
                <w:sz w:val="20"/>
                <w:lang w:eastAsia="fr-CA"/>
              </w:rPr>
              <w:t>s</w:t>
            </w:r>
            <w:r w:rsidR="00155D8F" w:rsidRPr="00F62A6B">
              <w:rPr>
                <w:color w:val="5A5A5A" w:themeColor="text2"/>
                <w:sz w:val="20"/>
                <w:lang w:eastAsia="fr-CA"/>
              </w:rPr>
              <w:t xml:space="preserve"> ou esthétique</w:t>
            </w:r>
            <w:r w:rsidR="006E4B57" w:rsidRPr="00F62A6B">
              <w:rPr>
                <w:color w:val="5A5A5A" w:themeColor="text2"/>
                <w:sz w:val="20"/>
                <w:lang w:eastAsia="fr-CA"/>
              </w:rPr>
              <w:t>s.</w:t>
            </w:r>
          </w:p>
        </w:tc>
      </w:tr>
    </w:tbl>
    <w:p w14:paraId="0CA42B43" w14:textId="77777777" w:rsidR="00D13B95" w:rsidRPr="006E4B57" w:rsidRDefault="00D13B95" w:rsidP="00BC7F9C">
      <w:pPr>
        <w:pStyle w:val="Titre2"/>
      </w:pPr>
    </w:p>
    <w:sectPr w:rsidR="00D13B95" w:rsidRPr="006E4B57" w:rsidSect="00357E78">
      <w:pgSz w:w="11907" w:h="16839" w:code="9"/>
      <w:pgMar w:top="1440" w:right="1588" w:bottom="1440" w:left="70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19858" w14:textId="77777777" w:rsidR="00827713" w:rsidRDefault="00827713">
      <w:pPr>
        <w:spacing w:after="0" w:line="240" w:lineRule="auto"/>
      </w:pPr>
      <w:r>
        <w:separator/>
      </w:r>
    </w:p>
  </w:endnote>
  <w:endnote w:type="continuationSeparator" w:id="0">
    <w:p w14:paraId="7BF8A06A" w14:textId="77777777" w:rsidR="00827713" w:rsidRDefault="00827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swald">
    <w:altName w:val="Times New Roman"/>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D8F9" w14:textId="77777777" w:rsidR="00827713" w:rsidRDefault="00827713" w:rsidP="00010A48">
    <w:pPr>
      <w:pStyle w:val="Pieddepage"/>
      <w:pBdr>
        <w:top w:val="single" w:sz="4" w:space="1" w:color="A5A5A5" w:themeColor="background1" w:themeShade="A5"/>
      </w:pBdr>
      <w:jc w:val="left"/>
      <w:rPr>
        <w:color w:val="808080" w:themeColor="background1" w:themeShade="80"/>
      </w:rPr>
    </w:pPr>
    <w:r>
      <w:rPr>
        <w:noProof/>
        <w:color w:val="808080" w:themeColor="background1" w:themeShade="80"/>
        <w:lang w:val="fr-CA" w:eastAsia="fr-CA"/>
      </w:rPr>
      <mc:AlternateContent>
        <mc:Choice Requires="wpg">
          <w:drawing>
            <wp:anchor distT="0" distB="0" distL="114300" distR="114300" simplePos="0" relativeHeight="251656704" behindDoc="0" locked="0" layoutInCell="0" allowOverlap="1" wp14:anchorId="780391F4" wp14:editId="3C0333CE">
              <wp:simplePos x="0" y="0"/>
              <wp:positionH relativeFrom="rightMargin">
                <wp:posOffset>-395605</wp:posOffset>
              </wp:positionH>
              <wp:positionV relativeFrom="margin">
                <wp:posOffset>9029065</wp:posOffset>
              </wp:positionV>
              <wp:extent cx="520065" cy="425450"/>
              <wp:effectExtent l="0" t="0" r="0" b="0"/>
              <wp:wrapNone/>
              <wp:docPr id="406" name="Groupe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425450"/>
                        <a:chOff x="10563" y="13296"/>
                        <a:chExt cx="1315" cy="970"/>
                      </a:xfrm>
                    </wpg:grpSpPr>
                    <wpg:grpSp>
                      <wpg:cNvPr id="423" name="Group 423"/>
                      <wpg:cNvGrpSpPr>
                        <a:grpSpLocks noChangeAspect="1"/>
                      </wpg:cNvGrpSpPr>
                      <wpg:grpSpPr bwMode="auto">
                        <a:xfrm>
                          <a:off x="10717" y="13815"/>
                          <a:ext cx="1161" cy="451"/>
                          <a:chOff x="-6" y="3399"/>
                          <a:chExt cx="12197" cy="4253"/>
                        </a:xfrm>
                      </wpg:grpSpPr>
                      <wpg:grpSp>
                        <wpg:cNvPr id="424" name="Group 424"/>
                        <wpg:cNvGrpSpPr>
                          <a:grpSpLocks noChangeAspect="1"/>
                        </wpg:cNvGrpSpPr>
                        <wpg:grpSpPr bwMode="auto">
                          <a:xfrm>
                            <a:off x="-6" y="3717"/>
                            <a:ext cx="12189" cy="3550"/>
                            <a:chOff x="18" y="7468"/>
                            <a:chExt cx="12189" cy="3550"/>
                          </a:xfrm>
                        </wpg:grpSpPr>
                        <wps:wsp>
                          <wps:cNvPr id="425" name="Freeform 425"/>
                          <wps:cNvSpPr>
                            <a:spLocks noChangeAspect="1"/>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6"/>
                          <wps:cNvSpPr>
                            <a:spLocks noChangeAspect="1"/>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7"/>
                          <wps:cNvSpPr>
                            <a:spLocks noChangeAspect="1"/>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8" name="Freeform 428"/>
                        <wps:cNvSpPr>
                          <a:spLocks noChangeAspect="1"/>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9"/>
                        <wps:cNvSpPr>
                          <a:spLocks noChangeAspect="1"/>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0"/>
                        <wps:cNvSpPr>
                          <a:spLocks noChangeAspect="1"/>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1"/>
                        <wps:cNvSpPr>
                          <a:spLocks noChangeAspect="1"/>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2"/>
                        <wps:cNvSpPr>
                          <a:spLocks noChangeAspect="1"/>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3"/>
                        <wps:cNvSpPr>
                          <a:spLocks noChangeAspect="1"/>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4" name="Text Box 434"/>
                      <wps:cNvSpPr txBox="1">
                        <a:spLocks noChangeArrowheads="1"/>
                      </wps:cNvSpPr>
                      <wps:spPr bwMode="auto">
                        <a:xfrm>
                          <a:off x="10563" y="13296"/>
                          <a:ext cx="1058" cy="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A820" w14:textId="77777777" w:rsidR="00827713" w:rsidRDefault="00827713">
                            <w:pPr>
                              <w:jc w:val="center"/>
                              <w:rPr>
                                <w:color w:val="006A89" w:themeColor="accent1"/>
                              </w:rPr>
                            </w:pPr>
                            <w:r>
                              <w:rPr>
                                <w:color w:val="auto"/>
                              </w:rPr>
                              <w:fldChar w:fldCharType="begin"/>
                            </w:r>
                            <w:r>
                              <w:instrText>PAGE   \* MERGEFORMAT</w:instrText>
                            </w:r>
                            <w:r>
                              <w:rPr>
                                <w:color w:val="auto"/>
                              </w:rPr>
                              <w:fldChar w:fldCharType="separate"/>
                            </w:r>
                            <w:r w:rsidR="008861E2" w:rsidRPr="008861E2">
                              <w:rPr>
                                <w:noProof/>
                                <w:color w:val="006A89" w:themeColor="accent1"/>
                              </w:rPr>
                              <w:t>253</w:t>
                            </w:r>
                            <w:r>
                              <w:rPr>
                                <w:color w:val="006A89" w:themeColor="accent1"/>
                              </w:rPr>
                              <w:fldChar w:fldCharType="end"/>
                            </w: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780391F4" id="Groupe 406" o:spid="_x0000_s1056" style="position:absolute;margin-left:-31.15pt;margin-top:710.95pt;width:40.95pt;height:33.5pt;z-index:251656704;mso-position-horizontal-relative:right-margin-area;mso-position-vertical-relative:margin;mso-width-relative:left-margin-area" coordorigin="10563,13296" coordsize="13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" o:allowincell="f">
              <v:group id="Group 423" o:spid="_x0000_s1057" style="position:absolute;left:10717;top:13815;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o:lock v:ext="edit" aspectratio="t"/>
                <v:group id="Group 424" o:spid="_x0000_s105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o:lock v:ext="edit" aspectratio="t"/>
                  <v:shape id="Freeform 425" o:spid="_x0000_s105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" path="m,l17,2863,7132,2578r,-2378l,xe" fillcolor="#a7bfde" stroked="f">
                    <v:fill opacity="32896f"/>
                    <v:path arrowok="t" o:connecttype="custom" o:connectlocs="0,0;17,2863;7132,2578;7132,200;0,0" o:connectangles="0,0,0,0,0"/>
                    <o:lock v:ext="edit" aspectratio="t"/>
                  </v:shape>
                  <v:shape id="Freeform 426" o:spid="_x0000_s106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" path="m,569l,2930r3466,620l3466,,,569xe" fillcolor="#d3dfee" stroked="f">
                    <v:fill opacity="32896f"/>
                    <v:path arrowok="t" o:connecttype="custom" o:connectlocs="0,569;0,2930;3466,3550;3466,0;0,569" o:connectangles="0,0,0,0,0"/>
                    <o:lock v:ext="edit" aspectratio="t"/>
                  </v:shape>
                  <v:shape id="Freeform 427" o:spid="_x0000_s106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" path="m,l,3550,1591,2746r,-2009l,xe" fillcolor="#a7bfde" stroked="f">
                    <v:fill opacity="32896f"/>
                    <v:path arrowok="t" o:connecttype="custom" o:connectlocs="0,0;0,3550;1591,2746;1591,737;0,0" o:connectangles="0,0,0,0,0"/>
                    <o:lock v:ext="edit" aspectratio="t"/>
                  </v:shape>
                </v:group>
                <v:shape id="Freeform 428" o:spid="_x0000_s106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" path="m1,251l,2662r4120,251l4120,,1,251xe" fillcolor="#d8d8d8" stroked="f">
                  <v:path arrowok="t" o:connecttype="custom" o:connectlocs="1,251;0,2662;4120,2913;4120,0;1,251" o:connectangles="0,0,0,0,0"/>
                  <o:lock v:ext="edit" aspectratio="t"/>
                </v:shape>
                <v:shape id="Freeform 429" o:spid="_x0000_s106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" path="m,l,4236,3985,3349r,-2428l,xe" fillcolor="#bfbfbf" stroked="f">
                  <v:path arrowok="t" o:connecttype="custom" o:connectlocs="0,0;0,4236;3985,3349;3985,921;0,0" o:connectangles="0,0,0,0,0"/>
                  <o:lock v:ext="edit" aspectratio="t"/>
                </v:shape>
                <v:shape id="Freeform 430" o:spid="_x0000_s106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" path="m4086,r-2,4253l,3198,,1072,4086,xe" fillcolor="#d8d8d8" stroked="f">
                  <v:path arrowok="t" o:connecttype="custom" o:connectlocs="4086,0;4084,4253;0,3198;0,1072;4086,0" o:connectangles="0,0,0,0,0"/>
                  <o:lock v:ext="edit" aspectratio="t"/>
                </v:shape>
                <v:shape id="Freeform 431" o:spid="_x0000_s106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" path="m,921l2060,r16,3851l,2981,,921xe" fillcolor="#d3dfee" stroked="f">
                  <v:fill opacity="46003f"/>
                  <v:path arrowok="t" o:connecttype="custom" o:connectlocs="0,921;2060,0;2076,3851;0,2981;0,921" o:connectangles="0,0,0,0,0"/>
                  <o:lock v:ext="edit" aspectratio="t"/>
                </v:shape>
                <v:shape id="Freeform 432" o:spid="_x0000_s106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" path="m,l17,3835,6011,2629r,-1390l,xe" fillcolor="#a7bfde" stroked="f">
                  <v:fill opacity="46003f"/>
                  <v:path arrowok="t" o:connecttype="custom" o:connectlocs="0,0;17,3835;6011,2629;6011,1239;0,0" o:connectangles="0,0,0,0,0"/>
                  <o:lock v:ext="edit" aspectratio="t"/>
                </v:shape>
                <v:shape id="Freeform 433" o:spid="_x0000_s106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34" o:spid="_x0000_s1068" type="#_x0000_t202" style="position:absolute;left:10563;top:13296;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" filled="f" stroked="f">
                <v:textbox inset=",0,,0">
                  <w:txbxContent>
                    <w:p w14:paraId="583AA820" w14:textId="77777777" w:rsidR="00827713" w:rsidRDefault="00827713">
                      <w:pPr>
                        <w:jc w:val="center"/>
                        <w:rPr>
                          <w:color w:val="006A89" w:themeColor="accent1"/>
                        </w:rPr>
                      </w:pPr>
                      <w:r>
                        <w:rPr>
                          <w:color w:val="auto"/>
                        </w:rPr>
                        <w:fldChar w:fldCharType="begin"/>
                      </w:r>
                      <w:r>
                        <w:instrText>PAGE   \* MERGEFORMAT</w:instrText>
                      </w:r>
                      <w:r>
                        <w:rPr>
                          <w:color w:val="auto"/>
                        </w:rPr>
                        <w:fldChar w:fldCharType="separate"/>
                      </w:r>
                      <w:r w:rsidR="008861E2" w:rsidRPr="008861E2">
                        <w:rPr>
                          <w:noProof/>
                          <w:color w:val="006A89" w:themeColor="accent1"/>
                        </w:rPr>
                        <w:t>253</w:t>
                      </w:r>
                      <w:r>
                        <w:rPr>
                          <w:color w:val="006A89" w:themeColor="accent1"/>
                        </w:rPr>
                        <w:fldChar w:fldCharType="end"/>
                      </w:r>
                    </w:p>
                  </w:txbxContent>
                </v:textbox>
              </v:shape>
              <w10:wrap anchorx="margin" anchory="margin"/>
            </v:group>
          </w:pict>
        </mc:Fallback>
      </mc:AlternateContent>
    </w:r>
    <w:sdt>
      <w:sdtPr>
        <w:rPr>
          <w:color w:val="808080" w:themeColor="background1" w:themeShade="80"/>
        </w:rPr>
        <w:alias w:val="Adresse"/>
        <w:id w:val="76161122"/>
        <w:dataBinding w:prefixMappings="xmlns:ns0='http://schemas.microsoft.com/office/2006/coverPageProps'" w:xpath="/ns0:CoverPageProperties[1]/ns0:CompanyAddress[1]" w:storeItemID="{55AF091B-3C7A-41E3-B477-F2FDAA23CFDA}"/>
        <w:text w:multiLine="1"/>
      </w:sdtPr>
      <w:sdtEndPr/>
      <w:sdtContent>
        <w:r>
          <w:rPr>
            <w:color w:val="808080" w:themeColor="background1" w:themeShade="80"/>
          </w:rPr>
          <w:t>Recueil des délais de conservation des documents et des archives des MRC – 2018 – Version 1.0</w:t>
        </w:r>
      </w:sdtContent>
    </w:sdt>
  </w:p>
  <w:p w14:paraId="2A30B6E7" w14:textId="77777777" w:rsidR="00827713" w:rsidRDefault="008277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9638" w14:textId="77777777" w:rsidR="00827713" w:rsidRDefault="00827713" w:rsidP="00F673E9">
    <w:pPr>
      <w:pStyle w:val="Pieddepage"/>
      <w:pBdr>
        <w:top w:val="single" w:sz="4" w:space="1" w:color="A5A5A5" w:themeColor="background1" w:themeShade="A5"/>
      </w:pBdr>
      <w:jc w:val="left"/>
      <w:rPr>
        <w:color w:val="808080" w:themeColor="background1" w:themeShade="80"/>
      </w:rPr>
    </w:pPr>
    <w:r>
      <w:rPr>
        <w:noProof/>
        <w:color w:val="808080" w:themeColor="background1" w:themeShade="80"/>
        <w:lang w:val="fr-CA" w:eastAsia="fr-CA"/>
      </w:rPr>
      <mc:AlternateContent>
        <mc:Choice Requires="wpg">
          <w:drawing>
            <wp:anchor distT="0" distB="0" distL="114300" distR="114300" simplePos="0" relativeHeight="251657728" behindDoc="0" locked="0" layoutInCell="0" allowOverlap="1" wp14:anchorId="61E72A8B" wp14:editId="7C5805FC">
              <wp:simplePos x="0" y="0"/>
              <wp:positionH relativeFrom="rightMargin">
                <wp:posOffset>-452755</wp:posOffset>
              </wp:positionH>
              <wp:positionV relativeFrom="margin">
                <wp:posOffset>9013825</wp:posOffset>
              </wp:positionV>
              <wp:extent cx="481715" cy="384175"/>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15" cy="384175"/>
                        <a:chOff x="10717" y="13296"/>
                        <a:chExt cx="1161" cy="970"/>
                      </a:xfrm>
                    </wpg:grpSpPr>
                    <wpg:grpSp>
                      <wpg:cNvPr id="2" name="Group 423"/>
                      <wpg:cNvGrpSpPr>
                        <a:grpSpLocks noChangeAspect="1"/>
                      </wpg:cNvGrpSpPr>
                      <wpg:grpSpPr bwMode="auto">
                        <a:xfrm>
                          <a:off x="10717" y="13815"/>
                          <a:ext cx="1161" cy="451"/>
                          <a:chOff x="-6" y="3399"/>
                          <a:chExt cx="12197" cy="4253"/>
                        </a:xfrm>
                      </wpg:grpSpPr>
                      <wpg:grpSp>
                        <wpg:cNvPr id="3" name="Group 424"/>
                        <wpg:cNvGrpSpPr>
                          <a:grpSpLocks noChangeAspect="1"/>
                        </wpg:cNvGrpSpPr>
                        <wpg:grpSpPr bwMode="auto">
                          <a:xfrm>
                            <a:off x="-6" y="3717"/>
                            <a:ext cx="12189" cy="3550"/>
                            <a:chOff x="18" y="7468"/>
                            <a:chExt cx="12189" cy="3550"/>
                          </a:xfrm>
                        </wpg:grpSpPr>
                        <wps:wsp>
                          <wps:cNvPr id="4" name="Freeform 425"/>
                          <wps:cNvSpPr>
                            <a:spLocks noChangeAspect="1"/>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26"/>
                          <wps:cNvSpPr>
                            <a:spLocks noChangeAspect="1"/>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27"/>
                          <wps:cNvSpPr>
                            <a:spLocks noChangeAspect="1"/>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428"/>
                        <wps:cNvSpPr>
                          <a:spLocks noChangeAspect="1"/>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29"/>
                        <wps:cNvSpPr>
                          <a:spLocks noChangeAspect="1"/>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30"/>
                        <wps:cNvSpPr>
                          <a:spLocks noChangeAspect="1"/>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31"/>
                        <wps:cNvSpPr>
                          <a:spLocks noChangeAspect="1"/>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32"/>
                        <wps:cNvSpPr>
                          <a:spLocks noChangeAspect="1"/>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33"/>
                        <wps:cNvSpPr>
                          <a:spLocks noChangeAspect="1"/>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Text Box 434"/>
                      <wps:cNvSpPr txBox="1">
                        <a:spLocks noChangeArrowheads="1"/>
                      </wps:cNvSpPr>
                      <wps:spPr bwMode="auto">
                        <a:xfrm>
                          <a:off x="10736" y="13296"/>
                          <a:ext cx="1058" cy="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194E" w14:textId="77777777" w:rsidR="00827713" w:rsidRDefault="00827713">
                            <w:pPr>
                              <w:jc w:val="center"/>
                              <w:rPr>
                                <w:color w:val="006A89" w:themeColor="accent1"/>
                              </w:rPr>
                            </w:pPr>
                            <w:r>
                              <w:rPr>
                                <w:color w:val="auto"/>
                              </w:rPr>
                              <w:fldChar w:fldCharType="begin"/>
                            </w:r>
                            <w:r>
                              <w:instrText>PAGE   \* MERGEFORMAT</w:instrText>
                            </w:r>
                            <w:r>
                              <w:rPr>
                                <w:color w:val="auto"/>
                              </w:rPr>
                              <w:fldChar w:fldCharType="separate"/>
                            </w:r>
                            <w:r w:rsidR="008861E2" w:rsidRPr="008861E2">
                              <w:rPr>
                                <w:noProof/>
                                <w:color w:val="006A89" w:themeColor="accent1"/>
                              </w:rPr>
                              <w:t>48</w:t>
                            </w:r>
                            <w:r>
                              <w:rPr>
                                <w:color w:val="006A89" w:themeColor="accent1"/>
                              </w:rPr>
                              <w:fldChar w:fldCharType="end"/>
                            </w: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61E72A8B" id="Groupe 1" o:spid="_x0000_s1069" style="position:absolute;margin-left:-35.65pt;margin-top:709.75pt;width:37.95pt;height:30.25pt;z-index:251657728;mso-position-horizontal-relative:right-margin-area;mso-position-vertical-relative:margin;mso-width-relative:left-margin-area" coordorigin="10717,13296" coordsize="116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" o:allowincell="f">
              <v:group id="Group 423" o:spid="_x0000_s1070" style="position:absolute;left:10717;top:13815;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424" o:spid="_x0000_s1071"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25" o:spid="_x0000_s1072"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426" o:spid="_x0000_s1073"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427" o:spid="_x0000_s1074"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" path="m,l,3550,1591,2746r,-2009l,xe" fillcolor="#a7bfde" stroked="f">
                    <v:fill opacity="32896f"/>
                    <v:path arrowok="t" o:connecttype="custom" o:connectlocs="0,0;0,3550;1591,2746;1591,737;0,0" o:connectangles="0,0,0,0,0"/>
                    <o:lock v:ext="edit" aspectratio="t"/>
                  </v:shape>
                </v:group>
                <v:shape id="Freeform 428" o:spid="_x0000_s1075"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29" o:spid="_x0000_s1076"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" path="m,l,4236,3985,3349r,-2428l,xe" fillcolor="#bfbfbf" stroked="f">
                  <v:path arrowok="t" o:connecttype="custom" o:connectlocs="0,0;0,4236;3985,3349;3985,921;0,0" o:connectangles="0,0,0,0,0"/>
                  <o:lock v:ext="edit" aspectratio="t"/>
                </v:shape>
                <v:shape id="Freeform 430" o:spid="_x0000_s1077"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" path="m4086,r-2,4253l,3198,,1072,4086,xe" fillcolor="#d8d8d8" stroked="f">
                  <v:path arrowok="t" o:connecttype="custom" o:connectlocs="4086,0;4084,4253;0,3198;0,1072;4086,0" o:connectangles="0,0,0,0,0"/>
                  <o:lock v:ext="edit" aspectratio="t"/>
                </v:shape>
                <v:shape id="Freeform 431" o:spid="_x0000_s1078"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" path="m,921l2060,r16,3851l,2981,,921xe" fillcolor="#d3dfee" stroked="f">
                  <v:fill opacity="46003f"/>
                  <v:path arrowok="t" o:connecttype="custom" o:connectlocs="0,921;2060,0;2076,3851;0,2981;0,921" o:connectangles="0,0,0,0,0"/>
                  <o:lock v:ext="edit" aspectratio="t"/>
                </v:shape>
                <v:shape id="Freeform 432" o:spid="_x0000_s1079"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" path="m,l17,3835,6011,2629r,-1390l,xe" fillcolor="#a7bfde" stroked="f">
                  <v:fill opacity="46003f"/>
                  <v:path arrowok="t" o:connecttype="custom" o:connectlocs="0,0;17,3835;6011,2629;6011,1239;0,0" o:connectangles="0,0,0,0,0"/>
                  <o:lock v:ext="edit" aspectratio="t"/>
                </v:shape>
                <v:shape id="Freeform 433" o:spid="_x0000_s1080"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34" o:spid="_x0000_s1081" type="#_x0000_t202" style="position:absolute;left:10736;top:13296;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BwQAAANsAAAAPAAAAZHJzL2Rvd25yZXYueG1sRE/NasJA&#10;EL4LfYdlCr3pJhaK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L6UvYHBAAAA2wAAAA8AAAAA&#10;AAAAAAAAAAAABwIAAGRycy9kb3ducmV2LnhtbFBLBQYAAAAAAwADALcAAAD1AgAAAAA=&#10;" filled="f" stroked="f">
                <v:textbox inset=",0,,0">
                  <w:txbxContent>
                    <w:p w14:paraId="7BAE194E" w14:textId="77777777" w:rsidR="00827713" w:rsidRDefault="00827713">
                      <w:pPr>
                        <w:jc w:val="center"/>
                        <w:rPr>
                          <w:color w:val="006A89" w:themeColor="accent1"/>
                        </w:rPr>
                      </w:pPr>
                      <w:r>
                        <w:rPr>
                          <w:color w:val="auto"/>
                        </w:rPr>
                        <w:fldChar w:fldCharType="begin"/>
                      </w:r>
                      <w:r>
                        <w:instrText>PAGE   \* MERGEFORMAT</w:instrText>
                      </w:r>
                      <w:r>
                        <w:rPr>
                          <w:color w:val="auto"/>
                        </w:rPr>
                        <w:fldChar w:fldCharType="separate"/>
                      </w:r>
                      <w:r w:rsidR="008861E2" w:rsidRPr="008861E2">
                        <w:rPr>
                          <w:noProof/>
                          <w:color w:val="006A89" w:themeColor="accent1"/>
                        </w:rPr>
                        <w:t>48</w:t>
                      </w:r>
                      <w:r>
                        <w:rPr>
                          <w:color w:val="006A89" w:themeColor="accent1"/>
                        </w:rPr>
                        <w:fldChar w:fldCharType="end"/>
                      </w:r>
                    </w:p>
                  </w:txbxContent>
                </v:textbox>
              </v:shape>
              <w10:wrap anchorx="margin" anchory="margin"/>
            </v:group>
          </w:pict>
        </mc:Fallback>
      </mc:AlternateContent>
    </w:r>
    <w:sdt>
      <w:sdtPr>
        <w:rPr>
          <w:color w:val="808080" w:themeColor="background1" w:themeShade="80"/>
        </w:rPr>
        <w:alias w:val="Société"/>
        <w:id w:val="76161118"/>
        <w:dataBinding w:prefixMappings="xmlns:ns0='http://schemas.openxmlformats.org/officeDocument/2006/extended-properties'" w:xpath="/ns0:Properties[1]/ns0:Company[1]" w:storeItemID="{6668398D-A668-4E3E-A5EB-62B293D839F1}"/>
        <w:text/>
      </w:sdtPr>
      <w:sdtEndPr/>
      <w:sdtContent>
        <w:r>
          <w:rPr>
            <w:color w:val="808080" w:themeColor="background1" w:themeShade="80"/>
            <w:lang w:val="fr-CA"/>
          </w:rPr>
          <w:t>BAnQ</w:t>
        </w:r>
      </w:sdtContent>
    </w:sdt>
    <w:r>
      <w:rPr>
        <w:color w:val="808080" w:themeColor="background1" w:themeShade="80"/>
      </w:rPr>
      <w:t xml:space="preserve"> | </w:t>
    </w:r>
    <w:sdt>
      <w:sdtPr>
        <w:rPr>
          <w:color w:val="808080" w:themeColor="background1" w:themeShade="80"/>
        </w:rPr>
        <w:alias w:val="Adresse"/>
        <w:id w:val="-557398748"/>
        <w:dataBinding w:prefixMappings="xmlns:ns0='http://schemas.microsoft.com/office/2006/coverPageProps'" w:xpath="/ns0:CoverPageProperties[1]/ns0:CompanyAddress[1]" w:storeItemID="{55AF091B-3C7A-41E3-B477-F2FDAA23CFDA}"/>
        <w:text w:multiLine="1"/>
      </w:sdtPr>
      <w:sdtEndPr/>
      <w:sdtContent>
        <w:r>
          <w:rPr>
            <w:color w:val="808080" w:themeColor="background1" w:themeShade="80"/>
            <w:lang w:val="fr-CA"/>
          </w:rPr>
          <w:t>Recueil des délais de conservation des documents et des archives des MRC – 2018 – Version 1.0</w:t>
        </w:r>
      </w:sdtContent>
    </w:sdt>
  </w:p>
  <w:p w14:paraId="6416C2A0" w14:textId="77777777" w:rsidR="00827713" w:rsidRDefault="008277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9DC4" w14:textId="77777777" w:rsidR="00827713" w:rsidRDefault="00827713">
      <w:pPr>
        <w:spacing w:after="0" w:line="240" w:lineRule="auto"/>
      </w:pPr>
      <w:r>
        <w:separator/>
      </w:r>
    </w:p>
  </w:footnote>
  <w:footnote w:type="continuationSeparator" w:id="0">
    <w:p w14:paraId="6BE736A3" w14:textId="77777777" w:rsidR="00827713" w:rsidRDefault="00827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7860A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DD1DEB"/>
    <w:multiLevelType w:val="hybridMultilevel"/>
    <w:tmpl w:val="137E2F6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5E55D36"/>
    <w:multiLevelType w:val="hybridMultilevel"/>
    <w:tmpl w:val="46C6658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3B5236"/>
    <w:multiLevelType w:val="hybridMultilevel"/>
    <w:tmpl w:val="53C4FB1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CE435DB"/>
    <w:multiLevelType w:val="hybridMultilevel"/>
    <w:tmpl w:val="7E1EE19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1797E1C"/>
    <w:multiLevelType w:val="multilevel"/>
    <w:tmpl w:val="66567920"/>
    <w:numStyleLink w:val="Listederapports"/>
  </w:abstractNum>
  <w:abstractNum w:abstractNumId="6" w15:restartNumberingAfterBreak="0">
    <w:nsid w:val="12DA5786"/>
    <w:multiLevelType w:val="hybridMultilevel"/>
    <w:tmpl w:val="099CFFE2"/>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3817240"/>
    <w:multiLevelType w:val="hybridMultilevel"/>
    <w:tmpl w:val="371A5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1446732D"/>
    <w:multiLevelType w:val="hybridMultilevel"/>
    <w:tmpl w:val="71F89D12"/>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16E200B7"/>
    <w:multiLevelType w:val="hybridMultilevel"/>
    <w:tmpl w:val="31F4DD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AB701FC"/>
    <w:multiLevelType w:val="hybridMultilevel"/>
    <w:tmpl w:val="8DB87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3F7702C"/>
    <w:multiLevelType w:val="hybridMultilevel"/>
    <w:tmpl w:val="1BDE786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2426723E"/>
    <w:multiLevelType w:val="hybridMultilevel"/>
    <w:tmpl w:val="15641A5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74C55A6"/>
    <w:multiLevelType w:val="hybridMultilevel"/>
    <w:tmpl w:val="1EB67FC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AC32D48"/>
    <w:multiLevelType w:val="hybridMultilevel"/>
    <w:tmpl w:val="BBC62B5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5" w15:restartNumberingAfterBreak="0">
    <w:nsid w:val="2F2D054E"/>
    <w:multiLevelType w:val="hybridMultilevel"/>
    <w:tmpl w:val="5B6A6B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3773DC"/>
    <w:multiLevelType w:val="hybridMultilevel"/>
    <w:tmpl w:val="3F90FCC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31623334"/>
    <w:multiLevelType w:val="hybridMultilevel"/>
    <w:tmpl w:val="B9D4A06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 w15:restartNumberingAfterBreak="0">
    <w:nsid w:val="35DF75F5"/>
    <w:multiLevelType w:val="hybridMultilevel"/>
    <w:tmpl w:val="2362B73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15:restartNumberingAfterBreak="0">
    <w:nsid w:val="38F54D5A"/>
    <w:multiLevelType w:val="multilevel"/>
    <w:tmpl w:val="723E0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39033C"/>
    <w:multiLevelType w:val="hybridMultilevel"/>
    <w:tmpl w:val="64DA6D8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3EEA4F52"/>
    <w:multiLevelType w:val="hybridMultilevel"/>
    <w:tmpl w:val="6DF4C202"/>
    <w:lvl w:ilvl="0" w:tplc="0C0C0003">
      <w:start w:val="1"/>
      <w:numFmt w:val="bullet"/>
      <w:lvlText w:val="o"/>
      <w:lvlJc w:val="left"/>
      <w:pPr>
        <w:ind w:left="1170" w:hanging="360"/>
      </w:pPr>
      <w:rPr>
        <w:rFonts w:ascii="Courier New" w:hAnsi="Courier New" w:cs="Courier New" w:hint="default"/>
      </w:rPr>
    </w:lvl>
    <w:lvl w:ilvl="1" w:tplc="0C0C0003" w:tentative="1">
      <w:start w:val="1"/>
      <w:numFmt w:val="bullet"/>
      <w:lvlText w:val="o"/>
      <w:lvlJc w:val="left"/>
      <w:pPr>
        <w:ind w:left="1890" w:hanging="360"/>
      </w:pPr>
      <w:rPr>
        <w:rFonts w:ascii="Courier New" w:hAnsi="Courier New" w:cs="Courier New" w:hint="default"/>
      </w:rPr>
    </w:lvl>
    <w:lvl w:ilvl="2" w:tplc="0C0C0005" w:tentative="1">
      <w:start w:val="1"/>
      <w:numFmt w:val="bullet"/>
      <w:lvlText w:val=""/>
      <w:lvlJc w:val="left"/>
      <w:pPr>
        <w:ind w:left="2610" w:hanging="360"/>
      </w:pPr>
      <w:rPr>
        <w:rFonts w:ascii="Wingdings" w:hAnsi="Wingdings" w:hint="default"/>
      </w:rPr>
    </w:lvl>
    <w:lvl w:ilvl="3" w:tplc="0C0C0001" w:tentative="1">
      <w:start w:val="1"/>
      <w:numFmt w:val="bullet"/>
      <w:lvlText w:val=""/>
      <w:lvlJc w:val="left"/>
      <w:pPr>
        <w:ind w:left="3330" w:hanging="360"/>
      </w:pPr>
      <w:rPr>
        <w:rFonts w:ascii="Symbol" w:hAnsi="Symbol" w:hint="default"/>
      </w:rPr>
    </w:lvl>
    <w:lvl w:ilvl="4" w:tplc="0C0C0003" w:tentative="1">
      <w:start w:val="1"/>
      <w:numFmt w:val="bullet"/>
      <w:lvlText w:val="o"/>
      <w:lvlJc w:val="left"/>
      <w:pPr>
        <w:ind w:left="4050" w:hanging="360"/>
      </w:pPr>
      <w:rPr>
        <w:rFonts w:ascii="Courier New" w:hAnsi="Courier New" w:cs="Courier New" w:hint="default"/>
      </w:rPr>
    </w:lvl>
    <w:lvl w:ilvl="5" w:tplc="0C0C0005" w:tentative="1">
      <w:start w:val="1"/>
      <w:numFmt w:val="bullet"/>
      <w:lvlText w:val=""/>
      <w:lvlJc w:val="left"/>
      <w:pPr>
        <w:ind w:left="4770" w:hanging="360"/>
      </w:pPr>
      <w:rPr>
        <w:rFonts w:ascii="Wingdings" w:hAnsi="Wingdings" w:hint="default"/>
      </w:rPr>
    </w:lvl>
    <w:lvl w:ilvl="6" w:tplc="0C0C0001" w:tentative="1">
      <w:start w:val="1"/>
      <w:numFmt w:val="bullet"/>
      <w:lvlText w:val=""/>
      <w:lvlJc w:val="left"/>
      <w:pPr>
        <w:ind w:left="5490" w:hanging="360"/>
      </w:pPr>
      <w:rPr>
        <w:rFonts w:ascii="Symbol" w:hAnsi="Symbol" w:hint="default"/>
      </w:rPr>
    </w:lvl>
    <w:lvl w:ilvl="7" w:tplc="0C0C0003" w:tentative="1">
      <w:start w:val="1"/>
      <w:numFmt w:val="bullet"/>
      <w:lvlText w:val="o"/>
      <w:lvlJc w:val="left"/>
      <w:pPr>
        <w:ind w:left="6210" w:hanging="360"/>
      </w:pPr>
      <w:rPr>
        <w:rFonts w:ascii="Courier New" w:hAnsi="Courier New" w:cs="Courier New" w:hint="default"/>
      </w:rPr>
    </w:lvl>
    <w:lvl w:ilvl="8" w:tplc="0C0C0005" w:tentative="1">
      <w:start w:val="1"/>
      <w:numFmt w:val="bullet"/>
      <w:lvlText w:val=""/>
      <w:lvlJc w:val="left"/>
      <w:pPr>
        <w:ind w:left="6930" w:hanging="360"/>
      </w:pPr>
      <w:rPr>
        <w:rFonts w:ascii="Wingdings" w:hAnsi="Wingdings" w:hint="default"/>
      </w:rPr>
    </w:lvl>
  </w:abstractNum>
  <w:abstractNum w:abstractNumId="22" w15:restartNumberingAfterBreak="0">
    <w:nsid w:val="418C57AC"/>
    <w:multiLevelType w:val="hybridMultilevel"/>
    <w:tmpl w:val="82AC6D9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421679CD"/>
    <w:multiLevelType w:val="hybridMultilevel"/>
    <w:tmpl w:val="5DC4C07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494E7747"/>
    <w:multiLevelType w:val="hybridMultilevel"/>
    <w:tmpl w:val="4E6613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1B19CC"/>
    <w:multiLevelType w:val="hybridMultilevel"/>
    <w:tmpl w:val="D96802B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516854D8"/>
    <w:multiLevelType w:val="hybridMultilevel"/>
    <w:tmpl w:val="59C8A38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57CF773A"/>
    <w:multiLevelType w:val="hybridMultilevel"/>
    <w:tmpl w:val="55E0CA8E"/>
    <w:lvl w:ilvl="0" w:tplc="0C0C0003">
      <w:start w:val="1"/>
      <w:numFmt w:val="bullet"/>
      <w:lvlText w:val="o"/>
      <w:lvlJc w:val="left"/>
      <w:pPr>
        <w:ind w:left="1170" w:hanging="360"/>
      </w:pPr>
      <w:rPr>
        <w:rFonts w:ascii="Courier New" w:hAnsi="Courier New" w:cs="Courier New" w:hint="default"/>
      </w:rPr>
    </w:lvl>
    <w:lvl w:ilvl="1" w:tplc="0C0C0003" w:tentative="1">
      <w:start w:val="1"/>
      <w:numFmt w:val="bullet"/>
      <w:lvlText w:val="o"/>
      <w:lvlJc w:val="left"/>
      <w:pPr>
        <w:ind w:left="1890" w:hanging="360"/>
      </w:pPr>
      <w:rPr>
        <w:rFonts w:ascii="Courier New" w:hAnsi="Courier New" w:cs="Courier New" w:hint="default"/>
      </w:rPr>
    </w:lvl>
    <w:lvl w:ilvl="2" w:tplc="0C0C0005" w:tentative="1">
      <w:start w:val="1"/>
      <w:numFmt w:val="bullet"/>
      <w:lvlText w:val=""/>
      <w:lvlJc w:val="left"/>
      <w:pPr>
        <w:ind w:left="2610" w:hanging="360"/>
      </w:pPr>
      <w:rPr>
        <w:rFonts w:ascii="Wingdings" w:hAnsi="Wingdings" w:hint="default"/>
      </w:rPr>
    </w:lvl>
    <w:lvl w:ilvl="3" w:tplc="0C0C0001" w:tentative="1">
      <w:start w:val="1"/>
      <w:numFmt w:val="bullet"/>
      <w:lvlText w:val=""/>
      <w:lvlJc w:val="left"/>
      <w:pPr>
        <w:ind w:left="3330" w:hanging="360"/>
      </w:pPr>
      <w:rPr>
        <w:rFonts w:ascii="Symbol" w:hAnsi="Symbol" w:hint="default"/>
      </w:rPr>
    </w:lvl>
    <w:lvl w:ilvl="4" w:tplc="0C0C0003" w:tentative="1">
      <w:start w:val="1"/>
      <w:numFmt w:val="bullet"/>
      <w:lvlText w:val="o"/>
      <w:lvlJc w:val="left"/>
      <w:pPr>
        <w:ind w:left="4050" w:hanging="360"/>
      </w:pPr>
      <w:rPr>
        <w:rFonts w:ascii="Courier New" w:hAnsi="Courier New" w:cs="Courier New" w:hint="default"/>
      </w:rPr>
    </w:lvl>
    <w:lvl w:ilvl="5" w:tplc="0C0C0005" w:tentative="1">
      <w:start w:val="1"/>
      <w:numFmt w:val="bullet"/>
      <w:lvlText w:val=""/>
      <w:lvlJc w:val="left"/>
      <w:pPr>
        <w:ind w:left="4770" w:hanging="360"/>
      </w:pPr>
      <w:rPr>
        <w:rFonts w:ascii="Wingdings" w:hAnsi="Wingdings" w:hint="default"/>
      </w:rPr>
    </w:lvl>
    <w:lvl w:ilvl="6" w:tplc="0C0C0001" w:tentative="1">
      <w:start w:val="1"/>
      <w:numFmt w:val="bullet"/>
      <w:lvlText w:val=""/>
      <w:lvlJc w:val="left"/>
      <w:pPr>
        <w:ind w:left="5490" w:hanging="360"/>
      </w:pPr>
      <w:rPr>
        <w:rFonts w:ascii="Symbol" w:hAnsi="Symbol" w:hint="default"/>
      </w:rPr>
    </w:lvl>
    <w:lvl w:ilvl="7" w:tplc="0C0C0003" w:tentative="1">
      <w:start w:val="1"/>
      <w:numFmt w:val="bullet"/>
      <w:lvlText w:val="o"/>
      <w:lvlJc w:val="left"/>
      <w:pPr>
        <w:ind w:left="6210" w:hanging="360"/>
      </w:pPr>
      <w:rPr>
        <w:rFonts w:ascii="Courier New" w:hAnsi="Courier New" w:cs="Courier New" w:hint="default"/>
      </w:rPr>
    </w:lvl>
    <w:lvl w:ilvl="8" w:tplc="0C0C0005" w:tentative="1">
      <w:start w:val="1"/>
      <w:numFmt w:val="bullet"/>
      <w:lvlText w:val=""/>
      <w:lvlJc w:val="left"/>
      <w:pPr>
        <w:ind w:left="6930" w:hanging="360"/>
      </w:pPr>
      <w:rPr>
        <w:rFonts w:ascii="Wingdings" w:hAnsi="Wingdings" w:hint="default"/>
      </w:rPr>
    </w:lvl>
  </w:abstractNum>
  <w:abstractNum w:abstractNumId="28" w15:restartNumberingAfterBreak="0">
    <w:nsid w:val="58D11E8D"/>
    <w:multiLevelType w:val="hybridMultilevel"/>
    <w:tmpl w:val="69AA1E5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609741E9"/>
    <w:multiLevelType w:val="hybridMultilevel"/>
    <w:tmpl w:val="CBD2AF1E"/>
    <w:lvl w:ilvl="0" w:tplc="0C0C0003">
      <w:start w:val="1"/>
      <w:numFmt w:val="bullet"/>
      <w:lvlText w:val="o"/>
      <w:lvlJc w:val="left"/>
      <w:pPr>
        <w:ind w:left="1080" w:hanging="360"/>
      </w:pPr>
      <w:rPr>
        <w:rFonts w:ascii="Courier New" w:hAnsi="Courier New" w:cs="Courier New"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9826F14"/>
    <w:multiLevelType w:val="multilevel"/>
    <w:tmpl w:val="40C06D1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FD1145"/>
    <w:multiLevelType w:val="hybridMultilevel"/>
    <w:tmpl w:val="8506DB6C"/>
    <w:lvl w:ilvl="0" w:tplc="0C0C0003">
      <w:start w:val="1"/>
      <w:numFmt w:val="bullet"/>
      <w:lvlText w:val="o"/>
      <w:lvlJc w:val="left"/>
      <w:pPr>
        <w:ind w:left="1080" w:hanging="360"/>
      </w:pPr>
      <w:rPr>
        <w:rFonts w:ascii="Courier New" w:hAnsi="Courier New" w:cs="Courier New"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74B45D2A"/>
    <w:multiLevelType w:val="hybridMultilevel"/>
    <w:tmpl w:val="84CE5C68"/>
    <w:lvl w:ilvl="0" w:tplc="0C0C0013">
      <w:start w:val="1"/>
      <w:numFmt w:val="upp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6223D96"/>
    <w:multiLevelType w:val="hybridMultilevel"/>
    <w:tmpl w:val="B0DEB4CC"/>
    <w:lvl w:ilvl="0" w:tplc="0C0C0003">
      <w:start w:val="1"/>
      <w:numFmt w:val="bullet"/>
      <w:lvlText w:val="o"/>
      <w:lvlJc w:val="left"/>
      <w:pPr>
        <w:ind w:left="1166" w:hanging="360"/>
      </w:pPr>
      <w:rPr>
        <w:rFonts w:ascii="Courier New" w:hAnsi="Courier New" w:cs="Courier New" w:hint="default"/>
      </w:rPr>
    </w:lvl>
    <w:lvl w:ilvl="1" w:tplc="0C0C0003" w:tentative="1">
      <w:start w:val="1"/>
      <w:numFmt w:val="bullet"/>
      <w:lvlText w:val="o"/>
      <w:lvlJc w:val="left"/>
      <w:pPr>
        <w:ind w:left="1886" w:hanging="360"/>
      </w:pPr>
      <w:rPr>
        <w:rFonts w:ascii="Courier New" w:hAnsi="Courier New" w:cs="Courier New" w:hint="default"/>
      </w:rPr>
    </w:lvl>
    <w:lvl w:ilvl="2" w:tplc="0C0C0005" w:tentative="1">
      <w:start w:val="1"/>
      <w:numFmt w:val="bullet"/>
      <w:lvlText w:val=""/>
      <w:lvlJc w:val="left"/>
      <w:pPr>
        <w:ind w:left="2606" w:hanging="360"/>
      </w:pPr>
      <w:rPr>
        <w:rFonts w:ascii="Wingdings" w:hAnsi="Wingdings" w:hint="default"/>
      </w:rPr>
    </w:lvl>
    <w:lvl w:ilvl="3" w:tplc="0C0C0001" w:tentative="1">
      <w:start w:val="1"/>
      <w:numFmt w:val="bullet"/>
      <w:lvlText w:val=""/>
      <w:lvlJc w:val="left"/>
      <w:pPr>
        <w:ind w:left="3326" w:hanging="360"/>
      </w:pPr>
      <w:rPr>
        <w:rFonts w:ascii="Symbol" w:hAnsi="Symbol" w:hint="default"/>
      </w:rPr>
    </w:lvl>
    <w:lvl w:ilvl="4" w:tplc="0C0C0003" w:tentative="1">
      <w:start w:val="1"/>
      <w:numFmt w:val="bullet"/>
      <w:lvlText w:val="o"/>
      <w:lvlJc w:val="left"/>
      <w:pPr>
        <w:ind w:left="4046" w:hanging="360"/>
      </w:pPr>
      <w:rPr>
        <w:rFonts w:ascii="Courier New" w:hAnsi="Courier New" w:cs="Courier New" w:hint="default"/>
      </w:rPr>
    </w:lvl>
    <w:lvl w:ilvl="5" w:tplc="0C0C0005" w:tentative="1">
      <w:start w:val="1"/>
      <w:numFmt w:val="bullet"/>
      <w:lvlText w:val=""/>
      <w:lvlJc w:val="left"/>
      <w:pPr>
        <w:ind w:left="4766" w:hanging="360"/>
      </w:pPr>
      <w:rPr>
        <w:rFonts w:ascii="Wingdings" w:hAnsi="Wingdings" w:hint="default"/>
      </w:rPr>
    </w:lvl>
    <w:lvl w:ilvl="6" w:tplc="0C0C0001" w:tentative="1">
      <w:start w:val="1"/>
      <w:numFmt w:val="bullet"/>
      <w:lvlText w:val=""/>
      <w:lvlJc w:val="left"/>
      <w:pPr>
        <w:ind w:left="5486" w:hanging="360"/>
      </w:pPr>
      <w:rPr>
        <w:rFonts w:ascii="Symbol" w:hAnsi="Symbol" w:hint="default"/>
      </w:rPr>
    </w:lvl>
    <w:lvl w:ilvl="7" w:tplc="0C0C0003" w:tentative="1">
      <w:start w:val="1"/>
      <w:numFmt w:val="bullet"/>
      <w:lvlText w:val="o"/>
      <w:lvlJc w:val="left"/>
      <w:pPr>
        <w:ind w:left="6206" w:hanging="360"/>
      </w:pPr>
      <w:rPr>
        <w:rFonts w:ascii="Courier New" w:hAnsi="Courier New" w:cs="Courier New" w:hint="default"/>
      </w:rPr>
    </w:lvl>
    <w:lvl w:ilvl="8" w:tplc="0C0C0005" w:tentative="1">
      <w:start w:val="1"/>
      <w:numFmt w:val="bullet"/>
      <w:lvlText w:val=""/>
      <w:lvlJc w:val="left"/>
      <w:pPr>
        <w:ind w:left="6926" w:hanging="360"/>
      </w:pPr>
      <w:rPr>
        <w:rFonts w:ascii="Wingdings" w:hAnsi="Wingdings" w:hint="default"/>
      </w:rPr>
    </w:lvl>
  </w:abstractNum>
  <w:abstractNum w:abstractNumId="34" w15:restartNumberingAfterBreak="0">
    <w:nsid w:val="767119A9"/>
    <w:multiLevelType w:val="hybridMultilevel"/>
    <w:tmpl w:val="4A5E4D1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C8E3033"/>
    <w:multiLevelType w:val="hybridMultilevel"/>
    <w:tmpl w:val="C1C40B9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6" w15:restartNumberingAfterBreak="0">
    <w:nsid w:val="7CE65D6D"/>
    <w:multiLevelType w:val="hybridMultilevel"/>
    <w:tmpl w:val="183AC7EE"/>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EDF04B5"/>
    <w:multiLevelType w:val="multilevel"/>
    <w:tmpl w:val="66567920"/>
    <w:styleLink w:val="Listederapports"/>
    <w:lvl w:ilvl="0">
      <w:start w:val="1"/>
      <w:numFmt w:val="decimal"/>
      <w:pStyle w:val="Listenumros"/>
      <w:lvlText w:val="%1."/>
      <w:lvlJc w:val="left"/>
      <w:pPr>
        <w:ind w:left="360" w:hanging="360"/>
      </w:pPr>
      <w:rPr>
        <w:rFonts w:hint="default"/>
      </w:rPr>
    </w:lvl>
    <w:lvl w:ilvl="1">
      <w:start w:val="1"/>
      <w:numFmt w:val="upperLetter"/>
      <w:pStyle w:val="Listenumros2"/>
      <w:lvlText w:val="%2."/>
      <w:lvlJc w:val="left"/>
      <w:pPr>
        <w:ind w:left="720" w:hanging="360"/>
      </w:pPr>
      <w:rPr>
        <w:rFonts w:hint="default"/>
      </w:rPr>
    </w:lvl>
    <w:lvl w:ilvl="2">
      <w:start w:val="1"/>
      <w:numFmt w:val="lowerRoman"/>
      <w:pStyle w:val="Listenumros3"/>
      <w:lvlText w:val="%3)"/>
      <w:lvlJc w:val="left"/>
      <w:pPr>
        <w:ind w:left="1080" w:hanging="360"/>
      </w:pPr>
      <w:rPr>
        <w:rFonts w:hint="default"/>
      </w:rPr>
    </w:lvl>
    <w:lvl w:ilvl="3">
      <w:start w:val="1"/>
      <w:numFmt w:val="decimal"/>
      <w:pStyle w:val="Listenumros4"/>
      <w:lvlText w:val="(%4)"/>
      <w:lvlJc w:val="left"/>
      <w:pPr>
        <w:ind w:left="1440" w:hanging="360"/>
      </w:pPr>
      <w:rPr>
        <w:rFonts w:hint="default"/>
      </w:rPr>
    </w:lvl>
    <w:lvl w:ilvl="4">
      <w:start w:val="1"/>
      <w:numFmt w:val="lowerLetter"/>
      <w:pStyle w:val="Listenum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0805159">
    <w:abstractNumId w:val="0"/>
  </w:num>
  <w:num w:numId="2" w16cid:durableId="1400131497">
    <w:abstractNumId w:val="37"/>
  </w:num>
  <w:num w:numId="3" w16cid:durableId="156457069">
    <w:abstractNumId w:val="5"/>
  </w:num>
  <w:num w:numId="4" w16cid:durableId="1087312491">
    <w:abstractNumId w:val="30"/>
  </w:num>
  <w:num w:numId="5" w16cid:durableId="1076124169">
    <w:abstractNumId w:val="19"/>
  </w:num>
  <w:num w:numId="6" w16cid:durableId="427502298">
    <w:abstractNumId w:val="9"/>
  </w:num>
  <w:num w:numId="7" w16cid:durableId="1846437744">
    <w:abstractNumId w:val="14"/>
  </w:num>
  <w:num w:numId="8" w16cid:durableId="1406295571">
    <w:abstractNumId w:val="3"/>
  </w:num>
  <w:num w:numId="9" w16cid:durableId="1052075949">
    <w:abstractNumId w:val="32"/>
  </w:num>
  <w:num w:numId="10" w16cid:durableId="1648169210">
    <w:abstractNumId w:val="36"/>
  </w:num>
  <w:num w:numId="11" w16cid:durableId="606546745">
    <w:abstractNumId w:val="28"/>
  </w:num>
  <w:num w:numId="12" w16cid:durableId="1352223163">
    <w:abstractNumId w:val="34"/>
  </w:num>
  <w:num w:numId="13" w16cid:durableId="1726951232">
    <w:abstractNumId w:val="29"/>
  </w:num>
  <w:num w:numId="14" w16cid:durableId="437023848">
    <w:abstractNumId w:val="20"/>
  </w:num>
  <w:num w:numId="15" w16cid:durableId="720055684">
    <w:abstractNumId w:val="4"/>
  </w:num>
  <w:num w:numId="16" w16cid:durableId="587234985">
    <w:abstractNumId w:val="31"/>
  </w:num>
  <w:num w:numId="17" w16cid:durableId="1531533455">
    <w:abstractNumId w:val="16"/>
  </w:num>
  <w:num w:numId="18" w16cid:durableId="1564025198">
    <w:abstractNumId w:val="10"/>
  </w:num>
  <w:num w:numId="19" w16cid:durableId="1095125612">
    <w:abstractNumId w:val="24"/>
  </w:num>
  <w:num w:numId="20" w16cid:durableId="112289484">
    <w:abstractNumId w:val="15"/>
  </w:num>
  <w:num w:numId="21" w16cid:durableId="685252509">
    <w:abstractNumId w:val="25"/>
  </w:num>
  <w:num w:numId="22" w16cid:durableId="1890997711">
    <w:abstractNumId w:val="18"/>
  </w:num>
  <w:num w:numId="23" w16cid:durableId="416943031">
    <w:abstractNumId w:val="13"/>
  </w:num>
  <w:num w:numId="24" w16cid:durableId="209000449">
    <w:abstractNumId w:val="11"/>
  </w:num>
  <w:num w:numId="25" w16cid:durableId="1833136902">
    <w:abstractNumId w:val="26"/>
  </w:num>
  <w:num w:numId="26" w16cid:durableId="2019037543">
    <w:abstractNumId w:val="8"/>
  </w:num>
  <w:num w:numId="27" w16cid:durableId="1034429109">
    <w:abstractNumId w:val="35"/>
  </w:num>
  <w:num w:numId="28" w16cid:durableId="1416707825">
    <w:abstractNumId w:val="21"/>
  </w:num>
  <w:num w:numId="29" w16cid:durableId="669067506">
    <w:abstractNumId w:val="22"/>
  </w:num>
  <w:num w:numId="30" w16cid:durableId="1987198186">
    <w:abstractNumId w:val="23"/>
  </w:num>
  <w:num w:numId="31" w16cid:durableId="2093351730">
    <w:abstractNumId w:val="1"/>
  </w:num>
  <w:num w:numId="32" w16cid:durableId="84965733">
    <w:abstractNumId w:val="12"/>
  </w:num>
  <w:num w:numId="33" w16cid:durableId="1693340454">
    <w:abstractNumId w:val="17"/>
  </w:num>
  <w:num w:numId="34" w16cid:durableId="322705922">
    <w:abstractNumId w:val="6"/>
  </w:num>
  <w:num w:numId="35" w16cid:durableId="2001225521">
    <w:abstractNumId w:val="27"/>
  </w:num>
  <w:num w:numId="36" w16cid:durableId="759907957">
    <w:abstractNumId w:val="33"/>
  </w:num>
  <w:num w:numId="37" w16cid:durableId="1035884182">
    <w:abstractNumId w:val="2"/>
  </w:num>
  <w:num w:numId="38" w16cid:durableId="1310598267">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4"/>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033"/>
    <w:rsid w:val="00000FE3"/>
    <w:rsid w:val="00001255"/>
    <w:rsid w:val="00006918"/>
    <w:rsid w:val="0001029E"/>
    <w:rsid w:val="00010A48"/>
    <w:rsid w:val="00014DA2"/>
    <w:rsid w:val="00014E28"/>
    <w:rsid w:val="000154A4"/>
    <w:rsid w:val="000228A9"/>
    <w:rsid w:val="00023D08"/>
    <w:rsid w:val="00026B9B"/>
    <w:rsid w:val="00030F58"/>
    <w:rsid w:val="00032A8F"/>
    <w:rsid w:val="0003649E"/>
    <w:rsid w:val="00040ADC"/>
    <w:rsid w:val="00041181"/>
    <w:rsid w:val="00041237"/>
    <w:rsid w:val="000412C0"/>
    <w:rsid w:val="000434ED"/>
    <w:rsid w:val="000450C7"/>
    <w:rsid w:val="00053C2B"/>
    <w:rsid w:val="0005530F"/>
    <w:rsid w:val="00060861"/>
    <w:rsid w:val="000609F1"/>
    <w:rsid w:val="00065C36"/>
    <w:rsid w:val="00067B57"/>
    <w:rsid w:val="0007113A"/>
    <w:rsid w:val="00072B90"/>
    <w:rsid w:val="00072E5D"/>
    <w:rsid w:val="00075B18"/>
    <w:rsid w:val="00076438"/>
    <w:rsid w:val="0009198F"/>
    <w:rsid w:val="00091B50"/>
    <w:rsid w:val="00095B99"/>
    <w:rsid w:val="000A33A2"/>
    <w:rsid w:val="000B083D"/>
    <w:rsid w:val="000B383A"/>
    <w:rsid w:val="000B5640"/>
    <w:rsid w:val="000C0270"/>
    <w:rsid w:val="000C0775"/>
    <w:rsid w:val="000C0DE6"/>
    <w:rsid w:val="000C3A78"/>
    <w:rsid w:val="000C44B6"/>
    <w:rsid w:val="000D7860"/>
    <w:rsid w:val="000E45C4"/>
    <w:rsid w:val="000F0300"/>
    <w:rsid w:val="000F141C"/>
    <w:rsid w:val="000F2C46"/>
    <w:rsid w:val="00102049"/>
    <w:rsid w:val="00103B4D"/>
    <w:rsid w:val="00104373"/>
    <w:rsid w:val="00104918"/>
    <w:rsid w:val="001077A3"/>
    <w:rsid w:val="00107EB0"/>
    <w:rsid w:val="0011670F"/>
    <w:rsid w:val="00117665"/>
    <w:rsid w:val="001201EA"/>
    <w:rsid w:val="00124AD2"/>
    <w:rsid w:val="00124DC2"/>
    <w:rsid w:val="00124FED"/>
    <w:rsid w:val="00125D27"/>
    <w:rsid w:val="00126F93"/>
    <w:rsid w:val="0013170A"/>
    <w:rsid w:val="001341BE"/>
    <w:rsid w:val="00136049"/>
    <w:rsid w:val="00136360"/>
    <w:rsid w:val="00142039"/>
    <w:rsid w:val="001428BA"/>
    <w:rsid w:val="00143EA0"/>
    <w:rsid w:val="001449CF"/>
    <w:rsid w:val="00144B14"/>
    <w:rsid w:val="00152823"/>
    <w:rsid w:val="00155D8F"/>
    <w:rsid w:val="00160DC8"/>
    <w:rsid w:val="001631D9"/>
    <w:rsid w:val="001651A9"/>
    <w:rsid w:val="001653B3"/>
    <w:rsid w:val="001657A4"/>
    <w:rsid w:val="00165955"/>
    <w:rsid w:val="00166039"/>
    <w:rsid w:val="001668C5"/>
    <w:rsid w:val="00167BD1"/>
    <w:rsid w:val="00167BD5"/>
    <w:rsid w:val="00170579"/>
    <w:rsid w:val="00170C4C"/>
    <w:rsid w:val="00170CAB"/>
    <w:rsid w:val="00171E9D"/>
    <w:rsid w:val="001726F3"/>
    <w:rsid w:val="00174DC1"/>
    <w:rsid w:val="001815D0"/>
    <w:rsid w:val="00182661"/>
    <w:rsid w:val="00183789"/>
    <w:rsid w:val="0018617E"/>
    <w:rsid w:val="001871C6"/>
    <w:rsid w:val="00187E2D"/>
    <w:rsid w:val="00194DE3"/>
    <w:rsid w:val="001950F2"/>
    <w:rsid w:val="00196891"/>
    <w:rsid w:val="0019785F"/>
    <w:rsid w:val="001A286D"/>
    <w:rsid w:val="001A4032"/>
    <w:rsid w:val="001A46C8"/>
    <w:rsid w:val="001B0194"/>
    <w:rsid w:val="001B432C"/>
    <w:rsid w:val="001B435F"/>
    <w:rsid w:val="001C0504"/>
    <w:rsid w:val="001D5980"/>
    <w:rsid w:val="001F1F99"/>
    <w:rsid w:val="001F2866"/>
    <w:rsid w:val="0020039D"/>
    <w:rsid w:val="0020161A"/>
    <w:rsid w:val="00201BE7"/>
    <w:rsid w:val="00201BFE"/>
    <w:rsid w:val="00202522"/>
    <w:rsid w:val="002045ED"/>
    <w:rsid w:val="00206CAE"/>
    <w:rsid w:val="00206F98"/>
    <w:rsid w:val="002175E3"/>
    <w:rsid w:val="00220133"/>
    <w:rsid w:val="002209DA"/>
    <w:rsid w:val="002210E8"/>
    <w:rsid w:val="0022218E"/>
    <w:rsid w:val="0022283F"/>
    <w:rsid w:val="00224B58"/>
    <w:rsid w:val="00230568"/>
    <w:rsid w:val="00230723"/>
    <w:rsid w:val="00233167"/>
    <w:rsid w:val="002418BF"/>
    <w:rsid w:val="0024303E"/>
    <w:rsid w:val="002430A3"/>
    <w:rsid w:val="002446EE"/>
    <w:rsid w:val="00245830"/>
    <w:rsid w:val="0025136C"/>
    <w:rsid w:val="00255174"/>
    <w:rsid w:val="00262A84"/>
    <w:rsid w:val="00263425"/>
    <w:rsid w:val="00264C56"/>
    <w:rsid w:val="002652C4"/>
    <w:rsid w:val="002661AF"/>
    <w:rsid w:val="00266C9B"/>
    <w:rsid w:val="002713F3"/>
    <w:rsid w:val="00271E4C"/>
    <w:rsid w:val="0027621A"/>
    <w:rsid w:val="0028067D"/>
    <w:rsid w:val="00281F14"/>
    <w:rsid w:val="00282606"/>
    <w:rsid w:val="00290534"/>
    <w:rsid w:val="0029115B"/>
    <w:rsid w:val="00291AEF"/>
    <w:rsid w:val="00297F82"/>
    <w:rsid w:val="002A587A"/>
    <w:rsid w:val="002B069F"/>
    <w:rsid w:val="002B4799"/>
    <w:rsid w:val="002B6510"/>
    <w:rsid w:val="002B6842"/>
    <w:rsid w:val="002C304B"/>
    <w:rsid w:val="002C3422"/>
    <w:rsid w:val="002D0696"/>
    <w:rsid w:val="002D1C2E"/>
    <w:rsid w:val="002D3754"/>
    <w:rsid w:val="002D38B3"/>
    <w:rsid w:val="002D7B7A"/>
    <w:rsid w:val="002E3772"/>
    <w:rsid w:val="002E6E30"/>
    <w:rsid w:val="002E719A"/>
    <w:rsid w:val="002E7730"/>
    <w:rsid w:val="002E7963"/>
    <w:rsid w:val="003006DB"/>
    <w:rsid w:val="00301694"/>
    <w:rsid w:val="00302A52"/>
    <w:rsid w:val="00302CF2"/>
    <w:rsid w:val="003042C5"/>
    <w:rsid w:val="00304B84"/>
    <w:rsid w:val="00305068"/>
    <w:rsid w:val="00307535"/>
    <w:rsid w:val="00311B23"/>
    <w:rsid w:val="00314B01"/>
    <w:rsid w:val="0031570C"/>
    <w:rsid w:val="00321896"/>
    <w:rsid w:val="00326042"/>
    <w:rsid w:val="00330652"/>
    <w:rsid w:val="0033071D"/>
    <w:rsid w:val="00331570"/>
    <w:rsid w:val="00333670"/>
    <w:rsid w:val="003344F5"/>
    <w:rsid w:val="00344132"/>
    <w:rsid w:val="00344319"/>
    <w:rsid w:val="00345956"/>
    <w:rsid w:val="00350B23"/>
    <w:rsid w:val="00351A7F"/>
    <w:rsid w:val="00351E3E"/>
    <w:rsid w:val="0035232A"/>
    <w:rsid w:val="00357172"/>
    <w:rsid w:val="00357E78"/>
    <w:rsid w:val="0036248E"/>
    <w:rsid w:val="00363EF3"/>
    <w:rsid w:val="003707E3"/>
    <w:rsid w:val="00370EE1"/>
    <w:rsid w:val="0037207C"/>
    <w:rsid w:val="0037249B"/>
    <w:rsid w:val="003737FF"/>
    <w:rsid w:val="00375644"/>
    <w:rsid w:val="00376923"/>
    <w:rsid w:val="00377AD1"/>
    <w:rsid w:val="003823C7"/>
    <w:rsid w:val="003827E8"/>
    <w:rsid w:val="00385688"/>
    <w:rsid w:val="003861C9"/>
    <w:rsid w:val="0039028F"/>
    <w:rsid w:val="003934FB"/>
    <w:rsid w:val="00394543"/>
    <w:rsid w:val="00395B42"/>
    <w:rsid w:val="00397BDE"/>
    <w:rsid w:val="003A109F"/>
    <w:rsid w:val="003A52B5"/>
    <w:rsid w:val="003A785B"/>
    <w:rsid w:val="003B2268"/>
    <w:rsid w:val="003B2B31"/>
    <w:rsid w:val="003B5490"/>
    <w:rsid w:val="003B597F"/>
    <w:rsid w:val="003B6512"/>
    <w:rsid w:val="003D17D7"/>
    <w:rsid w:val="003D1DD9"/>
    <w:rsid w:val="003D1E0C"/>
    <w:rsid w:val="003D42FD"/>
    <w:rsid w:val="003D60C9"/>
    <w:rsid w:val="003D75C9"/>
    <w:rsid w:val="003D7CDB"/>
    <w:rsid w:val="003E00FC"/>
    <w:rsid w:val="003E0E1F"/>
    <w:rsid w:val="003E1C5F"/>
    <w:rsid w:val="003E2784"/>
    <w:rsid w:val="003E279E"/>
    <w:rsid w:val="003E28FA"/>
    <w:rsid w:val="003E5CDD"/>
    <w:rsid w:val="003F3E99"/>
    <w:rsid w:val="003F3F94"/>
    <w:rsid w:val="003F4683"/>
    <w:rsid w:val="003F48B3"/>
    <w:rsid w:val="003F4BB3"/>
    <w:rsid w:val="003F509C"/>
    <w:rsid w:val="003F6B0B"/>
    <w:rsid w:val="003F6BB5"/>
    <w:rsid w:val="00401C4C"/>
    <w:rsid w:val="004024FC"/>
    <w:rsid w:val="00402BEE"/>
    <w:rsid w:val="004030F6"/>
    <w:rsid w:val="0040777F"/>
    <w:rsid w:val="00412657"/>
    <w:rsid w:val="00412EBA"/>
    <w:rsid w:val="004158FF"/>
    <w:rsid w:val="00417502"/>
    <w:rsid w:val="00420A86"/>
    <w:rsid w:val="00420F89"/>
    <w:rsid w:val="00425DD4"/>
    <w:rsid w:val="00426B54"/>
    <w:rsid w:val="004334ED"/>
    <w:rsid w:val="00434BB3"/>
    <w:rsid w:val="0043639A"/>
    <w:rsid w:val="00437254"/>
    <w:rsid w:val="0044068D"/>
    <w:rsid w:val="00441033"/>
    <w:rsid w:val="00442A16"/>
    <w:rsid w:val="004447FB"/>
    <w:rsid w:val="004453E0"/>
    <w:rsid w:val="00455B9D"/>
    <w:rsid w:val="00464A01"/>
    <w:rsid w:val="00466561"/>
    <w:rsid w:val="00466DFB"/>
    <w:rsid w:val="004709B2"/>
    <w:rsid w:val="004715BD"/>
    <w:rsid w:val="004716D2"/>
    <w:rsid w:val="004733D2"/>
    <w:rsid w:val="00474A07"/>
    <w:rsid w:val="00477BFE"/>
    <w:rsid w:val="004835F2"/>
    <w:rsid w:val="00486D37"/>
    <w:rsid w:val="00492D3C"/>
    <w:rsid w:val="00493028"/>
    <w:rsid w:val="00494F5E"/>
    <w:rsid w:val="00497146"/>
    <w:rsid w:val="004B023E"/>
    <w:rsid w:val="004B0A3A"/>
    <w:rsid w:val="004B144D"/>
    <w:rsid w:val="004B3A20"/>
    <w:rsid w:val="004B462F"/>
    <w:rsid w:val="004B620A"/>
    <w:rsid w:val="004C33AE"/>
    <w:rsid w:val="004C6FBB"/>
    <w:rsid w:val="004C7936"/>
    <w:rsid w:val="004D02DD"/>
    <w:rsid w:val="004D0758"/>
    <w:rsid w:val="004D0AC4"/>
    <w:rsid w:val="004D2162"/>
    <w:rsid w:val="004D30A2"/>
    <w:rsid w:val="004D3196"/>
    <w:rsid w:val="004D39E0"/>
    <w:rsid w:val="004D4336"/>
    <w:rsid w:val="004D49C6"/>
    <w:rsid w:val="004D4D6C"/>
    <w:rsid w:val="004D7C02"/>
    <w:rsid w:val="004E2A0D"/>
    <w:rsid w:val="004E314F"/>
    <w:rsid w:val="004E51CC"/>
    <w:rsid w:val="004E5DB5"/>
    <w:rsid w:val="004E5F06"/>
    <w:rsid w:val="004E6D3E"/>
    <w:rsid w:val="004F25EC"/>
    <w:rsid w:val="004F3B14"/>
    <w:rsid w:val="004F6395"/>
    <w:rsid w:val="004F7C25"/>
    <w:rsid w:val="005026A0"/>
    <w:rsid w:val="00504506"/>
    <w:rsid w:val="00506A5E"/>
    <w:rsid w:val="0050704B"/>
    <w:rsid w:val="005070AE"/>
    <w:rsid w:val="00507887"/>
    <w:rsid w:val="005079C6"/>
    <w:rsid w:val="00510052"/>
    <w:rsid w:val="00511D52"/>
    <w:rsid w:val="00512D8F"/>
    <w:rsid w:val="00514256"/>
    <w:rsid w:val="0051756E"/>
    <w:rsid w:val="0052080F"/>
    <w:rsid w:val="00521378"/>
    <w:rsid w:val="00521D80"/>
    <w:rsid w:val="00524406"/>
    <w:rsid w:val="005308B6"/>
    <w:rsid w:val="005308BE"/>
    <w:rsid w:val="00531BB6"/>
    <w:rsid w:val="0053227B"/>
    <w:rsid w:val="00533907"/>
    <w:rsid w:val="005341F0"/>
    <w:rsid w:val="005356BF"/>
    <w:rsid w:val="00545103"/>
    <w:rsid w:val="005515BD"/>
    <w:rsid w:val="00555841"/>
    <w:rsid w:val="00555926"/>
    <w:rsid w:val="0055704E"/>
    <w:rsid w:val="005630A1"/>
    <w:rsid w:val="005641E2"/>
    <w:rsid w:val="005651B5"/>
    <w:rsid w:val="005732E9"/>
    <w:rsid w:val="00573882"/>
    <w:rsid w:val="0057464B"/>
    <w:rsid w:val="00575374"/>
    <w:rsid w:val="00577196"/>
    <w:rsid w:val="00580197"/>
    <w:rsid w:val="005825DD"/>
    <w:rsid w:val="00584299"/>
    <w:rsid w:val="005861A3"/>
    <w:rsid w:val="00591824"/>
    <w:rsid w:val="00592F72"/>
    <w:rsid w:val="00593F18"/>
    <w:rsid w:val="00597C1D"/>
    <w:rsid w:val="005A17E8"/>
    <w:rsid w:val="005A371B"/>
    <w:rsid w:val="005A5ECA"/>
    <w:rsid w:val="005B12E0"/>
    <w:rsid w:val="005B76AC"/>
    <w:rsid w:val="005B78E6"/>
    <w:rsid w:val="005C1E2A"/>
    <w:rsid w:val="005C2DBF"/>
    <w:rsid w:val="005C7BC7"/>
    <w:rsid w:val="005D2E94"/>
    <w:rsid w:val="005D4C6A"/>
    <w:rsid w:val="005D595D"/>
    <w:rsid w:val="005D7376"/>
    <w:rsid w:val="005E656C"/>
    <w:rsid w:val="005E7147"/>
    <w:rsid w:val="005E7F38"/>
    <w:rsid w:val="005F2E65"/>
    <w:rsid w:val="005F58F1"/>
    <w:rsid w:val="005F600C"/>
    <w:rsid w:val="0060127B"/>
    <w:rsid w:val="00602119"/>
    <w:rsid w:val="00602E61"/>
    <w:rsid w:val="006056DA"/>
    <w:rsid w:val="0060751A"/>
    <w:rsid w:val="00610B47"/>
    <w:rsid w:val="006142F3"/>
    <w:rsid w:val="00616AA8"/>
    <w:rsid w:val="00616C37"/>
    <w:rsid w:val="006171D2"/>
    <w:rsid w:val="00620ED6"/>
    <w:rsid w:val="00620EE5"/>
    <w:rsid w:val="00621367"/>
    <w:rsid w:val="00623519"/>
    <w:rsid w:val="006235AB"/>
    <w:rsid w:val="00625E1E"/>
    <w:rsid w:val="006302B8"/>
    <w:rsid w:val="00632FCC"/>
    <w:rsid w:val="006361BB"/>
    <w:rsid w:val="00642611"/>
    <w:rsid w:val="00650332"/>
    <w:rsid w:val="006505E5"/>
    <w:rsid w:val="00656E72"/>
    <w:rsid w:val="0065774A"/>
    <w:rsid w:val="0066124B"/>
    <w:rsid w:val="00661569"/>
    <w:rsid w:val="00662935"/>
    <w:rsid w:val="006644FD"/>
    <w:rsid w:val="00672E62"/>
    <w:rsid w:val="00675943"/>
    <w:rsid w:val="00676507"/>
    <w:rsid w:val="00676DBA"/>
    <w:rsid w:val="00681F54"/>
    <w:rsid w:val="006868F5"/>
    <w:rsid w:val="0068794C"/>
    <w:rsid w:val="00691A5C"/>
    <w:rsid w:val="00694155"/>
    <w:rsid w:val="0069461D"/>
    <w:rsid w:val="00696522"/>
    <w:rsid w:val="006A1363"/>
    <w:rsid w:val="006A3D6F"/>
    <w:rsid w:val="006A5770"/>
    <w:rsid w:val="006A6152"/>
    <w:rsid w:val="006A6871"/>
    <w:rsid w:val="006B01A8"/>
    <w:rsid w:val="006B2BE5"/>
    <w:rsid w:val="006B3C00"/>
    <w:rsid w:val="006B7871"/>
    <w:rsid w:val="006C0932"/>
    <w:rsid w:val="006C23BD"/>
    <w:rsid w:val="006C29BA"/>
    <w:rsid w:val="006C342C"/>
    <w:rsid w:val="006C4FD6"/>
    <w:rsid w:val="006D0B56"/>
    <w:rsid w:val="006D15A7"/>
    <w:rsid w:val="006D22BD"/>
    <w:rsid w:val="006D32F9"/>
    <w:rsid w:val="006D467D"/>
    <w:rsid w:val="006D5586"/>
    <w:rsid w:val="006D572D"/>
    <w:rsid w:val="006E194F"/>
    <w:rsid w:val="006E1D4F"/>
    <w:rsid w:val="006E4B57"/>
    <w:rsid w:val="006E4B7F"/>
    <w:rsid w:val="006E4EC5"/>
    <w:rsid w:val="006E5252"/>
    <w:rsid w:val="006E5AE8"/>
    <w:rsid w:val="006E6790"/>
    <w:rsid w:val="006F003C"/>
    <w:rsid w:val="006F0831"/>
    <w:rsid w:val="006F0A3E"/>
    <w:rsid w:val="006F78AE"/>
    <w:rsid w:val="0070010F"/>
    <w:rsid w:val="0070349E"/>
    <w:rsid w:val="00710A75"/>
    <w:rsid w:val="00713797"/>
    <w:rsid w:val="007166BC"/>
    <w:rsid w:val="0073042A"/>
    <w:rsid w:val="00732B1B"/>
    <w:rsid w:val="00736199"/>
    <w:rsid w:val="007369B1"/>
    <w:rsid w:val="007374B0"/>
    <w:rsid w:val="00737BDF"/>
    <w:rsid w:val="00745161"/>
    <w:rsid w:val="00747687"/>
    <w:rsid w:val="0075405E"/>
    <w:rsid w:val="007560DD"/>
    <w:rsid w:val="00757325"/>
    <w:rsid w:val="007600FE"/>
    <w:rsid w:val="00760473"/>
    <w:rsid w:val="00760BE1"/>
    <w:rsid w:val="007667CF"/>
    <w:rsid w:val="0077020E"/>
    <w:rsid w:val="007831EC"/>
    <w:rsid w:val="00783C0C"/>
    <w:rsid w:val="00785C88"/>
    <w:rsid w:val="00790298"/>
    <w:rsid w:val="00790D87"/>
    <w:rsid w:val="0079166C"/>
    <w:rsid w:val="00795507"/>
    <w:rsid w:val="00795706"/>
    <w:rsid w:val="007963F8"/>
    <w:rsid w:val="00796FB4"/>
    <w:rsid w:val="007A0A4B"/>
    <w:rsid w:val="007A1C4A"/>
    <w:rsid w:val="007A2ABE"/>
    <w:rsid w:val="007B0E93"/>
    <w:rsid w:val="007B6315"/>
    <w:rsid w:val="007C017F"/>
    <w:rsid w:val="007C1361"/>
    <w:rsid w:val="007C27FC"/>
    <w:rsid w:val="007C3EB6"/>
    <w:rsid w:val="007C7AD4"/>
    <w:rsid w:val="007D0113"/>
    <w:rsid w:val="007D4FE1"/>
    <w:rsid w:val="007E1169"/>
    <w:rsid w:val="007E1332"/>
    <w:rsid w:val="007E56FD"/>
    <w:rsid w:val="007F0424"/>
    <w:rsid w:val="007F1DD6"/>
    <w:rsid w:val="007F7209"/>
    <w:rsid w:val="007F76CF"/>
    <w:rsid w:val="007F773A"/>
    <w:rsid w:val="007F7974"/>
    <w:rsid w:val="0080325C"/>
    <w:rsid w:val="00803D7A"/>
    <w:rsid w:val="0080493E"/>
    <w:rsid w:val="00807109"/>
    <w:rsid w:val="008121BA"/>
    <w:rsid w:val="0081254C"/>
    <w:rsid w:val="00821AC5"/>
    <w:rsid w:val="00827713"/>
    <w:rsid w:val="00840AD0"/>
    <w:rsid w:val="008423C2"/>
    <w:rsid w:val="008435D2"/>
    <w:rsid w:val="0085363E"/>
    <w:rsid w:val="008548B2"/>
    <w:rsid w:val="00856D8C"/>
    <w:rsid w:val="00862C53"/>
    <w:rsid w:val="00862FB9"/>
    <w:rsid w:val="00863004"/>
    <w:rsid w:val="00864EF0"/>
    <w:rsid w:val="00866211"/>
    <w:rsid w:val="00871A4D"/>
    <w:rsid w:val="008734D6"/>
    <w:rsid w:val="0087365F"/>
    <w:rsid w:val="008747B6"/>
    <w:rsid w:val="008807DC"/>
    <w:rsid w:val="00882417"/>
    <w:rsid w:val="00883CEA"/>
    <w:rsid w:val="008861E2"/>
    <w:rsid w:val="00896A81"/>
    <w:rsid w:val="008A178F"/>
    <w:rsid w:val="008A1F3A"/>
    <w:rsid w:val="008A326D"/>
    <w:rsid w:val="008A4AD1"/>
    <w:rsid w:val="008A56EA"/>
    <w:rsid w:val="008A5E95"/>
    <w:rsid w:val="008B25E8"/>
    <w:rsid w:val="008B4732"/>
    <w:rsid w:val="008B53BA"/>
    <w:rsid w:val="008B5D8A"/>
    <w:rsid w:val="008B62F2"/>
    <w:rsid w:val="008C04DC"/>
    <w:rsid w:val="008C2518"/>
    <w:rsid w:val="008C45ED"/>
    <w:rsid w:val="008C5C13"/>
    <w:rsid w:val="008D0896"/>
    <w:rsid w:val="008D485D"/>
    <w:rsid w:val="008E112B"/>
    <w:rsid w:val="008E4E14"/>
    <w:rsid w:val="008E7857"/>
    <w:rsid w:val="008E7918"/>
    <w:rsid w:val="008F035D"/>
    <w:rsid w:val="008F0D79"/>
    <w:rsid w:val="008F1443"/>
    <w:rsid w:val="008F2B9D"/>
    <w:rsid w:val="008F34DF"/>
    <w:rsid w:val="008F3E79"/>
    <w:rsid w:val="00901FF6"/>
    <w:rsid w:val="00903E8B"/>
    <w:rsid w:val="00904266"/>
    <w:rsid w:val="009108D4"/>
    <w:rsid w:val="00912CD5"/>
    <w:rsid w:val="00914199"/>
    <w:rsid w:val="00914CF9"/>
    <w:rsid w:val="0091544D"/>
    <w:rsid w:val="00916787"/>
    <w:rsid w:val="0091732D"/>
    <w:rsid w:val="00926AC8"/>
    <w:rsid w:val="009314D8"/>
    <w:rsid w:val="00933F29"/>
    <w:rsid w:val="00934709"/>
    <w:rsid w:val="0094774C"/>
    <w:rsid w:val="00952532"/>
    <w:rsid w:val="00952A4C"/>
    <w:rsid w:val="00955933"/>
    <w:rsid w:val="00961AC8"/>
    <w:rsid w:val="00966ECC"/>
    <w:rsid w:val="0097366D"/>
    <w:rsid w:val="00973DB4"/>
    <w:rsid w:val="00976AF9"/>
    <w:rsid w:val="00977667"/>
    <w:rsid w:val="009824E4"/>
    <w:rsid w:val="00983681"/>
    <w:rsid w:val="009862CB"/>
    <w:rsid w:val="00990D91"/>
    <w:rsid w:val="009939F2"/>
    <w:rsid w:val="009947F5"/>
    <w:rsid w:val="00995F64"/>
    <w:rsid w:val="009A683B"/>
    <w:rsid w:val="009B2A86"/>
    <w:rsid w:val="009B382D"/>
    <w:rsid w:val="009B4EB9"/>
    <w:rsid w:val="009B527B"/>
    <w:rsid w:val="009B5D3C"/>
    <w:rsid w:val="009B6AF4"/>
    <w:rsid w:val="009B7CAA"/>
    <w:rsid w:val="009C0E42"/>
    <w:rsid w:val="009C152C"/>
    <w:rsid w:val="009C5837"/>
    <w:rsid w:val="009D0C6B"/>
    <w:rsid w:val="009D1767"/>
    <w:rsid w:val="009D2C31"/>
    <w:rsid w:val="009D4632"/>
    <w:rsid w:val="009E4258"/>
    <w:rsid w:val="009E4D13"/>
    <w:rsid w:val="009E7031"/>
    <w:rsid w:val="009F10EE"/>
    <w:rsid w:val="009F12D6"/>
    <w:rsid w:val="009F1BA4"/>
    <w:rsid w:val="009F44A9"/>
    <w:rsid w:val="009F599B"/>
    <w:rsid w:val="00A01E49"/>
    <w:rsid w:val="00A026A5"/>
    <w:rsid w:val="00A048D5"/>
    <w:rsid w:val="00A07E39"/>
    <w:rsid w:val="00A10196"/>
    <w:rsid w:val="00A112C3"/>
    <w:rsid w:val="00A1300B"/>
    <w:rsid w:val="00A13B59"/>
    <w:rsid w:val="00A149B6"/>
    <w:rsid w:val="00A16A86"/>
    <w:rsid w:val="00A237C4"/>
    <w:rsid w:val="00A27225"/>
    <w:rsid w:val="00A31154"/>
    <w:rsid w:val="00A36711"/>
    <w:rsid w:val="00A375B4"/>
    <w:rsid w:val="00A43EA2"/>
    <w:rsid w:val="00A5313E"/>
    <w:rsid w:val="00A53281"/>
    <w:rsid w:val="00A53FA7"/>
    <w:rsid w:val="00A55312"/>
    <w:rsid w:val="00A55D9F"/>
    <w:rsid w:val="00A62F69"/>
    <w:rsid w:val="00A643AF"/>
    <w:rsid w:val="00A660D0"/>
    <w:rsid w:val="00A70D52"/>
    <w:rsid w:val="00A7300A"/>
    <w:rsid w:val="00A84191"/>
    <w:rsid w:val="00A8544B"/>
    <w:rsid w:val="00A87957"/>
    <w:rsid w:val="00A91240"/>
    <w:rsid w:val="00A91B4C"/>
    <w:rsid w:val="00A947D4"/>
    <w:rsid w:val="00A94ED8"/>
    <w:rsid w:val="00A9505E"/>
    <w:rsid w:val="00A95C30"/>
    <w:rsid w:val="00A965CF"/>
    <w:rsid w:val="00AA0B91"/>
    <w:rsid w:val="00AA18BF"/>
    <w:rsid w:val="00AA40F2"/>
    <w:rsid w:val="00AB19D4"/>
    <w:rsid w:val="00AB2EF6"/>
    <w:rsid w:val="00AC42D4"/>
    <w:rsid w:val="00AC50DD"/>
    <w:rsid w:val="00AD12CF"/>
    <w:rsid w:val="00AD2001"/>
    <w:rsid w:val="00AD4C28"/>
    <w:rsid w:val="00AD79FA"/>
    <w:rsid w:val="00AE04B6"/>
    <w:rsid w:val="00AE4A56"/>
    <w:rsid w:val="00AE59EA"/>
    <w:rsid w:val="00AF32ED"/>
    <w:rsid w:val="00B0007C"/>
    <w:rsid w:val="00B0035E"/>
    <w:rsid w:val="00B00D68"/>
    <w:rsid w:val="00B01D5F"/>
    <w:rsid w:val="00B02B87"/>
    <w:rsid w:val="00B03A3B"/>
    <w:rsid w:val="00B04EDA"/>
    <w:rsid w:val="00B0598A"/>
    <w:rsid w:val="00B1158B"/>
    <w:rsid w:val="00B12442"/>
    <w:rsid w:val="00B139AE"/>
    <w:rsid w:val="00B15030"/>
    <w:rsid w:val="00B17E6C"/>
    <w:rsid w:val="00B22301"/>
    <w:rsid w:val="00B24B14"/>
    <w:rsid w:val="00B26A26"/>
    <w:rsid w:val="00B45767"/>
    <w:rsid w:val="00B47C27"/>
    <w:rsid w:val="00B50AA7"/>
    <w:rsid w:val="00B53B33"/>
    <w:rsid w:val="00B5516C"/>
    <w:rsid w:val="00B60C1A"/>
    <w:rsid w:val="00B61C2C"/>
    <w:rsid w:val="00B626FB"/>
    <w:rsid w:val="00B63124"/>
    <w:rsid w:val="00B664C7"/>
    <w:rsid w:val="00B674EA"/>
    <w:rsid w:val="00B734A8"/>
    <w:rsid w:val="00B73BBF"/>
    <w:rsid w:val="00B76FD9"/>
    <w:rsid w:val="00B80971"/>
    <w:rsid w:val="00B82AB0"/>
    <w:rsid w:val="00B872E8"/>
    <w:rsid w:val="00B901F3"/>
    <w:rsid w:val="00B91868"/>
    <w:rsid w:val="00B94A2B"/>
    <w:rsid w:val="00BA1F24"/>
    <w:rsid w:val="00BA2275"/>
    <w:rsid w:val="00BA3487"/>
    <w:rsid w:val="00BA3F57"/>
    <w:rsid w:val="00BA62D8"/>
    <w:rsid w:val="00BA6AF9"/>
    <w:rsid w:val="00BB053D"/>
    <w:rsid w:val="00BB14C3"/>
    <w:rsid w:val="00BB3C45"/>
    <w:rsid w:val="00BB46A4"/>
    <w:rsid w:val="00BB5369"/>
    <w:rsid w:val="00BB5567"/>
    <w:rsid w:val="00BB6B6B"/>
    <w:rsid w:val="00BB7901"/>
    <w:rsid w:val="00BC03FE"/>
    <w:rsid w:val="00BC12DD"/>
    <w:rsid w:val="00BC4B81"/>
    <w:rsid w:val="00BC75B6"/>
    <w:rsid w:val="00BC7F9C"/>
    <w:rsid w:val="00BD005F"/>
    <w:rsid w:val="00BD1B5F"/>
    <w:rsid w:val="00BD2DC1"/>
    <w:rsid w:val="00BD4996"/>
    <w:rsid w:val="00BE3CFB"/>
    <w:rsid w:val="00BE5BA2"/>
    <w:rsid w:val="00BE6025"/>
    <w:rsid w:val="00BF1544"/>
    <w:rsid w:val="00C034E7"/>
    <w:rsid w:val="00C0460C"/>
    <w:rsid w:val="00C0571D"/>
    <w:rsid w:val="00C06729"/>
    <w:rsid w:val="00C06BF5"/>
    <w:rsid w:val="00C07D19"/>
    <w:rsid w:val="00C1070D"/>
    <w:rsid w:val="00C10A57"/>
    <w:rsid w:val="00C1114F"/>
    <w:rsid w:val="00C112B7"/>
    <w:rsid w:val="00C158D2"/>
    <w:rsid w:val="00C1614E"/>
    <w:rsid w:val="00C21AC1"/>
    <w:rsid w:val="00C238D1"/>
    <w:rsid w:val="00C23AAA"/>
    <w:rsid w:val="00C270DB"/>
    <w:rsid w:val="00C278A7"/>
    <w:rsid w:val="00C31F66"/>
    <w:rsid w:val="00C36636"/>
    <w:rsid w:val="00C366BA"/>
    <w:rsid w:val="00C40D6E"/>
    <w:rsid w:val="00C4602E"/>
    <w:rsid w:val="00C46647"/>
    <w:rsid w:val="00C500D2"/>
    <w:rsid w:val="00C56092"/>
    <w:rsid w:val="00C64E6B"/>
    <w:rsid w:val="00C71769"/>
    <w:rsid w:val="00C71BF5"/>
    <w:rsid w:val="00C7405C"/>
    <w:rsid w:val="00C772D9"/>
    <w:rsid w:val="00C80441"/>
    <w:rsid w:val="00C80873"/>
    <w:rsid w:val="00C86971"/>
    <w:rsid w:val="00C8731E"/>
    <w:rsid w:val="00C8781F"/>
    <w:rsid w:val="00C91C5A"/>
    <w:rsid w:val="00C931AD"/>
    <w:rsid w:val="00C97126"/>
    <w:rsid w:val="00CA351D"/>
    <w:rsid w:val="00CB23BE"/>
    <w:rsid w:val="00CB33E4"/>
    <w:rsid w:val="00CB4BA3"/>
    <w:rsid w:val="00CB56F5"/>
    <w:rsid w:val="00CB6FE7"/>
    <w:rsid w:val="00CB7147"/>
    <w:rsid w:val="00CC031B"/>
    <w:rsid w:val="00CC1496"/>
    <w:rsid w:val="00CC169D"/>
    <w:rsid w:val="00CC215B"/>
    <w:rsid w:val="00CC249E"/>
    <w:rsid w:val="00CC4853"/>
    <w:rsid w:val="00CC56BD"/>
    <w:rsid w:val="00CC7772"/>
    <w:rsid w:val="00CD322C"/>
    <w:rsid w:val="00CD3474"/>
    <w:rsid w:val="00CD5EC3"/>
    <w:rsid w:val="00CD70C6"/>
    <w:rsid w:val="00CD78EA"/>
    <w:rsid w:val="00CE3D23"/>
    <w:rsid w:val="00CE466C"/>
    <w:rsid w:val="00CE4E1B"/>
    <w:rsid w:val="00CE73EC"/>
    <w:rsid w:val="00CE78A2"/>
    <w:rsid w:val="00CE7EAA"/>
    <w:rsid w:val="00CF0CFF"/>
    <w:rsid w:val="00CF480C"/>
    <w:rsid w:val="00D00645"/>
    <w:rsid w:val="00D02355"/>
    <w:rsid w:val="00D0266B"/>
    <w:rsid w:val="00D044F1"/>
    <w:rsid w:val="00D05619"/>
    <w:rsid w:val="00D12E0E"/>
    <w:rsid w:val="00D137EF"/>
    <w:rsid w:val="00D13B95"/>
    <w:rsid w:val="00D149CA"/>
    <w:rsid w:val="00D22E9E"/>
    <w:rsid w:val="00D22F37"/>
    <w:rsid w:val="00D2382D"/>
    <w:rsid w:val="00D24D29"/>
    <w:rsid w:val="00D27F7E"/>
    <w:rsid w:val="00D3048F"/>
    <w:rsid w:val="00D3052E"/>
    <w:rsid w:val="00D3101A"/>
    <w:rsid w:val="00D3178B"/>
    <w:rsid w:val="00D341AF"/>
    <w:rsid w:val="00D34844"/>
    <w:rsid w:val="00D3572F"/>
    <w:rsid w:val="00D42F47"/>
    <w:rsid w:val="00D44BCC"/>
    <w:rsid w:val="00D4705D"/>
    <w:rsid w:val="00D47AF8"/>
    <w:rsid w:val="00D47CFE"/>
    <w:rsid w:val="00D54DA5"/>
    <w:rsid w:val="00D617F0"/>
    <w:rsid w:val="00D63A6D"/>
    <w:rsid w:val="00D71610"/>
    <w:rsid w:val="00D75829"/>
    <w:rsid w:val="00D80854"/>
    <w:rsid w:val="00D80A5A"/>
    <w:rsid w:val="00D828C0"/>
    <w:rsid w:val="00D83EAF"/>
    <w:rsid w:val="00D86655"/>
    <w:rsid w:val="00D87C69"/>
    <w:rsid w:val="00D93557"/>
    <w:rsid w:val="00D94D02"/>
    <w:rsid w:val="00D9645D"/>
    <w:rsid w:val="00DA115D"/>
    <w:rsid w:val="00DA460F"/>
    <w:rsid w:val="00DA69F7"/>
    <w:rsid w:val="00DA7AF8"/>
    <w:rsid w:val="00DB1C78"/>
    <w:rsid w:val="00DB4ECE"/>
    <w:rsid w:val="00DB5040"/>
    <w:rsid w:val="00DC3EE5"/>
    <w:rsid w:val="00DC40FE"/>
    <w:rsid w:val="00DC4C52"/>
    <w:rsid w:val="00DD3901"/>
    <w:rsid w:val="00DD4980"/>
    <w:rsid w:val="00DD6367"/>
    <w:rsid w:val="00DE589A"/>
    <w:rsid w:val="00DF0119"/>
    <w:rsid w:val="00DF3AF6"/>
    <w:rsid w:val="00DF46A8"/>
    <w:rsid w:val="00DF67D3"/>
    <w:rsid w:val="00E00B60"/>
    <w:rsid w:val="00E057CF"/>
    <w:rsid w:val="00E109E3"/>
    <w:rsid w:val="00E11FD5"/>
    <w:rsid w:val="00E148C5"/>
    <w:rsid w:val="00E163CF"/>
    <w:rsid w:val="00E214AB"/>
    <w:rsid w:val="00E21665"/>
    <w:rsid w:val="00E345C5"/>
    <w:rsid w:val="00E3685F"/>
    <w:rsid w:val="00E412C8"/>
    <w:rsid w:val="00E419AE"/>
    <w:rsid w:val="00E41AB8"/>
    <w:rsid w:val="00E446F2"/>
    <w:rsid w:val="00E50C8A"/>
    <w:rsid w:val="00E532C6"/>
    <w:rsid w:val="00E57AC3"/>
    <w:rsid w:val="00E57E39"/>
    <w:rsid w:val="00E614C7"/>
    <w:rsid w:val="00E6324A"/>
    <w:rsid w:val="00E72F28"/>
    <w:rsid w:val="00E7551B"/>
    <w:rsid w:val="00E7589A"/>
    <w:rsid w:val="00E759AE"/>
    <w:rsid w:val="00E767B0"/>
    <w:rsid w:val="00E840FB"/>
    <w:rsid w:val="00E870AE"/>
    <w:rsid w:val="00E907E4"/>
    <w:rsid w:val="00E915D8"/>
    <w:rsid w:val="00E92B45"/>
    <w:rsid w:val="00E9383D"/>
    <w:rsid w:val="00E94181"/>
    <w:rsid w:val="00E97905"/>
    <w:rsid w:val="00EA0D5F"/>
    <w:rsid w:val="00EA2E2D"/>
    <w:rsid w:val="00EA2F03"/>
    <w:rsid w:val="00EA35B1"/>
    <w:rsid w:val="00EB10E1"/>
    <w:rsid w:val="00EB4F1A"/>
    <w:rsid w:val="00EB6075"/>
    <w:rsid w:val="00EB6D5D"/>
    <w:rsid w:val="00EC0763"/>
    <w:rsid w:val="00EC3813"/>
    <w:rsid w:val="00EC3CFC"/>
    <w:rsid w:val="00EC5221"/>
    <w:rsid w:val="00EC73F5"/>
    <w:rsid w:val="00ED00A5"/>
    <w:rsid w:val="00EE12AB"/>
    <w:rsid w:val="00EE35C3"/>
    <w:rsid w:val="00EE7378"/>
    <w:rsid w:val="00EF138B"/>
    <w:rsid w:val="00EF27B5"/>
    <w:rsid w:val="00EF52A0"/>
    <w:rsid w:val="00EF5720"/>
    <w:rsid w:val="00EF7FCC"/>
    <w:rsid w:val="00F00372"/>
    <w:rsid w:val="00F03715"/>
    <w:rsid w:val="00F0422C"/>
    <w:rsid w:val="00F04D51"/>
    <w:rsid w:val="00F07C23"/>
    <w:rsid w:val="00F14CA0"/>
    <w:rsid w:val="00F17704"/>
    <w:rsid w:val="00F227D8"/>
    <w:rsid w:val="00F249D6"/>
    <w:rsid w:val="00F26CE1"/>
    <w:rsid w:val="00F36E36"/>
    <w:rsid w:val="00F42155"/>
    <w:rsid w:val="00F513EF"/>
    <w:rsid w:val="00F5784F"/>
    <w:rsid w:val="00F62A6B"/>
    <w:rsid w:val="00F63466"/>
    <w:rsid w:val="00F64618"/>
    <w:rsid w:val="00F6526B"/>
    <w:rsid w:val="00F65FE4"/>
    <w:rsid w:val="00F673E9"/>
    <w:rsid w:val="00F67D94"/>
    <w:rsid w:val="00F70352"/>
    <w:rsid w:val="00F727A3"/>
    <w:rsid w:val="00F733C3"/>
    <w:rsid w:val="00F740C2"/>
    <w:rsid w:val="00F742C2"/>
    <w:rsid w:val="00F75945"/>
    <w:rsid w:val="00F7688E"/>
    <w:rsid w:val="00F80520"/>
    <w:rsid w:val="00F80DE1"/>
    <w:rsid w:val="00F851F2"/>
    <w:rsid w:val="00F858DA"/>
    <w:rsid w:val="00F918F1"/>
    <w:rsid w:val="00F927D2"/>
    <w:rsid w:val="00F97445"/>
    <w:rsid w:val="00FA3646"/>
    <w:rsid w:val="00FA4E5F"/>
    <w:rsid w:val="00FA5A53"/>
    <w:rsid w:val="00FA7634"/>
    <w:rsid w:val="00FB1899"/>
    <w:rsid w:val="00FB52CB"/>
    <w:rsid w:val="00FB5666"/>
    <w:rsid w:val="00FB6104"/>
    <w:rsid w:val="00FB722C"/>
    <w:rsid w:val="00FB78A3"/>
    <w:rsid w:val="00FC0CD1"/>
    <w:rsid w:val="00FC3427"/>
    <w:rsid w:val="00FC3C62"/>
    <w:rsid w:val="00FC3EB1"/>
    <w:rsid w:val="00FC7BD1"/>
    <w:rsid w:val="00FD14C2"/>
    <w:rsid w:val="00FD2531"/>
    <w:rsid w:val="00FD2879"/>
    <w:rsid w:val="00FD68E6"/>
    <w:rsid w:val="00FD7742"/>
    <w:rsid w:val="00FD7AC6"/>
    <w:rsid w:val="00FE19A9"/>
    <w:rsid w:val="00FE489D"/>
    <w:rsid w:val="00FE6A39"/>
    <w:rsid w:val="00FE6F0C"/>
    <w:rsid w:val="00FF1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5537"/>
    <o:shapelayout v:ext="edit">
      <o:idmap v:ext="edit" data="1"/>
    </o:shapelayout>
  </w:shapeDefaults>
  <w:decimalSymbol w:val=","/>
  <w:listSeparator w:val=";"/>
  <w14:docId w14:val="0AB14468"/>
  <w15:docId w15:val="{A7FDF7E6-18B7-47F1-92DB-608CC18A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A5A5A" w:themeColor="text2"/>
        <w:sz w:val="22"/>
        <w:szCs w:val="22"/>
        <w:lang w:val="fr-FR" w:eastAsia="en-US" w:bidi="ar-SA"/>
      </w:rPr>
    </w:rPrDefault>
    <w:pPrDefault>
      <w:pPr>
        <w:spacing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AE"/>
    <w:pPr>
      <w:jc w:val="both"/>
    </w:pPr>
  </w:style>
  <w:style w:type="paragraph" w:styleId="Titre1">
    <w:name w:val="heading 1"/>
    <w:basedOn w:val="Normal"/>
    <w:next w:val="Normal"/>
    <w:link w:val="Titre1Car"/>
    <w:uiPriority w:val="9"/>
    <w:qFormat/>
    <w:pPr>
      <w:keepNext/>
      <w:keepLines/>
      <w:spacing w:before="240" w:after="60"/>
      <w:outlineLvl w:val="0"/>
    </w:pPr>
    <w:rPr>
      <w:rFonts w:asciiTheme="majorHAnsi" w:eastAsiaTheme="majorEastAsia" w:hAnsiTheme="majorHAnsi" w:cstheme="majorBidi"/>
      <w:b/>
      <w:color w:val="006A89" w:themeColor="accent1"/>
      <w:sz w:val="36"/>
      <w:szCs w:val="32"/>
    </w:rPr>
  </w:style>
  <w:style w:type="paragraph" w:styleId="Titre2">
    <w:name w:val="heading 2"/>
    <w:basedOn w:val="Normal"/>
    <w:next w:val="Normal"/>
    <w:link w:val="Titre2Car"/>
    <w:unhideWhenUsed/>
    <w:qFormat/>
    <w:pPr>
      <w:keepNext/>
      <w:keepLines/>
      <w:spacing w:before="400" w:after="60"/>
      <w:outlineLvl w:val="1"/>
    </w:pPr>
    <w:rPr>
      <w:rFonts w:asciiTheme="majorHAnsi" w:eastAsiaTheme="majorEastAsia" w:hAnsiTheme="majorHAnsi" w:cstheme="majorBidi"/>
      <w:b/>
      <w:sz w:val="30"/>
      <w:szCs w:val="26"/>
    </w:rPr>
  </w:style>
  <w:style w:type="paragraph" w:styleId="Titre3">
    <w:name w:val="heading 3"/>
    <w:basedOn w:val="Normal"/>
    <w:next w:val="Normal"/>
    <w:link w:val="Titre3Car"/>
    <w:unhideWhenUsed/>
    <w:qFormat/>
    <w:pPr>
      <w:keepNext/>
      <w:keepLines/>
      <w:spacing w:before="400" w:after="60"/>
      <w:outlineLvl w:val="2"/>
    </w:pPr>
    <w:rPr>
      <w:rFonts w:asciiTheme="majorHAnsi" w:eastAsiaTheme="majorEastAsia" w:hAnsiTheme="majorHAnsi" w:cstheme="majorBidi"/>
      <w:b/>
      <w:color w:val="006A89" w:themeColor="accent1"/>
      <w:sz w:val="26"/>
      <w:szCs w:val="24"/>
    </w:rPr>
  </w:style>
  <w:style w:type="paragraph" w:styleId="Titre4">
    <w:name w:val="heading 4"/>
    <w:aliases w:val="Catégorie"/>
    <w:basedOn w:val="Normal"/>
    <w:next w:val="Normal"/>
    <w:link w:val="Titre4Car"/>
    <w:unhideWhenUsed/>
    <w:qFormat/>
    <w:rsid w:val="00D828C0"/>
    <w:pPr>
      <w:keepNext/>
      <w:keepLines/>
      <w:spacing w:before="400" w:after="240"/>
      <w:outlineLvl w:val="3"/>
    </w:pPr>
    <w:rPr>
      <w:rFonts w:asciiTheme="majorHAnsi" w:eastAsiaTheme="majorEastAsia" w:hAnsiTheme="majorHAnsi" w:cstheme="majorBidi"/>
      <w:b/>
      <w:iCs/>
      <w:sz w:val="24"/>
    </w:rPr>
  </w:style>
  <w:style w:type="paragraph" w:styleId="Titre5">
    <w:name w:val="heading 5"/>
    <w:aliases w:val="Série"/>
    <w:basedOn w:val="Normal"/>
    <w:next w:val="Normal"/>
    <w:link w:val="Titre5Car"/>
    <w:unhideWhenUsed/>
    <w:qFormat/>
    <w:rsid w:val="0029115B"/>
    <w:pPr>
      <w:keepNext/>
      <w:keepLines/>
      <w:spacing w:before="360" w:after="0"/>
      <w:ind w:left="432"/>
      <w:outlineLvl w:val="4"/>
    </w:pPr>
    <w:rPr>
      <w:rFonts w:asciiTheme="majorHAnsi" w:eastAsiaTheme="majorEastAsia" w:hAnsiTheme="majorHAnsi" w:cstheme="majorBidi"/>
      <w:color w:val="006A89" w:themeColor="accent1"/>
    </w:rPr>
  </w:style>
  <w:style w:type="paragraph" w:styleId="Titre6">
    <w:name w:val="heading 6"/>
    <w:aliases w:val="Sous-série"/>
    <w:basedOn w:val="Normal"/>
    <w:next w:val="Normal"/>
    <w:link w:val="Titre6Car"/>
    <w:unhideWhenUsed/>
    <w:qFormat/>
    <w:rsid w:val="00104918"/>
    <w:pPr>
      <w:keepNext/>
      <w:keepLines/>
      <w:spacing w:before="120" w:after="0"/>
      <w:ind w:left="720"/>
      <w:outlineLvl w:val="5"/>
    </w:pPr>
    <w:rPr>
      <w:rFonts w:asciiTheme="majorHAnsi" w:eastAsiaTheme="majorEastAsia" w:hAnsiTheme="majorHAnsi" w:cstheme="majorBidi"/>
    </w:rPr>
  </w:style>
  <w:style w:type="paragraph" w:styleId="Titre7">
    <w:name w:val="heading 7"/>
    <w:aliases w:val="Sous-sous-série"/>
    <w:basedOn w:val="Normal"/>
    <w:next w:val="Normal"/>
    <w:link w:val="Titre7Car"/>
    <w:uiPriority w:val="9"/>
    <w:unhideWhenUsed/>
    <w:qFormat/>
    <w:rsid w:val="00104918"/>
    <w:pPr>
      <w:keepNext/>
      <w:keepLines/>
      <w:spacing w:before="120" w:after="0"/>
      <w:ind w:left="1008"/>
      <w:outlineLvl w:val="6"/>
    </w:pPr>
    <w:rPr>
      <w:rFonts w:asciiTheme="majorHAnsi" w:eastAsiaTheme="majorEastAsia" w:hAnsiTheme="majorHAnsi" w:cstheme="majorBidi"/>
      <w:iCs/>
      <w:color w:val="006A89" w:themeColor="accent1"/>
    </w:rPr>
  </w:style>
  <w:style w:type="paragraph" w:styleId="Titre8">
    <w:name w:val="heading 8"/>
    <w:basedOn w:val="Normal"/>
    <w:next w:val="Normal"/>
    <w:link w:val="Titre8Car"/>
    <w:uiPriority w:val="9"/>
    <w:unhideWhenUsed/>
    <w:qFormat/>
    <w:pPr>
      <w:keepNext/>
      <w:keepLines/>
      <w:spacing w:before="400" w:after="60"/>
      <w:outlineLvl w:val="7"/>
    </w:pPr>
    <w:rPr>
      <w:rFonts w:asciiTheme="majorHAnsi" w:eastAsiaTheme="majorEastAsia" w:hAnsiTheme="majorHAnsi" w:cstheme="majorBidi"/>
      <w:sz w:val="21"/>
      <w:szCs w:val="21"/>
    </w:rPr>
  </w:style>
  <w:style w:type="paragraph" w:styleId="Titre9">
    <w:name w:val="heading 9"/>
    <w:basedOn w:val="Normal"/>
    <w:next w:val="Normal"/>
    <w:link w:val="Titre9Car"/>
    <w:uiPriority w:val="9"/>
    <w:semiHidden/>
    <w:unhideWhenUsed/>
    <w:qFormat/>
    <w:pPr>
      <w:keepNext/>
      <w:keepLines/>
      <w:spacing w:before="40" w:after="0"/>
      <w:outlineLvl w:val="8"/>
    </w:pPr>
    <w:rPr>
      <w:rFonts w:asciiTheme="majorHAnsi" w:eastAsiaTheme="majorEastAsia" w:hAnsiTheme="majorHAnsi" w:cstheme="majorBidi"/>
      <w:iCs/>
      <w:color w:val="006A89" w:themeColor="accent1"/>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pPr>
      <w:spacing w:after="240" w:line="240" w:lineRule="auto"/>
      <w:contextualSpacing/>
    </w:pPr>
    <w:rPr>
      <w:rFonts w:asciiTheme="majorHAnsi" w:eastAsiaTheme="majorEastAsia" w:hAnsiTheme="majorHAnsi" w:cstheme="majorBidi"/>
      <w:b/>
      <w:color w:val="006A89" w:themeColor="accent1"/>
      <w:spacing w:val="-10"/>
      <w:kern w:val="28"/>
      <w:sz w:val="52"/>
      <w:szCs w:val="56"/>
    </w:rPr>
  </w:style>
  <w:style w:type="character" w:customStyle="1" w:styleId="TitreCar">
    <w:name w:val="Titre Car"/>
    <w:basedOn w:val="Policepardfaut"/>
    <w:link w:val="Titre"/>
    <w:rPr>
      <w:rFonts w:asciiTheme="majorHAnsi" w:eastAsiaTheme="majorEastAsia" w:hAnsiTheme="majorHAnsi" w:cstheme="majorBidi"/>
      <w:b/>
      <w:color w:val="006A89" w:themeColor="accent1"/>
      <w:spacing w:val="-10"/>
      <w:kern w:val="28"/>
      <w:sz w:val="52"/>
      <w:szCs w:val="56"/>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Pr>
      <w:rFonts w:asciiTheme="majorHAnsi" w:eastAsiaTheme="majorEastAsia" w:hAnsiTheme="majorHAnsi" w:cstheme="majorBidi"/>
      <w:b/>
      <w:color w:val="006A89" w:themeColor="accent1"/>
      <w:sz w:val="36"/>
      <w:szCs w:val="32"/>
    </w:rPr>
  </w:style>
  <w:style w:type="character" w:customStyle="1" w:styleId="Titre2Car">
    <w:name w:val="Titre 2 Car"/>
    <w:basedOn w:val="Policepardfaut"/>
    <w:link w:val="Titre2"/>
    <w:rPr>
      <w:rFonts w:asciiTheme="majorHAnsi" w:eastAsiaTheme="majorEastAsia" w:hAnsiTheme="majorHAnsi" w:cstheme="majorBidi"/>
      <w:b/>
      <w:sz w:val="30"/>
      <w:szCs w:val="26"/>
    </w:rPr>
  </w:style>
  <w:style w:type="character" w:customStyle="1" w:styleId="Titre3Car">
    <w:name w:val="Titre 3 Car"/>
    <w:basedOn w:val="Policepardfaut"/>
    <w:link w:val="Titre3"/>
    <w:rPr>
      <w:rFonts w:asciiTheme="majorHAnsi" w:eastAsiaTheme="majorEastAsia" w:hAnsiTheme="majorHAnsi" w:cstheme="majorBidi"/>
      <w:b/>
      <w:color w:val="006A89" w:themeColor="accent1"/>
      <w:sz w:val="26"/>
      <w:szCs w:val="24"/>
    </w:rPr>
  </w:style>
  <w:style w:type="paragraph" w:styleId="Listepuces">
    <w:name w:val="List Bullet"/>
    <w:basedOn w:val="Normal"/>
    <w:uiPriority w:val="99"/>
    <w:unhideWhenUsed/>
    <w:qFormat/>
    <w:pPr>
      <w:numPr>
        <w:numId w:val="1"/>
      </w:numPr>
      <w:contextualSpacing/>
    </w:pPr>
  </w:style>
  <w:style w:type="character" w:customStyle="1" w:styleId="Titre4Car">
    <w:name w:val="Titre 4 Car"/>
    <w:aliases w:val="Catégorie Car"/>
    <w:basedOn w:val="Policepardfaut"/>
    <w:link w:val="Titre4"/>
    <w:rsid w:val="00D828C0"/>
    <w:rPr>
      <w:rFonts w:asciiTheme="majorHAnsi" w:eastAsiaTheme="majorEastAsia" w:hAnsiTheme="majorHAnsi" w:cstheme="majorBidi"/>
      <w:b/>
      <w:iCs/>
      <w:sz w:val="24"/>
    </w:rPr>
  </w:style>
  <w:style w:type="character" w:customStyle="1" w:styleId="Titre5Car">
    <w:name w:val="Titre 5 Car"/>
    <w:aliases w:val="Série Car"/>
    <w:basedOn w:val="Policepardfaut"/>
    <w:link w:val="Titre5"/>
    <w:rsid w:val="0029115B"/>
    <w:rPr>
      <w:rFonts w:asciiTheme="majorHAnsi" w:eastAsiaTheme="majorEastAsia" w:hAnsiTheme="majorHAnsi" w:cstheme="majorBidi"/>
      <w:color w:val="006A89" w:themeColor="accent1"/>
    </w:rPr>
  </w:style>
  <w:style w:type="character" w:customStyle="1" w:styleId="Titre6Car">
    <w:name w:val="Titre 6 Car"/>
    <w:aliases w:val="Sous-série Car"/>
    <w:basedOn w:val="Policepardfaut"/>
    <w:link w:val="Titre6"/>
    <w:rsid w:val="00104918"/>
    <w:rPr>
      <w:rFonts w:asciiTheme="majorHAnsi" w:eastAsiaTheme="majorEastAsia" w:hAnsiTheme="majorHAnsi" w:cstheme="majorBidi"/>
    </w:rPr>
  </w:style>
  <w:style w:type="character" w:customStyle="1" w:styleId="Titre7Car">
    <w:name w:val="Titre 7 Car"/>
    <w:aliases w:val="Sous-sous-série Car"/>
    <w:basedOn w:val="Policepardfaut"/>
    <w:link w:val="Titre7"/>
    <w:uiPriority w:val="9"/>
    <w:rsid w:val="00104918"/>
    <w:rPr>
      <w:rFonts w:asciiTheme="majorHAnsi" w:eastAsiaTheme="majorEastAsia" w:hAnsiTheme="majorHAnsi" w:cstheme="majorBidi"/>
      <w:iCs/>
      <w:color w:val="006A89" w:themeColor="accent1"/>
    </w:rPr>
  </w:style>
  <w:style w:type="paragraph" w:styleId="Citation">
    <w:name w:val="Quote"/>
    <w:basedOn w:val="Normal"/>
    <w:next w:val="Normal"/>
    <w:link w:val="CitationCar"/>
    <w:uiPriority w:val="29"/>
    <w:qFormat/>
    <w:pPr>
      <w:ind w:left="360" w:right="360"/>
    </w:pPr>
    <w:rPr>
      <w:b/>
      <w:iCs/>
      <w:color w:val="006A89" w:themeColor="accent1"/>
    </w:rPr>
  </w:style>
  <w:style w:type="character" w:customStyle="1" w:styleId="CitationCar">
    <w:name w:val="Citation Car"/>
    <w:basedOn w:val="Policepardfaut"/>
    <w:link w:val="Citation"/>
    <w:uiPriority w:val="29"/>
    <w:rPr>
      <w:b/>
      <w:iCs/>
      <w:color w:val="006A89" w:themeColor="accent1"/>
    </w:rPr>
  </w:style>
  <w:style w:type="numbering" w:customStyle="1" w:styleId="Listederapports">
    <w:name w:val="Liste de rapports"/>
    <w:uiPriority w:val="99"/>
    <w:pPr>
      <w:numPr>
        <w:numId w:val="2"/>
      </w:numPr>
    </w:pPr>
  </w:style>
  <w:style w:type="paragraph" w:styleId="En-tte">
    <w:name w:val="header"/>
    <w:basedOn w:val="Normal"/>
    <w:link w:val="En-tteCar"/>
    <w:uiPriority w:val="99"/>
    <w:unhideWhenUsed/>
    <w:pPr>
      <w:spacing w:after="0" w:line="240" w:lineRule="auto"/>
    </w:pPr>
  </w:style>
  <w:style w:type="paragraph" w:styleId="Listenumros">
    <w:name w:val="List Number"/>
    <w:basedOn w:val="Normal"/>
    <w:uiPriority w:val="99"/>
    <w:unhideWhenUsed/>
    <w:qFormat/>
    <w:pPr>
      <w:numPr>
        <w:numId w:val="3"/>
      </w:numPr>
      <w:contextualSpacing/>
    </w:pPr>
  </w:style>
  <w:style w:type="paragraph" w:styleId="Listenumros2">
    <w:name w:val="List Number 2"/>
    <w:basedOn w:val="Normal"/>
    <w:uiPriority w:val="99"/>
    <w:unhideWhenUsed/>
    <w:qFormat/>
    <w:pPr>
      <w:numPr>
        <w:ilvl w:val="1"/>
        <w:numId w:val="3"/>
      </w:numPr>
      <w:contextualSpacing/>
    </w:pPr>
  </w:style>
  <w:style w:type="paragraph" w:styleId="Listenumros3">
    <w:name w:val="List Number 3"/>
    <w:basedOn w:val="Normal"/>
    <w:uiPriority w:val="99"/>
    <w:semiHidden/>
    <w:unhideWhenUsed/>
    <w:pPr>
      <w:numPr>
        <w:ilvl w:val="2"/>
        <w:numId w:val="3"/>
      </w:numPr>
      <w:contextualSpacing/>
    </w:pPr>
  </w:style>
  <w:style w:type="paragraph" w:styleId="Listenumros4">
    <w:name w:val="List Number 4"/>
    <w:basedOn w:val="Normal"/>
    <w:uiPriority w:val="99"/>
    <w:semiHidden/>
    <w:unhideWhenUsed/>
    <w:pPr>
      <w:numPr>
        <w:ilvl w:val="3"/>
        <w:numId w:val="3"/>
      </w:numPr>
      <w:contextualSpacing/>
    </w:pPr>
  </w:style>
  <w:style w:type="paragraph" w:styleId="Listenumros5">
    <w:name w:val="List Number 5"/>
    <w:basedOn w:val="Normal"/>
    <w:uiPriority w:val="99"/>
    <w:semiHidden/>
    <w:unhideWhenUsed/>
    <w:pPr>
      <w:numPr>
        <w:ilvl w:val="4"/>
        <w:numId w:val="3"/>
      </w:numPr>
      <w:contextualSpacing/>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rsid w:val="00412657"/>
    <w:pPr>
      <w:spacing w:after="0" w:line="240" w:lineRule="auto"/>
      <w:jc w:val="right"/>
    </w:pPr>
    <w:rPr>
      <w:color w:val="C3C3C3" w:themeColor="accent3"/>
      <w:sz w:val="20"/>
    </w:rPr>
  </w:style>
  <w:style w:type="character" w:customStyle="1" w:styleId="PieddepageCar">
    <w:name w:val="Pied de page Car"/>
    <w:basedOn w:val="Policepardfaut"/>
    <w:link w:val="Pieddepage"/>
    <w:uiPriority w:val="99"/>
    <w:rsid w:val="00412657"/>
    <w:rPr>
      <w:color w:val="C3C3C3" w:themeColor="accent3"/>
      <w:sz w:val="20"/>
    </w:rPr>
  </w:style>
  <w:style w:type="character" w:customStyle="1" w:styleId="Titre8Car">
    <w:name w:val="Titre 8 Car"/>
    <w:basedOn w:val="Policepardfaut"/>
    <w:link w:val="Titre8"/>
    <w:uiPriority w:val="9"/>
    <w:rPr>
      <w:rFonts w:asciiTheme="majorHAnsi" w:eastAsiaTheme="majorEastAsia" w:hAnsiTheme="majorHAnsi" w:cstheme="majorBidi"/>
      <w:sz w:val="21"/>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Cs/>
      <w:color w:val="006A89" w:themeColor="accent1"/>
      <w:sz w:val="21"/>
      <w:szCs w:val="21"/>
    </w:rPr>
  </w:style>
  <w:style w:type="paragraph" w:styleId="Textedebulles">
    <w:name w:val="Balloon Text"/>
    <w:basedOn w:val="Normal"/>
    <w:link w:val="TextedebullesCar"/>
    <w:uiPriority w:val="99"/>
    <w:semiHidden/>
    <w:unhideWhenUsed/>
    <w:rsid w:val="007F720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7209"/>
    <w:rPr>
      <w:rFonts w:ascii="Segoe UI" w:hAnsi="Segoe UI" w:cs="Segoe UI"/>
      <w:sz w:val="18"/>
      <w:szCs w:val="18"/>
    </w:rPr>
  </w:style>
  <w:style w:type="paragraph" w:styleId="En-ttedetabledesmatires">
    <w:name w:val="TOC Heading"/>
    <w:basedOn w:val="Titre1"/>
    <w:next w:val="Normal"/>
    <w:uiPriority w:val="39"/>
    <w:semiHidden/>
    <w:unhideWhenUsed/>
    <w:qFormat/>
    <w:rsid w:val="00961AC8"/>
    <w:pPr>
      <w:spacing w:before="480" w:after="0" w:line="276" w:lineRule="auto"/>
      <w:outlineLvl w:val="9"/>
    </w:pPr>
    <w:rPr>
      <w:bCs/>
      <w:color w:val="004F66" w:themeColor="accent1" w:themeShade="BF"/>
      <w:sz w:val="28"/>
      <w:szCs w:val="28"/>
      <w:lang w:val="fr-CA" w:eastAsia="fr-CA"/>
    </w:rPr>
  </w:style>
  <w:style w:type="paragraph" w:styleId="TM1">
    <w:name w:val="toc 1"/>
    <w:basedOn w:val="Normal"/>
    <w:next w:val="Normal"/>
    <w:autoRedefine/>
    <w:uiPriority w:val="39"/>
    <w:unhideWhenUsed/>
    <w:rsid w:val="00C10A57"/>
    <w:pPr>
      <w:tabs>
        <w:tab w:val="right" w:leader="dot" w:pos="8721"/>
      </w:tabs>
      <w:spacing w:after="100"/>
      <w:ind w:left="360"/>
    </w:pPr>
  </w:style>
  <w:style w:type="paragraph" w:styleId="TM2">
    <w:name w:val="toc 2"/>
    <w:basedOn w:val="Normal"/>
    <w:next w:val="Normal"/>
    <w:autoRedefine/>
    <w:uiPriority w:val="39"/>
    <w:unhideWhenUsed/>
    <w:rsid w:val="00B872E8"/>
    <w:pPr>
      <w:tabs>
        <w:tab w:val="left" w:pos="720"/>
        <w:tab w:val="right" w:leader="dot" w:pos="8730"/>
      </w:tabs>
      <w:spacing w:after="100"/>
      <w:ind w:left="540"/>
    </w:pPr>
  </w:style>
  <w:style w:type="character" w:styleId="Lienhypertexte">
    <w:name w:val="Hyperlink"/>
    <w:basedOn w:val="Policepardfaut"/>
    <w:uiPriority w:val="99"/>
    <w:unhideWhenUsed/>
    <w:rsid w:val="00961AC8"/>
    <w:rPr>
      <w:color w:val="3AA9E3" w:themeColor="hyperlink"/>
      <w:u w:val="single"/>
    </w:rPr>
  </w:style>
  <w:style w:type="paragraph" w:styleId="TM3">
    <w:name w:val="toc 3"/>
    <w:basedOn w:val="Normal"/>
    <w:next w:val="Normal"/>
    <w:autoRedefine/>
    <w:uiPriority w:val="39"/>
    <w:unhideWhenUsed/>
    <w:rsid w:val="00675943"/>
    <w:pPr>
      <w:spacing w:after="100"/>
      <w:ind w:left="440"/>
    </w:pPr>
  </w:style>
  <w:style w:type="paragraph" w:customStyle="1" w:styleId="Normal-Titre6">
    <w:name w:val="Normal - Titre 6"/>
    <w:basedOn w:val="Normal"/>
    <w:qFormat/>
    <w:rsid w:val="00514256"/>
    <w:pPr>
      <w:spacing w:after="240" w:line="240" w:lineRule="auto"/>
      <w:ind w:left="720"/>
    </w:pPr>
    <w:rPr>
      <w:i/>
    </w:rPr>
  </w:style>
  <w:style w:type="paragraph" w:customStyle="1" w:styleId="Normal-titre5">
    <w:name w:val="Normal - titre 5"/>
    <w:basedOn w:val="Titre5"/>
    <w:qFormat/>
    <w:rsid w:val="00A026A5"/>
    <w:pPr>
      <w:spacing w:before="0" w:after="120"/>
    </w:pPr>
    <w:rPr>
      <w:color w:val="auto"/>
    </w:rPr>
  </w:style>
  <w:style w:type="paragraph" w:customStyle="1" w:styleId="Remarque">
    <w:name w:val="Remarque"/>
    <w:basedOn w:val="Normal"/>
    <w:qFormat/>
    <w:rsid w:val="00CF480C"/>
    <w:pPr>
      <w:ind w:left="720"/>
    </w:pPr>
    <w:rPr>
      <w:color w:val="1C618B" w:themeColor="accent2" w:themeShade="BF"/>
    </w:rPr>
  </w:style>
  <w:style w:type="paragraph" w:customStyle="1" w:styleId="Normal-Texte7">
    <w:name w:val="Normal - Texte 7"/>
    <w:basedOn w:val="Normal"/>
    <w:qFormat/>
    <w:rsid w:val="00104918"/>
    <w:pPr>
      <w:ind w:left="1008"/>
    </w:pPr>
    <w:rPr>
      <w:i/>
    </w:rPr>
  </w:style>
  <w:style w:type="table" w:styleId="Listemoyenne2-Accent5">
    <w:name w:val="Medium List 2 Accent 5"/>
    <w:basedOn w:val="TableauNormal"/>
    <w:uiPriority w:val="66"/>
    <w:rsid w:val="005801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5"/>
        <w:left w:val="single" w:sz="8" w:space="0" w:color="89C711" w:themeColor="accent5"/>
        <w:bottom w:val="single" w:sz="8" w:space="0" w:color="89C711" w:themeColor="accent5"/>
        <w:right w:val="single" w:sz="8" w:space="0" w:color="89C711" w:themeColor="accent5"/>
      </w:tblBorders>
    </w:tblPr>
    <w:tblStylePr w:type="firstRow">
      <w:rPr>
        <w:sz w:val="24"/>
        <w:szCs w:val="24"/>
      </w:rPr>
      <w:tblPr/>
      <w:tcPr>
        <w:tcBorders>
          <w:top w:val="nil"/>
          <w:left w:val="nil"/>
          <w:bottom w:val="single" w:sz="24" w:space="0" w:color="89C711" w:themeColor="accent5"/>
          <w:right w:val="nil"/>
          <w:insideH w:val="nil"/>
          <w:insideV w:val="nil"/>
        </w:tcBorders>
        <w:shd w:val="clear" w:color="auto" w:fill="FFFFFF" w:themeFill="background1"/>
      </w:tcPr>
    </w:tblStylePr>
    <w:tblStylePr w:type="lastRow">
      <w:tblPr/>
      <w:tcPr>
        <w:tcBorders>
          <w:top w:val="single" w:sz="8" w:space="0" w:color="89C71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711" w:themeColor="accent5"/>
          <w:insideH w:val="nil"/>
          <w:insideV w:val="nil"/>
        </w:tcBorders>
        <w:shd w:val="clear" w:color="auto" w:fill="FFFFFF" w:themeFill="background1"/>
      </w:tcPr>
    </w:tblStylePr>
    <w:tblStylePr w:type="lastCol">
      <w:tblPr/>
      <w:tcPr>
        <w:tcBorders>
          <w:top w:val="nil"/>
          <w:left w:val="single" w:sz="8" w:space="0" w:color="89C71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9BC" w:themeFill="accent5" w:themeFillTint="3F"/>
      </w:tcPr>
    </w:tblStylePr>
    <w:tblStylePr w:type="band1Horz">
      <w:tblPr/>
      <w:tcPr>
        <w:tcBorders>
          <w:top w:val="nil"/>
          <w:bottom w:val="nil"/>
          <w:insideH w:val="nil"/>
          <w:insideV w:val="nil"/>
        </w:tcBorders>
        <w:shd w:val="clear" w:color="auto" w:fill="E4F9B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ouleur-Accent2">
    <w:name w:val="Colorful List Accent 2"/>
    <w:basedOn w:val="TableauNormal"/>
    <w:uiPriority w:val="72"/>
    <w:rsid w:val="00580197"/>
    <w:pPr>
      <w:spacing w:after="0" w:line="240" w:lineRule="auto"/>
    </w:pPr>
    <w:rPr>
      <w:color w:val="000000" w:themeColor="text1"/>
    </w:rPr>
    <w:tblPr>
      <w:tblStyleRowBandSize w:val="1"/>
      <w:tblStyleColBandSize w:val="1"/>
    </w:tblPr>
    <w:tcPr>
      <w:shd w:val="clear" w:color="auto" w:fill="E7F3FA" w:themeFill="accent2" w:themeFillTint="19"/>
    </w:tcPr>
    <w:tblStylePr w:type="firstRow">
      <w:rPr>
        <w:b/>
        <w:bCs/>
        <w:color w:val="FFFFFF" w:themeColor="background1"/>
      </w:rPr>
      <w:tblPr/>
      <w:tcPr>
        <w:tcBorders>
          <w:bottom w:val="single" w:sz="12" w:space="0" w:color="FFFFFF" w:themeColor="background1"/>
        </w:tcBorders>
        <w:shd w:val="clear" w:color="auto" w:fill="1E6795" w:themeFill="accent2" w:themeFillShade="CC"/>
      </w:tcPr>
    </w:tblStylePr>
    <w:tblStylePr w:type="lastRow">
      <w:rPr>
        <w:b/>
        <w:bCs/>
        <w:color w:val="1E67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E1F3" w:themeFill="accent2" w:themeFillTint="3F"/>
      </w:tcPr>
    </w:tblStylePr>
    <w:tblStylePr w:type="band1Horz">
      <w:tblPr/>
      <w:tcPr>
        <w:shd w:val="clear" w:color="auto" w:fill="CFE6F5" w:themeFill="accent2" w:themeFillTint="33"/>
      </w:tcPr>
    </w:tblStylePr>
  </w:style>
  <w:style w:type="paragraph" w:styleId="Paragraphedeliste">
    <w:name w:val="List Paragraph"/>
    <w:basedOn w:val="Normal"/>
    <w:uiPriority w:val="34"/>
    <w:unhideWhenUsed/>
    <w:qFormat/>
    <w:rsid w:val="00224B58"/>
    <w:pPr>
      <w:ind w:left="720"/>
      <w:contextualSpacing/>
    </w:pPr>
  </w:style>
  <w:style w:type="table" w:styleId="Grillecouleur-Accent2">
    <w:name w:val="Colorful Grid Accent 2"/>
    <w:basedOn w:val="TableauNormal"/>
    <w:uiPriority w:val="73"/>
    <w:rsid w:val="00224B5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FE6F5" w:themeFill="accent2" w:themeFillTint="33"/>
    </w:tcPr>
    <w:tblStylePr w:type="firstRow">
      <w:rPr>
        <w:b/>
        <w:bCs/>
      </w:rPr>
      <w:tblPr/>
      <w:tcPr>
        <w:shd w:val="clear" w:color="auto" w:fill="A0CEEB" w:themeFill="accent2" w:themeFillTint="66"/>
      </w:tcPr>
    </w:tblStylePr>
    <w:tblStylePr w:type="lastRow">
      <w:rPr>
        <w:b/>
        <w:bCs/>
        <w:color w:val="000000" w:themeColor="text1"/>
      </w:rPr>
      <w:tblPr/>
      <w:tcPr>
        <w:shd w:val="clear" w:color="auto" w:fill="A0CEEB" w:themeFill="accent2" w:themeFillTint="66"/>
      </w:tcPr>
    </w:tblStylePr>
    <w:tblStylePr w:type="firstCol">
      <w:rPr>
        <w:color w:val="FFFFFF" w:themeColor="background1"/>
      </w:rPr>
      <w:tblPr/>
      <w:tcPr>
        <w:shd w:val="clear" w:color="auto" w:fill="1C618B" w:themeFill="accent2" w:themeFillShade="BF"/>
      </w:tcPr>
    </w:tblStylePr>
    <w:tblStylePr w:type="lastCol">
      <w:rPr>
        <w:color w:val="FFFFFF" w:themeColor="background1"/>
      </w:rPr>
      <w:tblPr/>
      <w:tcPr>
        <w:shd w:val="clear" w:color="auto" w:fill="1C618B" w:themeFill="accent2" w:themeFillShade="BF"/>
      </w:tcPr>
    </w:tblStylePr>
    <w:tblStylePr w:type="band1Vert">
      <w:tblPr/>
      <w:tcPr>
        <w:shd w:val="clear" w:color="auto" w:fill="88C2E7" w:themeFill="accent2" w:themeFillTint="7F"/>
      </w:tcPr>
    </w:tblStylePr>
    <w:tblStylePr w:type="band1Horz">
      <w:tblPr/>
      <w:tcPr>
        <w:shd w:val="clear" w:color="auto" w:fill="88C2E7" w:themeFill="accent2" w:themeFillTint="7F"/>
      </w:tcPr>
    </w:tblStylePr>
  </w:style>
  <w:style w:type="table" w:styleId="Tramecouleur-Accent2">
    <w:name w:val="Colorful Shading Accent 2"/>
    <w:basedOn w:val="TableauNormal"/>
    <w:uiPriority w:val="71"/>
    <w:rsid w:val="00224B58"/>
    <w:pPr>
      <w:spacing w:after="0" w:line="240" w:lineRule="auto"/>
    </w:pPr>
    <w:rPr>
      <w:color w:val="000000" w:themeColor="text1"/>
    </w:rPr>
    <w:tblPr>
      <w:tblStyleRowBandSize w:val="1"/>
      <w:tblStyleColBandSize w:val="1"/>
      <w:tblBorders>
        <w:top w:val="single" w:sz="24" w:space="0" w:color="2682BB" w:themeColor="accent2"/>
        <w:left w:val="single" w:sz="4" w:space="0" w:color="2682BB" w:themeColor="accent2"/>
        <w:bottom w:val="single" w:sz="4" w:space="0" w:color="2682BB" w:themeColor="accent2"/>
        <w:right w:val="single" w:sz="4" w:space="0" w:color="2682BB" w:themeColor="accent2"/>
        <w:insideH w:val="single" w:sz="4" w:space="0" w:color="FFFFFF" w:themeColor="background1"/>
        <w:insideV w:val="single" w:sz="4" w:space="0" w:color="FFFFFF" w:themeColor="background1"/>
      </w:tblBorders>
    </w:tblPr>
    <w:tcPr>
      <w:shd w:val="clear" w:color="auto" w:fill="E7F3FA" w:themeFill="accent2" w:themeFillTint="19"/>
    </w:tcPr>
    <w:tblStylePr w:type="firstRow">
      <w:rPr>
        <w:b/>
        <w:bCs/>
      </w:rPr>
      <w:tblPr/>
      <w:tcPr>
        <w:tcBorders>
          <w:top w:val="nil"/>
          <w:left w:val="nil"/>
          <w:bottom w:val="single" w:sz="24" w:space="0" w:color="2682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70" w:themeFill="accent2" w:themeFillShade="99"/>
      </w:tcPr>
    </w:tblStylePr>
    <w:tblStylePr w:type="firstCol">
      <w:rPr>
        <w:color w:val="FFFFFF" w:themeColor="background1"/>
      </w:rPr>
      <w:tblPr/>
      <w:tcPr>
        <w:tcBorders>
          <w:top w:val="nil"/>
          <w:left w:val="nil"/>
          <w:bottom w:val="nil"/>
          <w:right w:val="nil"/>
          <w:insideH w:val="single" w:sz="4" w:space="0" w:color="164D70" w:themeColor="accent2" w:themeShade="99"/>
          <w:insideV w:val="nil"/>
        </w:tcBorders>
        <w:shd w:val="clear" w:color="auto" w:fill="164D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D70" w:themeFill="accent2" w:themeFillShade="99"/>
      </w:tcPr>
    </w:tblStylePr>
    <w:tblStylePr w:type="band1Vert">
      <w:tblPr/>
      <w:tcPr>
        <w:shd w:val="clear" w:color="auto" w:fill="A0CEEB" w:themeFill="accent2" w:themeFillTint="66"/>
      </w:tcPr>
    </w:tblStylePr>
    <w:tblStylePr w:type="band1Horz">
      <w:tblPr/>
      <w:tcPr>
        <w:shd w:val="clear" w:color="auto" w:fill="88C2E7" w:themeFill="accent2" w:themeFillTint="7F"/>
      </w:tcPr>
    </w:tblStylePr>
    <w:tblStylePr w:type="neCell">
      <w:rPr>
        <w:color w:val="000000" w:themeColor="text1"/>
      </w:rPr>
    </w:tblStylePr>
    <w:tblStylePr w:type="nwCell">
      <w:rPr>
        <w:color w:val="000000" w:themeColor="text1"/>
      </w:rPr>
    </w:tblStylePr>
  </w:style>
  <w:style w:type="table" w:styleId="Trameclaire-Accent2">
    <w:name w:val="Light Shading Accent 2"/>
    <w:basedOn w:val="TableauNormal"/>
    <w:uiPriority w:val="60"/>
    <w:rsid w:val="00224B58"/>
    <w:pPr>
      <w:spacing w:after="0" w:line="240" w:lineRule="auto"/>
    </w:pPr>
    <w:rPr>
      <w:color w:val="1C618B" w:themeColor="accent2" w:themeShade="BF"/>
    </w:rPr>
    <w:tblPr>
      <w:tblStyleRowBandSize w:val="1"/>
      <w:tblStyleColBandSize w:val="1"/>
      <w:tblBorders>
        <w:top w:val="single" w:sz="8" w:space="0" w:color="2682BB" w:themeColor="accent2"/>
        <w:bottom w:val="single" w:sz="8" w:space="0" w:color="2682BB" w:themeColor="accent2"/>
      </w:tblBorders>
    </w:tblPr>
    <w:tblStylePr w:type="firstRow">
      <w:pPr>
        <w:spacing w:before="0" w:after="0" w:line="240" w:lineRule="auto"/>
      </w:pPr>
      <w:rPr>
        <w:b/>
        <w:bCs/>
      </w:rPr>
      <w:tblPr/>
      <w:tcPr>
        <w:tcBorders>
          <w:top w:val="single" w:sz="8" w:space="0" w:color="2682BB" w:themeColor="accent2"/>
          <w:left w:val="nil"/>
          <w:bottom w:val="single" w:sz="8" w:space="0" w:color="2682BB" w:themeColor="accent2"/>
          <w:right w:val="nil"/>
          <w:insideH w:val="nil"/>
          <w:insideV w:val="nil"/>
        </w:tcBorders>
      </w:tcPr>
    </w:tblStylePr>
    <w:tblStylePr w:type="lastRow">
      <w:pPr>
        <w:spacing w:before="0" w:after="0" w:line="240" w:lineRule="auto"/>
      </w:pPr>
      <w:rPr>
        <w:b/>
        <w:bCs/>
      </w:rPr>
      <w:tblPr/>
      <w:tcPr>
        <w:tcBorders>
          <w:top w:val="single" w:sz="8" w:space="0" w:color="2682BB" w:themeColor="accent2"/>
          <w:left w:val="nil"/>
          <w:bottom w:val="single" w:sz="8" w:space="0" w:color="2682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E1F3" w:themeFill="accent2" w:themeFillTint="3F"/>
      </w:tcPr>
    </w:tblStylePr>
    <w:tblStylePr w:type="band1Horz">
      <w:tblPr/>
      <w:tcPr>
        <w:tcBorders>
          <w:left w:val="nil"/>
          <w:right w:val="nil"/>
          <w:insideH w:val="nil"/>
          <w:insideV w:val="nil"/>
        </w:tcBorders>
        <w:shd w:val="clear" w:color="auto" w:fill="C4E1F3" w:themeFill="accent2" w:themeFillTint="3F"/>
      </w:tcPr>
    </w:tblStylePr>
  </w:style>
  <w:style w:type="character" w:styleId="Marquedecommentaire">
    <w:name w:val="annotation reference"/>
    <w:basedOn w:val="Policepardfaut"/>
    <w:uiPriority w:val="99"/>
    <w:semiHidden/>
    <w:unhideWhenUsed/>
    <w:rsid w:val="00126F93"/>
    <w:rPr>
      <w:sz w:val="16"/>
      <w:szCs w:val="16"/>
    </w:rPr>
  </w:style>
  <w:style w:type="paragraph" w:styleId="Commentaire">
    <w:name w:val="annotation text"/>
    <w:basedOn w:val="Normal"/>
    <w:link w:val="CommentaireCar"/>
    <w:uiPriority w:val="99"/>
    <w:unhideWhenUsed/>
    <w:rsid w:val="00126F93"/>
    <w:pPr>
      <w:spacing w:line="240" w:lineRule="auto"/>
    </w:pPr>
    <w:rPr>
      <w:sz w:val="20"/>
      <w:szCs w:val="20"/>
    </w:rPr>
  </w:style>
  <w:style w:type="character" w:customStyle="1" w:styleId="CommentaireCar">
    <w:name w:val="Commentaire Car"/>
    <w:basedOn w:val="Policepardfaut"/>
    <w:link w:val="Commentaire"/>
    <w:uiPriority w:val="99"/>
    <w:rsid w:val="00126F93"/>
    <w:rPr>
      <w:sz w:val="20"/>
      <w:szCs w:val="20"/>
    </w:rPr>
  </w:style>
  <w:style w:type="paragraph" w:styleId="Objetducommentaire">
    <w:name w:val="annotation subject"/>
    <w:basedOn w:val="Commentaire"/>
    <w:next w:val="Commentaire"/>
    <w:link w:val="ObjetducommentaireCar"/>
    <w:uiPriority w:val="99"/>
    <w:semiHidden/>
    <w:unhideWhenUsed/>
    <w:rsid w:val="00126F93"/>
    <w:rPr>
      <w:b/>
      <w:bCs/>
    </w:rPr>
  </w:style>
  <w:style w:type="character" w:customStyle="1" w:styleId="ObjetducommentaireCar">
    <w:name w:val="Objet du commentaire Car"/>
    <w:basedOn w:val="CommentaireCar"/>
    <w:link w:val="Objetducommentaire"/>
    <w:uiPriority w:val="99"/>
    <w:semiHidden/>
    <w:rsid w:val="00126F93"/>
    <w:rPr>
      <w:b/>
      <w:bCs/>
      <w:sz w:val="20"/>
      <w:szCs w:val="20"/>
    </w:rPr>
  </w:style>
  <w:style w:type="paragraph" w:styleId="Rvision">
    <w:name w:val="Revision"/>
    <w:hidden/>
    <w:uiPriority w:val="99"/>
    <w:semiHidden/>
    <w:rsid w:val="004334ED"/>
    <w:pPr>
      <w:spacing w:after="0" w:line="240" w:lineRule="auto"/>
    </w:pPr>
  </w:style>
  <w:style w:type="numbering" w:customStyle="1" w:styleId="Aucuneliste1">
    <w:name w:val="Aucune liste1"/>
    <w:next w:val="Aucuneliste"/>
    <w:uiPriority w:val="99"/>
    <w:semiHidden/>
    <w:unhideWhenUsed/>
    <w:rsid w:val="00155D8F"/>
  </w:style>
  <w:style w:type="table" w:customStyle="1" w:styleId="TableNormal">
    <w:name w:val="Table Normal"/>
    <w:rsid w:val="00155D8F"/>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val="fr-CA" w:eastAsia="fr-CA"/>
    </w:rPr>
    <w:tblPr>
      <w:tblCellMar>
        <w:top w:w="0" w:type="dxa"/>
        <w:left w:w="0" w:type="dxa"/>
        <w:bottom w:w="0" w:type="dxa"/>
        <w:right w:w="0" w:type="dxa"/>
      </w:tblCellMar>
    </w:tblPr>
  </w:style>
  <w:style w:type="paragraph" w:styleId="Sous-titre">
    <w:name w:val="Subtitle"/>
    <w:basedOn w:val="Normal"/>
    <w:next w:val="Normal"/>
    <w:link w:val="Sous-titreCar"/>
    <w:rsid w:val="00155D8F"/>
    <w:pPr>
      <w:keepNext/>
      <w:keepLines/>
      <w:pBdr>
        <w:top w:val="nil"/>
        <w:left w:val="nil"/>
        <w:bottom w:val="nil"/>
        <w:right w:val="nil"/>
        <w:between w:val="nil"/>
      </w:pBdr>
      <w:spacing w:before="360" w:after="80" w:line="240" w:lineRule="auto"/>
      <w:jc w:val="left"/>
    </w:pPr>
    <w:rPr>
      <w:rFonts w:ascii="Georgia" w:eastAsia="Georgia" w:hAnsi="Georgia" w:cs="Georgia"/>
      <w:i/>
      <w:color w:val="666666"/>
      <w:sz w:val="48"/>
      <w:szCs w:val="48"/>
      <w:lang w:val="fr-CA" w:eastAsia="fr-CA"/>
    </w:rPr>
  </w:style>
  <w:style w:type="character" w:customStyle="1" w:styleId="Sous-titreCar">
    <w:name w:val="Sous-titre Car"/>
    <w:basedOn w:val="Policepardfaut"/>
    <w:link w:val="Sous-titre"/>
    <w:rsid w:val="00155D8F"/>
    <w:rPr>
      <w:rFonts w:ascii="Georgia" w:eastAsia="Georgia" w:hAnsi="Georgia" w:cs="Georgia"/>
      <w:i/>
      <w:color w:val="666666"/>
      <w:sz w:val="48"/>
      <w:szCs w:val="48"/>
      <w:lang w:val="fr-CA" w:eastAsia="fr-CA"/>
    </w:rPr>
  </w:style>
  <w:style w:type="paragraph" w:styleId="NormalWeb">
    <w:name w:val="Normal (Web)"/>
    <w:basedOn w:val="Normal"/>
    <w:uiPriority w:val="99"/>
    <w:semiHidden/>
    <w:unhideWhenUsed/>
    <w:rsid w:val="00155D8F"/>
    <w:pPr>
      <w:spacing w:before="100" w:beforeAutospacing="1" w:after="100" w:afterAutospacing="1" w:line="240" w:lineRule="auto"/>
      <w:jc w:val="left"/>
    </w:pPr>
    <w:rPr>
      <w:rFonts w:ascii="Times New Roman" w:eastAsia="Times New Roman" w:hAnsi="Times New Roman" w:cs="Times New Roman"/>
      <w:color w:val="auto"/>
      <w:sz w:val="24"/>
      <w:szCs w:val="24"/>
      <w:lang w:val="fr-CA" w:eastAsia="fr-CA"/>
    </w:rPr>
  </w:style>
  <w:style w:type="paragraph" w:styleId="Sansinterligne">
    <w:name w:val="No Spacing"/>
    <w:uiPriority w:val="1"/>
    <w:qFormat/>
    <w:rsid w:val="00155D8F"/>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val="fr-CA" w:eastAsia="fr-CA"/>
    </w:rPr>
  </w:style>
  <w:style w:type="table" w:customStyle="1" w:styleId="Grilledutableau1">
    <w:name w:val="Grille du tableau1"/>
    <w:basedOn w:val="TableauNormal"/>
    <w:next w:val="Grilledutableau"/>
    <w:uiPriority w:val="59"/>
    <w:rsid w:val="00155D8F"/>
    <w:pPr>
      <w:spacing w:after="0" w:line="240" w:lineRule="auto"/>
    </w:pPr>
    <w:rPr>
      <w:color w:val="auto"/>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3AAA"/>
    <w:pPr>
      <w:autoSpaceDE w:val="0"/>
      <w:autoSpaceDN w:val="0"/>
      <w:adjustRightInd w:val="0"/>
      <w:spacing w:after="0" w:line="240" w:lineRule="auto"/>
    </w:pPr>
    <w:rPr>
      <w:rFonts w:ascii="Calibri" w:hAnsi="Calibri" w:cs="Calibri"/>
      <w:color w:val="0000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28580">
      <w:bodyDiv w:val="1"/>
      <w:marLeft w:val="0"/>
      <w:marRight w:val="0"/>
      <w:marTop w:val="0"/>
      <w:marBottom w:val="0"/>
      <w:divBdr>
        <w:top w:val="none" w:sz="0" w:space="0" w:color="auto"/>
        <w:left w:val="none" w:sz="0" w:space="0" w:color="auto"/>
        <w:bottom w:val="none" w:sz="0" w:space="0" w:color="auto"/>
        <w:right w:val="none" w:sz="0" w:space="0" w:color="auto"/>
      </w:divBdr>
      <w:divsChild>
        <w:div w:id="1039091450">
          <w:marLeft w:val="0"/>
          <w:marRight w:val="0"/>
          <w:marTop w:val="0"/>
          <w:marBottom w:val="0"/>
          <w:divBdr>
            <w:top w:val="none" w:sz="0" w:space="0" w:color="auto"/>
            <w:left w:val="none" w:sz="0" w:space="0" w:color="auto"/>
            <w:bottom w:val="none" w:sz="0" w:space="0" w:color="auto"/>
            <w:right w:val="none" w:sz="0" w:space="0" w:color="auto"/>
          </w:divBdr>
        </w:div>
      </w:divsChild>
    </w:div>
    <w:div w:id="520164180">
      <w:bodyDiv w:val="1"/>
      <w:marLeft w:val="0"/>
      <w:marRight w:val="0"/>
      <w:marTop w:val="0"/>
      <w:marBottom w:val="0"/>
      <w:divBdr>
        <w:top w:val="none" w:sz="0" w:space="0" w:color="auto"/>
        <w:left w:val="none" w:sz="0" w:space="0" w:color="auto"/>
        <w:bottom w:val="none" w:sz="0" w:space="0" w:color="auto"/>
        <w:right w:val="none" w:sz="0" w:space="0" w:color="auto"/>
      </w:divBdr>
    </w:div>
    <w:div w:id="816411486">
      <w:bodyDiv w:val="1"/>
      <w:marLeft w:val="0"/>
      <w:marRight w:val="0"/>
      <w:marTop w:val="0"/>
      <w:marBottom w:val="0"/>
      <w:divBdr>
        <w:top w:val="none" w:sz="0" w:space="0" w:color="auto"/>
        <w:left w:val="none" w:sz="0" w:space="0" w:color="auto"/>
        <w:bottom w:val="none" w:sz="0" w:space="0" w:color="auto"/>
        <w:right w:val="none" w:sz="0" w:space="0" w:color="auto"/>
      </w:divBdr>
    </w:div>
    <w:div w:id="978270472">
      <w:bodyDiv w:val="1"/>
      <w:marLeft w:val="0"/>
      <w:marRight w:val="0"/>
      <w:marTop w:val="0"/>
      <w:marBottom w:val="0"/>
      <w:divBdr>
        <w:top w:val="none" w:sz="0" w:space="0" w:color="auto"/>
        <w:left w:val="none" w:sz="0" w:space="0" w:color="auto"/>
        <w:bottom w:val="none" w:sz="0" w:space="0" w:color="auto"/>
        <w:right w:val="none" w:sz="0" w:space="0" w:color="auto"/>
      </w:divBdr>
    </w:div>
    <w:div w:id="1158421200">
      <w:bodyDiv w:val="1"/>
      <w:marLeft w:val="0"/>
      <w:marRight w:val="0"/>
      <w:marTop w:val="0"/>
      <w:marBottom w:val="0"/>
      <w:divBdr>
        <w:top w:val="none" w:sz="0" w:space="0" w:color="auto"/>
        <w:left w:val="none" w:sz="0" w:space="0" w:color="auto"/>
        <w:bottom w:val="none" w:sz="0" w:space="0" w:color="auto"/>
        <w:right w:val="none" w:sz="0" w:space="0" w:color="auto"/>
      </w:divBdr>
    </w:div>
    <w:div w:id="1255170967">
      <w:bodyDiv w:val="1"/>
      <w:marLeft w:val="0"/>
      <w:marRight w:val="0"/>
      <w:marTop w:val="0"/>
      <w:marBottom w:val="0"/>
      <w:divBdr>
        <w:top w:val="none" w:sz="0" w:space="0" w:color="auto"/>
        <w:left w:val="none" w:sz="0" w:space="0" w:color="auto"/>
        <w:bottom w:val="none" w:sz="0" w:space="0" w:color="auto"/>
        <w:right w:val="none" w:sz="0" w:space="0" w:color="auto"/>
      </w:divBdr>
    </w:div>
    <w:div w:id="1642691776">
      <w:bodyDiv w:val="1"/>
      <w:marLeft w:val="0"/>
      <w:marRight w:val="0"/>
      <w:marTop w:val="0"/>
      <w:marBottom w:val="0"/>
      <w:divBdr>
        <w:top w:val="none" w:sz="0" w:space="0" w:color="auto"/>
        <w:left w:val="none" w:sz="0" w:space="0" w:color="auto"/>
        <w:bottom w:val="none" w:sz="0" w:space="0" w:color="auto"/>
        <w:right w:val="none" w:sz="0" w:space="0" w:color="auto"/>
      </w:divBdr>
    </w:div>
    <w:div w:id="166011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file:///C:\Users\nlaplante\AppData\Local\Microsoft\Windows\INetCache\Content.Outlook\YRYIWOLJ\R&#232;gles%20de%20conservation_MRC_V1.5_2018-01-15%20(2).docx" TargetMode="External"/><Relationship Id="rId26" Type="http://schemas.openxmlformats.org/officeDocument/2006/relationships/hyperlink" Target="http://www.banq.qc.ca/documents/archives/archivistique_ged/publications/Aide-memoire_gestion_doc_municipaux-2014-03-26.pdf" TargetMode="External"/><Relationship Id="rId3" Type="http://schemas.openxmlformats.org/officeDocument/2006/relationships/numbering" Target="numbering.xml"/><Relationship Id="rId21" Type="http://schemas.openxmlformats.org/officeDocument/2006/relationships/hyperlink" Target="file:///C:\Users\nlaplante\AppData\Local\Microsoft\Windows\INetCache\Content.Outlook\YRYIWOLJ\R&#232;gles%20de%20conservation_MRC_V1.5_2018-01-15%20(2).docx" TargetMode="External"/><Relationship Id="rId7" Type="http://schemas.openxmlformats.org/officeDocument/2006/relationships/footnotes" Target="footnotes.xml"/><Relationship Id="rId12" Type="http://schemas.openxmlformats.org/officeDocument/2006/relationships/hyperlink" Target="mailto:adgmrcq@adgmrcq.ca" TargetMode="External"/><Relationship Id="rId17" Type="http://schemas.openxmlformats.org/officeDocument/2006/relationships/hyperlink" Target="file:///C:\Users\nlaplante\AppData\Local\Microsoft\Windows\INetCache\Content.Outlook\YRYIWOLJ\R&#232;gles%20de%20conservation_MRC_V1.5_2018-01-15%20(2).docx" TargetMode="External"/><Relationship Id="rId25" Type="http://schemas.openxmlformats.org/officeDocument/2006/relationships/hyperlink" Target="http://www.adgmrcq.ca/fr/infos/competences.php" TargetMode="External"/><Relationship Id="rId2" Type="http://schemas.openxmlformats.org/officeDocument/2006/relationships/customXml" Target="../customXml/item2.xml"/><Relationship Id="rId16" Type="http://schemas.openxmlformats.org/officeDocument/2006/relationships/hyperlink" Target="http://transportautonomie.com/doc/Guidetrad.pdf" TargetMode="External"/><Relationship Id="rId20" Type="http://schemas.openxmlformats.org/officeDocument/2006/relationships/hyperlink" Target="file:///C:\Users\nlaplante\AppData\Local\Microsoft\Windows\INetCache\Content.Outlook\YRYIWOLJ\R&#232;gles%20de%20conservation_MRC_V1.5_2018-01-15%20(2).docx" TargetMode="External"/><Relationship Id="rId29" Type="http://schemas.openxmlformats.org/officeDocument/2006/relationships/hyperlink" Target="https://www.mamrot.gouv.qc.ca/pub/amenagement_territoire/documentation/competences_mr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q.qc.ca/archives/entrez_archives/centres_archives/" TargetMode="External"/><Relationship Id="rId24" Type="http://schemas.openxmlformats.org/officeDocument/2006/relationships/hyperlink" Target="http://www.banq.qc.ca/documents/archives/archivistique_ged/publications/GuideGestionArchivesCLD.pdf" TargetMode="External"/><Relationship Id="rId5" Type="http://schemas.openxmlformats.org/officeDocument/2006/relationships/settings" Target="settings.xml"/><Relationship Id="rId15" Type="http://schemas.openxmlformats.org/officeDocument/2006/relationships/hyperlink" Target="http://transportautonomie.com/doc/Guidetrad.pdf" TargetMode="External"/><Relationship Id="rId23" Type="http://schemas.openxmlformats.org/officeDocument/2006/relationships/hyperlink" Target="file:///C:\Users\nlaplante\AppData\Local\Microsoft\Windows\INetCache\Content.Outlook\YRYIWOLJ\R&#232;gles%20de%20conservation_MRC_V1.5_2018-01-15%20(2).docx" TargetMode="External"/><Relationship Id="rId28" Type="http://schemas.openxmlformats.org/officeDocument/2006/relationships/hyperlink" Target="http://www.banq.qc.ca/documents/%20services/archivistique_ged/Recueil_MO_revise.pdf?language_id=3" TargetMode="External"/><Relationship Id="rId10" Type="http://schemas.openxmlformats.org/officeDocument/2006/relationships/hyperlink" Target="http://www.banq.qc.ca/archives/archivistique_gestion/ressources/publications/recueils_guides/index.html" TargetMode="External"/><Relationship Id="rId19" Type="http://schemas.openxmlformats.org/officeDocument/2006/relationships/hyperlink" Target="file:///C:\Users\nlaplante\AppData\Local\Microsoft\Windows\INetCache\Content.Outlook\YRYIWOLJ\R&#232;gles%20de%20conservation_MRC_V1.5_2018-01-15%20(2).docx"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file:///C:\Users\nlaplante\AppData\Local\Microsoft\Windows\INetCache\Content.Outlook\YRYIWOLJ\R&#232;gles%20de%20conservation_MRC_V1.5_2018-01-15%20(2).docx" TargetMode="External"/><Relationship Id="rId27" Type="http://schemas.openxmlformats.org/officeDocument/2006/relationships/hyperlink" Target="http://www.banq.qc.ca/documents/archives/%20archivistique_ged/publications/Gestion_archives_collegial.pdf?language_id=3" TargetMode="External"/><Relationship Id="rId30" Type="http://schemas.openxmlformats.org/officeDocument/2006/relationships/fontTable" Target="fontTable.xml"/></Relationships>
</file>

<file path=word/theme/theme1.xml><?xml version="1.0" encoding="utf-8"?>
<a:theme xmlns:a="http://schemas.openxmlformats.org/drawingml/2006/main" name="Report Theme">
  <a:themeElements>
    <a:clrScheme name="Report theme">
      <a:dk1>
        <a:sysClr val="windowText" lastClr="000000"/>
      </a:dk1>
      <a:lt1>
        <a:sysClr val="window" lastClr="FFFFFF"/>
      </a:lt1>
      <a:dk2>
        <a:srgbClr val="5A5A5A"/>
      </a:dk2>
      <a:lt2>
        <a:srgbClr val="F0F0F0"/>
      </a:lt2>
      <a:accent1>
        <a:srgbClr val="006A89"/>
      </a:accent1>
      <a:accent2>
        <a:srgbClr val="2682BB"/>
      </a:accent2>
      <a:accent3>
        <a:srgbClr val="C3C3C3"/>
      </a:accent3>
      <a:accent4>
        <a:srgbClr val="00A997"/>
      </a:accent4>
      <a:accent5>
        <a:srgbClr val="89C711"/>
      </a:accent5>
      <a:accent6>
        <a:srgbClr val="8A479B"/>
      </a:accent6>
      <a:hlink>
        <a:srgbClr val="3AA9E3"/>
      </a:hlink>
      <a:folHlink>
        <a:srgbClr val="8A479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Recueil des délais de conservation des documents et des archives des MRC – 2018 – Version 1.0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2E3CE-1875-4579-AF9E-23D746B9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64631</Words>
  <Characters>355475</Characters>
  <Application>Microsoft Office Word</Application>
  <DocSecurity>0</DocSecurity>
  <Lines>2962</Lines>
  <Paragraphs>838</Paragraphs>
  <ScaleCrop>false</ScaleCrop>
  <HeadingPairs>
    <vt:vector size="6" baseType="variant">
      <vt:variant>
        <vt:lpstr>Titre</vt:lpstr>
      </vt:variant>
      <vt:variant>
        <vt:i4>1</vt:i4>
      </vt:variant>
      <vt:variant>
        <vt:lpstr>Title</vt:lpstr>
      </vt:variant>
      <vt:variant>
        <vt:i4>1</vt:i4>
      </vt:variant>
      <vt:variant>
        <vt:lpstr>Headings</vt:lpstr>
      </vt:variant>
      <vt:variant>
        <vt:i4>3</vt:i4>
      </vt:variant>
    </vt:vector>
  </HeadingPairs>
  <TitlesOfParts>
    <vt:vector size="5" baseType="lpstr">
      <vt:lpstr/>
      <vt:lpstr/>
      <vt:lpstr>Get Started Right Away</vt:lpstr>
      <vt:lpstr>    Look Great Every Time</vt:lpstr>
      <vt:lpstr>        Heading 3</vt:lpstr>
    </vt:vector>
  </TitlesOfParts>
  <Company>BAnQ</Company>
  <LinksUpToDate>false</LinksUpToDate>
  <CharactersWithSpaces>419268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Buthiaux Alexandra</dc:creator>
  <cp:lastModifiedBy>Bouchard, Audrey</cp:lastModifiedBy>
  <cp:revision>2</cp:revision>
  <cp:lastPrinted>2019-03-04T13:59:00Z</cp:lastPrinted>
  <dcterms:created xsi:type="dcterms:W3CDTF">2022-07-26T19:16:00Z</dcterms:created>
  <dcterms:modified xsi:type="dcterms:W3CDTF">2022-07-26T19:16:00Z</dcterms:modified>
</cp:coreProperties>
</file>