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7A22" w14:textId="0CDF6F2A" w:rsidR="000F73B7" w:rsidRDefault="00903A83" w:rsidP="00903A83">
      <w:pPr>
        <w:pStyle w:val="Titre"/>
      </w:pPr>
      <w:r>
        <w:t xml:space="preserve">Accessibilité des </w:t>
      </w:r>
      <w:commentRangeStart w:id="0"/>
      <w:commentRangeStart w:id="1"/>
      <w:commentRangeStart w:id="2"/>
      <w:commentRangeStart w:id="3"/>
      <w:r>
        <w:t>présentations</w:t>
      </w:r>
      <w:commentRangeEnd w:id="0"/>
      <w:r>
        <w:commentReference w:id="0"/>
      </w:r>
      <w:commentRangeEnd w:id="1"/>
      <w:r w:rsidR="00DE0FA7">
        <w:commentReference w:id="1"/>
      </w:r>
      <w:commentRangeEnd w:id="2"/>
      <w:r>
        <w:commentReference w:id="2"/>
      </w:r>
      <w:commentRangeEnd w:id="3"/>
      <w:r w:rsidR="003756B7">
        <w:rPr>
          <w:rStyle w:val="Marquedecommentaire"/>
          <w:rFonts w:asciiTheme="minorHAnsi" w:eastAsiaTheme="minorHAnsi" w:hAnsiTheme="minorHAnsi" w:cstheme="minorBidi"/>
          <w:spacing w:val="0"/>
          <w:kern w:val="0"/>
        </w:rPr>
        <w:commentReference w:id="3"/>
      </w:r>
      <w:r>
        <w:t xml:space="preserve"> </w:t>
      </w:r>
      <w:r w:rsidR="00846C49">
        <w:t>(PowerPoint)</w:t>
      </w:r>
    </w:p>
    <w:p w14:paraId="67F06CFD" w14:textId="37A57340" w:rsidR="00BA5F88" w:rsidRPr="00BA5F88" w:rsidRDefault="00BA5F88" w:rsidP="00BA5F88">
      <w:r w:rsidRPr="000B49B3">
        <w:t xml:space="preserve">Le logiciel </w:t>
      </w:r>
      <w:r w:rsidR="00510093">
        <w:t>PowerPoint</w:t>
      </w:r>
      <w:r w:rsidRPr="000B49B3">
        <w:t xml:space="preserve"> est </w:t>
      </w:r>
      <w:r w:rsidR="00510093">
        <w:t xml:space="preserve">ici </w:t>
      </w:r>
      <w:r w:rsidRPr="000B49B3">
        <w:t>utilisé comme exemple</w:t>
      </w:r>
      <w:r w:rsidR="00510093">
        <w:t>;</w:t>
      </w:r>
      <w:r w:rsidRPr="000B49B3">
        <w:t xml:space="preserve"> les principes d</w:t>
      </w:r>
      <w:r w:rsidR="00D41406">
        <w:t>’</w:t>
      </w:r>
      <w:r w:rsidRPr="000B49B3">
        <w:t>accessibilité peuvent s</w:t>
      </w:r>
      <w:r w:rsidR="00D41406">
        <w:t>’</w:t>
      </w:r>
      <w:r w:rsidRPr="000B49B3">
        <w:t>appliquer à tout logiciel équivalent.</w:t>
      </w:r>
    </w:p>
    <w:p w14:paraId="2BFF3ACA" w14:textId="7C4284DA" w:rsidR="00B76050" w:rsidRDefault="00316831" w:rsidP="00780A32">
      <w:pPr>
        <w:pStyle w:val="Titre1"/>
      </w:pPr>
      <w:r>
        <w:t xml:space="preserve">Conception du document </w:t>
      </w:r>
      <w:r w:rsidR="000B507B">
        <w:t>de présentation</w:t>
      </w:r>
    </w:p>
    <w:p w14:paraId="102DF28B" w14:textId="77777777" w:rsidR="00DC7A8F" w:rsidRDefault="00DC7A8F" w:rsidP="00DC7A8F">
      <w:pPr>
        <w:pStyle w:val="Titre2"/>
      </w:pPr>
      <w:commentRangeStart w:id="4"/>
      <w:commentRangeStart w:id="5"/>
      <w:r>
        <w:t>Langue</w:t>
      </w:r>
      <w:commentRangeEnd w:id="4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4"/>
      </w:r>
      <w:commentRangeEnd w:id="5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5"/>
      </w:r>
    </w:p>
    <w:p w14:paraId="4DBE69A7" w14:textId="77777777" w:rsidR="00DC7A8F" w:rsidRDefault="00DC7A8F" w:rsidP="00DC7A8F">
      <w:r>
        <w:t xml:space="preserve">Définir la langue avant de commencer la conception de la présentation.   </w:t>
      </w:r>
    </w:p>
    <w:p w14:paraId="1CE81D7D" w14:textId="77777777" w:rsidR="00DC7A8F" w:rsidRDefault="00DC7A8F" w:rsidP="00DC7A8F">
      <w:r>
        <w:t xml:space="preserve">Dans PowerPoint : </w:t>
      </w:r>
      <w:r w:rsidRPr="002D7746">
        <w:rPr>
          <w:b/>
          <w:bCs/>
        </w:rPr>
        <w:t>Révision &gt; Langue &gt; Définir la langue de vérification</w:t>
      </w:r>
    </w:p>
    <w:p w14:paraId="5BD5DA61" w14:textId="77777777" w:rsidR="00447381" w:rsidRDefault="00447381" w:rsidP="00447381">
      <w:pPr>
        <w:pStyle w:val="Titre2"/>
      </w:pPr>
      <w:commentRangeStart w:id="6"/>
      <w:commentRangeStart w:id="7"/>
      <w:r w:rsidRPr="003738D7">
        <w:t>Police de caractères</w:t>
      </w:r>
      <w:commentRangeEnd w:id="6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6"/>
      </w:r>
      <w:commentRangeEnd w:id="7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7"/>
      </w:r>
    </w:p>
    <w:p w14:paraId="3627A197" w14:textId="50F97BE8" w:rsidR="00447381" w:rsidRDefault="00447381" w:rsidP="00447381">
      <w:pPr>
        <w:pStyle w:val="Paragraphedeliste"/>
        <w:numPr>
          <w:ilvl w:val="0"/>
          <w:numId w:val="4"/>
        </w:numPr>
      </w:pPr>
      <w:r>
        <w:t>Choisir</w:t>
      </w:r>
      <w:r w:rsidRPr="004B5303">
        <w:t xml:space="preserve"> une police classique</w:t>
      </w:r>
      <w:r>
        <w:t xml:space="preserve"> et</w:t>
      </w:r>
      <w:r w:rsidRPr="004B5303">
        <w:t xml:space="preserve"> facile à lire</w:t>
      </w:r>
      <w:r w:rsidR="00970B65">
        <w:t xml:space="preserve"> (ex. : Arial, Verdana, Calibri)</w:t>
      </w:r>
      <w:commentRangeStart w:id="8"/>
      <w:commentRangeStart w:id="9"/>
      <w:r w:rsidRPr="004B5303">
        <w:t>.</w:t>
      </w:r>
      <w:commentRangeEnd w:id="8"/>
      <w:r>
        <w:rPr>
          <w:rStyle w:val="Marquedecommentaire"/>
        </w:rPr>
        <w:commentReference w:id="8"/>
      </w:r>
      <w:commentRangeEnd w:id="9"/>
      <w:r>
        <w:rPr>
          <w:rStyle w:val="Marquedecommentaire"/>
        </w:rPr>
        <w:commentReference w:id="9"/>
      </w:r>
    </w:p>
    <w:p w14:paraId="296EFC57" w14:textId="1B298E82" w:rsidR="00447381" w:rsidRDefault="006B0CE3" w:rsidP="00447381">
      <w:pPr>
        <w:pStyle w:val="Paragraphedeliste"/>
        <w:numPr>
          <w:ilvl w:val="0"/>
          <w:numId w:val="4"/>
        </w:numPr>
      </w:pPr>
      <w:r>
        <w:t>U</w:t>
      </w:r>
      <w:r w:rsidR="00447381" w:rsidRPr="00854A75">
        <w:t xml:space="preserve">tiliser une taille </w:t>
      </w:r>
      <w:r w:rsidR="00407F07">
        <w:t>de</w:t>
      </w:r>
      <w:r w:rsidR="00447381" w:rsidRPr="00854A75">
        <w:t xml:space="preserve"> </w:t>
      </w:r>
      <w:r w:rsidR="00447381">
        <w:t>14</w:t>
      </w:r>
      <w:r w:rsidR="00407F07">
        <w:t xml:space="preserve"> ou plus</w:t>
      </w:r>
      <w:r w:rsidR="00447381">
        <w:t>.</w:t>
      </w:r>
    </w:p>
    <w:p w14:paraId="21D37152" w14:textId="77777777" w:rsidR="00447381" w:rsidRPr="003738D7" w:rsidRDefault="00447381" w:rsidP="00447381">
      <w:pPr>
        <w:pStyle w:val="Paragraphedeliste"/>
        <w:numPr>
          <w:ilvl w:val="0"/>
          <w:numId w:val="4"/>
        </w:numPr>
      </w:pPr>
      <w:r w:rsidRPr="001630DA">
        <w:t>Ne pas écrire en lettres majuscules.</w:t>
      </w:r>
    </w:p>
    <w:p w14:paraId="1F2646CD" w14:textId="77777777" w:rsidR="004A4BD8" w:rsidRDefault="004A4BD8" w:rsidP="004A4BD8">
      <w:pPr>
        <w:pStyle w:val="Titre2"/>
      </w:pPr>
      <w:commentRangeStart w:id="10"/>
      <w:commentRangeStart w:id="11"/>
      <w:r>
        <w:t>Titres </w:t>
      </w:r>
      <w:commentRangeEnd w:id="10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10"/>
      </w:r>
      <w:commentRangeEnd w:id="11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11"/>
      </w:r>
    </w:p>
    <w:p w14:paraId="1A76F24D" w14:textId="3B072AEC" w:rsidR="004A4BD8" w:rsidRDefault="00D64AFE" w:rsidP="004A4BD8">
      <w:pPr>
        <w:pStyle w:val="Paragraphedeliste"/>
        <w:numPr>
          <w:ilvl w:val="0"/>
          <w:numId w:val="8"/>
        </w:numPr>
      </w:pPr>
      <w:r>
        <w:t>Attribuer un titre à chacune des</w:t>
      </w:r>
      <w:r w:rsidR="004A4BD8">
        <w:t xml:space="preserve"> diapositives. </w:t>
      </w:r>
    </w:p>
    <w:p w14:paraId="603A46EB" w14:textId="24D53DC5" w:rsidR="004A4BD8" w:rsidRDefault="00013D34" w:rsidP="004A4BD8">
      <w:pPr>
        <w:pStyle w:val="Paragraphedeliste"/>
        <w:numPr>
          <w:ilvl w:val="0"/>
          <w:numId w:val="8"/>
        </w:numPr>
      </w:pPr>
      <w:r>
        <w:t>Veiller à ce que chaque</w:t>
      </w:r>
      <w:r w:rsidR="004A4BD8">
        <w:t xml:space="preserve"> titre</w:t>
      </w:r>
      <w:r>
        <w:t xml:space="preserve"> de diapositive soit</w:t>
      </w:r>
      <w:r w:rsidR="004A4BD8">
        <w:t xml:space="preserve"> unique.</w:t>
      </w:r>
    </w:p>
    <w:p w14:paraId="254CA472" w14:textId="09FF3943" w:rsidR="008F55C6" w:rsidRDefault="00A57AB9" w:rsidP="004A4BD8">
      <w:pPr>
        <w:pStyle w:val="Paragraphedeliste"/>
        <w:numPr>
          <w:ilvl w:val="0"/>
          <w:numId w:val="8"/>
        </w:numPr>
      </w:pPr>
      <w:r w:rsidRPr="00A57AB9">
        <w:t xml:space="preserve">Donner un titre significatif au fichier. Dans </w:t>
      </w:r>
      <w:r>
        <w:t>PowerPoint</w:t>
      </w:r>
      <w:r w:rsidRPr="00A57AB9">
        <w:t xml:space="preserve"> : </w:t>
      </w:r>
      <w:r w:rsidRPr="00A57AB9">
        <w:rPr>
          <w:b/>
          <w:bCs/>
        </w:rPr>
        <w:t>Fichier &gt; Informations &gt; Propriétés &gt; Titre</w:t>
      </w:r>
      <w:r w:rsidRPr="00A57AB9">
        <w:t>. Il sera lu à la place du nom de fichier utilisé pour l</w:t>
      </w:r>
      <w:r w:rsidR="00D41406">
        <w:t>’</w:t>
      </w:r>
      <w:r w:rsidRPr="00A57AB9">
        <w:t>enregistrement. On peut aussi remplir les autres champs de métadonnées pour faciliter la recherche d</w:t>
      </w:r>
      <w:r w:rsidR="001F43B0">
        <w:t>u</w:t>
      </w:r>
      <w:r w:rsidRPr="00A57AB9">
        <w:t xml:space="preserve"> fichier.</w:t>
      </w:r>
    </w:p>
    <w:p w14:paraId="293FE22D" w14:textId="77777777" w:rsidR="00F30C9F" w:rsidRDefault="00F30C9F" w:rsidP="00F30C9F">
      <w:pPr>
        <w:pStyle w:val="Titre2"/>
      </w:pPr>
      <w:r>
        <w:t xml:space="preserve">Images </w:t>
      </w:r>
    </w:p>
    <w:p w14:paraId="12D4A707" w14:textId="1726A05E" w:rsidR="00F30C9F" w:rsidRDefault="00F30C9F" w:rsidP="00F30C9F">
      <w:pPr>
        <w:pStyle w:val="Paragraphedeliste"/>
        <w:numPr>
          <w:ilvl w:val="0"/>
          <w:numId w:val="2"/>
        </w:numPr>
      </w:pPr>
      <w:commentRangeStart w:id="12"/>
      <w:commentRangeStart w:id="13"/>
      <w:r>
        <w:t>R</w:t>
      </w:r>
      <w:commentRangeStart w:id="14"/>
      <w:commentRangeStart w:id="15"/>
      <w:commentRangeStart w:id="16"/>
      <w:commentRangeStart w:id="17"/>
      <w:r>
        <w:t xml:space="preserve">édiger un texte de remplacement </w:t>
      </w:r>
      <w:commentRangeEnd w:id="12"/>
      <w:r>
        <w:rPr>
          <w:rStyle w:val="Marquedecommentaire"/>
        </w:rPr>
        <w:commentReference w:id="12"/>
      </w:r>
      <w:commentRangeEnd w:id="13"/>
      <w:r>
        <w:rPr>
          <w:rStyle w:val="Marquedecommentaire"/>
        </w:rPr>
        <w:commentReference w:id="13"/>
      </w:r>
      <w:r>
        <w:t>pour toutes les images contenant de l</w:t>
      </w:r>
      <w:r w:rsidR="00D41406">
        <w:t>’</w:t>
      </w:r>
      <w:r>
        <w:t xml:space="preserve">information essentielle. </w:t>
      </w:r>
    </w:p>
    <w:p w14:paraId="03186062" w14:textId="176FFAA3" w:rsidR="00F30C9F" w:rsidRDefault="00F30C9F" w:rsidP="00F30C9F">
      <w:pPr>
        <w:pStyle w:val="Paragraphedeliste"/>
        <w:numPr>
          <w:ilvl w:val="1"/>
          <w:numId w:val="2"/>
        </w:numPr>
      </w:pPr>
      <w:r w:rsidRPr="00C478CD">
        <w:t xml:space="preserve">Dans </w:t>
      </w:r>
      <w:r>
        <w:t>PowerPoint </w:t>
      </w:r>
      <w:r w:rsidRPr="00C478CD">
        <w:t>: sélectionner l</w:t>
      </w:r>
      <w:r w:rsidR="00D41406">
        <w:t>’</w:t>
      </w:r>
      <w:r w:rsidRPr="00C478CD">
        <w:t>image, puis</w:t>
      </w:r>
      <w:r w:rsidR="005678D9">
        <w:t xml:space="preserve"> cliquer sur</w:t>
      </w:r>
      <w:r w:rsidRPr="00C478CD">
        <w:t> </w:t>
      </w:r>
      <w:r w:rsidRPr="00ED20D6">
        <w:rPr>
          <w:b/>
          <w:bCs/>
        </w:rPr>
        <w:t>Format de l</w:t>
      </w:r>
      <w:r w:rsidR="00D41406">
        <w:rPr>
          <w:b/>
          <w:bCs/>
        </w:rPr>
        <w:t>’</w:t>
      </w:r>
      <w:r w:rsidRPr="00ED20D6">
        <w:rPr>
          <w:b/>
          <w:bCs/>
        </w:rPr>
        <w:t>image &gt; Texte de remplacement</w:t>
      </w:r>
      <w:r w:rsidRPr="00C478CD">
        <w:t>.</w:t>
      </w:r>
    </w:p>
    <w:p w14:paraId="593642DA" w14:textId="0BDC6980" w:rsidR="00F30C9F" w:rsidRDefault="00F30C9F" w:rsidP="00F30C9F">
      <w:pPr>
        <w:pStyle w:val="Paragraphedeliste"/>
        <w:numPr>
          <w:ilvl w:val="1"/>
          <w:numId w:val="2"/>
        </w:numPr>
      </w:pPr>
      <w:r>
        <w:t>Faire des phrases complètes</w:t>
      </w:r>
      <w:r w:rsidR="00F0487E">
        <w:t xml:space="preserve"> et les</w:t>
      </w:r>
      <w:r>
        <w:t xml:space="preserve"> terminer </w:t>
      </w:r>
      <w:r w:rsidR="005678D9">
        <w:t>par</w:t>
      </w:r>
      <w:r>
        <w:t xml:space="preserve"> un point</w:t>
      </w:r>
      <w:r w:rsidR="00FE7BC2">
        <w:t>. N</w:t>
      </w:r>
      <w:r>
        <w:t xml:space="preserve">e pas commencer </w:t>
      </w:r>
      <w:r w:rsidR="00FE7BC2">
        <w:t xml:space="preserve">les phrases </w:t>
      </w:r>
      <w:r>
        <w:t xml:space="preserve">par « Image ». </w:t>
      </w:r>
    </w:p>
    <w:p w14:paraId="11AF8855" w14:textId="77777777" w:rsidR="00F30C9F" w:rsidRDefault="00F30C9F" w:rsidP="00F30C9F">
      <w:pPr>
        <w:pStyle w:val="Paragraphedeliste"/>
        <w:numPr>
          <w:ilvl w:val="1"/>
          <w:numId w:val="2"/>
        </w:numPr>
      </w:pPr>
      <w:r>
        <w:t>Ne pas utiliser le texte généré automatiquement.</w:t>
      </w:r>
      <w:commentRangeEnd w:id="14"/>
      <w:r>
        <w:commentReference w:id="14"/>
      </w:r>
      <w:commentRangeEnd w:id="15"/>
      <w:r>
        <w:commentReference w:id="15"/>
      </w:r>
      <w:commentRangeEnd w:id="16"/>
      <w:r>
        <w:commentReference w:id="16"/>
      </w:r>
      <w:commentRangeEnd w:id="17"/>
      <w:r>
        <w:commentReference w:id="17"/>
      </w:r>
      <w:r>
        <w:t xml:space="preserve"> </w:t>
      </w:r>
    </w:p>
    <w:p w14:paraId="160DD4E9" w14:textId="31309422" w:rsidR="00F30C9F" w:rsidRDefault="00FE7BC2" w:rsidP="00F30C9F">
      <w:pPr>
        <w:pStyle w:val="Paragraphedeliste"/>
        <w:numPr>
          <w:ilvl w:val="1"/>
          <w:numId w:val="2"/>
        </w:numPr>
      </w:pPr>
      <w:r>
        <w:t>Respecter le n</w:t>
      </w:r>
      <w:r w:rsidR="00F30C9F">
        <w:t>ombre maximum de caractères : 150.</w:t>
      </w:r>
    </w:p>
    <w:p w14:paraId="2BADB2AE" w14:textId="77777777" w:rsidR="00F30C9F" w:rsidRDefault="00F30C9F" w:rsidP="00F30C9F">
      <w:pPr>
        <w:pStyle w:val="Paragraphedeliste"/>
        <w:numPr>
          <w:ilvl w:val="0"/>
          <w:numId w:val="2"/>
        </w:numPr>
      </w:pPr>
      <w:r w:rsidRPr="00C478CD">
        <w:t>Pour les images décoratives, cocher la case «</w:t>
      </w:r>
      <w:r>
        <w:t> </w:t>
      </w:r>
      <w:r w:rsidRPr="00C478CD">
        <w:t>Marquer comme décoratif</w:t>
      </w:r>
      <w:r>
        <w:t> </w:t>
      </w:r>
      <w:r w:rsidRPr="00C478CD">
        <w:t>».</w:t>
      </w:r>
    </w:p>
    <w:p w14:paraId="1F60BB16" w14:textId="133307B3" w:rsidR="00407DBF" w:rsidRDefault="00606370" w:rsidP="00407DBF">
      <w:pPr>
        <w:pStyle w:val="Titre2"/>
      </w:pPr>
      <w:r>
        <w:t>Couleurs et graphiques</w:t>
      </w:r>
    </w:p>
    <w:p w14:paraId="18F2F13A" w14:textId="2A31BE2E" w:rsidR="00A4298B" w:rsidRDefault="003B6232" w:rsidP="00A4298B">
      <w:pPr>
        <w:pStyle w:val="Paragraphedeliste"/>
        <w:numPr>
          <w:ilvl w:val="0"/>
          <w:numId w:val="7"/>
        </w:numPr>
      </w:pPr>
      <w:r>
        <w:t xml:space="preserve">Ne pas utiliser la couleur pour </w:t>
      </w:r>
      <w:r w:rsidR="3DAA5435">
        <w:t>signifier quelque chose</w:t>
      </w:r>
      <w:r w:rsidR="00733F6D">
        <w:t> : la couleur doit être uniquement décorative</w:t>
      </w:r>
      <w:r>
        <w:t>.</w:t>
      </w:r>
      <w:r w:rsidR="00C74EF7">
        <w:t xml:space="preserve"> Utiliser plutôt des formes</w:t>
      </w:r>
      <w:r w:rsidR="00D92E26">
        <w:t>, des textures ou des symboles.</w:t>
      </w:r>
    </w:p>
    <w:p w14:paraId="7D130AED" w14:textId="0E5143C6" w:rsidR="00407DBF" w:rsidRDefault="00CA7EFB" w:rsidP="005A11FB">
      <w:pPr>
        <w:pStyle w:val="Paragraphedeliste"/>
        <w:numPr>
          <w:ilvl w:val="0"/>
          <w:numId w:val="7"/>
        </w:numPr>
      </w:pPr>
      <w:r>
        <w:t>Il en va de même pour les grap</w:t>
      </w:r>
      <w:r w:rsidR="0011204A">
        <w:t xml:space="preserve">hiques : </w:t>
      </w:r>
      <w:r w:rsidR="001865CD">
        <w:t xml:space="preserve">pour distinguer </w:t>
      </w:r>
      <w:r w:rsidR="00F51B38">
        <w:t>différents</w:t>
      </w:r>
      <w:r w:rsidR="001865CD">
        <w:t xml:space="preserve"> types de données, </w:t>
      </w:r>
      <w:r w:rsidR="0011204A">
        <w:t xml:space="preserve">utiliser des </w:t>
      </w:r>
      <w:r w:rsidR="00CC547E">
        <w:t xml:space="preserve">styles de trait différents, </w:t>
      </w:r>
      <w:r w:rsidR="003B5151">
        <w:t>des points de formes différentes, des étiquettes et des motifs plutôt que des couleurs</w:t>
      </w:r>
      <w:r w:rsidR="005A11FB">
        <w:t xml:space="preserve">. </w:t>
      </w:r>
    </w:p>
    <w:p w14:paraId="691AD8E8" w14:textId="60B3838C" w:rsidR="00407DBF" w:rsidRDefault="00407DBF" w:rsidP="00407DBF">
      <w:pPr>
        <w:pStyle w:val="Paragraphedeliste"/>
        <w:numPr>
          <w:ilvl w:val="0"/>
          <w:numId w:val="7"/>
        </w:numPr>
      </w:pPr>
      <w:r>
        <w:t xml:space="preserve">Rédiger un texte alternatif pour les graphiques, comme pour </w:t>
      </w:r>
      <w:r w:rsidR="004A7540">
        <w:t>les</w:t>
      </w:r>
      <w:r>
        <w:t xml:space="preserve"> image</w:t>
      </w:r>
      <w:r w:rsidR="004A7540">
        <w:t>s</w:t>
      </w:r>
      <w:r>
        <w:t>.</w:t>
      </w:r>
    </w:p>
    <w:p w14:paraId="2C89AFA2" w14:textId="77777777" w:rsidR="003A50FA" w:rsidRDefault="003A50FA" w:rsidP="003A50FA">
      <w:pPr>
        <w:pStyle w:val="Titre2"/>
      </w:pPr>
      <w:commentRangeStart w:id="18"/>
      <w:r>
        <w:lastRenderedPageBreak/>
        <w:t>Hyperliens</w:t>
      </w:r>
      <w:commentRangeEnd w:id="18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18"/>
      </w:r>
    </w:p>
    <w:p w14:paraId="5053130C" w14:textId="77777777" w:rsidR="00BD057B" w:rsidRDefault="003A50FA" w:rsidP="00BD057B">
      <w:pPr>
        <w:pStyle w:val="Paragraphedeliste"/>
        <w:numPr>
          <w:ilvl w:val="0"/>
          <w:numId w:val="12"/>
        </w:numPr>
      </w:pPr>
      <w:commentRangeStart w:id="19"/>
      <w:r>
        <w:t>Éviter</w:t>
      </w:r>
      <w:commentRangeEnd w:id="19"/>
      <w:r>
        <w:commentReference w:id="19"/>
      </w:r>
      <w:r>
        <w:t xml:space="preserve"> les formulations vagues comme « Cliquez ici ». </w:t>
      </w:r>
    </w:p>
    <w:p w14:paraId="7D4B9734" w14:textId="77777777" w:rsidR="00BD057B" w:rsidRDefault="003A50FA" w:rsidP="00BD057B">
      <w:pPr>
        <w:pStyle w:val="Paragraphedeliste"/>
        <w:numPr>
          <w:ilvl w:val="0"/>
          <w:numId w:val="12"/>
        </w:numPr>
      </w:pPr>
      <w:r>
        <w:t xml:space="preserve">Choisir un texte significatif qui puisse être lu hors contexte. </w:t>
      </w:r>
    </w:p>
    <w:p w14:paraId="3923B32B" w14:textId="46EA69A2" w:rsidR="003A50FA" w:rsidRDefault="123043B4" w:rsidP="00BD057B">
      <w:pPr>
        <w:pStyle w:val="Paragraphedeliste"/>
        <w:numPr>
          <w:ilvl w:val="0"/>
          <w:numId w:val="12"/>
        </w:numPr>
      </w:pPr>
      <w:r>
        <w:t>U</w:t>
      </w:r>
      <w:r w:rsidR="003A50FA">
        <w:t xml:space="preserve">tiliser </w:t>
      </w:r>
      <w:r w:rsidR="00B223A5">
        <w:t>des</w:t>
      </w:r>
      <w:r w:rsidR="003A50FA">
        <w:t xml:space="preserve"> </w:t>
      </w:r>
      <w:r w:rsidR="00606370">
        <w:t>textes différents</w:t>
      </w:r>
      <w:r w:rsidR="003A50FA">
        <w:t xml:space="preserve"> pour des liens différents.</w:t>
      </w:r>
    </w:p>
    <w:p w14:paraId="49DD0451" w14:textId="77777777" w:rsidR="00A651CF" w:rsidRDefault="00A651CF" w:rsidP="00A651CF">
      <w:pPr>
        <w:pStyle w:val="Titre2"/>
      </w:pPr>
      <w:commentRangeStart w:id="20"/>
      <w:r>
        <w:t>Écriture épicène</w:t>
      </w:r>
      <w:commentRangeEnd w:id="20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20"/>
      </w:r>
    </w:p>
    <w:p w14:paraId="3EFB7BC1" w14:textId="77CA0E6F" w:rsidR="00A651CF" w:rsidRDefault="00A651CF" w:rsidP="00A651CF">
      <w:r>
        <w:t>Ne pas utiliser de point</w:t>
      </w:r>
      <w:r w:rsidR="00325CDD">
        <w:t>s</w:t>
      </w:r>
      <w:r>
        <w:t xml:space="preserve"> médian</w:t>
      </w:r>
      <w:r w:rsidR="00325CDD">
        <w:t>s</w:t>
      </w:r>
      <w:r>
        <w:t xml:space="preserve">. Respecter les </w:t>
      </w:r>
      <w:hyperlink r:id="rId14" w:history="1">
        <w:r w:rsidRPr="00DD0BC5">
          <w:rPr>
            <w:rStyle w:val="Lienhypertexte"/>
          </w:rPr>
          <w:t>consignes de l</w:t>
        </w:r>
        <w:r w:rsidR="00D41406">
          <w:rPr>
            <w:rStyle w:val="Lienhypertexte"/>
          </w:rPr>
          <w:t>’</w:t>
        </w:r>
        <w:r w:rsidRPr="00DD0BC5">
          <w:rPr>
            <w:rStyle w:val="Lienhypertexte"/>
          </w:rPr>
          <w:t>OQLF</w:t>
        </w:r>
      </w:hyperlink>
      <w:r>
        <w:t>.</w:t>
      </w:r>
    </w:p>
    <w:p w14:paraId="1C1F98AC" w14:textId="76DBC78F" w:rsidR="000F2C66" w:rsidRDefault="000F2C66" w:rsidP="000F2C66">
      <w:pPr>
        <w:pStyle w:val="Titre2"/>
      </w:pPr>
      <w:r>
        <w:t>Longueur du texte</w:t>
      </w:r>
    </w:p>
    <w:p w14:paraId="04F2D94A" w14:textId="535C0B1A" w:rsidR="000F2C66" w:rsidRPr="000F2C66" w:rsidRDefault="0054418D" w:rsidP="000F2C66">
      <w:commentRangeStart w:id="21"/>
      <w:commentRangeStart w:id="22"/>
      <w:r>
        <w:t>Ne pas écrire trop de texte dans les diapositives.</w:t>
      </w:r>
      <w:commentRangeEnd w:id="21"/>
      <w:r>
        <w:rPr>
          <w:rStyle w:val="Marquedecommentaire"/>
        </w:rPr>
        <w:commentReference w:id="21"/>
      </w:r>
      <w:commentRangeEnd w:id="22"/>
      <w:r w:rsidR="00EF5AF5">
        <w:rPr>
          <w:rStyle w:val="Marquedecommentaire"/>
        </w:rPr>
        <w:commentReference w:id="22"/>
      </w:r>
      <w:r w:rsidR="00845B3F">
        <w:t xml:space="preserve"> </w:t>
      </w:r>
      <w:r w:rsidR="00A770D9">
        <w:t>Penser qu’il</w:t>
      </w:r>
      <w:r w:rsidR="009E6B8D">
        <w:t xml:space="preserve"> faudra</w:t>
      </w:r>
      <w:r w:rsidR="00845B3F">
        <w:t xml:space="preserve"> le lire au complet</w:t>
      </w:r>
      <w:r w:rsidR="00D61A5B">
        <w:t xml:space="preserve"> pendant la présentation,</w:t>
      </w:r>
      <w:r w:rsidR="00A770D9">
        <w:t xml:space="preserve"> pour que tout le monde ait accès aux informations</w:t>
      </w:r>
      <w:r w:rsidR="00D61A5B">
        <w:t>.</w:t>
      </w:r>
    </w:p>
    <w:p w14:paraId="6B4F8BF4" w14:textId="3CBB5E88" w:rsidR="000B507B" w:rsidRDefault="000B507B" w:rsidP="000B507B">
      <w:pPr>
        <w:pStyle w:val="Titre1"/>
      </w:pPr>
      <w:r>
        <w:t>Révision du document de présentation</w:t>
      </w:r>
    </w:p>
    <w:p w14:paraId="20752573" w14:textId="2F3CDA41" w:rsidR="00447381" w:rsidRDefault="00447381" w:rsidP="00447381">
      <w:pPr>
        <w:pStyle w:val="Titre2"/>
      </w:pPr>
      <w:r>
        <w:t>Vérificateur d</w:t>
      </w:r>
      <w:r w:rsidR="00D41406">
        <w:t>’</w:t>
      </w:r>
      <w:r>
        <w:t>accessibilité</w:t>
      </w:r>
      <w:r w:rsidRPr="004C43C0">
        <w:t xml:space="preserve"> </w:t>
      </w:r>
    </w:p>
    <w:p w14:paraId="492A7A2E" w14:textId="333F0D7D" w:rsidR="00447381" w:rsidRDefault="00447381" w:rsidP="00447381">
      <w:pPr>
        <w:pStyle w:val="Paragraphedeliste"/>
        <w:numPr>
          <w:ilvl w:val="0"/>
          <w:numId w:val="3"/>
        </w:numPr>
      </w:pPr>
      <w:r>
        <w:t xml:space="preserve">Dans PowerPoint : </w:t>
      </w:r>
      <w:r w:rsidRPr="00C149D5">
        <w:rPr>
          <w:b/>
          <w:bCs/>
        </w:rPr>
        <w:t>Révision &gt; Vérifier l</w:t>
      </w:r>
      <w:r w:rsidR="00D41406">
        <w:rPr>
          <w:b/>
          <w:bCs/>
        </w:rPr>
        <w:t>’</w:t>
      </w:r>
      <w:r w:rsidRPr="00C149D5">
        <w:rPr>
          <w:b/>
          <w:bCs/>
        </w:rPr>
        <w:t>accessibilité</w:t>
      </w:r>
      <w:r w:rsidR="003C4DAA">
        <w:rPr>
          <w:b/>
          <w:bCs/>
        </w:rPr>
        <w:t>.</w:t>
      </w:r>
    </w:p>
    <w:p w14:paraId="7D9E0289" w14:textId="660B1B6F" w:rsidR="00447381" w:rsidRDefault="00447381" w:rsidP="00447381">
      <w:pPr>
        <w:pStyle w:val="Paragraphedeliste"/>
        <w:numPr>
          <w:ilvl w:val="0"/>
          <w:numId w:val="3"/>
        </w:numPr>
      </w:pPr>
      <w:r w:rsidRPr="005D15A8">
        <w:t>Lancer la vérification</w:t>
      </w:r>
      <w:r w:rsidR="00693BA6">
        <w:t xml:space="preserve"> et s</w:t>
      </w:r>
      <w:r w:rsidRPr="005D15A8">
        <w:t>uivre les recommandations.</w:t>
      </w:r>
      <w:r w:rsidR="002A0B7D">
        <w:t xml:space="preserve"> </w:t>
      </w:r>
      <w:r w:rsidR="00F85CBB">
        <w:t>À la suite d</w:t>
      </w:r>
      <w:r w:rsidR="00D41406">
        <w:t>’</w:t>
      </w:r>
      <w:r w:rsidR="00F85CBB">
        <w:t>une correction,</w:t>
      </w:r>
      <w:r w:rsidR="002A0B7D">
        <w:t xml:space="preserve"> </w:t>
      </w:r>
      <w:r w:rsidR="00D33D1A">
        <w:t>l</w:t>
      </w:r>
      <w:r w:rsidR="00D41406">
        <w:t>’</w:t>
      </w:r>
      <w:r w:rsidR="00D33D1A">
        <w:t>outil passera automatiquement à l</w:t>
      </w:r>
      <w:r w:rsidR="00D41406">
        <w:t>’</w:t>
      </w:r>
      <w:r w:rsidR="00D33D1A">
        <w:t>erreur suivante</w:t>
      </w:r>
      <w:r w:rsidR="00896A4E">
        <w:t xml:space="preserve">. </w:t>
      </w:r>
    </w:p>
    <w:p w14:paraId="62918E0F" w14:textId="77777777" w:rsidR="00071F07" w:rsidRDefault="00071F07" w:rsidP="00071F07">
      <w:pPr>
        <w:pStyle w:val="Titre2"/>
      </w:pPr>
      <w:r>
        <w:t>Contraste de couleurs</w:t>
      </w:r>
    </w:p>
    <w:p w14:paraId="3DB7DBDF" w14:textId="52163E76" w:rsidR="001B52D0" w:rsidRDefault="00071F07" w:rsidP="00071F07">
      <w:pPr>
        <w:pStyle w:val="Paragraphedeliste"/>
        <w:numPr>
          <w:ilvl w:val="0"/>
          <w:numId w:val="5"/>
        </w:numPr>
      </w:pPr>
      <w:r w:rsidRPr="00ED6FD9">
        <w:t xml:space="preserve">Vérifier </w:t>
      </w:r>
      <w:commentRangeStart w:id="23"/>
      <w:commentRangeStart w:id="24"/>
      <w:r w:rsidRPr="00ED6FD9">
        <w:t>le contraste de couleurs entre le texte et le fond</w:t>
      </w:r>
      <w:commentRangeEnd w:id="23"/>
      <w:r>
        <w:rPr>
          <w:rStyle w:val="Marquedecommentaire"/>
        </w:rPr>
        <w:commentReference w:id="23"/>
      </w:r>
      <w:commentRangeEnd w:id="24"/>
      <w:r>
        <w:rPr>
          <w:rStyle w:val="Marquedecommentaire"/>
        </w:rPr>
        <w:commentReference w:id="24"/>
      </w:r>
      <w:r w:rsidRPr="00ED6FD9">
        <w:t>.</w:t>
      </w:r>
      <w:r>
        <w:t xml:space="preserve"> PowerPoint</w:t>
      </w:r>
      <w:r w:rsidRPr="00ED6FD9">
        <w:t xml:space="preserve"> </w:t>
      </w:r>
      <w:r w:rsidR="00AF07D2">
        <w:t xml:space="preserve">fait la </w:t>
      </w:r>
      <w:r w:rsidRPr="00ED6FD9">
        <w:t>vérifi</w:t>
      </w:r>
      <w:r w:rsidR="00AF07D2">
        <w:t>cation du</w:t>
      </w:r>
      <w:r w:rsidRPr="00ED6FD9">
        <w:t xml:space="preserve"> contraste pour le contenu du document</w:t>
      </w:r>
      <w:r w:rsidR="00CB6F33">
        <w:t xml:space="preserve">, </w:t>
      </w:r>
      <w:r w:rsidR="00D21E5E">
        <w:t xml:space="preserve">mais pas </w:t>
      </w:r>
      <w:r w:rsidR="00AF07D2">
        <w:t>pour l</w:t>
      </w:r>
      <w:r w:rsidR="00D21E5E">
        <w:t xml:space="preserve">es images ni </w:t>
      </w:r>
      <w:r w:rsidR="00AF07D2">
        <w:t>pour l</w:t>
      </w:r>
      <w:r w:rsidR="00D21E5E">
        <w:t>es graphiques</w:t>
      </w:r>
      <w:r w:rsidRPr="00ED6FD9">
        <w:t xml:space="preserve">. </w:t>
      </w:r>
    </w:p>
    <w:p w14:paraId="0503C21A" w14:textId="22B2BAE0" w:rsidR="00071F07" w:rsidRDefault="00071F07" w:rsidP="00071F07">
      <w:pPr>
        <w:pStyle w:val="Paragraphedeliste"/>
        <w:numPr>
          <w:ilvl w:val="0"/>
          <w:numId w:val="5"/>
        </w:numPr>
      </w:pPr>
      <w:r w:rsidRPr="00ED6FD9">
        <w:t xml:space="preserve">Pour tout élément non vérifié par </w:t>
      </w:r>
      <w:r>
        <w:t>PowerPoint, u</w:t>
      </w:r>
      <w:r w:rsidRPr="00ED6FD9">
        <w:t>tiliser</w:t>
      </w:r>
      <w:r>
        <w:t xml:space="preserve"> </w:t>
      </w:r>
      <w:commentRangeStart w:id="25"/>
      <w:commentRangeStart w:id="26"/>
      <w:r>
        <w:t xml:space="preserve">un outil comme </w:t>
      </w:r>
      <w:hyperlink r:id="rId15" w:history="1">
        <w:r w:rsidRPr="00C9771D">
          <w:rPr>
            <w:rStyle w:val="Lienhypertexte"/>
          </w:rPr>
          <w:t xml:space="preserve">Adobe </w:t>
        </w:r>
        <w:proofErr w:type="spellStart"/>
        <w:r w:rsidRPr="00C9771D">
          <w:rPr>
            <w:rStyle w:val="Lienhypertexte"/>
          </w:rPr>
          <w:t>Color</w:t>
        </w:r>
        <w:proofErr w:type="spellEnd"/>
      </w:hyperlink>
      <w:r>
        <w:t>.</w:t>
      </w:r>
      <w:r w:rsidRPr="00ED6FD9">
        <w:t xml:space="preserve">  </w:t>
      </w:r>
      <w:commentRangeEnd w:id="25"/>
      <w:r>
        <w:rPr>
          <w:rStyle w:val="Marquedecommentaire"/>
        </w:rPr>
        <w:commentReference w:id="25"/>
      </w:r>
      <w:commentRangeEnd w:id="26"/>
      <w:r>
        <w:rPr>
          <w:rStyle w:val="Marquedecommentaire"/>
        </w:rPr>
        <w:commentReference w:id="26"/>
      </w:r>
    </w:p>
    <w:p w14:paraId="739E5F5C" w14:textId="77777777" w:rsidR="007C193B" w:rsidRDefault="007C193B" w:rsidP="007C193B">
      <w:pPr>
        <w:pStyle w:val="Titre2"/>
      </w:pPr>
      <w:r>
        <w:t>Ordre de lecture </w:t>
      </w:r>
    </w:p>
    <w:p w14:paraId="1DBD358C" w14:textId="60FFEE62" w:rsidR="007C193B" w:rsidRDefault="007C193B" w:rsidP="007C193B">
      <w:commentRangeStart w:id="27"/>
      <w:r>
        <w:t>Utiliser le vérificateur d</w:t>
      </w:r>
      <w:r w:rsidR="00D41406">
        <w:t>’</w:t>
      </w:r>
      <w:r>
        <w:t>accessibilité pour établir l</w:t>
      </w:r>
      <w:r w:rsidR="00D41406">
        <w:t>’</w:t>
      </w:r>
      <w:r>
        <w:t>ordre de lecture des éléments d</w:t>
      </w:r>
      <w:r w:rsidR="00D41406">
        <w:t>’</w:t>
      </w:r>
      <w:r>
        <w:t>une diapositive</w:t>
      </w:r>
      <w:commentRangeEnd w:id="27"/>
      <w:r>
        <w:rPr>
          <w:rStyle w:val="Marquedecommentaire"/>
        </w:rPr>
        <w:commentReference w:id="27"/>
      </w:r>
      <w:r>
        <w:t xml:space="preserve">. On peut désigner un élément comme décoratif; il sera </w:t>
      </w:r>
      <w:r w:rsidR="00354324">
        <w:t xml:space="preserve">alors </w:t>
      </w:r>
      <w:r>
        <w:t>ignoré par les lecteurs d</w:t>
      </w:r>
      <w:r w:rsidR="00D41406">
        <w:t>’</w:t>
      </w:r>
      <w:r>
        <w:t>écran.</w:t>
      </w:r>
    </w:p>
    <w:p w14:paraId="227C5FD5" w14:textId="17919C2D" w:rsidR="00130897" w:rsidRDefault="00CD2523" w:rsidP="00851F90">
      <w:pPr>
        <w:pStyle w:val="Titre1"/>
      </w:pPr>
      <w:r>
        <w:t>Au moment de la présentation</w:t>
      </w:r>
    </w:p>
    <w:p w14:paraId="3E290ED0" w14:textId="1767C790" w:rsidR="00CB2B74" w:rsidRDefault="00AA0A5F" w:rsidP="00CB2B74">
      <w:pPr>
        <w:pStyle w:val="Paragraphedeliste"/>
        <w:numPr>
          <w:ilvl w:val="0"/>
          <w:numId w:val="6"/>
        </w:numPr>
      </w:pPr>
      <w:r>
        <w:t xml:space="preserve">Idéalement, </w:t>
      </w:r>
      <w:r w:rsidR="00CB2B74">
        <w:t>envoyer</w:t>
      </w:r>
      <w:r w:rsidR="005B01BB">
        <w:t xml:space="preserve"> </w:t>
      </w:r>
      <w:r w:rsidR="00CB2B74">
        <w:t>le document à l</w:t>
      </w:r>
      <w:r w:rsidR="00D41406">
        <w:t>’</w:t>
      </w:r>
      <w:r w:rsidR="00CB2B74">
        <w:t xml:space="preserve">avance </w:t>
      </w:r>
      <w:r w:rsidR="005B01BB">
        <w:t xml:space="preserve">aux personnes à qui l’on fera la présentation, </w:t>
      </w:r>
      <w:r w:rsidR="00CB2B74">
        <w:t>pour qu</w:t>
      </w:r>
      <w:r w:rsidR="00D41406">
        <w:t>’</w:t>
      </w:r>
      <w:r w:rsidR="00CB2B74">
        <w:t xml:space="preserve">elles en prennent connaissance avec leur logiciel de synthèse vocale. Ne pas </w:t>
      </w:r>
      <w:r w:rsidR="006F38A7">
        <w:t>l</w:t>
      </w:r>
      <w:r w:rsidR="00D41406">
        <w:t>’</w:t>
      </w:r>
      <w:r w:rsidR="00CB2B74">
        <w:t>envoyer en format PDF.</w:t>
      </w:r>
    </w:p>
    <w:p w14:paraId="74F07C9C" w14:textId="5434252A" w:rsidR="0039420E" w:rsidRDefault="0039420E" w:rsidP="00EB3EF3">
      <w:pPr>
        <w:pStyle w:val="Paragraphedeliste"/>
        <w:numPr>
          <w:ilvl w:val="0"/>
          <w:numId w:val="6"/>
        </w:numPr>
      </w:pPr>
      <w:r>
        <w:t xml:space="preserve">Pendant </w:t>
      </w:r>
      <w:r w:rsidR="00AA0A5F">
        <w:t>la</w:t>
      </w:r>
      <w:r>
        <w:t xml:space="preserve"> présentation, décrire les images affichées à l</w:t>
      </w:r>
      <w:r w:rsidR="00D41406">
        <w:t>’</w:t>
      </w:r>
      <w:r>
        <w:t>écran si elles sont importantes pour</w:t>
      </w:r>
      <w:r w:rsidR="002F4EDC">
        <w:t xml:space="preserve"> la compréhension. Ne pas décrire les images qui sont uniquement décoratives</w:t>
      </w:r>
      <w:r w:rsidR="00D27BC0">
        <w:t>.</w:t>
      </w:r>
    </w:p>
    <w:p w14:paraId="682C6E9B" w14:textId="7CF3FCB9" w:rsidR="00CB100B" w:rsidRDefault="00CB2B74" w:rsidP="00EB3EF3">
      <w:pPr>
        <w:pStyle w:val="Paragraphedeliste"/>
        <w:numPr>
          <w:ilvl w:val="0"/>
          <w:numId w:val="6"/>
        </w:numPr>
      </w:pPr>
      <w:r>
        <w:t>L</w:t>
      </w:r>
      <w:r w:rsidR="00877321">
        <w:t xml:space="preserve">ire </w:t>
      </w:r>
      <w:r>
        <w:t xml:space="preserve">à voix haute </w:t>
      </w:r>
      <w:r w:rsidR="00877321">
        <w:t>tout ce qui est écrit</w:t>
      </w:r>
      <w:r w:rsidR="009001D2">
        <w:t xml:space="preserve"> </w:t>
      </w:r>
      <w:r w:rsidR="0062607D">
        <w:t xml:space="preserve">dans </w:t>
      </w:r>
      <w:r w:rsidR="009001D2">
        <w:t xml:space="preserve">les diapositives. </w:t>
      </w:r>
    </w:p>
    <w:p w14:paraId="2CD0F3A6" w14:textId="07B322AE" w:rsidR="00CB2B74" w:rsidRDefault="0062607D" w:rsidP="00EB3EF3">
      <w:pPr>
        <w:pStyle w:val="Paragraphedeliste"/>
        <w:numPr>
          <w:ilvl w:val="0"/>
          <w:numId w:val="6"/>
        </w:numPr>
      </w:pPr>
      <w:r>
        <w:t>S’assurer que chaque</w:t>
      </w:r>
      <w:r w:rsidR="00CB2B74">
        <w:t xml:space="preserve"> nouvelle personne </w:t>
      </w:r>
      <w:r>
        <w:t xml:space="preserve">qui </w:t>
      </w:r>
      <w:r w:rsidR="00CB2B74">
        <w:t>prend la parole</w:t>
      </w:r>
      <w:r>
        <w:t xml:space="preserve"> dise</w:t>
      </w:r>
      <w:r w:rsidR="009111D0">
        <w:t xml:space="preserve"> son nom.</w:t>
      </w:r>
    </w:p>
    <w:p w14:paraId="336B6289" w14:textId="47B966EA" w:rsidR="003067B3" w:rsidRDefault="00B1303A" w:rsidP="00EB3EF3">
      <w:pPr>
        <w:pStyle w:val="Paragraphedeliste"/>
        <w:numPr>
          <w:ilvl w:val="0"/>
          <w:numId w:val="6"/>
        </w:numPr>
      </w:pPr>
      <w:r>
        <w:t>Pendant une présentation virtuelle,</w:t>
      </w:r>
      <w:commentRangeStart w:id="28"/>
      <w:commentRangeStart w:id="29"/>
      <w:r>
        <w:t xml:space="preserve"> </w:t>
      </w:r>
      <w:r w:rsidR="007C2D3D">
        <w:t>lire les questions écrites</w:t>
      </w:r>
      <w:r w:rsidR="00700DA1">
        <w:t xml:space="preserve"> </w:t>
      </w:r>
      <w:r w:rsidR="00C060A1">
        <w:t xml:space="preserve">du public </w:t>
      </w:r>
      <w:r w:rsidR="00700DA1">
        <w:t>avant de donner les réponses</w:t>
      </w:r>
      <w:r w:rsidR="007C2D3D">
        <w:t>.</w:t>
      </w:r>
      <w:commentRangeEnd w:id="28"/>
      <w:r w:rsidR="007708CC">
        <w:rPr>
          <w:rStyle w:val="Marquedecommentaire"/>
        </w:rPr>
        <w:commentReference w:id="28"/>
      </w:r>
      <w:commentRangeEnd w:id="29"/>
      <w:r w:rsidR="005D18B2">
        <w:rPr>
          <w:rStyle w:val="Marquedecommentaire"/>
        </w:rPr>
        <w:commentReference w:id="29"/>
      </w:r>
    </w:p>
    <w:p w14:paraId="761957BB" w14:textId="0001CD27" w:rsidR="009E22D2" w:rsidRDefault="004A3456" w:rsidP="00FF0A9B">
      <w:pPr>
        <w:pStyle w:val="Paragraphedeliste"/>
        <w:numPr>
          <w:ilvl w:val="0"/>
          <w:numId w:val="6"/>
        </w:numPr>
      </w:pPr>
      <w:r>
        <w:t xml:space="preserve">Si désiré, </w:t>
      </w:r>
      <w:r w:rsidR="00CB2B74">
        <w:t>activer les sous-titres automatiques</w:t>
      </w:r>
      <w:r>
        <w:t xml:space="preserve"> dans PowerPoint</w:t>
      </w:r>
      <w:r w:rsidR="002B6F2C">
        <w:t xml:space="preserve"> (possible dans les versions récentes seulement)</w:t>
      </w:r>
      <w:r w:rsidR="00CB2B74">
        <w:t>. Ils s</w:t>
      </w:r>
      <w:r w:rsidR="00D41406">
        <w:t>’</w:t>
      </w:r>
      <w:r w:rsidR="00CB2B74">
        <w:t>afficheront pendant qu</w:t>
      </w:r>
      <w:r w:rsidR="00D41406">
        <w:t>’</w:t>
      </w:r>
      <w:r w:rsidR="00CB2B74">
        <w:t>on parle. Il n</w:t>
      </w:r>
      <w:r w:rsidR="00D41406">
        <w:t>’</w:t>
      </w:r>
      <w:r w:rsidR="00CB2B74">
        <w:t xml:space="preserve">est pas nécessaire de les activer </w:t>
      </w:r>
      <w:r w:rsidR="00727E3B">
        <w:t>lors d’</w:t>
      </w:r>
      <w:r w:rsidR="00CB2B74">
        <w:t>une présentation virtuelle, parce que les logiciels de visioconférence comme Teams ou Zoom</w:t>
      </w:r>
      <w:r w:rsidR="00550987">
        <w:t xml:space="preserve"> offrent</w:t>
      </w:r>
      <w:r w:rsidR="00CB2B74">
        <w:t xml:space="preserve"> déjà cette fonctionnalité.</w:t>
      </w:r>
    </w:p>
    <w:p w14:paraId="77A65DE0" w14:textId="77777777" w:rsidR="007D2885" w:rsidRPr="00FF0A9B" w:rsidRDefault="007D2885" w:rsidP="007D2885"/>
    <w:sectPr w:rsidR="007D2885" w:rsidRPr="00FF0A9B" w:rsidSect="005734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alifoux, Ariane" w:date="2025-03-24T14:01:00Z" w:initials="CA">
    <w:p w14:paraId="7CE904AD" w14:textId="03C68C94" w:rsidR="00793CE0" w:rsidRDefault="00A651CF">
      <w:r>
        <w:annotationRef/>
      </w:r>
      <w:r w:rsidRPr="351D4EE6">
        <w:t xml:space="preserve">C'est un peu nono, mais est-ce qu'on devrait pas préciser l'application powerpoint ? en sous-titre ? </w:t>
      </w:r>
    </w:p>
  </w:comment>
  <w:comment w:id="1" w:author="Mangerel, Geneviève" w:date="2025-03-24T14:27:00Z" w:initials="GM">
    <w:p w14:paraId="262E13A9" w14:textId="77777777" w:rsidR="00DE0FA7" w:rsidRDefault="00DE0FA7" w:rsidP="00DE0FA7">
      <w:pPr>
        <w:pStyle w:val="Commentaire"/>
      </w:pPr>
      <w:r>
        <w:rPr>
          <w:rStyle w:val="Marquedecommentaire"/>
        </w:rPr>
        <w:annotationRef/>
      </w:r>
      <w:r>
        <w:t>Non parce que je ne veux pas limiter ça aux seuls produits Microsoft. Il y a plein d’autres logiciels et applications en ligne (par exemple, ceux de Google)</w:t>
      </w:r>
    </w:p>
  </w:comment>
  <w:comment w:id="2" w:author="Chalifoux, Ariane" w:date="2025-03-24T14:31:00Z" w:initials="CA">
    <w:p w14:paraId="09196112" w14:textId="7D5578B6" w:rsidR="0013398E" w:rsidRDefault="0013398E">
      <w:r>
        <w:annotationRef/>
      </w:r>
      <w:r w:rsidRPr="489B0DEE">
        <w:t xml:space="preserve">Ok alors le mentionner quelques part ? il y aura une confusion pour le point vérificateur qui mentionne PowerPoint. </w:t>
      </w:r>
    </w:p>
  </w:comment>
  <w:comment w:id="3" w:author="Mangerel, Geneviève" w:date="2025-03-24T15:08:00Z" w:initials="GM">
    <w:p w14:paraId="7F64F1EE" w14:textId="77777777" w:rsidR="003756B7" w:rsidRDefault="003756B7" w:rsidP="003756B7">
      <w:pPr>
        <w:pStyle w:val="Commentaire"/>
      </w:pPr>
      <w:r>
        <w:rPr>
          <w:rStyle w:val="Marquedecommentaire"/>
        </w:rPr>
        <w:annotationRef/>
      </w:r>
      <w:r>
        <w:t>J’utilise PowerPoint comme exemple parce que c’est le plus utilisé.</w:t>
      </w:r>
    </w:p>
    <w:p w14:paraId="67453684" w14:textId="77777777" w:rsidR="003756B7" w:rsidRDefault="003756B7" w:rsidP="003756B7">
      <w:pPr>
        <w:pStyle w:val="Commentaire"/>
      </w:pPr>
      <w:r>
        <w:t>Ok oui je comprends la confusion pour le 1</w:t>
      </w:r>
      <w:r>
        <w:rPr>
          <w:vertAlign w:val="superscript"/>
        </w:rPr>
        <w:t>er</w:t>
      </w:r>
      <w:r>
        <w:t xml:space="preserve"> point. Je vais changer la phrase</w:t>
      </w:r>
    </w:p>
  </w:comment>
  <w:comment w:id="4" w:author="Lecours, Ingrid" w:date="2025-03-30T15:11:00Z" w:initials="IL">
    <w:p w14:paraId="0FBFF484" w14:textId="77777777" w:rsidR="00DC7A8F" w:rsidRDefault="00DC7A8F" w:rsidP="00DC7A8F">
      <w:pPr>
        <w:pStyle w:val="Commentaire"/>
      </w:pPr>
      <w:r>
        <w:rPr>
          <w:rStyle w:val="Marquedecommentaire"/>
        </w:rPr>
        <w:annotationRef/>
      </w:r>
      <w:r>
        <w:t>Mettre au début… avant la police??</w:t>
      </w:r>
    </w:p>
  </w:comment>
  <w:comment w:id="5" w:author="Mangerel, Geneviève" w:date="2025-04-01T15:48:00Z" w:initials="GM">
    <w:p w14:paraId="521436F5" w14:textId="77777777" w:rsidR="00DC7A8F" w:rsidRDefault="00DC7A8F" w:rsidP="00DC7A8F">
      <w:pPr>
        <w:pStyle w:val="Commentaire"/>
      </w:pPr>
      <w:r>
        <w:rPr>
          <w:rStyle w:val="Marquedecommentaire"/>
        </w:rPr>
        <w:annotationRef/>
      </w:r>
      <w:r>
        <w:t>Placé au tout début</w:t>
      </w:r>
    </w:p>
  </w:comment>
  <w:comment w:id="6" w:author="Lecours, Ingrid" w:date="2025-03-30T15:05:00Z" w:initials="IL">
    <w:p w14:paraId="47AF16DA" w14:textId="77777777" w:rsidR="00447381" w:rsidRDefault="00447381" w:rsidP="00447381">
      <w:pPr>
        <w:pStyle w:val="Commentaire"/>
      </w:pPr>
      <w:r>
        <w:rPr>
          <w:rStyle w:val="Marquedecommentaire"/>
        </w:rPr>
        <w:annotationRef/>
      </w:r>
      <w:r>
        <w:t>Idem, si ça a un impact sur l’efficacité du vérificateur d’accessibilité, mettre en premier</w:t>
      </w:r>
    </w:p>
  </w:comment>
  <w:comment w:id="7" w:author="Mangerel, Geneviève" w:date="2025-04-01T15:43:00Z" w:initials="GM">
    <w:p w14:paraId="230C8EA6" w14:textId="77777777" w:rsidR="00447381" w:rsidRDefault="00447381" w:rsidP="00447381">
      <w:pPr>
        <w:pStyle w:val="Commentaire"/>
      </w:pPr>
      <w:r>
        <w:rPr>
          <w:rStyle w:val="Marquedecommentaire"/>
        </w:rPr>
        <w:annotationRef/>
      </w:r>
      <w:r>
        <w:t>Aucun impact</w:t>
      </w:r>
    </w:p>
  </w:comment>
  <w:comment w:id="8" w:author="Lecours, Ingrid" w:date="2025-03-30T15:05:00Z" w:initials="IL">
    <w:p w14:paraId="33C94DE6" w14:textId="77777777" w:rsidR="00447381" w:rsidRDefault="00447381" w:rsidP="00447381">
      <w:pPr>
        <w:pStyle w:val="Commentaire"/>
      </w:pPr>
      <w:r>
        <w:rPr>
          <w:rStyle w:val="Marquedecommentaire"/>
        </w:rPr>
        <w:annotationRef/>
      </w:r>
      <w:r>
        <w:t>Idem, retirer?</w:t>
      </w:r>
    </w:p>
  </w:comment>
  <w:comment w:id="9" w:author="Mangerel, Geneviève" w:date="2025-04-01T15:43:00Z" w:initials="GM">
    <w:p w14:paraId="4CBE30FE" w14:textId="77777777" w:rsidR="00447381" w:rsidRDefault="00447381" w:rsidP="00447381">
      <w:pPr>
        <w:pStyle w:val="Commentaire"/>
      </w:pPr>
      <w:r>
        <w:rPr>
          <w:rStyle w:val="Marquedecommentaire"/>
        </w:rPr>
        <w:annotationRef/>
      </w:r>
      <w:r>
        <w:t>À retirer dans tous les aide-mémoire</w:t>
      </w:r>
    </w:p>
  </w:comment>
  <w:comment w:id="10" w:author="Lecours, Ingrid" w:date="2025-03-30T15:11:00Z" w:initials="IL">
    <w:p w14:paraId="36BF8222" w14:textId="77777777" w:rsidR="004A4BD8" w:rsidRDefault="004A4BD8" w:rsidP="004A4BD8">
      <w:pPr>
        <w:pStyle w:val="Commentaire"/>
      </w:pPr>
      <w:r>
        <w:rPr>
          <w:rStyle w:val="Marquedecommentaire"/>
        </w:rPr>
        <w:annotationRef/>
      </w:r>
      <w:r>
        <w:t>Mettre après les polices</w:t>
      </w:r>
    </w:p>
  </w:comment>
  <w:comment w:id="11" w:author="Mangerel, Geneviève" w:date="2025-04-01T15:45:00Z" w:initials="GM">
    <w:p w14:paraId="6BF0273E" w14:textId="77777777" w:rsidR="004A4BD8" w:rsidRDefault="004A4BD8" w:rsidP="004A4BD8">
      <w:pPr>
        <w:pStyle w:val="Commentaire"/>
      </w:pPr>
      <w:r>
        <w:rPr>
          <w:rStyle w:val="Marquedecommentaire"/>
        </w:rPr>
        <w:annotationRef/>
      </w:r>
      <w:r>
        <w:t>déplacé</w:t>
      </w:r>
    </w:p>
  </w:comment>
  <w:comment w:id="12" w:author="Lecours, Ingrid" w:date="2025-03-30T15:06:00Z" w:initials="IL">
    <w:p w14:paraId="41AC945A" w14:textId="77777777" w:rsidR="00F30C9F" w:rsidRDefault="00F30C9F" w:rsidP="00F30C9F">
      <w:pPr>
        <w:pStyle w:val="Commentaire"/>
      </w:pPr>
      <w:r>
        <w:rPr>
          <w:rStyle w:val="Marquedecommentaire"/>
        </w:rPr>
        <w:annotationRef/>
      </w:r>
      <w:r>
        <w:t>Qu’est-ce qu’un texte de remplacement? Un boite avec un description? On la place où?</w:t>
      </w:r>
    </w:p>
  </w:comment>
  <w:comment w:id="13" w:author="Mangerel, Geneviève" w:date="2025-04-01T15:42:00Z" w:initials="GM">
    <w:p w14:paraId="14C4240E" w14:textId="77777777" w:rsidR="00F30C9F" w:rsidRDefault="00F30C9F" w:rsidP="00F30C9F">
      <w:pPr>
        <w:pStyle w:val="Commentaire"/>
      </w:pPr>
      <w:r>
        <w:rPr>
          <w:rStyle w:val="Marquedecommentaire"/>
        </w:rPr>
        <w:annotationRef/>
      </w:r>
      <w:r>
        <w:t>Il est caché</w:t>
      </w:r>
    </w:p>
  </w:comment>
  <w:comment w:id="14" w:author="Chalifoux, Ariane" w:date="2025-03-24T14:01:00Z" w:initials="CA">
    <w:p w14:paraId="43A7DB04" w14:textId="77777777" w:rsidR="00F30C9F" w:rsidRDefault="00F30C9F" w:rsidP="00F30C9F">
      <w:r>
        <w:annotationRef/>
      </w:r>
      <w:r w:rsidRPr="27174E65">
        <w:t>Est-ce qu</w:t>
      </w:r>
      <w:r>
        <w:t>’</w:t>
      </w:r>
      <w:r w:rsidRPr="27174E65">
        <w:t>il y a une alternative facile avec l</w:t>
      </w:r>
      <w:r>
        <w:t>’</w:t>
      </w:r>
      <w:r w:rsidRPr="27174E65">
        <w:t xml:space="preserve">IA pour générer des textes alternatifs ? </w:t>
      </w:r>
    </w:p>
  </w:comment>
  <w:comment w:id="15" w:author="Mangerel, Geneviève [2]" w:date="2025-03-24T14:15:00Z" w:initials="MG">
    <w:p w14:paraId="198A0F8F" w14:textId="77777777" w:rsidR="00F30C9F" w:rsidRDefault="00F30C9F" w:rsidP="00F30C9F">
      <w:r>
        <w:annotationRef/>
      </w:r>
      <w:r>
        <w:t>P</w:t>
      </w:r>
      <w:r w:rsidRPr="0FB33D02">
        <w:t>our le moment, Word génère automatiquement des textes alternatifs qui ne contiennent aucune information. Un jour peut-être.</w:t>
      </w:r>
    </w:p>
  </w:comment>
  <w:comment w:id="16" w:author="Chalifoux, Ariane" w:date="2025-03-24T14:18:00Z" w:initials="CA">
    <w:p w14:paraId="60839207" w14:textId="77777777" w:rsidR="00F30C9F" w:rsidRDefault="00F30C9F" w:rsidP="00F30C9F">
      <w:r>
        <w:annotationRef/>
      </w:r>
      <w:r w:rsidRPr="536E6EDA">
        <w:t>Est-ce pertinent de le mentionner ? Une personne pourrait penser que c</w:t>
      </w:r>
      <w:r>
        <w:t>’</w:t>
      </w:r>
      <w:r w:rsidRPr="536E6EDA">
        <w:t>est ben suffisant les suggestions génér</w:t>
      </w:r>
      <w:r>
        <w:t>ées</w:t>
      </w:r>
      <w:r w:rsidRPr="536E6EDA">
        <w:t xml:space="preserve"> automatiquement. </w:t>
      </w:r>
    </w:p>
  </w:comment>
  <w:comment w:id="17" w:author="Mangerel, Geneviève [2]" w:date="2025-03-24T14:19:00Z" w:initials="MG">
    <w:p w14:paraId="3285EF69" w14:textId="77777777" w:rsidR="00F30C9F" w:rsidRDefault="00F30C9F" w:rsidP="00F30C9F">
      <w:r>
        <w:annotationRef/>
      </w:r>
      <w:r w:rsidRPr="5B979FC6">
        <w:t>OK, je vais ajouter une phrase, bonne idée. Je vais devoir l</w:t>
      </w:r>
      <w:r>
        <w:t>’</w:t>
      </w:r>
      <w:r w:rsidRPr="5B979FC6">
        <w:t>ajouter aussi dans celui de Word et celui des courriels</w:t>
      </w:r>
      <w:r>
        <w:t>.</w:t>
      </w:r>
    </w:p>
  </w:comment>
  <w:comment w:id="18" w:author="Mangerel, Geneviève" w:date="2025-04-14T12:22:00Z" w:initials="GM">
    <w:p w14:paraId="299D3FE1" w14:textId="77777777" w:rsidR="003A50FA" w:rsidRDefault="003A50FA" w:rsidP="003A50FA">
      <w:pPr>
        <w:pStyle w:val="Commentaire"/>
      </w:pPr>
      <w:r>
        <w:rPr>
          <w:rStyle w:val="Marquedecommentaire"/>
        </w:rPr>
        <w:annotationRef/>
      </w:r>
      <w:r>
        <w:t>Ajout; copié-collé de «documents»</w:t>
      </w:r>
    </w:p>
  </w:comment>
  <w:comment w:id="19" w:author="Sans Cartier, Édith" w:date="2025-08-13T14:53:00Z" w:initials="SÉ">
    <w:p w14:paraId="1E1EA9F5" w14:textId="26445859" w:rsidR="00B37131" w:rsidRDefault="00CE2144">
      <w:r>
        <w:annotationRef/>
      </w:r>
      <w:r w:rsidRPr="3C3A1F9D">
        <w:t>Mettre une puce à chacun des trois points?</w:t>
      </w:r>
    </w:p>
  </w:comment>
  <w:comment w:id="20" w:author="Mangerel, Geneviève" w:date="2025-04-14T12:23:00Z" w:initials="GM">
    <w:p w14:paraId="50C77D45" w14:textId="77777777" w:rsidR="00A651CF" w:rsidRDefault="00A651CF" w:rsidP="00A651CF">
      <w:pPr>
        <w:pStyle w:val="Commentaire"/>
      </w:pPr>
      <w:r>
        <w:rPr>
          <w:rStyle w:val="Marquedecommentaire"/>
        </w:rPr>
        <w:annotationRef/>
      </w:r>
      <w:r>
        <w:t>idem</w:t>
      </w:r>
    </w:p>
  </w:comment>
  <w:comment w:id="21" w:author="Sans Cartier, Édith" w:date="2025-08-13T13:10:00Z" w:initials="ÉS">
    <w:p w14:paraId="445F65E0" w14:textId="77777777" w:rsidR="0054418D" w:rsidRDefault="0054418D" w:rsidP="0054418D">
      <w:pPr>
        <w:pStyle w:val="Commentaire"/>
      </w:pPr>
      <w:r>
        <w:rPr>
          <w:rStyle w:val="Marquedecommentaire"/>
        </w:rPr>
        <w:annotationRef/>
      </w:r>
      <w:r>
        <w:t>On devrait donner cette directive plus tôt, dans la section Conception. Sous Écriture épicène, je mettrais le titre « Longueur du texte », et je mettrais cette phrase dans cette section-là.</w:t>
      </w:r>
    </w:p>
  </w:comment>
  <w:comment w:id="22" w:author="Mangerel, Geneviève" w:date="2025-08-20T12:51:00Z" w:initials="GM">
    <w:p w14:paraId="37F7E329" w14:textId="77777777" w:rsidR="00EF5AF5" w:rsidRDefault="00EF5AF5" w:rsidP="00EF5AF5">
      <w:pPr>
        <w:pStyle w:val="Commentaire"/>
      </w:pPr>
      <w:r>
        <w:rPr>
          <w:rStyle w:val="Marquedecommentaire"/>
        </w:rPr>
        <w:annotationRef/>
      </w:r>
      <w:r>
        <w:t>Je trouvais ça chnu tout seul, j’ai ajouté une phrase</w:t>
      </w:r>
    </w:p>
  </w:comment>
  <w:comment w:id="23" w:author="Lecours, Ingrid" w:date="2025-03-30T15:07:00Z" w:initials="IL">
    <w:p w14:paraId="345439B9" w14:textId="6B6CB342" w:rsidR="00071F07" w:rsidRDefault="00071F07" w:rsidP="00071F07">
      <w:pPr>
        <w:pStyle w:val="Commentaire"/>
      </w:pPr>
      <w:r>
        <w:rPr>
          <w:rStyle w:val="Marquedecommentaire"/>
        </w:rPr>
        <w:annotationRef/>
      </w:r>
      <w:r>
        <w:t>Comment?</w:t>
      </w:r>
    </w:p>
  </w:comment>
  <w:comment w:id="24" w:author="Mangerel, Geneviève" w:date="2025-04-01T15:43:00Z" w:initials="GM">
    <w:p w14:paraId="1E3736F8" w14:textId="77777777" w:rsidR="00071F07" w:rsidRDefault="00071F07" w:rsidP="00071F07">
      <w:pPr>
        <w:pStyle w:val="Commentaire"/>
      </w:pPr>
      <w:r>
        <w:rPr>
          <w:rStyle w:val="Marquedecommentaire"/>
        </w:rPr>
        <w:annotationRef/>
      </w:r>
      <w:r>
        <w:t>Expliqué tout de suite après</w:t>
      </w:r>
    </w:p>
  </w:comment>
  <w:comment w:id="25" w:author="Lecours, Ingrid" w:date="2025-03-30T15:08:00Z" w:initials="IL">
    <w:p w14:paraId="47447A85" w14:textId="77777777" w:rsidR="00071F07" w:rsidRDefault="00071F07" w:rsidP="00071F07">
      <w:pPr>
        <w:pStyle w:val="Commentaire"/>
      </w:pPr>
      <w:r>
        <w:rPr>
          <w:rStyle w:val="Marquedecommentaire"/>
        </w:rPr>
        <w:annotationRef/>
      </w:r>
      <w:r>
        <w:t>Qui fera quoi?</w:t>
      </w:r>
    </w:p>
  </w:comment>
  <w:comment w:id="26" w:author="Mangerel, Geneviève" w:date="2025-04-02T10:28:00Z" w:initials="GM">
    <w:p w14:paraId="291D2386" w14:textId="77777777" w:rsidR="00071F07" w:rsidRDefault="00071F07" w:rsidP="00071F07">
      <w:pPr>
        <w:pStyle w:val="Commentaire"/>
      </w:pPr>
      <w:r>
        <w:rPr>
          <w:rStyle w:val="Marquedecommentaire"/>
        </w:rPr>
        <w:annotationRef/>
      </w:r>
      <w:r>
        <w:t>Points fusionnés pour plus de clarté</w:t>
      </w:r>
    </w:p>
  </w:comment>
  <w:comment w:id="27" w:author="Mangerel, Geneviève" w:date="2025-04-02T10:33:00Z" w:initials="GM">
    <w:p w14:paraId="7EBC0FB3" w14:textId="37EB47D6" w:rsidR="007C193B" w:rsidRDefault="007C193B" w:rsidP="007C193B">
      <w:pPr>
        <w:pStyle w:val="Commentaire"/>
      </w:pPr>
      <w:r>
        <w:rPr>
          <w:rStyle w:val="Marquedecommentaire"/>
        </w:rPr>
        <w:annotationRef/>
      </w:r>
      <w:r>
        <w:t>Reformulé. Plus clair?</w:t>
      </w:r>
    </w:p>
  </w:comment>
  <w:comment w:id="28" w:author="Lecours, Ingrid" w:date="2025-03-30T15:13:00Z" w:initials="IL">
    <w:p w14:paraId="2CD5C376" w14:textId="4726695D" w:rsidR="007708CC" w:rsidRDefault="007708CC" w:rsidP="007708CC">
      <w:pPr>
        <w:pStyle w:val="Commentaire"/>
      </w:pPr>
      <w:r>
        <w:rPr>
          <w:rStyle w:val="Marquedecommentaire"/>
        </w:rPr>
        <w:annotationRef/>
      </w:r>
      <w:r>
        <w:t>Dans le chat?</w:t>
      </w:r>
    </w:p>
  </w:comment>
  <w:comment w:id="29" w:author="Mangerel, Geneviève" w:date="2025-04-01T15:49:00Z" w:initials="GM">
    <w:p w14:paraId="23DFD863" w14:textId="77777777" w:rsidR="002E37EA" w:rsidRDefault="005D18B2" w:rsidP="002E37EA">
      <w:pPr>
        <w:pStyle w:val="Commentaire"/>
      </w:pPr>
      <w:r>
        <w:rPr>
          <w:rStyle w:val="Marquedecommentaire"/>
        </w:rPr>
        <w:annotationRef/>
      </w:r>
      <w:r w:rsidR="002E37EA">
        <w:t>Ça ne s’appelle pas toujours «chat». Parfois «conversation», parfois «questions et réponses»; voilà pourquoi je suis restée vague. À reformuler?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E904AD" w15:done="1"/>
  <w15:commentEx w15:paraId="262E13A9" w15:paraIdParent="7CE904AD" w15:done="1"/>
  <w15:commentEx w15:paraId="09196112" w15:paraIdParent="7CE904AD" w15:done="1"/>
  <w15:commentEx w15:paraId="67453684" w15:paraIdParent="7CE904AD" w15:done="1"/>
  <w15:commentEx w15:paraId="0FBFF484" w15:done="1"/>
  <w15:commentEx w15:paraId="521436F5" w15:paraIdParent="0FBFF484" w15:done="1"/>
  <w15:commentEx w15:paraId="47AF16DA" w15:done="1"/>
  <w15:commentEx w15:paraId="230C8EA6" w15:paraIdParent="47AF16DA" w15:done="1"/>
  <w15:commentEx w15:paraId="33C94DE6" w15:done="1"/>
  <w15:commentEx w15:paraId="4CBE30FE" w15:paraIdParent="33C94DE6" w15:done="1"/>
  <w15:commentEx w15:paraId="36BF8222" w15:done="1"/>
  <w15:commentEx w15:paraId="6BF0273E" w15:paraIdParent="36BF8222" w15:done="1"/>
  <w15:commentEx w15:paraId="41AC945A" w15:done="1"/>
  <w15:commentEx w15:paraId="14C4240E" w15:paraIdParent="41AC945A" w15:done="1"/>
  <w15:commentEx w15:paraId="43A7DB04" w15:done="1"/>
  <w15:commentEx w15:paraId="198A0F8F" w15:paraIdParent="43A7DB04" w15:done="1"/>
  <w15:commentEx w15:paraId="60839207" w15:paraIdParent="43A7DB04" w15:done="1"/>
  <w15:commentEx w15:paraId="3285EF69" w15:paraIdParent="43A7DB04" w15:done="1"/>
  <w15:commentEx w15:paraId="299D3FE1" w15:done="1"/>
  <w15:commentEx w15:paraId="1E1EA9F5" w15:done="1"/>
  <w15:commentEx w15:paraId="50C77D45" w15:done="1"/>
  <w15:commentEx w15:paraId="445F65E0" w15:done="1"/>
  <w15:commentEx w15:paraId="37F7E329" w15:paraIdParent="445F65E0" w15:done="1"/>
  <w15:commentEx w15:paraId="345439B9" w15:done="1"/>
  <w15:commentEx w15:paraId="1E3736F8" w15:paraIdParent="345439B9" w15:done="1"/>
  <w15:commentEx w15:paraId="47447A85" w15:done="1"/>
  <w15:commentEx w15:paraId="291D2386" w15:paraIdParent="47447A85" w15:done="1"/>
  <w15:commentEx w15:paraId="7EBC0FB3" w15:done="1"/>
  <w15:commentEx w15:paraId="2CD5C376" w15:done="1"/>
  <w15:commentEx w15:paraId="23DFD863" w15:paraIdParent="2CD5C37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110CE5" w16cex:dateUtc="2025-03-24T18:01:00Z"/>
  <w16cex:commentExtensible w16cex:durableId="204651F9" w16cex:dateUtc="2025-03-24T18:27:00Z"/>
  <w16cex:commentExtensible w16cex:durableId="374D5BA4" w16cex:dateUtc="2025-03-24T18:31:00Z"/>
  <w16cex:commentExtensible w16cex:durableId="0BC552B2" w16cex:dateUtc="2025-03-24T19:08:00Z"/>
  <w16cex:commentExtensible w16cex:durableId="7F858720" w16cex:dateUtc="2025-03-30T19:11:00Z"/>
  <w16cex:commentExtensible w16cex:durableId="7E2FB378" w16cex:dateUtc="2025-04-01T19:48:00Z"/>
  <w16cex:commentExtensible w16cex:durableId="6471552D" w16cex:dateUtc="2025-03-30T19:05:00Z"/>
  <w16cex:commentExtensible w16cex:durableId="0DC67D76" w16cex:dateUtc="2025-04-01T19:43:00Z"/>
  <w16cex:commentExtensible w16cex:durableId="2770D769" w16cex:dateUtc="2025-03-30T19:05:00Z"/>
  <w16cex:commentExtensible w16cex:durableId="72838901" w16cex:dateUtc="2025-04-01T19:43:00Z"/>
  <w16cex:commentExtensible w16cex:durableId="44A4A298" w16cex:dateUtc="2025-03-30T19:11:00Z"/>
  <w16cex:commentExtensible w16cex:durableId="05CC8382" w16cex:dateUtc="2025-04-01T19:45:00Z"/>
  <w16cex:commentExtensible w16cex:durableId="74E9F183" w16cex:dateUtc="2025-03-30T19:06:00Z"/>
  <w16cex:commentExtensible w16cex:durableId="39CA46FA" w16cex:dateUtc="2025-04-01T19:42:00Z"/>
  <w16cex:commentExtensible w16cex:durableId="27F9CC80" w16cex:dateUtc="2025-03-24T18:01:00Z"/>
  <w16cex:commentExtensible w16cex:durableId="62A7B932" w16cex:dateUtc="2025-03-24T18:15:00Z"/>
  <w16cex:commentExtensible w16cex:durableId="25126374" w16cex:dateUtc="2025-03-24T18:18:00Z"/>
  <w16cex:commentExtensible w16cex:durableId="08EF3A87" w16cex:dateUtc="2025-03-24T18:19:00Z"/>
  <w16cex:commentExtensible w16cex:durableId="4AABE260" w16cex:dateUtc="2025-04-14T16:22:00Z"/>
  <w16cex:commentExtensible w16cex:durableId="6C8E0CFD" w16cex:dateUtc="2025-08-13T18:53:00Z"/>
  <w16cex:commentExtensible w16cex:durableId="3C70E2D6" w16cex:dateUtc="2025-04-14T16:23:00Z"/>
  <w16cex:commentExtensible w16cex:durableId="3A86B424" w16cex:dateUtc="2025-08-13T17:10:00Z"/>
  <w16cex:commentExtensible w16cex:durableId="1F9BA279" w16cex:dateUtc="2025-08-20T16:51:00Z"/>
  <w16cex:commentExtensible w16cex:durableId="3F81704D" w16cex:dateUtc="2025-03-30T19:07:00Z"/>
  <w16cex:commentExtensible w16cex:durableId="22C42A3B" w16cex:dateUtc="2025-04-01T19:43:00Z"/>
  <w16cex:commentExtensible w16cex:durableId="6F80ED8E" w16cex:dateUtc="2025-03-30T19:08:00Z"/>
  <w16cex:commentExtensible w16cex:durableId="0658B883" w16cex:dateUtc="2025-04-02T14:28:00Z"/>
  <w16cex:commentExtensible w16cex:durableId="77826303" w16cex:dateUtc="2025-04-02T14:33:00Z"/>
  <w16cex:commentExtensible w16cex:durableId="1D821785" w16cex:dateUtc="2025-03-30T19:13:00Z"/>
  <w16cex:commentExtensible w16cex:durableId="47783A81" w16cex:dateUtc="2025-04-01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E904AD" w16cid:durableId="3B110CE5"/>
  <w16cid:commentId w16cid:paraId="262E13A9" w16cid:durableId="204651F9"/>
  <w16cid:commentId w16cid:paraId="09196112" w16cid:durableId="374D5BA4"/>
  <w16cid:commentId w16cid:paraId="67453684" w16cid:durableId="0BC552B2"/>
  <w16cid:commentId w16cid:paraId="0FBFF484" w16cid:durableId="7F858720"/>
  <w16cid:commentId w16cid:paraId="521436F5" w16cid:durableId="7E2FB378"/>
  <w16cid:commentId w16cid:paraId="47AF16DA" w16cid:durableId="6471552D"/>
  <w16cid:commentId w16cid:paraId="230C8EA6" w16cid:durableId="0DC67D76"/>
  <w16cid:commentId w16cid:paraId="33C94DE6" w16cid:durableId="2770D769"/>
  <w16cid:commentId w16cid:paraId="4CBE30FE" w16cid:durableId="72838901"/>
  <w16cid:commentId w16cid:paraId="36BF8222" w16cid:durableId="44A4A298"/>
  <w16cid:commentId w16cid:paraId="6BF0273E" w16cid:durableId="05CC8382"/>
  <w16cid:commentId w16cid:paraId="41AC945A" w16cid:durableId="74E9F183"/>
  <w16cid:commentId w16cid:paraId="14C4240E" w16cid:durableId="39CA46FA"/>
  <w16cid:commentId w16cid:paraId="43A7DB04" w16cid:durableId="27F9CC80"/>
  <w16cid:commentId w16cid:paraId="198A0F8F" w16cid:durableId="62A7B932"/>
  <w16cid:commentId w16cid:paraId="60839207" w16cid:durableId="25126374"/>
  <w16cid:commentId w16cid:paraId="3285EF69" w16cid:durableId="08EF3A87"/>
  <w16cid:commentId w16cid:paraId="299D3FE1" w16cid:durableId="4AABE260"/>
  <w16cid:commentId w16cid:paraId="1E1EA9F5" w16cid:durableId="6C8E0CFD"/>
  <w16cid:commentId w16cid:paraId="50C77D45" w16cid:durableId="3C70E2D6"/>
  <w16cid:commentId w16cid:paraId="445F65E0" w16cid:durableId="3A86B424"/>
  <w16cid:commentId w16cid:paraId="37F7E329" w16cid:durableId="1F9BA279"/>
  <w16cid:commentId w16cid:paraId="345439B9" w16cid:durableId="3F81704D"/>
  <w16cid:commentId w16cid:paraId="1E3736F8" w16cid:durableId="22C42A3B"/>
  <w16cid:commentId w16cid:paraId="47447A85" w16cid:durableId="6F80ED8E"/>
  <w16cid:commentId w16cid:paraId="291D2386" w16cid:durableId="0658B883"/>
  <w16cid:commentId w16cid:paraId="7EBC0FB3" w16cid:durableId="77826303"/>
  <w16cid:commentId w16cid:paraId="2CD5C376" w16cid:durableId="1D821785"/>
  <w16cid:commentId w16cid:paraId="23DFD863" w16cid:durableId="47783A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C908" w14:textId="77777777" w:rsidR="007D6B5F" w:rsidRDefault="007D6B5F" w:rsidP="0078177D">
      <w:pPr>
        <w:spacing w:after="0" w:line="240" w:lineRule="auto"/>
      </w:pPr>
      <w:r>
        <w:separator/>
      </w:r>
    </w:p>
  </w:endnote>
  <w:endnote w:type="continuationSeparator" w:id="0">
    <w:p w14:paraId="24D894C0" w14:textId="77777777" w:rsidR="007D6B5F" w:rsidRDefault="007D6B5F" w:rsidP="0078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7985" w14:textId="77777777" w:rsidR="007D6B5F" w:rsidRDefault="007D6B5F" w:rsidP="0078177D">
      <w:pPr>
        <w:spacing w:after="0" w:line="240" w:lineRule="auto"/>
      </w:pPr>
      <w:r>
        <w:separator/>
      </w:r>
    </w:p>
  </w:footnote>
  <w:footnote w:type="continuationSeparator" w:id="0">
    <w:p w14:paraId="17BEBEC0" w14:textId="77777777" w:rsidR="007D6B5F" w:rsidRDefault="007D6B5F" w:rsidP="0078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34"/>
    <w:multiLevelType w:val="hybridMultilevel"/>
    <w:tmpl w:val="DE90BE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FFB"/>
    <w:multiLevelType w:val="hybridMultilevel"/>
    <w:tmpl w:val="1CBEEF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D14FA"/>
    <w:multiLevelType w:val="hybridMultilevel"/>
    <w:tmpl w:val="C52CCB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A3948"/>
    <w:multiLevelType w:val="hybridMultilevel"/>
    <w:tmpl w:val="82EC1C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A23ED"/>
    <w:multiLevelType w:val="hybridMultilevel"/>
    <w:tmpl w:val="E5F200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14326"/>
    <w:multiLevelType w:val="hybridMultilevel"/>
    <w:tmpl w:val="8B8AC7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92860"/>
    <w:multiLevelType w:val="hybridMultilevel"/>
    <w:tmpl w:val="537298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575D"/>
    <w:multiLevelType w:val="hybridMultilevel"/>
    <w:tmpl w:val="B31A8A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A725C"/>
    <w:multiLevelType w:val="hybridMultilevel"/>
    <w:tmpl w:val="2076D396"/>
    <w:lvl w:ilvl="0" w:tplc="7BFCD12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3750E"/>
    <w:multiLevelType w:val="hybridMultilevel"/>
    <w:tmpl w:val="B6F8D3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92601"/>
    <w:multiLevelType w:val="hybridMultilevel"/>
    <w:tmpl w:val="85B8888C"/>
    <w:lvl w:ilvl="0" w:tplc="7BFCD12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27C9"/>
    <w:multiLevelType w:val="hybridMultilevel"/>
    <w:tmpl w:val="13B43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04613">
    <w:abstractNumId w:val="11"/>
  </w:num>
  <w:num w:numId="2" w16cid:durableId="225188139">
    <w:abstractNumId w:val="6"/>
  </w:num>
  <w:num w:numId="3" w16cid:durableId="1641184515">
    <w:abstractNumId w:val="7"/>
  </w:num>
  <w:num w:numId="4" w16cid:durableId="539779328">
    <w:abstractNumId w:val="9"/>
  </w:num>
  <w:num w:numId="5" w16cid:durableId="106196079">
    <w:abstractNumId w:val="4"/>
  </w:num>
  <w:num w:numId="6" w16cid:durableId="100996251">
    <w:abstractNumId w:val="5"/>
  </w:num>
  <w:num w:numId="7" w16cid:durableId="1797065568">
    <w:abstractNumId w:val="2"/>
  </w:num>
  <w:num w:numId="8" w16cid:durableId="1524709232">
    <w:abstractNumId w:val="1"/>
  </w:num>
  <w:num w:numId="9" w16cid:durableId="482627271">
    <w:abstractNumId w:val="0"/>
  </w:num>
  <w:num w:numId="10" w16cid:durableId="690107760">
    <w:abstractNumId w:val="10"/>
  </w:num>
  <w:num w:numId="11" w16cid:durableId="1189442786">
    <w:abstractNumId w:val="8"/>
  </w:num>
  <w:num w:numId="12" w16cid:durableId="156004957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lifoux, Ariane">
    <w15:presenceInfo w15:providerId="AD" w15:userId="S::ariane.chalifoux@banq.qc.ca::1184f535-82b0-43dd-ba83-4f36173ca2c9"/>
  </w15:person>
  <w15:person w15:author="Mangerel, Geneviève">
    <w15:presenceInfo w15:providerId="AD" w15:userId="S::Genevieve.Mangerel@banq.qc.ca::c6808abd-c4f6-41cf-82d6-7acc37bdc93b"/>
  </w15:person>
  <w15:person w15:author="Lecours, Ingrid">
    <w15:presenceInfo w15:providerId="AD" w15:userId="S::ingrid.lecours@banq.qc.ca::96117356-97e4-4370-ba02-01f1bba32226"/>
  </w15:person>
  <w15:person w15:author="Mangerel, Geneviève [2]">
    <w15:presenceInfo w15:providerId="AD" w15:userId="S::genevieve.mangerel@banq.qc.ca::c6808abd-c4f6-41cf-82d6-7acc37bdc93b"/>
  </w15:person>
  <w15:person w15:author="Sans Cartier, Édith">
    <w15:presenceInfo w15:providerId="AD" w15:userId="S::edith.sanscartier@banq.qc.ca::f4ae9446-127e-49ff-a0f1-2db34edc3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83"/>
    <w:rsid w:val="00013D34"/>
    <w:rsid w:val="00020123"/>
    <w:rsid w:val="00023A9C"/>
    <w:rsid w:val="000449A3"/>
    <w:rsid w:val="0007191A"/>
    <w:rsid w:val="00071F07"/>
    <w:rsid w:val="00091884"/>
    <w:rsid w:val="000974F2"/>
    <w:rsid w:val="00097A3F"/>
    <w:rsid w:val="000A09F7"/>
    <w:rsid w:val="000A6D4D"/>
    <w:rsid w:val="000B25E5"/>
    <w:rsid w:val="000B507B"/>
    <w:rsid w:val="000B5337"/>
    <w:rsid w:val="000B6EB0"/>
    <w:rsid w:val="000D3400"/>
    <w:rsid w:val="000E3B49"/>
    <w:rsid w:val="000F2C66"/>
    <w:rsid w:val="000F62AB"/>
    <w:rsid w:val="000F73B7"/>
    <w:rsid w:val="00100D80"/>
    <w:rsid w:val="001015E1"/>
    <w:rsid w:val="00103EA4"/>
    <w:rsid w:val="00104305"/>
    <w:rsid w:val="0011204A"/>
    <w:rsid w:val="00116E06"/>
    <w:rsid w:val="00117382"/>
    <w:rsid w:val="00130897"/>
    <w:rsid w:val="0013398E"/>
    <w:rsid w:val="00146FFA"/>
    <w:rsid w:val="001630DA"/>
    <w:rsid w:val="00163D37"/>
    <w:rsid w:val="0017391C"/>
    <w:rsid w:val="001744F2"/>
    <w:rsid w:val="001865CD"/>
    <w:rsid w:val="00196FA7"/>
    <w:rsid w:val="001A4390"/>
    <w:rsid w:val="001B52D0"/>
    <w:rsid w:val="001B626A"/>
    <w:rsid w:val="001B68B7"/>
    <w:rsid w:val="001E3C2B"/>
    <w:rsid w:val="001F43B0"/>
    <w:rsid w:val="001F49AB"/>
    <w:rsid w:val="001F5A30"/>
    <w:rsid w:val="00222010"/>
    <w:rsid w:val="00224D8B"/>
    <w:rsid w:val="002638D3"/>
    <w:rsid w:val="002757B7"/>
    <w:rsid w:val="00295548"/>
    <w:rsid w:val="00295F5D"/>
    <w:rsid w:val="002A0B7D"/>
    <w:rsid w:val="002A5675"/>
    <w:rsid w:val="002B5FCD"/>
    <w:rsid w:val="002B6F2C"/>
    <w:rsid w:val="002C2FF5"/>
    <w:rsid w:val="002C442F"/>
    <w:rsid w:val="002D3173"/>
    <w:rsid w:val="002D7746"/>
    <w:rsid w:val="002E37EA"/>
    <w:rsid w:val="002F4EDC"/>
    <w:rsid w:val="00303A05"/>
    <w:rsid w:val="003067B3"/>
    <w:rsid w:val="003076C8"/>
    <w:rsid w:val="00316831"/>
    <w:rsid w:val="00320FE5"/>
    <w:rsid w:val="00322246"/>
    <w:rsid w:val="00325CDD"/>
    <w:rsid w:val="00331D4D"/>
    <w:rsid w:val="003508A5"/>
    <w:rsid w:val="0035212B"/>
    <w:rsid w:val="00354324"/>
    <w:rsid w:val="00364C07"/>
    <w:rsid w:val="00372262"/>
    <w:rsid w:val="003738D7"/>
    <w:rsid w:val="00373D1E"/>
    <w:rsid w:val="003756B7"/>
    <w:rsid w:val="0038380D"/>
    <w:rsid w:val="00383FFA"/>
    <w:rsid w:val="00390AC6"/>
    <w:rsid w:val="00393E80"/>
    <w:rsid w:val="0039420E"/>
    <w:rsid w:val="003A0FDF"/>
    <w:rsid w:val="003A50FA"/>
    <w:rsid w:val="003B5151"/>
    <w:rsid w:val="003B6232"/>
    <w:rsid w:val="003C11A6"/>
    <w:rsid w:val="003C4DAA"/>
    <w:rsid w:val="003C6C88"/>
    <w:rsid w:val="003F2743"/>
    <w:rsid w:val="003F6136"/>
    <w:rsid w:val="00402DEA"/>
    <w:rsid w:val="00407DBF"/>
    <w:rsid w:val="00407F07"/>
    <w:rsid w:val="004203EF"/>
    <w:rsid w:val="004367C3"/>
    <w:rsid w:val="00441E6A"/>
    <w:rsid w:val="00443B72"/>
    <w:rsid w:val="00447381"/>
    <w:rsid w:val="00473337"/>
    <w:rsid w:val="00474CFA"/>
    <w:rsid w:val="00481B3A"/>
    <w:rsid w:val="00481C1D"/>
    <w:rsid w:val="00486D96"/>
    <w:rsid w:val="004951B8"/>
    <w:rsid w:val="00495E39"/>
    <w:rsid w:val="004A3456"/>
    <w:rsid w:val="004A4BD8"/>
    <w:rsid w:val="004A7540"/>
    <w:rsid w:val="004B2587"/>
    <w:rsid w:val="004B5303"/>
    <w:rsid w:val="004C43C0"/>
    <w:rsid w:val="004C6098"/>
    <w:rsid w:val="004D0BDE"/>
    <w:rsid w:val="004D5779"/>
    <w:rsid w:val="004E2A93"/>
    <w:rsid w:val="004E7938"/>
    <w:rsid w:val="004F1F1D"/>
    <w:rsid w:val="004F5A1B"/>
    <w:rsid w:val="004F6AE6"/>
    <w:rsid w:val="005034A1"/>
    <w:rsid w:val="00506795"/>
    <w:rsid w:val="00510093"/>
    <w:rsid w:val="005275B0"/>
    <w:rsid w:val="00531009"/>
    <w:rsid w:val="00537B4C"/>
    <w:rsid w:val="0054418D"/>
    <w:rsid w:val="00547DC2"/>
    <w:rsid w:val="00550987"/>
    <w:rsid w:val="005678D9"/>
    <w:rsid w:val="005703DE"/>
    <w:rsid w:val="00573474"/>
    <w:rsid w:val="005775EE"/>
    <w:rsid w:val="00577C06"/>
    <w:rsid w:val="00587B63"/>
    <w:rsid w:val="00592674"/>
    <w:rsid w:val="00592F0E"/>
    <w:rsid w:val="005936E7"/>
    <w:rsid w:val="00595938"/>
    <w:rsid w:val="005A02B2"/>
    <w:rsid w:val="005A11FB"/>
    <w:rsid w:val="005A6241"/>
    <w:rsid w:val="005B01BB"/>
    <w:rsid w:val="005B2BD6"/>
    <w:rsid w:val="005C3DC7"/>
    <w:rsid w:val="005D15A8"/>
    <w:rsid w:val="005D18B2"/>
    <w:rsid w:val="005F6F36"/>
    <w:rsid w:val="005F7F49"/>
    <w:rsid w:val="00600AAC"/>
    <w:rsid w:val="00606370"/>
    <w:rsid w:val="0062607D"/>
    <w:rsid w:val="006273F4"/>
    <w:rsid w:val="006277D9"/>
    <w:rsid w:val="00630338"/>
    <w:rsid w:val="0065757B"/>
    <w:rsid w:val="006602AF"/>
    <w:rsid w:val="00666366"/>
    <w:rsid w:val="00674CC5"/>
    <w:rsid w:val="00682FA4"/>
    <w:rsid w:val="00690CA7"/>
    <w:rsid w:val="00692106"/>
    <w:rsid w:val="00692AA5"/>
    <w:rsid w:val="00693A68"/>
    <w:rsid w:val="00693BA6"/>
    <w:rsid w:val="00697EB0"/>
    <w:rsid w:val="006A6CF3"/>
    <w:rsid w:val="006B0CE3"/>
    <w:rsid w:val="006B1C09"/>
    <w:rsid w:val="006B3ED0"/>
    <w:rsid w:val="006B470F"/>
    <w:rsid w:val="006D1028"/>
    <w:rsid w:val="006F38A7"/>
    <w:rsid w:val="00700DA1"/>
    <w:rsid w:val="007040EB"/>
    <w:rsid w:val="00717A30"/>
    <w:rsid w:val="00727E3B"/>
    <w:rsid w:val="007339F4"/>
    <w:rsid w:val="00733F6D"/>
    <w:rsid w:val="007360CB"/>
    <w:rsid w:val="00743C0C"/>
    <w:rsid w:val="00754D64"/>
    <w:rsid w:val="00765DDC"/>
    <w:rsid w:val="007708CC"/>
    <w:rsid w:val="00773566"/>
    <w:rsid w:val="00777CA3"/>
    <w:rsid w:val="00780A32"/>
    <w:rsid w:val="0078177D"/>
    <w:rsid w:val="007828CB"/>
    <w:rsid w:val="0079038B"/>
    <w:rsid w:val="007929E1"/>
    <w:rsid w:val="00793CE0"/>
    <w:rsid w:val="00793FFF"/>
    <w:rsid w:val="007A17BF"/>
    <w:rsid w:val="007B1B07"/>
    <w:rsid w:val="007B3DFB"/>
    <w:rsid w:val="007C193B"/>
    <w:rsid w:val="007C2D3D"/>
    <w:rsid w:val="007C2FEE"/>
    <w:rsid w:val="007D2885"/>
    <w:rsid w:val="007D35F3"/>
    <w:rsid w:val="007D6B5F"/>
    <w:rsid w:val="007E2058"/>
    <w:rsid w:val="007E50AA"/>
    <w:rsid w:val="007F17A6"/>
    <w:rsid w:val="00816C4D"/>
    <w:rsid w:val="008171F3"/>
    <w:rsid w:val="00820756"/>
    <w:rsid w:val="008351E0"/>
    <w:rsid w:val="00845B3F"/>
    <w:rsid w:val="00845BC9"/>
    <w:rsid w:val="00846375"/>
    <w:rsid w:val="00846C49"/>
    <w:rsid w:val="0085112F"/>
    <w:rsid w:val="00851F90"/>
    <w:rsid w:val="008536F4"/>
    <w:rsid w:val="00854A75"/>
    <w:rsid w:val="008711E4"/>
    <w:rsid w:val="00875791"/>
    <w:rsid w:val="00877321"/>
    <w:rsid w:val="00893A09"/>
    <w:rsid w:val="00894BB3"/>
    <w:rsid w:val="00896A4E"/>
    <w:rsid w:val="008A0CF9"/>
    <w:rsid w:val="008B3A8B"/>
    <w:rsid w:val="008C0ADB"/>
    <w:rsid w:val="008C0DB8"/>
    <w:rsid w:val="008D1042"/>
    <w:rsid w:val="008D5D2F"/>
    <w:rsid w:val="008E4DA8"/>
    <w:rsid w:val="008E5C39"/>
    <w:rsid w:val="008F55C6"/>
    <w:rsid w:val="009001D2"/>
    <w:rsid w:val="0090186A"/>
    <w:rsid w:val="00903A83"/>
    <w:rsid w:val="009111D0"/>
    <w:rsid w:val="00913DB7"/>
    <w:rsid w:val="0092342A"/>
    <w:rsid w:val="009378C4"/>
    <w:rsid w:val="00953213"/>
    <w:rsid w:val="009672F1"/>
    <w:rsid w:val="00967B81"/>
    <w:rsid w:val="00970B65"/>
    <w:rsid w:val="00983992"/>
    <w:rsid w:val="00996178"/>
    <w:rsid w:val="009E22D2"/>
    <w:rsid w:val="009E6B8D"/>
    <w:rsid w:val="009F0967"/>
    <w:rsid w:val="009F53F1"/>
    <w:rsid w:val="009F7C12"/>
    <w:rsid w:val="00A06A85"/>
    <w:rsid w:val="00A07D2B"/>
    <w:rsid w:val="00A121F0"/>
    <w:rsid w:val="00A24ACD"/>
    <w:rsid w:val="00A25314"/>
    <w:rsid w:val="00A36C1F"/>
    <w:rsid w:val="00A404BC"/>
    <w:rsid w:val="00A4292A"/>
    <w:rsid w:val="00A4298B"/>
    <w:rsid w:val="00A50E41"/>
    <w:rsid w:val="00A52DC2"/>
    <w:rsid w:val="00A54BC3"/>
    <w:rsid w:val="00A5717C"/>
    <w:rsid w:val="00A57AB9"/>
    <w:rsid w:val="00A651CF"/>
    <w:rsid w:val="00A705FF"/>
    <w:rsid w:val="00A770D9"/>
    <w:rsid w:val="00A80B74"/>
    <w:rsid w:val="00A8410D"/>
    <w:rsid w:val="00A9610C"/>
    <w:rsid w:val="00A97FCA"/>
    <w:rsid w:val="00AA0A5F"/>
    <w:rsid w:val="00AA7DC0"/>
    <w:rsid w:val="00AB26A5"/>
    <w:rsid w:val="00AD788E"/>
    <w:rsid w:val="00AF07D2"/>
    <w:rsid w:val="00AF1268"/>
    <w:rsid w:val="00B11672"/>
    <w:rsid w:val="00B1303A"/>
    <w:rsid w:val="00B223A5"/>
    <w:rsid w:val="00B23F05"/>
    <w:rsid w:val="00B30188"/>
    <w:rsid w:val="00B3709C"/>
    <w:rsid w:val="00B37131"/>
    <w:rsid w:val="00B60645"/>
    <w:rsid w:val="00B76050"/>
    <w:rsid w:val="00B77F38"/>
    <w:rsid w:val="00BA5F88"/>
    <w:rsid w:val="00BC50B5"/>
    <w:rsid w:val="00BC533C"/>
    <w:rsid w:val="00BD057B"/>
    <w:rsid w:val="00BF3A38"/>
    <w:rsid w:val="00C010FA"/>
    <w:rsid w:val="00C04D20"/>
    <w:rsid w:val="00C060A1"/>
    <w:rsid w:val="00C149D5"/>
    <w:rsid w:val="00C20362"/>
    <w:rsid w:val="00C34F03"/>
    <w:rsid w:val="00C4122E"/>
    <w:rsid w:val="00C42440"/>
    <w:rsid w:val="00C478CD"/>
    <w:rsid w:val="00C5010E"/>
    <w:rsid w:val="00C528F2"/>
    <w:rsid w:val="00C61B27"/>
    <w:rsid w:val="00C74EF7"/>
    <w:rsid w:val="00C86512"/>
    <w:rsid w:val="00C9771D"/>
    <w:rsid w:val="00CA3B6F"/>
    <w:rsid w:val="00CA7EFB"/>
    <w:rsid w:val="00CB100B"/>
    <w:rsid w:val="00CB2B74"/>
    <w:rsid w:val="00CB6F33"/>
    <w:rsid w:val="00CC547E"/>
    <w:rsid w:val="00CC7E25"/>
    <w:rsid w:val="00CD2523"/>
    <w:rsid w:val="00CE2144"/>
    <w:rsid w:val="00CE4D3B"/>
    <w:rsid w:val="00CF0B19"/>
    <w:rsid w:val="00D04825"/>
    <w:rsid w:val="00D21E5E"/>
    <w:rsid w:val="00D27BC0"/>
    <w:rsid w:val="00D33D1A"/>
    <w:rsid w:val="00D41406"/>
    <w:rsid w:val="00D43A97"/>
    <w:rsid w:val="00D447A6"/>
    <w:rsid w:val="00D44D61"/>
    <w:rsid w:val="00D554B4"/>
    <w:rsid w:val="00D56AED"/>
    <w:rsid w:val="00D61A5B"/>
    <w:rsid w:val="00D64AFE"/>
    <w:rsid w:val="00D85812"/>
    <w:rsid w:val="00D92E26"/>
    <w:rsid w:val="00DA12DF"/>
    <w:rsid w:val="00DC1F45"/>
    <w:rsid w:val="00DC7A8F"/>
    <w:rsid w:val="00DD0BC5"/>
    <w:rsid w:val="00DD6DF0"/>
    <w:rsid w:val="00DE0FA7"/>
    <w:rsid w:val="00DE29B4"/>
    <w:rsid w:val="00DF72F2"/>
    <w:rsid w:val="00E13CAA"/>
    <w:rsid w:val="00E15457"/>
    <w:rsid w:val="00E26FF0"/>
    <w:rsid w:val="00E27DC4"/>
    <w:rsid w:val="00E4569D"/>
    <w:rsid w:val="00E51660"/>
    <w:rsid w:val="00E5768F"/>
    <w:rsid w:val="00E64268"/>
    <w:rsid w:val="00E84A56"/>
    <w:rsid w:val="00E94368"/>
    <w:rsid w:val="00EA04E9"/>
    <w:rsid w:val="00EB1657"/>
    <w:rsid w:val="00EB3EF3"/>
    <w:rsid w:val="00EC04B3"/>
    <w:rsid w:val="00EC3092"/>
    <w:rsid w:val="00ED0E6C"/>
    <w:rsid w:val="00ED20D6"/>
    <w:rsid w:val="00ED6FD9"/>
    <w:rsid w:val="00EF0CBE"/>
    <w:rsid w:val="00EF5AF5"/>
    <w:rsid w:val="00F00380"/>
    <w:rsid w:val="00F03E34"/>
    <w:rsid w:val="00F0487E"/>
    <w:rsid w:val="00F22C03"/>
    <w:rsid w:val="00F26C86"/>
    <w:rsid w:val="00F30C9F"/>
    <w:rsid w:val="00F31096"/>
    <w:rsid w:val="00F34A23"/>
    <w:rsid w:val="00F42211"/>
    <w:rsid w:val="00F476D7"/>
    <w:rsid w:val="00F51B38"/>
    <w:rsid w:val="00F566F5"/>
    <w:rsid w:val="00F57780"/>
    <w:rsid w:val="00F61AC7"/>
    <w:rsid w:val="00F74431"/>
    <w:rsid w:val="00F775F5"/>
    <w:rsid w:val="00F85CBB"/>
    <w:rsid w:val="00F879FD"/>
    <w:rsid w:val="00FA5A01"/>
    <w:rsid w:val="00FB4C52"/>
    <w:rsid w:val="00FC028D"/>
    <w:rsid w:val="00FC11E9"/>
    <w:rsid w:val="00FC54DC"/>
    <w:rsid w:val="00FE66F6"/>
    <w:rsid w:val="00FE7BC2"/>
    <w:rsid w:val="00FF0A9B"/>
    <w:rsid w:val="00FF33CF"/>
    <w:rsid w:val="00FF6A27"/>
    <w:rsid w:val="067B1494"/>
    <w:rsid w:val="121358C8"/>
    <w:rsid w:val="123043B4"/>
    <w:rsid w:val="1A818C85"/>
    <w:rsid w:val="1AD8F3FF"/>
    <w:rsid w:val="1B07164F"/>
    <w:rsid w:val="329252C3"/>
    <w:rsid w:val="3DAA5435"/>
    <w:rsid w:val="42D991C2"/>
    <w:rsid w:val="4537D751"/>
    <w:rsid w:val="45DA6346"/>
    <w:rsid w:val="5088A7F8"/>
    <w:rsid w:val="6F80405E"/>
    <w:rsid w:val="7CD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C362"/>
  <w15:chartTrackingRefBased/>
  <w15:docId w15:val="{3747E17A-5AB6-4DC9-9EAE-42E20DC6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3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5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903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845B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370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709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E2A9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31096"/>
    <w:rPr>
      <w:color w:val="954F72" w:themeColor="followed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0F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0FA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817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77D"/>
  </w:style>
  <w:style w:type="paragraph" w:styleId="Pieddepage">
    <w:name w:val="footer"/>
    <w:basedOn w:val="Normal"/>
    <w:link w:val="PieddepageCar"/>
    <w:uiPriority w:val="99"/>
    <w:unhideWhenUsed/>
    <w:rsid w:val="007817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77D"/>
  </w:style>
  <w:style w:type="paragraph" w:styleId="Rvision">
    <w:name w:val="Revision"/>
    <w:hidden/>
    <w:uiPriority w:val="99"/>
    <w:semiHidden/>
    <w:rsid w:val="00692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color.adobe.com/fr/create/color-contrast-analyzer" TargetMode="External"/><Relationship Id="rId10" Type="http://schemas.openxmlformats.org/officeDocument/2006/relationships/comments" Target="comments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itrinelinguistique.oqlf.gouv.qc.ca/23983/la-redaction-et-la-communication/feminisation-et-redaction-epicene/aide-memoire-sur-la-feminisation-lexicale-et-la-redaction-epice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nQ Doc" ma:contentTypeID="0x0101008626E3D357A464469E3765DACD66C8EF00670D06D81DC62545B33D8E8C274BD364" ma:contentTypeVersion="4" ma:contentTypeDescription="Document de BAnQ avec métadonnées de base " ma:contentTypeScope="" ma:versionID="539d52ea325be874aa9e5bffb53b79d4">
  <xsd:schema xmlns:xsd="http://www.w3.org/2001/XMLSchema" xmlns:xs="http://www.w3.org/2001/XMLSchema" xmlns:p="http://schemas.microsoft.com/office/2006/metadata/properties" xmlns:ns2="74be679f-30c9-4307-ab81-e7c487abd63e" targetNamespace="http://schemas.microsoft.com/office/2006/metadata/properties" ma:root="true" ma:fieldsID="b7c7744ac9725e81558363920425d641" ns2:_="">
    <xsd:import namespace="74be679f-30c9-4307-ab81-e7c487abd63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88b6001e47745069fde6492ced409bc" minOccurs="0"/>
                <xsd:element ref="ns2:b126a2b65ef94915a6b7314fff44df16" minOccurs="0"/>
                <xsd:element ref="ns2:n7be99b4521d4d0b8df5223061c28d27" minOccurs="0"/>
                <xsd:element ref="ns2:Numéro_x0020_de_x0020_doss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e679f-30c9-4307-ab81-e7c487abd63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5e80a7-ccb4-4e20-aa7b-f2ff876cbe3a}" ma:internalName="TaxCatchAll" ma:showField="CatchAllData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5e80a7-ccb4-4e20-aa7b-f2ff876cbe3a}" ma:internalName="TaxCatchAllLabel" ma:readOnly="true" ma:showField="CatchAllDataLabel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b6001e47745069fde6492ced409bc" ma:index="10" nillable="true" ma:taxonomy="true" ma:internalName="k88b6001e47745069fde6492ced409bc" ma:taxonomyFieldName="Classification" ma:displayName="Classification" ma:readOnly="false" ma:default="" ma:fieldId="{488b6001-e477-4506-9fde-6492ced409bc}" ma:sspId="9cd21680-6db3-42af-88f6-aabd6d16c990" ma:termSetId="e4ea0a92-1afa-4c1a-8ea4-d071c4045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26a2b65ef94915a6b7314fff44df16" ma:index="12" nillable="true" ma:taxonomy="true" ma:internalName="b126a2b65ef94915a6b7314fff44df16" ma:taxonomyFieldName="Unit_x00e9__x0020_d_x00e9_tentrice" ma:displayName="Unité détentrice" ma:default="" ma:fieldId="{b126a2b6-5ef9-4915-a6b7-314fff44df16}" ma:sspId="9cd21680-6db3-42af-88f6-aabd6d16c990" ma:termSetId="a366b637-b2ef-438e-9e4b-a1c290be4f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be99b4521d4d0b8df5223061c28d27" ma:index="14" nillable="true" ma:taxonomy="true" ma:internalName="n7be99b4521d4d0b8df5223061c28d27" ma:taxonomyFieldName="Renseignement_x0020_personnels" ma:displayName="Renseignement personnels" ma:default="" ma:fieldId="{77be99b4-521d-4d0b-8df5-223061c28d27}" ma:sspId="9cd21680-6db3-42af-88f6-aabd6d16c990" ma:termSetId="23beeb77-140d-401b-8ed1-920d9bfc65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uméro_x0020_de_x0020_dossier" ma:index="16" nillable="true" ma:displayName="Numéro de dossier" ma:default="" ma:internalName="Num_x00e9_ro_x0020_de_x0020_dossi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7be99b4521d4d0b8df5223061c28d27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26dc8a22-2b82-4da0-bb2b-e1bb0847069b</TermId>
        </TermInfo>
      </Terms>
    </n7be99b4521d4d0b8df5223061c28d27>
    <Numéro_x0020_de_x0020_dossier xmlns="74be679f-30c9-4307-ab81-e7c487abd63e" xsi:nil="true"/>
    <TaxCatchAll xmlns="74be679f-30c9-4307-ab81-e7c487abd63e">
      <Value>3</Value>
      <Value>2</Value>
      <Value>80</Value>
    </TaxCatchAll>
    <k88b6001e47745069fde6492ced409bc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06-1400</TermName>
          <TermId xmlns="http://schemas.microsoft.com/office/infopath/2007/PartnerControls">db8c800a-089d-4c14-99d6-e2aa650a6fa8</TermId>
        </TermInfo>
      </Terms>
    </k88b6001e47745069fde6492ced409bc>
    <b126a2b65ef94915a6b7314fff44df16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Grande Bibliothèque</TermName>
          <TermId xmlns="http://schemas.microsoft.com/office/infopath/2007/PartnerControls">95e02d0e-2447-4f36-b399-feba87dc652e</TermId>
        </TermInfo>
      </Terms>
    </b126a2b65ef94915a6b7314fff44df16>
  </documentManagement>
</p:properties>
</file>

<file path=customXml/item4.xml><?xml version="1.0" encoding="utf-8"?>
<?mso-contentType ?>
<SharedContentType xmlns="Microsoft.SharePoint.Taxonomy.ContentTypeSync" SourceId="9cd21680-6db3-42af-88f6-aabd6d16c990" ContentTypeId="0x0101008626E3D357A464469E3765DACD66C8EF" PreviousValue="false" LastSyncTimeStamp="2024-12-19T20:52:51.75Z"/>
</file>

<file path=customXml/itemProps1.xml><?xml version="1.0" encoding="utf-8"?>
<ds:datastoreItem xmlns:ds="http://schemas.openxmlformats.org/officeDocument/2006/customXml" ds:itemID="{B37DD208-757C-4F0C-A590-ADCCBD106B04}"/>
</file>

<file path=customXml/itemProps2.xml><?xml version="1.0" encoding="utf-8"?>
<ds:datastoreItem xmlns:ds="http://schemas.openxmlformats.org/officeDocument/2006/customXml" ds:itemID="{22424606-8786-47D0-ACAB-FFE4D563B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5C51F-4B73-4A4F-BE0B-D551A0A9BB95}">
  <ds:schemaRefs>
    <ds:schemaRef ds:uri="http://schemas.microsoft.com/office/2006/metadata/properties"/>
    <ds:schemaRef ds:uri="http://schemas.microsoft.com/office/infopath/2007/PartnerControls"/>
    <ds:schemaRef ds:uri="393fa8e7-0b7e-4c77-9f49-c4435a223b11"/>
  </ds:schemaRefs>
</ds:datastoreItem>
</file>

<file path=customXml/itemProps4.xml><?xml version="1.0" encoding="utf-8"?>
<ds:datastoreItem xmlns:ds="http://schemas.openxmlformats.org/officeDocument/2006/customXml" ds:itemID="{0A0FED40-27F6-4633-990C-F7A2FCA3A7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671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Mangerel, Geneviève</dc:creator>
  <cp:keywords/>
  <dc:description/>
  <cp:lastModifiedBy>Mangerel, Geneviève</cp:lastModifiedBy>
  <cp:revision>59</cp:revision>
  <dcterms:created xsi:type="dcterms:W3CDTF">2025-08-13T15:50:00Z</dcterms:created>
  <dcterms:modified xsi:type="dcterms:W3CDTF">2025-09-10T20:04:00Z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0x0101008626E3D357A464469E3765DACD66C8EF00670D06D81DC62545B33D8E8C274BD364</vt:lpwstr>
  </property>
  <property fmtid="{D5CDD505-2E9C-101B-9397-08002B2CF9AE}" pid="3" name="MediaServiceImageTags">
    <vt:lpwstr/>
  </property>
  <property fmtid="{D5CDD505-2E9C-101B-9397-08002B2CF9AE}" pid="4" name="Unit_x00e9__x0020_d_x00e9_tentrice">
    <vt:lpwstr>3;#Grande Bibliothèque|95e02d0e-2447-4f36-b399-feba87dc652e</vt:lpwstr>
  </property>
  <property fmtid="{D5CDD505-2E9C-101B-9397-08002B2CF9AE}" pid="5" name="Renseignement personnels">
    <vt:lpwstr>2;#N/A|26dc8a22-2b82-4da0-bb2b-e1bb0847069b</vt:lpwstr>
  </property>
  <property fmtid="{D5CDD505-2E9C-101B-9397-08002B2CF9AE}" pid="6" name="Renseignement_x0020_personnels">
    <vt:lpwstr>2;#N/A|26dc8a22-2b82-4da0-bb2b-e1bb0847069b</vt:lpwstr>
  </property>
  <property fmtid="{D5CDD505-2E9C-101B-9397-08002B2CF9AE}" pid="7" name="lcf76f155ced4ddcb4097134ff3c332f">
    <vt:lpwstr/>
  </property>
  <property fmtid="{D5CDD505-2E9C-101B-9397-08002B2CF9AE}" pid="8" name="Classification">
    <vt:lpwstr>80;#06-1400|db8c800a-089d-4c14-99d6-e2aa650a6fa8</vt:lpwstr>
  </property>
  <property fmtid="{D5CDD505-2E9C-101B-9397-08002B2CF9AE}" pid="9" name="Unité détentrice">
    <vt:lpwstr>3;#Grande Bibliothèque|95e02d0e-2447-4f36-b399-feba87dc652e</vt:lpwstr>
  </property>
</Properties>
</file>