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C11C" w14:textId="5A7A56CF" w:rsidR="000A0C06" w:rsidRPr="00E81CD3" w:rsidRDefault="000F0E3B">
      <w:pPr>
        <w:rPr>
          <w:b/>
          <w:bCs/>
        </w:rPr>
      </w:pPr>
      <w:r>
        <w:rPr>
          <w:b/>
          <w:bCs/>
        </w:rPr>
        <w:t>P</w:t>
      </w:r>
      <w:r w:rsidR="007D15ED" w:rsidRPr="00E81CD3">
        <w:rPr>
          <w:b/>
          <w:bCs/>
        </w:rPr>
        <w:t xml:space="preserve">résentation fiche 1 : gouvernance et </w:t>
      </w:r>
      <w:r w:rsidR="00E81CD3" w:rsidRPr="00E81CD3">
        <w:rPr>
          <w:b/>
          <w:bCs/>
        </w:rPr>
        <w:t>pilotage</w:t>
      </w:r>
    </w:p>
    <w:p w14:paraId="1404C15F" w14:textId="4CA0F24E" w:rsidR="00E81CD3" w:rsidRDefault="00E81CD3">
      <w:r>
        <w:t>Cette fiche est la pièce maîtresse du projet</w:t>
      </w:r>
      <w:r w:rsidR="00355703">
        <w:t xml:space="preserve"> de fiches de bonnes pratiques sur la gestion de l’information dans Microsoft 365</w:t>
      </w:r>
      <w:r w:rsidR="00A818AF">
        <w:t>/SharePoint</w:t>
      </w:r>
      <w:r>
        <w:t xml:space="preserve">. </w:t>
      </w:r>
      <w:r w:rsidR="00F25CAC">
        <w:t xml:space="preserve">C’est pourquoi elle a été </w:t>
      </w:r>
      <w:r w:rsidR="00724F0E">
        <w:t>conçue</w:t>
      </w:r>
      <w:r w:rsidR="00F25CAC">
        <w:t xml:space="preserve"> comme une carte</w:t>
      </w:r>
      <w:r w:rsidR="000F3331">
        <w:t xml:space="preserve"> routière </w:t>
      </w:r>
      <w:r w:rsidR="00887C44">
        <w:t xml:space="preserve">pour le projet, </w:t>
      </w:r>
      <w:r w:rsidR="000F3331">
        <w:t>mais aussi comme plan de match pour les MO</w:t>
      </w:r>
      <w:r w:rsidR="00724F0E">
        <w:t xml:space="preserve"> permettant d</w:t>
      </w:r>
      <w:r w:rsidR="00AE2B2C">
        <w:t>’identifier et de</w:t>
      </w:r>
      <w:r w:rsidR="00724F0E">
        <w:t xml:space="preserve"> repérer</w:t>
      </w:r>
      <w:r w:rsidR="00AC6D7C">
        <w:t xml:space="preserve"> ce qu’il y a à faire/ce qui est fait</w:t>
      </w:r>
      <w:r w:rsidR="00F25CAC">
        <w:t xml:space="preserve">. </w:t>
      </w:r>
      <w:r>
        <w:t>Elle identifie</w:t>
      </w:r>
      <w:r w:rsidR="00887C44">
        <w:t xml:space="preserve"> donc</w:t>
      </w:r>
      <w:r>
        <w:t xml:space="preserve"> l’ensemble des composants </w:t>
      </w:r>
      <w:r w:rsidR="00355703">
        <w:t xml:space="preserve">à considérer, ainsi que les ressources associées </w:t>
      </w:r>
      <w:r w:rsidR="004A0E32">
        <w:t xml:space="preserve">rendues </w:t>
      </w:r>
      <w:r w:rsidR="00355703">
        <w:t>disponibles</w:t>
      </w:r>
      <w:r w:rsidR="004A0E32">
        <w:t xml:space="preserve"> dans le cadre de ce projet</w:t>
      </w:r>
      <w:r w:rsidR="00355703" w:rsidRPr="008441B0">
        <w:t>.</w:t>
      </w:r>
    </w:p>
    <w:p w14:paraId="659D8B32" w14:textId="59E08C51" w:rsidR="00355703" w:rsidRDefault="00355703">
      <w:pPr>
        <w:rPr>
          <w:b/>
          <w:bCs/>
        </w:rPr>
      </w:pPr>
      <w:r w:rsidRPr="00355703">
        <w:rPr>
          <w:b/>
          <w:bCs/>
        </w:rPr>
        <w:t>Contenu</w:t>
      </w:r>
      <w:r w:rsidR="00A24A4A">
        <w:rPr>
          <w:b/>
          <w:bCs/>
        </w:rPr>
        <w:t xml:space="preserve"> de la fiche :</w:t>
      </w:r>
    </w:p>
    <w:p w14:paraId="2ADC7664" w14:textId="1775F182" w:rsidR="00355703" w:rsidRDefault="00994BA5">
      <w:r w:rsidRPr="00CA6A2E">
        <w:rPr>
          <w:u w:val="single"/>
        </w:rPr>
        <w:t>Approche</w:t>
      </w:r>
      <w:r w:rsidR="00CA6A2E">
        <w:t> :</w:t>
      </w:r>
      <w:r w:rsidR="00123BA5">
        <w:t xml:space="preserve"> des</w:t>
      </w:r>
      <w:r w:rsidR="00CA6A2E">
        <w:t xml:space="preserve"> suggestions </w:t>
      </w:r>
      <w:r w:rsidR="00D0394F">
        <w:t xml:space="preserve">globales </w:t>
      </w:r>
      <w:r w:rsidR="00C916C7">
        <w:t xml:space="preserve">concernant la gestion </w:t>
      </w:r>
      <w:r w:rsidR="00AE2B2C">
        <w:t>du</w:t>
      </w:r>
      <w:r w:rsidR="00C916C7">
        <w:t xml:space="preserve"> projet de </w:t>
      </w:r>
      <w:r w:rsidR="00AE2B2C">
        <w:t>transposition</w:t>
      </w:r>
      <w:r w:rsidR="00C916C7">
        <w:t xml:space="preserve"> de la gestion de l’information dans l’univers M365</w:t>
      </w:r>
      <w:r w:rsidR="00D0394F">
        <w:t>, documentation et stratégies à</w:t>
      </w:r>
      <w:r w:rsidR="00CA6A2E">
        <w:t xml:space="preserve"> prévoir pour soutenir un</w:t>
      </w:r>
      <w:r w:rsidR="00C916C7">
        <w:t xml:space="preserve"> tel</w:t>
      </w:r>
      <w:r w:rsidR="00CA6A2E">
        <w:t xml:space="preserve"> projet</w:t>
      </w:r>
      <w:r w:rsidR="00C916C7">
        <w:t>.</w:t>
      </w:r>
    </w:p>
    <w:p w14:paraId="119BD5D6" w14:textId="57B8BB89" w:rsidR="00994BA5" w:rsidRDefault="00994BA5">
      <w:r w:rsidRPr="00CA6A2E">
        <w:rPr>
          <w:u w:val="single"/>
        </w:rPr>
        <w:t>Diagnostic</w:t>
      </w:r>
      <w:r w:rsidR="00CA6A2E">
        <w:t xml:space="preserve"> : </w:t>
      </w:r>
      <w:r w:rsidR="00123BA5">
        <w:t xml:space="preserve">les </w:t>
      </w:r>
      <w:r w:rsidR="00CA6A2E">
        <w:t>éléments à vérifier / évaluer puisque l’état de situation permet d’identifier les éléments adéquats ainsi que les interventions à prévoir et donc les priorités d’intervention.</w:t>
      </w:r>
    </w:p>
    <w:p w14:paraId="34065F23" w14:textId="449814D5" w:rsidR="00994BA5" w:rsidRDefault="00994BA5">
      <w:r w:rsidRPr="00CA6A2E">
        <w:rPr>
          <w:u w:val="single"/>
        </w:rPr>
        <w:t>Gouvernance</w:t>
      </w:r>
      <w:r w:rsidR="00CA6A2E">
        <w:t xml:space="preserve"> : </w:t>
      </w:r>
      <w:r w:rsidR="00123BA5">
        <w:t xml:space="preserve">les </w:t>
      </w:r>
      <w:r w:rsidR="00CA6A2E">
        <w:t xml:space="preserve">composants nécessaires pour assurer la gouvernance de l’information et des données dans M365. </w:t>
      </w:r>
    </w:p>
    <w:p w14:paraId="29BB4CC4" w14:textId="5DAA9DD5" w:rsidR="00994BA5" w:rsidRDefault="00994BA5">
      <w:r w:rsidRPr="00CA6A2E">
        <w:rPr>
          <w:u w:val="single"/>
        </w:rPr>
        <w:t>Application</w:t>
      </w:r>
      <w:r w:rsidR="00CA6A2E">
        <w:t> :</w:t>
      </w:r>
      <w:r w:rsidR="00123BA5">
        <w:t xml:space="preserve"> les</w:t>
      </w:r>
      <w:r w:rsidR="00CA6A2E">
        <w:t xml:space="preserve"> composants facilitant l’application des composants de la gouvernance, destinés à illustrer ou à documenter cette application</w:t>
      </w:r>
      <w:r w:rsidR="008201D2">
        <w:t>, des cas de figures et adaptations rencontrées dans certains projets.</w:t>
      </w:r>
    </w:p>
    <w:p w14:paraId="7AD3B6F1" w14:textId="790C984C" w:rsidR="00994BA5" w:rsidRDefault="00A66562">
      <w:r>
        <w:rPr>
          <w:u w:val="single"/>
        </w:rPr>
        <w:t>S</w:t>
      </w:r>
      <w:r w:rsidR="00994BA5" w:rsidRPr="00CA6A2E">
        <w:rPr>
          <w:u w:val="single"/>
        </w:rPr>
        <w:t>uivi et reddition de comptes</w:t>
      </w:r>
      <w:r w:rsidR="00CA6A2E">
        <w:t xml:space="preserve"> : </w:t>
      </w:r>
      <w:r w:rsidR="00123BA5">
        <w:t>les éléments</w:t>
      </w:r>
      <w:r w:rsidR="00CA6A2E">
        <w:t xml:space="preserve"> à prévoir pour procéder à l’évaluation et au suivi en vue de valider l’application adéquate de la gestion de l’information dans Microsoft 365 et d’améliorer au besoin.</w:t>
      </w:r>
    </w:p>
    <w:p w14:paraId="100A5409" w14:textId="0E5DBB11" w:rsidR="008441B0" w:rsidRPr="00355703" w:rsidRDefault="008441B0">
      <w:r>
        <w:t>Livrables</w:t>
      </w:r>
      <w:r w:rsidR="00834365">
        <w:t xml:space="preserve"> </w:t>
      </w:r>
      <w:r w:rsidR="00525F29">
        <w:rPr>
          <w:noProof/>
        </w:rPr>
        <w:drawing>
          <wp:inline distT="0" distB="0" distL="0" distR="0" wp14:anchorId="1E36451F" wp14:editId="03FA702D">
            <wp:extent cx="360219" cy="290946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34" b="10685"/>
                    <a:stretch/>
                  </pic:blipFill>
                  <pic:spPr bwMode="auto">
                    <a:xfrm>
                      <a:off x="0" y="0"/>
                      <a:ext cx="360219" cy="29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 :</w:t>
      </w:r>
      <w:r w:rsidR="005C18C6">
        <w:t xml:space="preserve"> chaque étape ou composante peut mener à la production d’un ou de plusieurs</w:t>
      </w:r>
      <w:r>
        <w:t xml:space="preserve"> </w:t>
      </w:r>
      <w:r w:rsidR="00122020">
        <w:t>livrables</w:t>
      </w:r>
      <w:r w:rsidR="00184133">
        <w:t xml:space="preserve"> (documents ou autres).</w:t>
      </w:r>
    </w:p>
    <w:p w14:paraId="420EFCD7" w14:textId="1A15223C" w:rsidR="00355703" w:rsidRDefault="00355703">
      <w:pPr>
        <w:rPr>
          <w:b/>
          <w:bCs/>
        </w:rPr>
      </w:pPr>
      <w:r w:rsidRPr="00994BA5">
        <w:rPr>
          <w:b/>
          <w:bCs/>
        </w:rPr>
        <w:t>Ressources associées</w:t>
      </w:r>
      <w:r w:rsidR="00A24A4A">
        <w:rPr>
          <w:b/>
          <w:bCs/>
        </w:rPr>
        <w:t> :</w:t>
      </w:r>
    </w:p>
    <w:p w14:paraId="37CF0DBF" w14:textId="3141A599" w:rsidR="00A24A4A" w:rsidRPr="00A24A4A" w:rsidRDefault="003B64AC">
      <w:r>
        <w:t xml:space="preserve">À différents endroits dans le diagramme, </w:t>
      </w:r>
      <w:r w:rsidR="00447F96">
        <w:t xml:space="preserve">des </w:t>
      </w:r>
      <w:r w:rsidR="00B042E6">
        <w:t xml:space="preserve">astérisques </w:t>
      </w:r>
      <w:r w:rsidR="006D1A5C">
        <w:t>réfèrent à</w:t>
      </w:r>
      <w:r w:rsidR="002D43B4">
        <w:t xml:space="preserve"> de</w:t>
      </w:r>
      <w:r w:rsidR="008D3AFA">
        <w:t>ux type</w:t>
      </w:r>
      <w:r w:rsidR="002D43B4">
        <w:t>s</w:t>
      </w:r>
      <w:r w:rsidR="008D3AFA">
        <w:t xml:space="preserve"> de</w:t>
      </w:r>
      <w:r w:rsidR="00175867">
        <w:t xml:space="preserve"> ressources complémentaires</w:t>
      </w:r>
      <w:r w:rsidR="00A24A4A">
        <w:t>:</w:t>
      </w:r>
    </w:p>
    <w:p w14:paraId="4EAD8044" w14:textId="22436BD5" w:rsidR="00CA6A2E" w:rsidRDefault="00A13C8E">
      <w:r w:rsidRPr="00A13C8E">
        <w:rPr>
          <w:u w:val="single"/>
        </w:rPr>
        <w:t>Fiches</w:t>
      </w:r>
      <w:r>
        <w:t> : cette fiche permet de voir/d’associer les éléments traités de manière plus détaillée par les autres fiches du projet</w:t>
      </w:r>
    </w:p>
    <w:p w14:paraId="36A1CF7F" w14:textId="51D0C716" w:rsidR="00A13C8E" w:rsidRPr="00CA6A2E" w:rsidRDefault="008201D2">
      <w:r>
        <w:rPr>
          <w:u w:val="single"/>
        </w:rPr>
        <w:t>Documents supports</w:t>
      </w:r>
      <w:r w:rsidR="00A13C8E">
        <w:t xml:space="preserve"> : </w:t>
      </w:r>
      <w:r w:rsidR="006E0B8C">
        <w:t xml:space="preserve">des </w:t>
      </w:r>
      <w:r w:rsidR="00A13C8E">
        <w:t xml:space="preserve">gabarits, </w:t>
      </w:r>
      <w:r w:rsidR="00A11185">
        <w:t>exemples et outils permettant d’élaborer les composants ou de s’</w:t>
      </w:r>
      <w:r w:rsidR="00503083">
        <w:t xml:space="preserve">en </w:t>
      </w:r>
      <w:r w:rsidR="00A11185">
        <w:t>inspire</w:t>
      </w:r>
      <w:r w:rsidR="006E0B8C">
        <w:t>r</w:t>
      </w:r>
      <w:r w:rsidR="00A11185">
        <w:t xml:space="preserve">. </w:t>
      </w:r>
    </w:p>
    <w:sectPr w:rsidR="00A13C8E" w:rsidRPr="00CA6A2E" w:rsidSect="00D24F1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ED"/>
    <w:rsid w:val="000A0C06"/>
    <w:rsid w:val="000D237C"/>
    <w:rsid w:val="000E5C91"/>
    <w:rsid w:val="000F0E3B"/>
    <w:rsid w:val="000F3331"/>
    <w:rsid w:val="00103965"/>
    <w:rsid w:val="00122020"/>
    <w:rsid w:val="00123BA5"/>
    <w:rsid w:val="00175867"/>
    <w:rsid w:val="00184133"/>
    <w:rsid w:val="002B33B4"/>
    <w:rsid w:val="002D43B4"/>
    <w:rsid w:val="002F2691"/>
    <w:rsid w:val="00355703"/>
    <w:rsid w:val="003B64AC"/>
    <w:rsid w:val="00447F96"/>
    <w:rsid w:val="004A0E32"/>
    <w:rsid w:val="00503083"/>
    <w:rsid w:val="00525F29"/>
    <w:rsid w:val="005B2B0B"/>
    <w:rsid w:val="005C18C6"/>
    <w:rsid w:val="00686809"/>
    <w:rsid w:val="006D1A5C"/>
    <w:rsid w:val="006E0B8C"/>
    <w:rsid w:val="0071533D"/>
    <w:rsid w:val="00724F0E"/>
    <w:rsid w:val="00756672"/>
    <w:rsid w:val="007D15ED"/>
    <w:rsid w:val="00806D65"/>
    <w:rsid w:val="008201D2"/>
    <w:rsid w:val="0082244D"/>
    <w:rsid w:val="00834365"/>
    <w:rsid w:val="008441B0"/>
    <w:rsid w:val="00887C44"/>
    <w:rsid w:val="008D3AFA"/>
    <w:rsid w:val="008D3F91"/>
    <w:rsid w:val="00920157"/>
    <w:rsid w:val="00994BA5"/>
    <w:rsid w:val="00A11185"/>
    <w:rsid w:val="00A13C8E"/>
    <w:rsid w:val="00A24A4A"/>
    <w:rsid w:val="00A66562"/>
    <w:rsid w:val="00A818AF"/>
    <w:rsid w:val="00AB4D1F"/>
    <w:rsid w:val="00AC6D7C"/>
    <w:rsid w:val="00AE2B2C"/>
    <w:rsid w:val="00AF3C36"/>
    <w:rsid w:val="00B03FAD"/>
    <w:rsid w:val="00B042E6"/>
    <w:rsid w:val="00C916C7"/>
    <w:rsid w:val="00CA6A2E"/>
    <w:rsid w:val="00CC609E"/>
    <w:rsid w:val="00D0394F"/>
    <w:rsid w:val="00D24F19"/>
    <w:rsid w:val="00D63645"/>
    <w:rsid w:val="00DC5D42"/>
    <w:rsid w:val="00E81CD3"/>
    <w:rsid w:val="00E9656B"/>
    <w:rsid w:val="00EE5C0D"/>
    <w:rsid w:val="00F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9DDC"/>
  <w15:chartTrackingRefBased/>
  <w15:docId w15:val="{AD1C0F56-418A-445F-BAAF-DD1F908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65B1DB7BE543B9C9DD9F87D28599" ma:contentTypeVersion="11" ma:contentTypeDescription="Crée un document." ma:contentTypeScope="" ma:versionID="0a4db60ead1c5a127b178147d8cfa525">
  <xsd:schema xmlns:xsd="http://www.w3.org/2001/XMLSchema" xmlns:xs="http://www.w3.org/2001/XMLSchema" xmlns:p="http://schemas.microsoft.com/office/2006/metadata/properties" xmlns:ns2="714ce19d-5dc2-41f2-a506-a95004cf9e9d" xmlns:ns3="6891c381-cd23-4dff-bb90-385667f70026" targetNamespace="http://schemas.microsoft.com/office/2006/metadata/properties" ma:root="true" ma:fieldsID="080c2a0e9a585c43ede4a41fbe7b19b8" ns2:_="" ns3:_="">
    <xsd:import namespace="714ce19d-5dc2-41f2-a506-a95004cf9e9d"/>
    <xsd:import namespace="6891c381-cd23-4dff-bb90-385667f70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e19d-5dc2-41f2-a506-a95004cf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381-cd23-4dff-bb90-385667f70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C6D94-F6A9-4F07-9896-0B8A2A758F82}">
  <ds:schemaRefs>
    <ds:schemaRef ds:uri="http://schemas.microsoft.com/office/2006/documentManagement/types"/>
    <ds:schemaRef ds:uri="http://www.w3.org/XML/1998/namespace"/>
    <ds:schemaRef ds:uri="6891c381-cd23-4dff-bb90-385667f70026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4ce19d-5dc2-41f2-a506-a95004cf9e9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DE88E-09D4-4EC0-A0F2-5127FA6A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ce19d-5dc2-41f2-a506-a95004cf9e9d"/>
    <ds:schemaRef ds:uri="6891c381-cd23-4dff-bb90-385667f70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FF32E-35E2-4A64-829B-43DD7915C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Marie-Josée</dc:creator>
  <cp:keywords/>
  <dc:description/>
  <cp:lastModifiedBy>Allard, Marie-Josée</cp:lastModifiedBy>
  <cp:revision>3</cp:revision>
  <dcterms:created xsi:type="dcterms:W3CDTF">2024-12-06T18:11:00Z</dcterms:created>
  <dcterms:modified xsi:type="dcterms:W3CDTF">2024-12-06T18:14:00Z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0x010100E87C65B1DB7BE543B9C9DD9F87D28599</vt:lpwstr>
  </property>
</Properties>
</file>